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961" w:rsidRPr="00F04DCF" w:rsidRDefault="00E87079" w:rsidP="00F04DCF">
      <w:pPr>
        <w:pStyle w:val="30"/>
        <w:shd w:val="clear" w:color="auto" w:fill="auto"/>
        <w:tabs>
          <w:tab w:val="left" w:pos="284"/>
        </w:tabs>
        <w:spacing w:after="0" w:line="240" w:lineRule="auto"/>
        <w:ind w:firstLine="680"/>
        <w:jc w:val="both"/>
        <w:rPr>
          <w:b w:val="0"/>
        </w:rPr>
      </w:pPr>
      <w:r w:rsidRPr="00F04DCF">
        <w:rPr>
          <w:b w:val="0"/>
        </w:rPr>
        <w:t xml:space="preserve">1) </w:t>
      </w:r>
      <w:r w:rsidR="00747879" w:rsidRPr="00F04DCF">
        <w:rPr>
          <w:b w:val="0"/>
        </w:rPr>
        <w:t>На какие подконтрольные товары имеют право оформлять ветеринарные</w:t>
      </w:r>
      <w:r w:rsidR="00747879" w:rsidRPr="00F04DCF">
        <w:rPr>
          <w:b w:val="0"/>
        </w:rPr>
        <w:br/>
        <w:t>сопроводительные документы аттестованные специалисты, не являющиеся</w:t>
      </w:r>
      <w:r w:rsidR="00747879" w:rsidRPr="00F04DCF">
        <w:rPr>
          <w:b w:val="0"/>
        </w:rPr>
        <w:br/>
        <w:t>уполномоченными лицами органов и учреждений, входящих в систему</w:t>
      </w:r>
      <w:r w:rsidR="00747879" w:rsidRPr="00F04DCF">
        <w:rPr>
          <w:b w:val="0"/>
        </w:rPr>
        <w:br/>
        <w:t>Государственной ветеринарной службы РФ?</w:t>
      </w:r>
    </w:p>
    <w:p w:rsidR="00793961" w:rsidRPr="00F04DCF" w:rsidRDefault="00E87079" w:rsidP="00F04DCF">
      <w:pPr>
        <w:pStyle w:val="30"/>
        <w:shd w:val="clear" w:color="auto" w:fill="auto"/>
        <w:tabs>
          <w:tab w:val="left" w:pos="284"/>
        </w:tabs>
        <w:spacing w:after="0" w:line="240" w:lineRule="auto"/>
        <w:ind w:firstLine="680"/>
        <w:jc w:val="both"/>
        <w:rPr>
          <w:b w:val="0"/>
        </w:rPr>
      </w:pPr>
      <w:r w:rsidRPr="00F04DCF">
        <w:rPr>
          <w:b w:val="0"/>
        </w:rPr>
        <w:t xml:space="preserve">2) </w:t>
      </w:r>
      <w:r w:rsidR="00747879" w:rsidRPr="00F04DCF">
        <w:rPr>
          <w:b w:val="0"/>
        </w:rPr>
        <w:t>Кто вправе осуществлять оформление ветеринарных сопроводительных документов</w:t>
      </w:r>
      <w:r w:rsidR="00615403" w:rsidRPr="00F04DCF">
        <w:rPr>
          <w:b w:val="0"/>
        </w:rPr>
        <w:t xml:space="preserve"> </w:t>
      </w:r>
      <w:r w:rsidR="00747879" w:rsidRPr="00F04DCF">
        <w:rPr>
          <w:b w:val="0"/>
        </w:rPr>
        <w:t>на подконтрольные товары при их экспорте и импорте?</w:t>
      </w:r>
    </w:p>
    <w:p w:rsidR="00793961" w:rsidRPr="00F04DCF" w:rsidRDefault="00E87079" w:rsidP="00F04DCF">
      <w:pPr>
        <w:pStyle w:val="30"/>
        <w:shd w:val="clear" w:color="auto" w:fill="auto"/>
        <w:tabs>
          <w:tab w:val="left" w:pos="284"/>
        </w:tabs>
        <w:spacing w:after="0" w:line="240" w:lineRule="auto"/>
        <w:ind w:firstLine="680"/>
        <w:jc w:val="both"/>
        <w:rPr>
          <w:b w:val="0"/>
        </w:rPr>
      </w:pPr>
      <w:r w:rsidRPr="00F04DCF">
        <w:rPr>
          <w:b w:val="0"/>
        </w:rPr>
        <w:t xml:space="preserve">3) </w:t>
      </w:r>
      <w:r w:rsidR="00747879" w:rsidRPr="00F04DCF">
        <w:rPr>
          <w:b w:val="0"/>
        </w:rPr>
        <w:t>С использованием какой системы осуществляется оформление ветеринарных</w:t>
      </w:r>
      <w:r w:rsidR="00747879" w:rsidRPr="00F04DCF">
        <w:rPr>
          <w:b w:val="0"/>
        </w:rPr>
        <w:br/>
        <w:t>сопроводительных документов в электронной форме?</w:t>
      </w:r>
    </w:p>
    <w:p w:rsidR="00793961" w:rsidRPr="00F04DCF" w:rsidRDefault="00E87079" w:rsidP="00F04DCF">
      <w:pPr>
        <w:pStyle w:val="30"/>
        <w:shd w:val="clear" w:color="auto" w:fill="auto"/>
        <w:tabs>
          <w:tab w:val="left" w:pos="284"/>
        </w:tabs>
        <w:spacing w:after="0" w:line="240" w:lineRule="auto"/>
        <w:ind w:firstLine="680"/>
        <w:jc w:val="both"/>
        <w:rPr>
          <w:b w:val="0"/>
        </w:rPr>
      </w:pPr>
      <w:r w:rsidRPr="00F04DCF">
        <w:rPr>
          <w:b w:val="0"/>
        </w:rPr>
        <w:t xml:space="preserve">4) </w:t>
      </w:r>
      <w:r w:rsidR="00747879" w:rsidRPr="00F04DCF">
        <w:rPr>
          <w:b w:val="0"/>
        </w:rPr>
        <w:t>В течение, какого времени оформляются и (или) выдаются ветеринарные</w:t>
      </w:r>
      <w:r w:rsidR="00747879" w:rsidRPr="00F04DCF">
        <w:rPr>
          <w:b w:val="0"/>
        </w:rPr>
        <w:br/>
        <w:t>сопроводительные документы?</w:t>
      </w:r>
    </w:p>
    <w:p w:rsidR="00793961" w:rsidRPr="00F04DCF" w:rsidRDefault="00E87079" w:rsidP="00F04DCF">
      <w:pPr>
        <w:pStyle w:val="30"/>
        <w:shd w:val="clear" w:color="auto" w:fill="auto"/>
        <w:tabs>
          <w:tab w:val="left" w:pos="284"/>
        </w:tabs>
        <w:spacing w:after="0" w:line="240" w:lineRule="auto"/>
        <w:ind w:firstLine="680"/>
        <w:jc w:val="both"/>
        <w:rPr>
          <w:b w:val="0"/>
        </w:rPr>
      </w:pPr>
      <w:r w:rsidRPr="00F04DCF">
        <w:rPr>
          <w:b w:val="0"/>
        </w:rPr>
        <w:t xml:space="preserve">5) </w:t>
      </w:r>
      <w:r w:rsidR="00747879" w:rsidRPr="00F04DCF">
        <w:rPr>
          <w:b w:val="0"/>
        </w:rPr>
        <w:t>Срок действия ветеринарного сопроводительного документа при оформлении</w:t>
      </w:r>
      <w:r w:rsidR="00747879" w:rsidRPr="00F04DCF">
        <w:rPr>
          <w:b w:val="0"/>
        </w:rPr>
        <w:br/>
        <w:t>произведенной партии подконтрольного товара:</w:t>
      </w:r>
    </w:p>
    <w:p w:rsidR="00793961" w:rsidRPr="00F04DCF" w:rsidRDefault="00E87079" w:rsidP="00F04DCF">
      <w:pPr>
        <w:pStyle w:val="30"/>
        <w:shd w:val="clear" w:color="auto" w:fill="auto"/>
        <w:tabs>
          <w:tab w:val="left" w:pos="284"/>
        </w:tabs>
        <w:spacing w:after="0" w:line="240" w:lineRule="auto"/>
        <w:ind w:firstLine="680"/>
        <w:jc w:val="both"/>
        <w:rPr>
          <w:b w:val="0"/>
        </w:rPr>
      </w:pPr>
      <w:r w:rsidRPr="00F04DCF">
        <w:rPr>
          <w:b w:val="0"/>
        </w:rPr>
        <w:t xml:space="preserve">6) </w:t>
      </w:r>
      <w:r w:rsidR="00747879" w:rsidRPr="00F04DCF">
        <w:rPr>
          <w:b w:val="0"/>
        </w:rPr>
        <w:t>Срок действия ветеринарного сопроводительного документа при оформлении</w:t>
      </w:r>
      <w:r w:rsidR="00747879" w:rsidRPr="00F04DCF">
        <w:rPr>
          <w:b w:val="0"/>
        </w:rPr>
        <w:br/>
        <w:t>перемещаемой (перевозимой) партии подконтрольного товара:</w:t>
      </w:r>
    </w:p>
    <w:p w:rsidR="00793961" w:rsidRPr="00F04DCF" w:rsidRDefault="00E87079" w:rsidP="00F04DCF">
      <w:pPr>
        <w:pStyle w:val="30"/>
        <w:shd w:val="clear" w:color="auto" w:fill="auto"/>
        <w:tabs>
          <w:tab w:val="left" w:pos="284"/>
        </w:tabs>
        <w:spacing w:after="0" w:line="240" w:lineRule="auto"/>
        <w:ind w:firstLine="680"/>
        <w:jc w:val="both"/>
        <w:rPr>
          <w:b w:val="0"/>
        </w:rPr>
      </w:pPr>
      <w:r w:rsidRPr="00F04DCF">
        <w:rPr>
          <w:b w:val="0"/>
        </w:rPr>
        <w:t xml:space="preserve">7) </w:t>
      </w:r>
      <w:r w:rsidR="00747879" w:rsidRPr="00F04DCF">
        <w:rPr>
          <w:b w:val="0"/>
        </w:rPr>
        <w:t>Срок действия ветеринарного сопроводительного документа при оформлении</w:t>
      </w:r>
      <w:r w:rsidR="00747879" w:rsidRPr="00F04DCF">
        <w:rPr>
          <w:b w:val="0"/>
        </w:rPr>
        <w:br/>
        <w:t>перехода права собственности на партию подконтрольного товара:</w:t>
      </w:r>
    </w:p>
    <w:p w:rsidR="00793961" w:rsidRPr="00F04DCF" w:rsidRDefault="00E87079" w:rsidP="00F04DCF">
      <w:pPr>
        <w:pStyle w:val="30"/>
        <w:shd w:val="clear" w:color="auto" w:fill="auto"/>
        <w:tabs>
          <w:tab w:val="left" w:pos="284"/>
        </w:tabs>
        <w:spacing w:after="0" w:line="240" w:lineRule="auto"/>
        <w:ind w:firstLine="680"/>
        <w:jc w:val="both"/>
        <w:rPr>
          <w:b w:val="0"/>
        </w:rPr>
      </w:pPr>
      <w:r w:rsidRPr="00F04DCF">
        <w:rPr>
          <w:b w:val="0"/>
        </w:rPr>
        <w:t xml:space="preserve">8) </w:t>
      </w:r>
      <w:r w:rsidR="00747879" w:rsidRPr="00F04DCF">
        <w:rPr>
          <w:b w:val="0"/>
        </w:rPr>
        <w:t>Срок действия ветеринарного сопроводительного документа при перемещении</w:t>
      </w:r>
      <w:r w:rsidR="00747879" w:rsidRPr="00F04DCF">
        <w:rPr>
          <w:b w:val="0"/>
        </w:rPr>
        <w:br/>
        <w:t>(реализации) животных:</w:t>
      </w:r>
    </w:p>
    <w:p w:rsidR="00793961" w:rsidRPr="00F04DCF" w:rsidRDefault="00E87079" w:rsidP="00F04DCF">
      <w:pPr>
        <w:pStyle w:val="30"/>
        <w:shd w:val="clear" w:color="auto" w:fill="auto"/>
        <w:tabs>
          <w:tab w:val="left" w:pos="284"/>
        </w:tabs>
        <w:spacing w:after="0" w:line="240" w:lineRule="auto"/>
        <w:ind w:firstLine="680"/>
        <w:jc w:val="both"/>
        <w:rPr>
          <w:b w:val="0"/>
        </w:rPr>
      </w:pPr>
      <w:r w:rsidRPr="00F04DCF">
        <w:rPr>
          <w:b w:val="0"/>
        </w:rPr>
        <w:t xml:space="preserve">9) </w:t>
      </w:r>
      <w:r w:rsidR="00747879" w:rsidRPr="00F04DCF">
        <w:rPr>
          <w:b w:val="0"/>
        </w:rPr>
        <w:t>Какие данные необходимо занести в ветеринарный сопроводительный документ при</w:t>
      </w:r>
      <w:r w:rsidR="00615403" w:rsidRPr="00F04DCF">
        <w:rPr>
          <w:b w:val="0"/>
        </w:rPr>
        <w:t xml:space="preserve"> </w:t>
      </w:r>
      <w:r w:rsidR="00747879" w:rsidRPr="00F04DCF">
        <w:rPr>
          <w:b w:val="0"/>
        </w:rPr>
        <w:t>перевозке животных в количестве до 5 голов?</w:t>
      </w:r>
    </w:p>
    <w:p w:rsidR="00793961" w:rsidRPr="00F04DCF" w:rsidRDefault="00E87079" w:rsidP="00F04DCF">
      <w:pPr>
        <w:pStyle w:val="30"/>
        <w:shd w:val="clear" w:color="auto" w:fill="auto"/>
        <w:tabs>
          <w:tab w:val="left" w:pos="284"/>
        </w:tabs>
        <w:spacing w:after="0" w:line="240" w:lineRule="auto"/>
        <w:ind w:firstLine="680"/>
        <w:jc w:val="both"/>
        <w:rPr>
          <w:b w:val="0"/>
        </w:rPr>
      </w:pPr>
      <w:r w:rsidRPr="00F04DCF">
        <w:rPr>
          <w:b w:val="0"/>
        </w:rPr>
        <w:t xml:space="preserve">10) </w:t>
      </w:r>
      <w:r w:rsidR="00747879" w:rsidRPr="00F04DCF">
        <w:rPr>
          <w:b w:val="0"/>
        </w:rPr>
        <w:t>Срок действия справки о ветеринарно-санитарном благополучии на молочных фермах</w:t>
      </w:r>
      <w:r w:rsidR="00615403" w:rsidRPr="00F04DCF">
        <w:rPr>
          <w:b w:val="0"/>
        </w:rPr>
        <w:t xml:space="preserve"> </w:t>
      </w:r>
      <w:r w:rsidR="00747879" w:rsidRPr="00F04DCF">
        <w:rPr>
          <w:b w:val="0"/>
        </w:rPr>
        <w:t xml:space="preserve">при перемещении молока сырого, сливок сырых, сырого обезжиренного </w:t>
      </w:r>
      <w:r w:rsidR="00FE0059" w:rsidRPr="00F04DCF">
        <w:rPr>
          <w:b w:val="0"/>
        </w:rPr>
        <w:t>молока (</w:t>
      </w:r>
      <w:r w:rsidR="00747879" w:rsidRPr="00F04DCF">
        <w:rPr>
          <w:b w:val="0"/>
        </w:rPr>
        <w:t>обрата сырого) с молочных ферм на молокоперерабатывающие предприятия:</w:t>
      </w:r>
    </w:p>
    <w:p w:rsidR="00793961" w:rsidRPr="00F04DCF" w:rsidRDefault="00E87079" w:rsidP="00F04DCF">
      <w:pPr>
        <w:pStyle w:val="30"/>
        <w:shd w:val="clear" w:color="auto" w:fill="auto"/>
        <w:tabs>
          <w:tab w:val="left" w:pos="284"/>
        </w:tabs>
        <w:spacing w:after="0" w:line="240" w:lineRule="auto"/>
        <w:ind w:firstLine="680"/>
        <w:jc w:val="both"/>
        <w:rPr>
          <w:b w:val="0"/>
        </w:rPr>
      </w:pPr>
      <w:r w:rsidRPr="00F04DCF">
        <w:rPr>
          <w:b w:val="0"/>
        </w:rPr>
        <w:t xml:space="preserve">11) </w:t>
      </w:r>
      <w:r w:rsidR="00747879" w:rsidRPr="00F04DCF">
        <w:rPr>
          <w:b w:val="0"/>
        </w:rPr>
        <w:t>Требуется ли оформление ветеринарных сопроводительных документов при</w:t>
      </w:r>
      <w:r w:rsidR="00747879" w:rsidRPr="00F04DCF">
        <w:rPr>
          <w:b w:val="0"/>
        </w:rPr>
        <w:br/>
        <w:t>производстве партии подконтрольного товара в предприятии общественного питания</w:t>
      </w:r>
      <w:r w:rsidR="00747879" w:rsidRPr="00F04DCF">
        <w:rPr>
          <w:b w:val="0"/>
        </w:rPr>
        <w:br/>
        <w:t>в случае последующей реализации товара для питания людей на данном</w:t>
      </w:r>
      <w:r w:rsidR="00747879" w:rsidRPr="00F04DCF">
        <w:rPr>
          <w:b w:val="0"/>
        </w:rPr>
        <w:br/>
        <w:t>предприятии, либо в случае последующей реализации партии подконтрольного</w:t>
      </w:r>
      <w:r w:rsidR="00747879" w:rsidRPr="00F04DCF">
        <w:rPr>
          <w:b w:val="0"/>
        </w:rPr>
        <w:br/>
        <w:t>товара конечному потребителю для его питания в любом ином месте?</w:t>
      </w:r>
    </w:p>
    <w:p w:rsidR="00793961" w:rsidRPr="00F04DCF" w:rsidRDefault="00E87079" w:rsidP="00F04DCF">
      <w:pPr>
        <w:pStyle w:val="30"/>
        <w:shd w:val="clear" w:color="auto" w:fill="auto"/>
        <w:tabs>
          <w:tab w:val="left" w:pos="284"/>
        </w:tabs>
        <w:spacing w:after="0" w:line="240" w:lineRule="auto"/>
        <w:ind w:firstLine="680"/>
        <w:jc w:val="both"/>
        <w:rPr>
          <w:b w:val="0"/>
        </w:rPr>
      </w:pPr>
      <w:r w:rsidRPr="00F04DCF">
        <w:rPr>
          <w:b w:val="0"/>
        </w:rPr>
        <w:t xml:space="preserve">12) </w:t>
      </w:r>
      <w:r w:rsidR="00747879" w:rsidRPr="00F04DCF">
        <w:rPr>
          <w:b w:val="0"/>
        </w:rPr>
        <w:t>Требуется ли оформление ветеринарных сопроводительных документов в</w:t>
      </w:r>
      <w:r w:rsidR="00747879" w:rsidRPr="00F04DCF">
        <w:rPr>
          <w:b w:val="0"/>
        </w:rPr>
        <w:br/>
        <w:t>перерабатывающих цехах предприятий розничной торговли, если переработанные</w:t>
      </w:r>
      <w:r w:rsidR="00747879" w:rsidRPr="00F04DCF">
        <w:rPr>
          <w:b w:val="0"/>
        </w:rPr>
        <w:br/>
        <w:t xml:space="preserve">продукты представляют собой кулинарные изделия или готовые </w:t>
      </w:r>
      <w:r w:rsidR="00FE0059" w:rsidRPr="00F04DCF">
        <w:rPr>
          <w:b w:val="0"/>
        </w:rPr>
        <w:t>блюда, предназначенные</w:t>
      </w:r>
      <w:r w:rsidR="00747879" w:rsidRPr="00F04DCF">
        <w:rPr>
          <w:b w:val="0"/>
        </w:rPr>
        <w:t xml:space="preserve"> для реализации конечному потребителю на данном предприятии</w:t>
      </w:r>
      <w:r w:rsidR="00747879" w:rsidRPr="00F04DCF">
        <w:rPr>
          <w:b w:val="0"/>
        </w:rPr>
        <w:br/>
        <w:t>розничной торговли?</w:t>
      </w:r>
    </w:p>
    <w:p w:rsidR="00793961" w:rsidRPr="00F04DCF" w:rsidRDefault="00E87079" w:rsidP="00F04DCF">
      <w:pPr>
        <w:pStyle w:val="32"/>
        <w:keepNext/>
        <w:keepLines/>
        <w:shd w:val="clear" w:color="auto" w:fill="auto"/>
        <w:tabs>
          <w:tab w:val="left" w:pos="284"/>
        </w:tabs>
        <w:spacing w:before="0" w:after="0" w:line="240" w:lineRule="auto"/>
        <w:ind w:firstLine="680"/>
        <w:jc w:val="both"/>
        <w:outlineLvl w:val="9"/>
        <w:rPr>
          <w:b w:val="0"/>
        </w:rPr>
      </w:pPr>
      <w:bookmarkStart w:id="0" w:name="bookmark0"/>
      <w:r w:rsidRPr="00F04DCF">
        <w:rPr>
          <w:b w:val="0"/>
        </w:rPr>
        <w:t xml:space="preserve">13) </w:t>
      </w:r>
      <w:r w:rsidR="00747879" w:rsidRPr="00F04DCF">
        <w:rPr>
          <w:b w:val="0"/>
        </w:rPr>
        <w:t>Оформление ВСД не требуется при перемещении по территории Российской</w:t>
      </w:r>
      <w:r w:rsidR="00747879" w:rsidRPr="00F04DCF">
        <w:rPr>
          <w:b w:val="0"/>
        </w:rPr>
        <w:br/>
        <w:t>Федерации:</w:t>
      </w:r>
      <w:bookmarkEnd w:id="0"/>
    </w:p>
    <w:p w:rsidR="00793961" w:rsidRPr="00F04DCF" w:rsidRDefault="00E87079" w:rsidP="00F04DCF">
      <w:pPr>
        <w:pStyle w:val="32"/>
        <w:keepNext/>
        <w:keepLines/>
        <w:shd w:val="clear" w:color="auto" w:fill="auto"/>
        <w:tabs>
          <w:tab w:val="left" w:pos="284"/>
        </w:tabs>
        <w:spacing w:before="0" w:after="0" w:line="240" w:lineRule="auto"/>
        <w:ind w:firstLine="680"/>
        <w:jc w:val="both"/>
        <w:outlineLvl w:val="9"/>
        <w:rPr>
          <w:b w:val="0"/>
        </w:rPr>
      </w:pPr>
      <w:bookmarkStart w:id="1" w:name="bookmark1"/>
      <w:r w:rsidRPr="00F04DCF">
        <w:rPr>
          <w:b w:val="0"/>
        </w:rPr>
        <w:t xml:space="preserve">14) </w:t>
      </w:r>
      <w:r w:rsidR="00747879" w:rsidRPr="00F04DCF">
        <w:rPr>
          <w:b w:val="0"/>
        </w:rPr>
        <w:t>Чем снабжается каждый ветеринарный сопроводительный документ?</w:t>
      </w:r>
      <w:bookmarkEnd w:id="1"/>
    </w:p>
    <w:p w:rsidR="00793961" w:rsidRPr="00F04DCF" w:rsidRDefault="00E87079" w:rsidP="00F04DCF">
      <w:pPr>
        <w:pStyle w:val="32"/>
        <w:keepNext/>
        <w:keepLines/>
        <w:shd w:val="clear" w:color="auto" w:fill="auto"/>
        <w:tabs>
          <w:tab w:val="left" w:pos="284"/>
        </w:tabs>
        <w:spacing w:before="0" w:after="0" w:line="240" w:lineRule="auto"/>
        <w:ind w:firstLine="680"/>
        <w:jc w:val="both"/>
        <w:outlineLvl w:val="9"/>
        <w:rPr>
          <w:b w:val="0"/>
        </w:rPr>
      </w:pPr>
      <w:bookmarkStart w:id="2" w:name="bookmark2"/>
      <w:r w:rsidRPr="00F04DCF">
        <w:rPr>
          <w:b w:val="0"/>
        </w:rPr>
        <w:t xml:space="preserve">15) </w:t>
      </w:r>
      <w:r w:rsidR="00747879" w:rsidRPr="00F04DCF">
        <w:rPr>
          <w:b w:val="0"/>
        </w:rPr>
        <w:t>В каком из следующих состояний могут находиться оформляемые ветеринарные</w:t>
      </w:r>
      <w:r w:rsidR="00747879" w:rsidRPr="00F04DCF">
        <w:rPr>
          <w:b w:val="0"/>
        </w:rPr>
        <w:br/>
        <w:t>сопроводительные документы в ФГИС?</w:t>
      </w:r>
      <w:bookmarkEnd w:id="2"/>
    </w:p>
    <w:p w:rsidR="00793961" w:rsidRPr="00F04DCF" w:rsidRDefault="00E87079" w:rsidP="00F04DCF">
      <w:pPr>
        <w:pStyle w:val="30"/>
        <w:shd w:val="clear" w:color="auto" w:fill="auto"/>
        <w:tabs>
          <w:tab w:val="left" w:pos="284"/>
        </w:tabs>
        <w:spacing w:after="0" w:line="240" w:lineRule="auto"/>
        <w:ind w:firstLine="680"/>
        <w:jc w:val="both"/>
        <w:rPr>
          <w:b w:val="0"/>
        </w:rPr>
      </w:pPr>
      <w:r w:rsidRPr="00F04DCF">
        <w:rPr>
          <w:b w:val="0"/>
        </w:rPr>
        <w:t xml:space="preserve">16) </w:t>
      </w:r>
      <w:r w:rsidR="00747879" w:rsidRPr="00F04DCF">
        <w:rPr>
          <w:b w:val="0"/>
        </w:rPr>
        <w:t>Состояние ветеринарного сопроводительного документа в федеральной</w:t>
      </w:r>
      <w:r w:rsidR="00747879" w:rsidRPr="00F04DCF">
        <w:rPr>
          <w:b w:val="0"/>
        </w:rPr>
        <w:br/>
        <w:t>информационной системе, при котором оформление документа начато, но не</w:t>
      </w:r>
      <w:r w:rsidR="00747879" w:rsidRPr="00F04DCF">
        <w:rPr>
          <w:b w:val="0"/>
        </w:rPr>
        <w:br/>
        <w:t>завершено, документ недействителен:</w:t>
      </w:r>
    </w:p>
    <w:p w:rsidR="00793961" w:rsidRPr="00F04DCF" w:rsidRDefault="00E87079" w:rsidP="00F04DCF">
      <w:pPr>
        <w:pStyle w:val="30"/>
        <w:shd w:val="clear" w:color="auto" w:fill="auto"/>
        <w:tabs>
          <w:tab w:val="left" w:pos="284"/>
        </w:tabs>
        <w:spacing w:after="0" w:line="240" w:lineRule="auto"/>
        <w:ind w:firstLine="680"/>
        <w:jc w:val="both"/>
        <w:rPr>
          <w:b w:val="0"/>
        </w:rPr>
      </w:pPr>
      <w:r w:rsidRPr="00F04DCF">
        <w:rPr>
          <w:b w:val="0"/>
        </w:rPr>
        <w:t xml:space="preserve">17) </w:t>
      </w:r>
      <w:r w:rsidR="00747879" w:rsidRPr="00F04DCF">
        <w:rPr>
          <w:b w:val="0"/>
        </w:rPr>
        <w:t>Состояние ветеринарного сопроводительного документа в федеральной</w:t>
      </w:r>
      <w:r w:rsidR="00747879" w:rsidRPr="00F04DCF">
        <w:rPr>
          <w:b w:val="0"/>
        </w:rPr>
        <w:br/>
        <w:t>информационной системе, при котором оформление документа завершено, документ</w:t>
      </w:r>
      <w:r w:rsidR="00747879" w:rsidRPr="00F04DCF">
        <w:rPr>
          <w:b w:val="0"/>
        </w:rPr>
        <w:br/>
        <w:t>не аннулирован и не погашен:</w:t>
      </w:r>
    </w:p>
    <w:p w:rsidR="00793961" w:rsidRPr="00F04DCF" w:rsidRDefault="0013369B" w:rsidP="00F04DCF">
      <w:pPr>
        <w:pStyle w:val="30"/>
        <w:shd w:val="clear" w:color="auto" w:fill="auto"/>
        <w:tabs>
          <w:tab w:val="left" w:pos="284"/>
        </w:tabs>
        <w:spacing w:after="0" w:line="240" w:lineRule="auto"/>
        <w:ind w:firstLine="680"/>
        <w:jc w:val="both"/>
        <w:rPr>
          <w:b w:val="0"/>
        </w:rPr>
      </w:pPr>
      <w:r w:rsidRPr="00F04DCF">
        <w:rPr>
          <w:b w:val="0"/>
        </w:rPr>
        <w:t xml:space="preserve">18) </w:t>
      </w:r>
      <w:r w:rsidR="00747879" w:rsidRPr="00F04DCF">
        <w:rPr>
          <w:b w:val="0"/>
        </w:rPr>
        <w:t>Состояние ветеринарного сопроводительного документа в федеральной</w:t>
      </w:r>
      <w:r w:rsidR="00747879" w:rsidRPr="00F04DCF">
        <w:rPr>
          <w:b w:val="0"/>
        </w:rPr>
        <w:br/>
        <w:t>информационной системе, при котором оформление документа завершено, но при его</w:t>
      </w:r>
      <w:r w:rsidR="00747879" w:rsidRPr="00F04DCF">
        <w:rPr>
          <w:b w:val="0"/>
        </w:rPr>
        <w:br/>
        <w:t>оформлении допущены ошибки, или сырье и/или продукция, на которые оформлен</w:t>
      </w:r>
      <w:r w:rsidR="00747879" w:rsidRPr="00F04DCF">
        <w:rPr>
          <w:b w:val="0"/>
        </w:rPr>
        <w:br/>
        <w:t>данный документ, признаны опасными в ветеринарно-санитарном отношении, или</w:t>
      </w:r>
      <w:r w:rsidR="00747879" w:rsidRPr="00F04DCF">
        <w:rPr>
          <w:b w:val="0"/>
        </w:rPr>
        <w:br/>
        <w:t>истек срок их годности:</w:t>
      </w:r>
    </w:p>
    <w:p w:rsidR="00793961" w:rsidRPr="00F04DCF" w:rsidRDefault="0013369B" w:rsidP="00F04DCF">
      <w:pPr>
        <w:pStyle w:val="20"/>
        <w:shd w:val="clear" w:color="auto" w:fill="auto"/>
        <w:tabs>
          <w:tab w:val="left" w:pos="284"/>
          <w:tab w:val="left" w:pos="712"/>
        </w:tabs>
        <w:spacing w:before="0" w:line="240" w:lineRule="auto"/>
        <w:ind w:firstLine="680"/>
        <w:jc w:val="both"/>
      </w:pPr>
      <w:r w:rsidRPr="00F04DCF">
        <w:t xml:space="preserve">19) </w:t>
      </w:r>
      <w:r w:rsidR="00747879" w:rsidRPr="00F04DCF">
        <w:t>Состояние ветеринарного сопроводительного документа в федеральной</w:t>
      </w:r>
      <w:r w:rsidR="00747879" w:rsidRPr="00F04DCF">
        <w:br/>
        <w:t>информационной системе, при котором оформление документа завершено,</w:t>
      </w:r>
      <w:r w:rsidR="00747879" w:rsidRPr="00F04DCF">
        <w:br/>
        <w:t>процедура, в связи с которой на подконтрольный товар оформлен документ,</w:t>
      </w:r>
      <w:r w:rsidR="00747879" w:rsidRPr="00F04DCF">
        <w:br/>
        <w:t xml:space="preserve">завершена, данные документа соответствуют действительности, но </w:t>
      </w:r>
      <w:r w:rsidR="00747879" w:rsidRPr="00F04DCF">
        <w:br/>
        <w:t>документ не может быть использован повторно:</w:t>
      </w:r>
    </w:p>
    <w:p w:rsidR="00793961" w:rsidRPr="00F04DCF" w:rsidRDefault="0013369B" w:rsidP="00F04DCF">
      <w:pPr>
        <w:pStyle w:val="30"/>
        <w:shd w:val="clear" w:color="auto" w:fill="auto"/>
        <w:tabs>
          <w:tab w:val="left" w:pos="284"/>
        </w:tabs>
        <w:spacing w:after="0" w:line="240" w:lineRule="auto"/>
        <w:ind w:firstLine="680"/>
        <w:jc w:val="both"/>
        <w:rPr>
          <w:b w:val="0"/>
        </w:rPr>
      </w:pPr>
      <w:r w:rsidRPr="00F04DCF">
        <w:rPr>
          <w:b w:val="0"/>
        </w:rPr>
        <w:lastRenderedPageBreak/>
        <w:t xml:space="preserve">20) </w:t>
      </w:r>
      <w:r w:rsidR="00747879" w:rsidRPr="00F04DCF">
        <w:rPr>
          <w:b w:val="0"/>
        </w:rPr>
        <w:t>В течение, какого времени в федеральной информационной системе хранятся</w:t>
      </w:r>
      <w:r w:rsidR="00747879" w:rsidRPr="00F04DCF">
        <w:rPr>
          <w:b w:val="0"/>
        </w:rPr>
        <w:br/>
        <w:t xml:space="preserve">ветеринарные сопроводительные документы в состояниях: </w:t>
      </w:r>
      <w:r w:rsidR="00F345BB" w:rsidRPr="00F04DCF">
        <w:rPr>
          <w:b w:val="0"/>
        </w:rPr>
        <w:t>«</w:t>
      </w:r>
      <w:r w:rsidR="00747879" w:rsidRPr="00F04DCF">
        <w:rPr>
          <w:b w:val="0"/>
        </w:rPr>
        <w:t>действителен</w:t>
      </w:r>
      <w:r w:rsidR="00F345BB" w:rsidRPr="00F04DCF">
        <w:rPr>
          <w:b w:val="0"/>
        </w:rPr>
        <w:t>»</w:t>
      </w:r>
      <w:r w:rsidR="00747879" w:rsidRPr="00F04DCF">
        <w:rPr>
          <w:b w:val="0"/>
        </w:rPr>
        <w:t>,</w:t>
      </w:r>
      <w:r w:rsidR="00747879" w:rsidRPr="00F04DCF">
        <w:rPr>
          <w:b w:val="0"/>
        </w:rPr>
        <w:br/>
      </w:r>
      <w:r w:rsidR="00F345BB" w:rsidRPr="00F04DCF">
        <w:rPr>
          <w:b w:val="0"/>
        </w:rPr>
        <w:t>«</w:t>
      </w:r>
      <w:r w:rsidR="00747879" w:rsidRPr="00F04DCF">
        <w:rPr>
          <w:b w:val="0"/>
        </w:rPr>
        <w:t>погашен</w:t>
      </w:r>
      <w:r w:rsidR="00F345BB" w:rsidRPr="00F04DCF">
        <w:rPr>
          <w:b w:val="0"/>
        </w:rPr>
        <w:t>»</w:t>
      </w:r>
      <w:r w:rsidR="00747879" w:rsidRPr="00F04DCF">
        <w:rPr>
          <w:b w:val="0"/>
        </w:rPr>
        <w:t xml:space="preserve"> и </w:t>
      </w:r>
      <w:r w:rsidR="00F345BB" w:rsidRPr="00F04DCF">
        <w:rPr>
          <w:b w:val="0"/>
        </w:rPr>
        <w:t>«</w:t>
      </w:r>
      <w:r w:rsidR="00747879" w:rsidRPr="00F04DCF">
        <w:rPr>
          <w:b w:val="0"/>
        </w:rPr>
        <w:t>аннулирован</w:t>
      </w:r>
      <w:r w:rsidR="00F345BB" w:rsidRPr="00F04DCF">
        <w:rPr>
          <w:b w:val="0"/>
        </w:rPr>
        <w:t>»</w:t>
      </w:r>
      <w:r w:rsidR="00747879" w:rsidRPr="00F04DCF">
        <w:rPr>
          <w:b w:val="0"/>
        </w:rPr>
        <w:t>?</w:t>
      </w:r>
    </w:p>
    <w:p w:rsidR="00793961" w:rsidRPr="00F04DCF" w:rsidRDefault="0013369B" w:rsidP="00F04DCF">
      <w:pPr>
        <w:pStyle w:val="32"/>
        <w:keepNext/>
        <w:keepLines/>
        <w:shd w:val="clear" w:color="auto" w:fill="auto"/>
        <w:tabs>
          <w:tab w:val="left" w:pos="284"/>
        </w:tabs>
        <w:spacing w:before="0" w:after="0" w:line="240" w:lineRule="auto"/>
        <w:ind w:firstLine="680"/>
        <w:jc w:val="both"/>
        <w:outlineLvl w:val="9"/>
        <w:rPr>
          <w:b w:val="0"/>
        </w:rPr>
      </w:pPr>
      <w:bookmarkStart w:id="3" w:name="bookmark3"/>
      <w:r w:rsidRPr="00F04DCF">
        <w:rPr>
          <w:b w:val="0"/>
        </w:rPr>
        <w:t xml:space="preserve">21) </w:t>
      </w:r>
      <w:r w:rsidR="00747879" w:rsidRPr="00F04DCF">
        <w:rPr>
          <w:b w:val="0"/>
        </w:rPr>
        <w:t>В течение, какого времени в федеральной информационной системе хранятся</w:t>
      </w:r>
      <w:r w:rsidR="00D218F6" w:rsidRPr="00F04DCF">
        <w:rPr>
          <w:b w:val="0"/>
        </w:rPr>
        <w:t xml:space="preserve"> </w:t>
      </w:r>
      <w:r w:rsidR="00747879" w:rsidRPr="00F04DCF">
        <w:rPr>
          <w:b w:val="0"/>
        </w:rPr>
        <w:t xml:space="preserve">ветеринарные сопроводительные документы в состоянии: </w:t>
      </w:r>
      <w:r w:rsidR="00F345BB" w:rsidRPr="00F04DCF">
        <w:rPr>
          <w:b w:val="0"/>
        </w:rPr>
        <w:t>«</w:t>
      </w:r>
      <w:r w:rsidR="00971EFE" w:rsidRPr="00F04DCF">
        <w:rPr>
          <w:b w:val="0"/>
        </w:rPr>
        <w:t>не оформлено (</w:t>
      </w:r>
      <w:r w:rsidR="00747879" w:rsidRPr="00F04DCF">
        <w:rPr>
          <w:b w:val="0"/>
        </w:rPr>
        <w:t>проект</w:t>
      </w:r>
      <w:r w:rsidR="00971EFE" w:rsidRPr="00F04DCF">
        <w:rPr>
          <w:b w:val="0"/>
        </w:rPr>
        <w:t>)</w:t>
      </w:r>
      <w:r w:rsidR="00F345BB" w:rsidRPr="00F04DCF">
        <w:rPr>
          <w:b w:val="0"/>
        </w:rPr>
        <w:t>»</w:t>
      </w:r>
      <w:r w:rsidR="00747879" w:rsidRPr="00F04DCF">
        <w:rPr>
          <w:b w:val="0"/>
        </w:rPr>
        <w:t>?</w:t>
      </w:r>
      <w:bookmarkEnd w:id="3"/>
    </w:p>
    <w:p w:rsidR="00793961" w:rsidRPr="00F04DCF" w:rsidRDefault="00971EFE" w:rsidP="00F04DCF">
      <w:pPr>
        <w:pStyle w:val="30"/>
        <w:shd w:val="clear" w:color="auto" w:fill="auto"/>
        <w:tabs>
          <w:tab w:val="left" w:pos="284"/>
        </w:tabs>
        <w:spacing w:after="0" w:line="240" w:lineRule="auto"/>
        <w:ind w:firstLine="680"/>
        <w:jc w:val="both"/>
        <w:rPr>
          <w:b w:val="0"/>
        </w:rPr>
      </w:pPr>
      <w:r w:rsidRPr="00F04DCF">
        <w:rPr>
          <w:b w:val="0"/>
        </w:rPr>
        <w:t xml:space="preserve">22) </w:t>
      </w:r>
      <w:r w:rsidR="00747879" w:rsidRPr="00F04DCF">
        <w:rPr>
          <w:b w:val="0"/>
        </w:rPr>
        <w:t xml:space="preserve">Имеет ли право пользователь с правом доступа </w:t>
      </w:r>
      <w:r w:rsidR="00F345BB" w:rsidRPr="00F04DCF">
        <w:rPr>
          <w:b w:val="0"/>
        </w:rPr>
        <w:t>«</w:t>
      </w:r>
      <w:r w:rsidR="00747879" w:rsidRPr="00F04DCF">
        <w:rPr>
          <w:b w:val="0"/>
        </w:rPr>
        <w:t xml:space="preserve">аттестованный </w:t>
      </w:r>
      <w:r w:rsidR="00FE0059" w:rsidRPr="00F04DCF">
        <w:rPr>
          <w:b w:val="0"/>
        </w:rPr>
        <w:t>специалист</w:t>
      </w:r>
      <w:r w:rsidR="00F345BB" w:rsidRPr="00F04DCF">
        <w:rPr>
          <w:b w:val="0"/>
        </w:rPr>
        <w:t>»</w:t>
      </w:r>
      <w:r w:rsidR="00FE0059" w:rsidRPr="00F04DCF">
        <w:rPr>
          <w:b w:val="0"/>
        </w:rPr>
        <w:t xml:space="preserve"> оформлять</w:t>
      </w:r>
      <w:r w:rsidR="00747879" w:rsidRPr="00F04DCF">
        <w:rPr>
          <w:b w:val="0"/>
        </w:rPr>
        <w:t xml:space="preserve"> ветеринарные сопроводительные документы на больных заразными</w:t>
      </w:r>
      <w:r w:rsidR="00D218F6" w:rsidRPr="00F04DCF">
        <w:rPr>
          <w:b w:val="0"/>
        </w:rPr>
        <w:t xml:space="preserve"> </w:t>
      </w:r>
      <w:r w:rsidR="00747879" w:rsidRPr="00F04DCF">
        <w:rPr>
          <w:b w:val="0"/>
        </w:rPr>
        <w:t>болезнями животных и животных, подозреваемых в заражении ими?</w:t>
      </w:r>
    </w:p>
    <w:p w:rsidR="00793961" w:rsidRPr="00F04DCF" w:rsidRDefault="00971EFE" w:rsidP="00F04DCF">
      <w:pPr>
        <w:pStyle w:val="32"/>
        <w:keepNext/>
        <w:keepLines/>
        <w:shd w:val="clear" w:color="auto" w:fill="auto"/>
        <w:tabs>
          <w:tab w:val="left" w:pos="284"/>
        </w:tabs>
        <w:spacing w:before="0" w:after="0" w:line="240" w:lineRule="auto"/>
        <w:ind w:firstLine="680"/>
        <w:jc w:val="both"/>
        <w:outlineLvl w:val="9"/>
        <w:rPr>
          <w:b w:val="0"/>
        </w:rPr>
      </w:pPr>
      <w:bookmarkStart w:id="4" w:name="bookmark12"/>
      <w:r w:rsidRPr="00F04DCF">
        <w:rPr>
          <w:b w:val="0"/>
        </w:rPr>
        <w:t xml:space="preserve">23) </w:t>
      </w:r>
      <w:r w:rsidR="00747879" w:rsidRPr="00F04DCF">
        <w:rPr>
          <w:b w:val="0"/>
        </w:rPr>
        <w:t>Какие данные заявитель обязан указать в заявке на оформление ветеринарных</w:t>
      </w:r>
      <w:r w:rsidR="00747879" w:rsidRPr="00F04DCF">
        <w:rPr>
          <w:b w:val="0"/>
        </w:rPr>
        <w:br/>
        <w:t>сопроводительных документов?</w:t>
      </w:r>
      <w:bookmarkEnd w:id="4"/>
    </w:p>
    <w:p w:rsidR="00793961" w:rsidRPr="00F04DCF" w:rsidRDefault="00971EFE" w:rsidP="00F04DCF">
      <w:pPr>
        <w:pStyle w:val="32"/>
        <w:keepNext/>
        <w:keepLines/>
        <w:shd w:val="clear" w:color="auto" w:fill="auto"/>
        <w:tabs>
          <w:tab w:val="left" w:pos="284"/>
        </w:tabs>
        <w:spacing w:before="0" w:after="0" w:line="240" w:lineRule="auto"/>
        <w:ind w:firstLine="680"/>
        <w:jc w:val="both"/>
        <w:outlineLvl w:val="9"/>
        <w:rPr>
          <w:b w:val="0"/>
        </w:rPr>
      </w:pPr>
      <w:bookmarkStart w:id="5" w:name="bookmark13"/>
      <w:r w:rsidRPr="00F04DCF">
        <w:rPr>
          <w:b w:val="0"/>
        </w:rPr>
        <w:t xml:space="preserve">24) </w:t>
      </w:r>
      <w:r w:rsidR="00747879" w:rsidRPr="00F04DCF">
        <w:rPr>
          <w:b w:val="0"/>
        </w:rPr>
        <w:t>В течение, какого времени уполномоченными лицами рассматриваются заявки на</w:t>
      </w:r>
      <w:r w:rsidR="00747879" w:rsidRPr="00F04DCF">
        <w:rPr>
          <w:b w:val="0"/>
        </w:rPr>
        <w:br/>
        <w:t>оформление ветеринарных сопроводительных документов?</w:t>
      </w:r>
      <w:bookmarkEnd w:id="5"/>
    </w:p>
    <w:p w:rsidR="00793961" w:rsidRPr="00F04DCF" w:rsidRDefault="00971EFE" w:rsidP="00F04DCF">
      <w:pPr>
        <w:pStyle w:val="32"/>
        <w:keepNext/>
        <w:keepLines/>
        <w:shd w:val="clear" w:color="auto" w:fill="auto"/>
        <w:tabs>
          <w:tab w:val="left" w:pos="284"/>
        </w:tabs>
        <w:spacing w:before="0" w:after="0" w:line="240" w:lineRule="auto"/>
        <w:ind w:firstLine="680"/>
        <w:jc w:val="both"/>
        <w:outlineLvl w:val="9"/>
        <w:rPr>
          <w:b w:val="0"/>
        </w:rPr>
      </w:pPr>
      <w:bookmarkStart w:id="6" w:name="bookmark14"/>
      <w:r w:rsidRPr="00F04DCF">
        <w:rPr>
          <w:b w:val="0"/>
        </w:rPr>
        <w:t xml:space="preserve">25) </w:t>
      </w:r>
      <w:r w:rsidR="00747879" w:rsidRPr="00F04DCF">
        <w:rPr>
          <w:b w:val="0"/>
        </w:rPr>
        <w:t>Какое решение вправе принять уполномоченное лицо по результатам рассмотрения</w:t>
      </w:r>
      <w:r w:rsidR="00747879" w:rsidRPr="00F04DCF">
        <w:rPr>
          <w:b w:val="0"/>
        </w:rPr>
        <w:br/>
        <w:t>заявки на оформление ВСД?</w:t>
      </w:r>
      <w:bookmarkEnd w:id="6"/>
    </w:p>
    <w:p w:rsidR="00793961" w:rsidRPr="00F04DCF" w:rsidRDefault="00971EFE" w:rsidP="00F04DCF">
      <w:pPr>
        <w:pStyle w:val="32"/>
        <w:keepNext/>
        <w:keepLines/>
        <w:shd w:val="clear" w:color="auto" w:fill="auto"/>
        <w:tabs>
          <w:tab w:val="left" w:pos="284"/>
        </w:tabs>
        <w:spacing w:before="0" w:after="0" w:line="240" w:lineRule="auto"/>
        <w:ind w:firstLine="680"/>
        <w:jc w:val="both"/>
        <w:outlineLvl w:val="9"/>
        <w:rPr>
          <w:b w:val="0"/>
        </w:rPr>
      </w:pPr>
      <w:bookmarkStart w:id="7" w:name="bookmark15"/>
      <w:r w:rsidRPr="00F04DCF">
        <w:rPr>
          <w:b w:val="0"/>
        </w:rPr>
        <w:t xml:space="preserve">26) </w:t>
      </w:r>
      <w:r w:rsidR="00747879" w:rsidRPr="00F04DCF">
        <w:rPr>
          <w:b w:val="0"/>
        </w:rPr>
        <w:t>Что служит основанием для отказа в оформлении ветеринарного сопроводительного</w:t>
      </w:r>
      <w:r w:rsidR="00747879" w:rsidRPr="00F04DCF">
        <w:rPr>
          <w:b w:val="0"/>
        </w:rPr>
        <w:br/>
        <w:t>документа?</w:t>
      </w:r>
      <w:bookmarkEnd w:id="7"/>
    </w:p>
    <w:p w:rsidR="00793961" w:rsidRPr="00F04DCF" w:rsidRDefault="00971EFE" w:rsidP="00F04DCF">
      <w:pPr>
        <w:pStyle w:val="32"/>
        <w:keepNext/>
        <w:keepLines/>
        <w:shd w:val="clear" w:color="auto" w:fill="auto"/>
        <w:tabs>
          <w:tab w:val="left" w:pos="284"/>
        </w:tabs>
        <w:spacing w:before="0" w:after="0" w:line="240" w:lineRule="auto"/>
        <w:ind w:firstLine="680"/>
        <w:jc w:val="both"/>
        <w:outlineLvl w:val="9"/>
        <w:rPr>
          <w:b w:val="0"/>
        </w:rPr>
      </w:pPr>
      <w:bookmarkStart w:id="8" w:name="bookmark16"/>
      <w:r w:rsidRPr="00F04DCF">
        <w:rPr>
          <w:b w:val="0"/>
        </w:rPr>
        <w:t xml:space="preserve">27) </w:t>
      </w:r>
      <w:r w:rsidR="00747879" w:rsidRPr="00F04DCF">
        <w:rPr>
          <w:b w:val="0"/>
        </w:rPr>
        <w:t>Допускается ли внесение изменений в ветеринарный сопроводительный документ</w:t>
      </w:r>
      <w:bookmarkStart w:id="9" w:name="bookmark17"/>
      <w:bookmarkEnd w:id="8"/>
      <w:r w:rsidRPr="00F04DCF">
        <w:rPr>
          <w:b w:val="0"/>
        </w:rPr>
        <w:t xml:space="preserve"> </w:t>
      </w:r>
      <w:r w:rsidR="00747879" w:rsidRPr="00F04DCF">
        <w:rPr>
          <w:b w:val="0"/>
        </w:rPr>
        <w:t>после завершения его оформления?</w:t>
      </w:r>
      <w:bookmarkEnd w:id="9"/>
    </w:p>
    <w:p w:rsidR="00793961" w:rsidRPr="00F04DCF" w:rsidRDefault="00971EFE" w:rsidP="00F04DCF">
      <w:pPr>
        <w:pStyle w:val="32"/>
        <w:keepNext/>
        <w:keepLines/>
        <w:shd w:val="clear" w:color="auto" w:fill="auto"/>
        <w:tabs>
          <w:tab w:val="left" w:pos="284"/>
        </w:tabs>
        <w:spacing w:before="0" w:after="0" w:line="240" w:lineRule="auto"/>
        <w:ind w:firstLine="680"/>
        <w:jc w:val="both"/>
        <w:outlineLvl w:val="9"/>
        <w:rPr>
          <w:b w:val="0"/>
        </w:rPr>
      </w:pPr>
      <w:bookmarkStart w:id="10" w:name="bookmark18"/>
      <w:r w:rsidRPr="00F04DCF">
        <w:rPr>
          <w:b w:val="0"/>
        </w:rPr>
        <w:t xml:space="preserve">28) </w:t>
      </w:r>
      <w:r w:rsidR="00747879" w:rsidRPr="00F04DCF">
        <w:rPr>
          <w:b w:val="0"/>
        </w:rPr>
        <w:t>В течение, какого времени осуществляется аннулирование оформленного</w:t>
      </w:r>
      <w:r w:rsidR="00747879" w:rsidRPr="00F04DCF">
        <w:rPr>
          <w:b w:val="0"/>
        </w:rPr>
        <w:br/>
        <w:t>ветеринарного сопроводительного документа?</w:t>
      </w:r>
      <w:bookmarkEnd w:id="10"/>
    </w:p>
    <w:p w:rsidR="00793961" w:rsidRPr="00F04DCF" w:rsidRDefault="00971EFE" w:rsidP="00F04DCF">
      <w:pPr>
        <w:pStyle w:val="32"/>
        <w:keepNext/>
        <w:keepLines/>
        <w:shd w:val="clear" w:color="auto" w:fill="auto"/>
        <w:tabs>
          <w:tab w:val="left" w:pos="284"/>
        </w:tabs>
        <w:spacing w:before="0" w:after="0" w:line="240" w:lineRule="auto"/>
        <w:ind w:firstLine="680"/>
        <w:jc w:val="both"/>
        <w:outlineLvl w:val="9"/>
        <w:rPr>
          <w:b w:val="0"/>
        </w:rPr>
      </w:pPr>
      <w:bookmarkStart w:id="11" w:name="bookmark19"/>
      <w:r w:rsidRPr="00F04DCF">
        <w:rPr>
          <w:b w:val="0"/>
        </w:rPr>
        <w:t xml:space="preserve">29) </w:t>
      </w:r>
      <w:r w:rsidR="00747879" w:rsidRPr="00F04DCF">
        <w:rPr>
          <w:b w:val="0"/>
        </w:rPr>
        <w:t>По каким причинам допускается аннулировать ветеринарный сопроводительный</w:t>
      </w:r>
      <w:r w:rsidR="00747879" w:rsidRPr="00F04DCF">
        <w:rPr>
          <w:b w:val="0"/>
        </w:rPr>
        <w:br/>
        <w:t>документ на производственную партию подконтрольного товара?</w:t>
      </w:r>
      <w:bookmarkEnd w:id="11"/>
    </w:p>
    <w:p w:rsidR="00793961" w:rsidRPr="00F04DCF" w:rsidRDefault="00971EFE" w:rsidP="00F04DCF">
      <w:pPr>
        <w:pStyle w:val="30"/>
        <w:shd w:val="clear" w:color="auto" w:fill="auto"/>
        <w:tabs>
          <w:tab w:val="left" w:pos="284"/>
        </w:tabs>
        <w:spacing w:after="0" w:line="240" w:lineRule="auto"/>
        <w:ind w:firstLine="680"/>
        <w:jc w:val="both"/>
        <w:rPr>
          <w:b w:val="0"/>
        </w:rPr>
      </w:pPr>
      <w:r w:rsidRPr="00F04DCF">
        <w:rPr>
          <w:b w:val="0"/>
        </w:rPr>
        <w:t xml:space="preserve">30) </w:t>
      </w:r>
      <w:r w:rsidR="00747879" w:rsidRPr="00F04DCF">
        <w:rPr>
          <w:b w:val="0"/>
        </w:rPr>
        <w:t>В течение какого время осуществляется гашение ветеринарного документа на</w:t>
      </w:r>
      <w:r w:rsidR="00747879" w:rsidRPr="00F04DCF">
        <w:rPr>
          <w:b w:val="0"/>
        </w:rPr>
        <w:br/>
        <w:t>транспортную партию подконтрольного товара, перемещаемого со сменой владельца</w:t>
      </w:r>
      <w:r w:rsidR="00747879" w:rsidRPr="00F04DCF">
        <w:rPr>
          <w:b w:val="0"/>
        </w:rPr>
        <w:br/>
        <w:t>(перевозчика) или без смены владельца (перевозчика), после доставки и приемки</w:t>
      </w:r>
      <w:r w:rsidR="00747879" w:rsidRPr="00F04DCF">
        <w:rPr>
          <w:b w:val="0"/>
        </w:rPr>
        <w:br/>
        <w:t>подконтрольного товара в месте назначения зарегистрированным пользователем</w:t>
      </w:r>
      <w:r w:rsidR="00747879" w:rsidRPr="00F04DCF">
        <w:rPr>
          <w:b w:val="0"/>
        </w:rPr>
        <w:br/>
        <w:t>ФГИС с правом</w:t>
      </w:r>
      <w:r w:rsidRPr="00F04DCF">
        <w:rPr>
          <w:b w:val="0"/>
        </w:rPr>
        <w:t xml:space="preserve"> доступа </w:t>
      </w:r>
      <w:r w:rsidR="00F345BB" w:rsidRPr="00F04DCF">
        <w:rPr>
          <w:b w:val="0"/>
        </w:rPr>
        <w:t>«</w:t>
      </w:r>
      <w:r w:rsidRPr="00F04DCF">
        <w:rPr>
          <w:b w:val="0"/>
        </w:rPr>
        <w:t>гашение сертификатов</w:t>
      </w:r>
      <w:r w:rsidR="00F345BB" w:rsidRPr="00F04DCF">
        <w:rPr>
          <w:b w:val="0"/>
        </w:rPr>
        <w:t>»</w:t>
      </w:r>
      <w:r w:rsidR="00747879" w:rsidRPr="00F04DCF">
        <w:rPr>
          <w:b w:val="0"/>
        </w:rPr>
        <w:t>?</w:t>
      </w:r>
    </w:p>
    <w:p w:rsidR="00793961" w:rsidRPr="00F04DCF" w:rsidRDefault="00971EFE" w:rsidP="00F04DCF">
      <w:pPr>
        <w:pStyle w:val="32"/>
        <w:keepNext/>
        <w:keepLines/>
        <w:shd w:val="clear" w:color="auto" w:fill="auto"/>
        <w:tabs>
          <w:tab w:val="left" w:pos="284"/>
        </w:tabs>
        <w:spacing w:before="0" w:after="0" w:line="240" w:lineRule="auto"/>
        <w:ind w:firstLine="680"/>
        <w:jc w:val="both"/>
        <w:outlineLvl w:val="9"/>
        <w:rPr>
          <w:b w:val="0"/>
        </w:rPr>
      </w:pPr>
      <w:bookmarkStart w:id="12" w:name="bookmark20"/>
      <w:r w:rsidRPr="00F04DCF">
        <w:rPr>
          <w:b w:val="0"/>
        </w:rPr>
        <w:t xml:space="preserve">31) </w:t>
      </w:r>
      <w:r w:rsidR="00747879" w:rsidRPr="00F04DCF">
        <w:rPr>
          <w:b w:val="0"/>
        </w:rPr>
        <w:t>Какие из перечисленных документов относятся к ветеринарным сопроводительным</w:t>
      </w:r>
      <w:r w:rsidR="00747879" w:rsidRPr="00F04DCF">
        <w:rPr>
          <w:b w:val="0"/>
        </w:rPr>
        <w:br/>
        <w:t>документам?</w:t>
      </w:r>
      <w:bookmarkEnd w:id="12"/>
    </w:p>
    <w:p w:rsidR="00793961" w:rsidRPr="00F04DCF" w:rsidRDefault="00971EFE" w:rsidP="00F04DCF">
      <w:pPr>
        <w:pStyle w:val="32"/>
        <w:keepNext/>
        <w:keepLines/>
        <w:shd w:val="clear" w:color="auto" w:fill="auto"/>
        <w:tabs>
          <w:tab w:val="left" w:pos="284"/>
        </w:tabs>
        <w:spacing w:before="0" w:after="0" w:line="240" w:lineRule="auto"/>
        <w:ind w:firstLine="680"/>
        <w:jc w:val="both"/>
        <w:outlineLvl w:val="9"/>
        <w:rPr>
          <w:b w:val="0"/>
        </w:rPr>
      </w:pPr>
      <w:bookmarkStart w:id="13" w:name="bookmark21"/>
      <w:r w:rsidRPr="00F04DCF">
        <w:rPr>
          <w:b w:val="0"/>
        </w:rPr>
        <w:t xml:space="preserve">32) </w:t>
      </w:r>
      <w:r w:rsidR="00747879" w:rsidRPr="00F04DCF">
        <w:rPr>
          <w:b w:val="0"/>
        </w:rPr>
        <w:t>Какие ошибки при оформлении ветеринарных сопроводительных документов</w:t>
      </w:r>
      <w:r w:rsidR="00747879" w:rsidRPr="00F04DCF">
        <w:rPr>
          <w:b w:val="0"/>
        </w:rPr>
        <w:br/>
        <w:t>признаются некритическими?</w:t>
      </w:r>
      <w:bookmarkEnd w:id="13"/>
    </w:p>
    <w:p w:rsidR="00793961" w:rsidRPr="00F04DCF" w:rsidRDefault="00971EFE" w:rsidP="00F04DCF">
      <w:pPr>
        <w:pStyle w:val="30"/>
        <w:shd w:val="clear" w:color="auto" w:fill="auto"/>
        <w:tabs>
          <w:tab w:val="left" w:pos="284"/>
        </w:tabs>
        <w:spacing w:after="0" w:line="240" w:lineRule="auto"/>
        <w:ind w:firstLine="680"/>
        <w:jc w:val="both"/>
        <w:rPr>
          <w:b w:val="0"/>
        </w:rPr>
      </w:pPr>
      <w:r w:rsidRPr="00F04DCF">
        <w:rPr>
          <w:b w:val="0"/>
        </w:rPr>
        <w:t xml:space="preserve">33) </w:t>
      </w:r>
      <w:r w:rsidR="00747879" w:rsidRPr="00F04DCF">
        <w:rPr>
          <w:b w:val="0"/>
        </w:rPr>
        <w:t>В случае неоднократных (5 и более) некритических ошибок при оформлении ВСД,</w:t>
      </w:r>
      <w:r w:rsidR="00747879" w:rsidRPr="00F04DCF">
        <w:rPr>
          <w:b w:val="0"/>
        </w:rPr>
        <w:br/>
        <w:t>допущенных уполномоченным лицом организации, его регистрация</w:t>
      </w:r>
      <w:r w:rsidR="00747879" w:rsidRPr="00F04DCF">
        <w:rPr>
          <w:b w:val="0"/>
        </w:rPr>
        <w:br/>
        <w:t>приостанавливается на срок?</w:t>
      </w:r>
    </w:p>
    <w:p w:rsidR="00793961" w:rsidRPr="00F04DCF" w:rsidRDefault="00971EFE" w:rsidP="00F04DCF">
      <w:pPr>
        <w:pStyle w:val="30"/>
        <w:shd w:val="clear" w:color="auto" w:fill="auto"/>
        <w:tabs>
          <w:tab w:val="left" w:pos="284"/>
        </w:tabs>
        <w:spacing w:after="0" w:line="240" w:lineRule="auto"/>
        <w:ind w:firstLine="680"/>
        <w:jc w:val="both"/>
        <w:rPr>
          <w:b w:val="0"/>
        </w:rPr>
      </w:pPr>
      <w:r w:rsidRPr="00F04DCF">
        <w:rPr>
          <w:b w:val="0"/>
        </w:rPr>
        <w:t xml:space="preserve">34) </w:t>
      </w:r>
      <w:r w:rsidR="00747879" w:rsidRPr="00F04DCF">
        <w:rPr>
          <w:b w:val="0"/>
        </w:rPr>
        <w:t>В случае неоднократных (2 и более) критических ошибок (ошибки, не относимые к</w:t>
      </w:r>
      <w:r w:rsidR="00747879" w:rsidRPr="00F04DCF">
        <w:rPr>
          <w:b w:val="0"/>
        </w:rPr>
        <w:br/>
        <w:t>некритическим) при</w:t>
      </w:r>
      <w:r w:rsidR="0010234A" w:rsidRPr="00F04DCF">
        <w:rPr>
          <w:b w:val="0"/>
        </w:rPr>
        <w:t xml:space="preserve"> о</w:t>
      </w:r>
      <w:r w:rsidR="00747879" w:rsidRPr="00F04DCF">
        <w:rPr>
          <w:b w:val="0"/>
        </w:rPr>
        <w:t>формлении ВСД, допущенных уполномоченным лицом</w:t>
      </w:r>
      <w:r w:rsidR="00747879" w:rsidRPr="00F04DCF">
        <w:rPr>
          <w:b w:val="0"/>
        </w:rPr>
        <w:br/>
        <w:t>организации, его регистрация приостанавливается на срок:</w:t>
      </w:r>
    </w:p>
    <w:p w:rsidR="00793961" w:rsidRPr="00F04DCF" w:rsidRDefault="00971EFE" w:rsidP="00F04DCF">
      <w:pPr>
        <w:pStyle w:val="32"/>
        <w:keepNext/>
        <w:keepLines/>
        <w:shd w:val="clear" w:color="auto" w:fill="auto"/>
        <w:tabs>
          <w:tab w:val="left" w:pos="284"/>
        </w:tabs>
        <w:spacing w:before="0" w:after="0" w:line="240" w:lineRule="auto"/>
        <w:ind w:firstLine="680"/>
        <w:jc w:val="both"/>
        <w:outlineLvl w:val="9"/>
        <w:rPr>
          <w:b w:val="0"/>
        </w:rPr>
      </w:pPr>
      <w:bookmarkStart w:id="14" w:name="bookmark26"/>
      <w:r w:rsidRPr="00F04DCF">
        <w:rPr>
          <w:b w:val="0"/>
        </w:rPr>
        <w:t xml:space="preserve">35) </w:t>
      </w:r>
      <w:r w:rsidR="00747879" w:rsidRPr="00F04DCF">
        <w:rPr>
          <w:b w:val="0"/>
        </w:rPr>
        <w:t>После оформления ветеринарного сопроводительного документа в ФГИС</w:t>
      </w:r>
      <w:r w:rsidR="00747879" w:rsidRPr="00F04DCF">
        <w:rPr>
          <w:b w:val="0"/>
        </w:rPr>
        <w:br/>
        <w:t>автоматически создается:</w:t>
      </w:r>
      <w:bookmarkEnd w:id="14"/>
    </w:p>
    <w:p w:rsidR="00793961" w:rsidRPr="00F04DCF" w:rsidRDefault="00971EFE" w:rsidP="00F04DCF">
      <w:pPr>
        <w:pStyle w:val="30"/>
        <w:shd w:val="clear" w:color="auto" w:fill="auto"/>
        <w:tabs>
          <w:tab w:val="left" w:pos="284"/>
        </w:tabs>
        <w:spacing w:after="0" w:line="240" w:lineRule="auto"/>
        <w:ind w:firstLine="680"/>
        <w:jc w:val="both"/>
        <w:rPr>
          <w:b w:val="0"/>
        </w:rPr>
      </w:pPr>
      <w:bookmarkStart w:id="15" w:name="bookmark28"/>
      <w:r w:rsidRPr="00F04DCF">
        <w:rPr>
          <w:b w:val="0"/>
        </w:rPr>
        <w:t xml:space="preserve">36) </w:t>
      </w:r>
      <w:r w:rsidR="00747879" w:rsidRPr="00F04DCF">
        <w:rPr>
          <w:b w:val="0"/>
        </w:rPr>
        <w:t xml:space="preserve">Чем регламентирован перечень </w:t>
      </w:r>
      <w:r w:rsidR="00FE0059" w:rsidRPr="00F04DCF">
        <w:rPr>
          <w:b w:val="0"/>
        </w:rPr>
        <w:t>подконтрольных товаров,</w:t>
      </w:r>
      <w:r w:rsidR="00747879" w:rsidRPr="00F04DCF">
        <w:rPr>
          <w:b w:val="0"/>
        </w:rPr>
        <w:t xml:space="preserve"> подлежащих</w:t>
      </w:r>
      <w:r w:rsidR="00747879" w:rsidRPr="00F04DCF">
        <w:rPr>
          <w:b w:val="0"/>
        </w:rPr>
        <w:br/>
        <w:t>сопровождению ветеринарными сопроводительными документами?</w:t>
      </w:r>
      <w:bookmarkEnd w:id="15"/>
    </w:p>
    <w:p w:rsidR="00793961" w:rsidRPr="00F04DCF" w:rsidRDefault="00B907D9" w:rsidP="00CE7685">
      <w:pPr>
        <w:pStyle w:val="30"/>
        <w:shd w:val="clear" w:color="auto" w:fill="auto"/>
        <w:tabs>
          <w:tab w:val="left" w:pos="284"/>
        </w:tabs>
        <w:spacing w:after="0" w:line="240" w:lineRule="auto"/>
        <w:ind w:firstLine="680"/>
        <w:jc w:val="both"/>
        <w:rPr>
          <w:b w:val="0"/>
        </w:rPr>
      </w:pPr>
      <w:r w:rsidRPr="00F04DCF">
        <w:rPr>
          <w:b w:val="0"/>
        </w:rPr>
        <w:t xml:space="preserve">37) </w:t>
      </w:r>
      <w:r w:rsidR="00747879" w:rsidRPr="00F04DCF">
        <w:rPr>
          <w:b w:val="0"/>
        </w:rPr>
        <w:t>Чем устанавливаются форма и порядок оформления ветеринарных</w:t>
      </w:r>
      <w:r w:rsidR="00747879" w:rsidRPr="00F04DCF">
        <w:rPr>
          <w:b w:val="0"/>
        </w:rPr>
        <w:br/>
        <w:t xml:space="preserve">сопроводительных документов, за исключением формы и порядка </w:t>
      </w:r>
      <w:r w:rsidR="00FE0059" w:rsidRPr="00F04DCF">
        <w:rPr>
          <w:b w:val="0"/>
        </w:rPr>
        <w:t>оформления, установленных</w:t>
      </w:r>
      <w:r w:rsidR="00CE7685">
        <w:rPr>
          <w:b w:val="0"/>
        </w:rPr>
        <w:t xml:space="preserve"> в соответствии </w:t>
      </w:r>
      <w:r w:rsidR="00747879" w:rsidRPr="00F04DCF">
        <w:rPr>
          <w:b w:val="0"/>
        </w:rPr>
        <w:t>с между</w:t>
      </w:r>
      <w:r w:rsidR="00CE7685">
        <w:rPr>
          <w:b w:val="0"/>
        </w:rPr>
        <w:t xml:space="preserve">народными договорами Российской </w:t>
      </w:r>
      <w:bookmarkStart w:id="16" w:name="_GoBack"/>
      <w:bookmarkEnd w:id="16"/>
      <w:r w:rsidR="00747879" w:rsidRPr="00F04DCF">
        <w:rPr>
          <w:b w:val="0"/>
        </w:rPr>
        <w:t>Федерации?</w:t>
      </w:r>
    </w:p>
    <w:p w:rsidR="00793961" w:rsidRPr="00F04DCF" w:rsidRDefault="00B907D9" w:rsidP="00F04DCF">
      <w:pPr>
        <w:pStyle w:val="32"/>
        <w:keepNext/>
        <w:keepLines/>
        <w:shd w:val="clear" w:color="auto" w:fill="auto"/>
        <w:tabs>
          <w:tab w:val="left" w:pos="284"/>
        </w:tabs>
        <w:spacing w:before="0" w:after="0" w:line="240" w:lineRule="auto"/>
        <w:ind w:firstLine="680"/>
        <w:jc w:val="both"/>
        <w:outlineLvl w:val="9"/>
        <w:rPr>
          <w:b w:val="0"/>
        </w:rPr>
      </w:pPr>
      <w:bookmarkStart w:id="17" w:name="bookmark29"/>
      <w:r w:rsidRPr="00F04DCF">
        <w:rPr>
          <w:b w:val="0"/>
        </w:rPr>
        <w:t xml:space="preserve">38) </w:t>
      </w:r>
      <w:r w:rsidR="00747879" w:rsidRPr="00F04DCF">
        <w:rPr>
          <w:b w:val="0"/>
        </w:rPr>
        <w:t>Что такое регионализация?</w:t>
      </w:r>
      <w:bookmarkEnd w:id="17"/>
    </w:p>
    <w:p w:rsidR="00793961" w:rsidRPr="00F04DCF" w:rsidRDefault="00B907D9" w:rsidP="00F04DCF">
      <w:pPr>
        <w:pStyle w:val="32"/>
        <w:keepNext/>
        <w:keepLines/>
        <w:shd w:val="clear" w:color="auto" w:fill="auto"/>
        <w:tabs>
          <w:tab w:val="left" w:pos="284"/>
        </w:tabs>
        <w:spacing w:before="0" w:after="0" w:line="240" w:lineRule="auto"/>
        <w:ind w:firstLine="680"/>
        <w:jc w:val="both"/>
        <w:outlineLvl w:val="9"/>
        <w:rPr>
          <w:b w:val="0"/>
        </w:rPr>
      </w:pPr>
      <w:bookmarkStart w:id="18" w:name="bookmark30"/>
      <w:r w:rsidRPr="00F04DCF">
        <w:rPr>
          <w:b w:val="0"/>
        </w:rPr>
        <w:t xml:space="preserve">39) </w:t>
      </w:r>
      <w:r w:rsidR="00747879" w:rsidRPr="00F04DCF">
        <w:rPr>
          <w:b w:val="0"/>
        </w:rPr>
        <w:t>Что устанавливают ветеринарные правила проведения регионализации территории</w:t>
      </w:r>
      <w:r w:rsidR="00747879" w:rsidRPr="00F04DCF">
        <w:rPr>
          <w:b w:val="0"/>
        </w:rPr>
        <w:br/>
        <w:t>Российской Федерации?</w:t>
      </w:r>
      <w:bookmarkEnd w:id="18"/>
    </w:p>
    <w:p w:rsidR="00793961" w:rsidRPr="00F04DCF" w:rsidRDefault="00B907D9" w:rsidP="00F04DCF">
      <w:pPr>
        <w:pStyle w:val="32"/>
        <w:keepNext/>
        <w:keepLines/>
        <w:shd w:val="clear" w:color="auto" w:fill="auto"/>
        <w:tabs>
          <w:tab w:val="left" w:pos="284"/>
        </w:tabs>
        <w:spacing w:before="0" w:after="0" w:line="240" w:lineRule="auto"/>
        <w:ind w:firstLine="680"/>
        <w:jc w:val="both"/>
        <w:outlineLvl w:val="9"/>
        <w:rPr>
          <w:b w:val="0"/>
        </w:rPr>
      </w:pPr>
      <w:bookmarkStart w:id="19" w:name="bookmark31"/>
      <w:r w:rsidRPr="00F04DCF">
        <w:rPr>
          <w:b w:val="0"/>
        </w:rPr>
        <w:t xml:space="preserve">40) </w:t>
      </w:r>
      <w:r w:rsidR="00747879" w:rsidRPr="00F04DCF">
        <w:rPr>
          <w:b w:val="0"/>
        </w:rPr>
        <w:t>Цели создания государственной информационной системы в области ветеринарии:</w:t>
      </w:r>
      <w:bookmarkEnd w:id="19"/>
    </w:p>
    <w:p w:rsidR="00793961" w:rsidRPr="00F04DCF" w:rsidRDefault="00B907D9" w:rsidP="00F04DCF">
      <w:pPr>
        <w:pStyle w:val="32"/>
        <w:keepNext/>
        <w:keepLines/>
        <w:shd w:val="clear" w:color="auto" w:fill="auto"/>
        <w:tabs>
          <w:tab w:val="left" w:pos="284"/>
        </w:tabs>
        <w:spacing w:before="0" w:after="0" w:line="240" w:lineRule="auto"/>
        <w:ind w:firstLine="680"/>
        <w:jc w:val="both"/>
        <w:outlineLvl w:val="9"/>
        <w:rPr>
          <w:b w:val="0"/>
        </w:rPr>
      </w:pPr>
      <w:bookmarkStart w:id="20" w:name="bookmark32"/>
      <w:r w:rsidRPr="00F04DCF">
        <w:rPr>
          <w:b w:val="0"/>
        </w:rPr>
        <w:t xml:space="preserve">41) </w:t>
      </w:r>
      <w:bookmarkStart w:id="21" w:name="bookmark34"/>
      <w:bookmarkEnd w:id="20"/>
      <w:r w:rsidR="00747879" w:rsidRPr="00F04DCF">
        <w:rPr>
          <w:b w:val="0"/>
        </w:rPr>
        <w:t>Что утверждает приказ Минсельхоза России от 27 декабря 2016 года № 589:</w:t>
      </w:r>
      <w:bookmarkEnd w:id="21"/>
    </w:p>
    <w:p w:rsidR="00793961" w:rsidRPr="00F04DCF" w:rsidRDefault="00B907D9" w:rsidP="00F04DCF">
      <w:pPr>
        <w:pStyle w:val="32"/>
        <w:keepNext/>
        <w:keepLines/>
        <w:shd w:val="clear" w:color="auto" w:fill="auto"/>
        <w:tabs>
          <w:tab w:val="left" w:pos="284"/>
        </w:tabs>
        <w:spacing w:before="0" w:after="0" w:line="240" w:lineRule="auto"/>
        <w:ind w:firstLine="680"/>
        <w:jc w:val="both"/>
        <w:outlineLvl w:val="9"/>
        <w:rPr>
          <w:b w:val="0"/>
        </w:rPr>
      </w:pPr>
      <w:bookmarkStart w:id="22" w:name="bookmark37"/>
      <w:r w:rsidRPr="00F04DCF">
        <w:rPr>
          <w:b w:val="0"/>
        </w:rPr>
        <w:t xml:space="preserve">42) </w:t>
      </w:r>
      <w:r w:rsidR="00747879" w:rsidRPr="00F04DCF">
        <w:rPr>
          <w:b w:val="0"/>
        </w:rPr>
        <w:t>Срок представления данных для аннулирования доступа к ФГИС уполномоченных лиц</w:t>
      </w:r>
      <w:r w:rsidR="00747879" w:rsidRPr="00F04DCF">
        <w:rPr>
          <w:b w:val="0"/>
        </w:rPr>
        <w:br/>
        <w:t>в случае их увольнения:</w:t>
      </w:r>
      <w:bookmarkEnd w:id="22"/>
    </w:p>
    <w:p w:rsidR="00793961" w:rsidRPr="00F04DCF" w:rsidRDefault="00B907D9" w:rsidP="00F04DCF">
      <w:pPr>
        <w:pStyle w:val="30"/>
        <w:shd w:val="clear" w:color="auto" w:fill="auto"/>
        <w:tabs>
          <w:tab w:val="left" w:pos="284"/>
        </w:tabs>
        <w:spacing w:after="0" w:line="240" w:lineRule="auto"/>
        <w:ind w:firstLine="680"/>
        <w:jc w:val="both"/>
        <w:rPr>
          <w:b w:val="0"/>
        </w:rPr>
      </w:pPr>
      <w:r w:rsidRPr="00F04DCF">
        <w:rPr>
          <w:b w:val="0"/>
        </w:rPr>
        <w:t xml:space="preserve">43) </w:t>
      </w:r>
      <w:r w:rsidR="00747879" w:rsidRPr="00F04DCF">
        <w:rPr>
          <w:b w:val="0"/>
        </w:rPr>
        <w:t>Вправе ли орган или учреждение, входящие в систему Государственной ветеринарной</w:t>
      </w:r>
      <w:r w:rsidR="00747879" w:rsidRPr="00F04DCF">
        <w:rPr>
          <w:b w:val="0"/>
        </w:rPr>
        <w:br/>
        <w:t>службы РФ отказать в рассмотрении заявки по основанию регистрации организации,</w:t>
      </w:r>
      <w:r w:rsidR="00747879" w:rsidRPr="00F04DCF">
        <w:rPr>
          <w:b w:val="0"/>
        </w:rPr>
        <w:br/>
        <w:t>индивидуального предпринимателя на территории, не входящей в зону обслуживания</w:t>
      </w:r>
      <w:r w:rsidR="00747879" w:rsidRPr="00F04DCF">
        <w:rPr>
          <w:b w:val="0"/>
        </w:rPr>
        <w:br/>
      </w:r>
      <w:r w:rsidR="00747879" w:rsidRPr="00F04DCF">
        <w:rPr>
          <w:b w:val="0"/>
        </w:rPr>
        <w:lastRenderedPageBreak/>
        <w:t>данного органа или учреждения?</w:t>
      </w:r>
    </w:p>
    <w:p w:rsidR="00793961" w:rsidRPr="00F04DCF" w:rsidRDefault="00B907D9" w:rsidP="00F04DCF">
      <w:pPr>
        <w:pStyle w:val="32"/>
        <w:keepNext/>
        <w:keepLines/>
        <w:shd w:val="clear" w:color="auto" w:fill="auto"/>
        <w:tabs>
          <w:tab w:val="left" w:pos="284"/>
        </w:tabs>
        <w:spacing w:before="0" w:after="0" w:line="240" w:lineRule="auto"/>
        <w:ind w:firstLine="680"/>
        <w:jc w:val="both"/>
        <w:outlineLvl w:val="9"/>
        <w:rPr>
          <w:b w:val="0"/>
        </w:rPr>
      </w:pPr>
      <w:bookmarkStart w:id="23" w:name="bookmark50"/>
      <w:r w:rsidRPr="00F04DCF">
        <w:rPr>
          <w:b w:val="0"/>
        </w:rPr>
        <w:t xml:space="preserve">44) </w:t>
      </w:r>
      <w:r w:rsidR="00747879" w:rsidRPr="00F04DCF">
        <w:rPr>
          <w:b w:val="0"/>
        </w:rPr>
        <w:t>При принятии решения о возможности оформления ВСД пользователем ФГИС</w:t>
      </w:r>
      <w:r w:rsidR="00747879" w:rsidRPr="00F04DCF">
        <w:rPr>
          <w:b w:val="0"/>
        </w:rPr>
        <w:br/>
        <w:t>должны учитываться:</w:t>
      </w:r>
      <w:bookmarkEnd w:id="23"/>
    </w:p>
    <w:p w:rsidR="00793961" w:rsidRPr="00F04DCF" w:rsidRDefault="00B907D9" w:rsidP="00F04DCF">
      <w:pPr>
        <w:pStyle w:val="32"/>
        <w:keepNext/>
        <w:keepLines/>
        <w:shd w:val="clear" w:color="auto" w:fill="auto"/>
        <w:tabs>
          <w:tab w:val="left" w:pos="284"/>
        </w:tabs>
        <w:spacing w:before="0" w:after="0" w:line="240" w:lineRule="auto"/>
        <w:ind w:firstLine="680"/>
        <w:jc w:val="both"/>
        <w:outlineLvl w:val="9"/>
        <w:rPr>
          <w:b w:val="0"/>
        </w:rPr>
      </w:pPr>
      <w:bookmarkStart w:id="24" w:name="bookmark51"/>
      <w:r w:rsidRPr="00F04DCF">
        <w:rPr>
          <w:b w:val="0"/>
        </w:rPr>
        <w:t xml:space="preserve">45) </w:t>
      </w:r>
      <w:r w:rsidR="00747879" w:rsidRPr="00F04DCF">
        <w:rPr>
          <w:b w:val="0"/>
        </w:rPr>
        <w:t>При перемещении подконтрольного товара пользователь ФГИС, оформляющий ВСД</w:t>
      </w:r>
      <w:r w:rsidR="00747879" w:rsidRPr="00F04DCF">
        <w:rPr>
          <w:b w:val="0"/>
        </w:rPr>
        <w:br/>
        <w:t>транспортной партии подконтрольного товара обязан убедиться:</w:t>
      </w:r>
      <w:bookmarkEnd w:id="24"/>
    </w:p>
    <w:p w:rsidR="00793961" w:rsidRPr="00F04DCF" w:rsidRDefault="00B907D9" w:rsidP="00F04DCF">
      <w:pPr>
        <w:pStyle w:val="32"/>
        <w:keepNext/>
        <w:keepLines/>
        <w:shd w:val="clear" w:color="auto" w:fill="auto"/>
        <w:tabs>
          <w:tab w:val="left" w:pos="284"/>
        </w:tabs>
        <w:spacing w:before="0" w:after="0" w:line="240" w:lineRule="auto"/>
        <w:ind w:firstLine="680"/>
        <w:jc w:val="both"/>
        <w:outlineLvl w:val="9"/>
        <w:rPr>
          <w:b w:val="0"/>
        </w:rPr>
      </w:pPr>
      <w:bookmarkStart w:id="25" w:name="bookmark52"/>
      <w:r w:rsidRPr="00F04DCF">
        <w:rPr>
          <w:b w:val="0"/>
        </w:rPr>
        <w:t xml:space="preserve">46) </w:t>
      </w:r>
      <w:r w:rsidR="00747879" w:rsidRPr="00F04DCF">
        <w:rPr>
          <w:b w:val="0"/>
        </w:rPr>
        <w:t>Оформление ВСД завершается в момент присвоения ему ФГИС:</w:t>
      </w:r>
      <w:bookmarkEnd w:id="25"/>
    </w:p>
    <w:p w:rsidR="00793961" w:rsidRPr="00F04DCF" w:rsidRDefault="00B907D9" w:rsidP="00F04DCF">
      <w:pPr>
        <w:pStyle w:val="32"/>
        <w:keepNext/>
        <w:keepLines/>
        <w:shd w:val="clear" w:color="auto" w:fill="auto"/>
        <w:tabs>
          <w:tab w:val="left" w:pos="284"/>
        </w:tabs>
        <w:spacing w:before="0" w:after="0" w:line="240" w:lineRule="auto"/>
        <w:ind w:firstLine="680"/>
        <w:jc w:val="both"/>
        <w:outlineLvl w:val="9"/>
        <w:rPr>
          <w:b w:val="0"/>
        </w:rPr>
      </w:pPr>
      <w:bookmarkStart w:id="26" w:name="bookmark53"/>
      <w:r w:rsidRPr="00F04DCF">
        <w:rPr>
          <w:b w:val="0"/>
        </w:rPr>
        <w:t xml:space="preserve">47) </w:t>
      </w:r>
      <w:r w:rsidR="00747879" w:rsidRPr="00F04DCF">
        <w:rPr>
          <w:b w:val="0"/>
        </w:rPr>
        <w:t>Кто вправе аннулировать, оформленный ВСД?</w:t>
      </w:r>
      <w:bookmarkEnd w:id="26"/>
    </w:p>
    <w:p w:rsidR="00793961" w:rsidRPr="00F04DCF" w:rsidRDefault="00615403" w:rsidP="00F04DCF">
      <w:pPr>
        <w:pStyle w:val="32"/>
        <w:keepNext/>
        <w:keepLines/>
        <w:shd w:val="clear" w:color="auto" w:fill="auto"/>
        <w:tabs>
          <w:tab w:val="left" w:pos="284"/>
        </w:tabs>
        <w:spacing w:before="0" w:after="0" w:line="240" w:lineRule="auto"/>
        <w:ind w:firstLine="680"/>
        <w:jc w:val="both"/>
        <w:outlineLvl w:val="9"/>
        <w:rPr>
          <w:b w:val="0"/>
        </w:rPr>
      </w:pPr>
      <w:bookmarkStart w:id="27" w:name="bookmark56"/>
      <w:r w:rsidRPr="00F04DCF">
        <w:rPr>
          <w:b w:val="0"/>
        </w:rPr>
        <w:t xml:space="preserve">48) </w:t>
      </w:r>
      <w:r w:rsidR="00747879" w:rsidRPr="00F04DCF">
        <w:rPr>
          <w:b w:val="0"/>
        </w:rPr>
        <w:t>Ветеринарное свидетельство формы № 1 оформляется на:</w:t>
      </w:r>
      <w:bookmarkEnd w:id="27"/>
    </w:p>
    <w:p w:rsidR="00793961" w:rsidRPr="00F04DCF" w:rsidRDefault="00615403" w:rsidP="00F04DCF">
      <w:pPr>
        <w:pStyle w:val="32"/>
        <w:keepNext/>
        <w:keepLines/>
        <w:shd w:val="clear" w:color="auto" w:fill="auto"/>
        <w:tabs>
          <w:tab w:val="left" w:pos="284"/>
        </w:tabs>
        <w:spacing w:before="0" w:after="0" w:line="240" w:lineRule="auto"/>
        <w:ind w:firstLine="680"/>
        <w:jc w:val="both"/>
        <w:outlineLvl w:val="9"/>
        <w:rPr>
          <w:b w:val="0"/>
        </w:rPr>
      </w:pPr>
      <w:bookmarkStart w:id="28" w:name="bookmark57"/>
      <w:r w:rsidRPr="00F04DCF">
        <w:rPr>
          <w:b w:val="0"/>
        </w:rPr>
        <w:t xml:space="preserve">49) </w:t>
      </w:r>
      <w:r w:rsidR="00747879" w:rsidRPr="00F04DCF">
        <w:rPr>
          <w:b w:val="0"/>
        </w:rPr>
        <w:t>Ветеринарное свидетельство формы № 2 оформляется на:</w:t>
      </w:r>
      <w:bookmarkEnd w:id="28"/>
    </w:p>
    <w:p w:rsidR="00793961" w:rsidRPr="00F04DCF" w:rsidRDefault="00615403" w:rsidP="00F04DCF">
      <w:pPr>
        <w:pStyle w:val="32"/>
        <w:keepNext/>
        <w:keepLines/>
        <w:shd w:val="clear" w:color="auto" w:fill="auto"/>
        <w:tabs>
          <w:tab w:val="left" w:pos="284"/>
        </w:tabs>
        <w:spacing w:before="0" w:after="0" w:line="240" w:lineRule="auto"/>
        <w:ind w:firstLine="680"/>
        <w:jc w:val="both"/>
        <w:outlineLvl w:val="9"/>
        <w:rPr>
          <w:b w:val="0"/>
        </w:rPr>
      </w:pPr>
      <w:bookmarkStart w:id="29" w:name="bookmark58"/>
      <w:r w:rsidRPr="00F04DCF">
        <w:rPr>
          <w:b w:val="0"/>
        </w:rPr>
        <w:t xml:space="preserve">50) </w:t>
      </w:r>
      <w:r w:rsidR="00747879" w:rsidRPr="00F04DCF">
        <w:rPr>
          <w:b w:val="0"/>
        </w:rPr>
        <w:t xml:space="preserve">Ветеринарное свидетельство формы </w:t>
      </w:r>
      <w:r w:rsidR="00971EFE" w:rsidRPr="00F04DCF">
        <w:rPr>
          <w:b w:val="0"/>
        </w:rPr>
        <w:t>№</w:t>
      </w:r>
      <w:r w:rsidR="00747879" w:rsidRPr="00F04DCF">
        <w:rPr>
          <w:b w:val="0"/>
        </w:rPr>
        <w:t>° 3 оформляется на:</w:t>
      </w:r>
      <w:bookmarkEnd w:id="29"/>
    </w:p>
    <w:p w:rsidR="00793961" w:rsidRPr="00F04DCF" w:rsidRDefault="00615403" w:rsidP="00F04DCF">
      <w:pPr>
        <w:pStyle w:val="30"/>
        <w:shd w:val="clear" w:color="auto" w:fill="auto"/>
        <w:tabs>
          <w:tab w:val="left" w:pos="284"/>
        </w:tabs>
        <w:spacing w:after="0" w:line="240" w:lineRule="auto"/>
        <w:ind w:firstLine="680"/>
        <w:jc w:val="both"/>
        <w:rPr>
          <w:b w:val="0"/>
        </w:rPr>
      </w:pPr>
      <w:r w:rsidRPr="00F04DCF">
        <w:rPr>
          <w:b w:val="0"/>
        </w:rPr>
        <w:t xml:space="preserve">51) </w:t>
      </w:r>
      <w:r w:rsidR="00747879" w:rsidRPr="00F04DCF">
        <w:rPr>
          <w:b w:val="0"/>
        </w:rPr>
        <w:t>Какие формы ветеринарн</w:t>
      </w:r>
      <w:r w:rsidRPr="00F04DCF">
        <w:rPr>
          <w:b w:val="0"/>
        </w:rPr>
        <w:t>ых</w:t>
      </w:r>
      <w:r w:rsidR="00747879" w:rsidRPr="00F04DCF">
        <w:rPr>
          <w:b w:val="0"/>
        </w:rPr>
        <w:t xml:space="preserve"> с</w:t>
      </w:r>
      <w:r w:rsidRPr="00F04DCF">
        <w:rPr>
          <w:b w:val="0"/>
        </w:rPr>
        <w:t>ертификатов</w:t>
      </w:r>
      <w:r w:rsidR="00747879" w:rsidRPr="00F04DCF">
        <w:rPr>
          <w:b w:val="0"/>
        </w:rPr>
        <w:t xml:space="preserve"> оформляются при производстве, обороте,</w:t>
      </w:r>
      <w:r w:rsidR="00747879" w:rsidRPr="00F04DCF">
        <w:rPr>
          <w:b w:val="0"/>
        </w:rPr>
        <w:br/>
        <w:t>а также перевозке подконтрольных товаров за пределы района (города) по</w:t>
      </w:r>
      <w:r w:rsidR="00747879" w:rsidRPr="00F04DCF">
        <w:rPr>
          <w:b w:val="0"/>
        </w:rPr>
        <w:br/>
        <w:t>территории Российской Федерации?</w:t>
      </w:r>
    </w:p>
    <w:p w:rsidR="00793961" w:rsidRPr="00F04DCF" w:rsidRDefault="00615403" w:rsidP="00F04DCF">
      <w:pPr>
        <w:pStyle w:val="32"/>
        <w:keepNext/>
        <w:keepLines/>
        <w:shd w:val="clear" w:color="auto" w:fill="auto"/>
        <w:tabs>
          <w:tab w:val="left" w:pos="284"/>
        </w:tabs>
        <w:spacing w:before="0" w:after="0" w:line="240" w:lineRule="auto"/>
        <w:ind w:firstLine="680"/>
        <w:jc w:val="both"/>
        <w:outlineLvl w:val="9"/>
        <w:rPr>
          <w:b w:val="0"/>
        </w:rPr>
      </w:pPr>
      <w:bookmarkStart w:id="30" w:name="bookmark60"/>
      <w:r w:rsidRPr="00F04DCF">
        <w:rPr>
          <w:b w:val="0"/>
        </w:rPr>
        <w:t xml:space="preserve">52) </w:t>
      </w:r>
      <w:r w:rsidR="00747879" w:rsidRPr="00F04DCF">
        <w:rPr>
          <w:b w:val="0"/>
        </w:rPr>
        <w:t>Какой ветеринарный документ оформляется при производстве, обороте, а также</w:t>
      </w:r>
      <w:r w:rsidR="00747879" w:rsidRPr="00F04DCF">
        <w:rPr>
          <w:b w:val="0"/>
        </w:rPr>
        <w:br/>
        <w:t>перевозке подконтрольных товаров в пределах района (города)?</w:t>
      </w:r>
      <w:bookmarkEnd w:id="30"/>
    </w:p>
    <w:p w:rsidR="00793961" w:rsidRPr="00F04DCF" w:rsidRDefault="00AA6A27" w:rsidP="00F04DCF">
      <w:pPr>
        <w:pStyle w:val="32"/>
        <w:keepNext/>
        <w:keepLines/>
        <w:shd w:val="clear" w:color="auto" w:fill="auto"/>
        <w:tabs>
          <w:tab w:val="left" w:pos="284"/>
        </w:tabs>
        <w:spacing w:before="0" w:after="0" w:line="240" w:lineRule="auto"/>
        <w:ind w:firstLine="680"/>
        <w:jc w:val="both"/>
        <w:outlineLvl w:val="9"/>
        <w:rPr>
          <w:b w:val="0"/>
        </w:rPr>
      </w:pPr>
      <w:bookmarkStart w:id="31" w:name="bookmark67"/>
      <w:r w:rsidRPr="00F04DCF">
        <w:rPr>
          <w:b w:val="0"/>
        </w:rPr>
        <w:t xml:space="preserve">53) </w:t>
      </w:r>
      <w:r w:rsidR="00747879" w:rsidRPr="00F04DCF">
        <w:rPr>
          <w:b w:val="0"/>
        </w:rPr>
        <w:t>Что такое ВСД?</w:t>
      </w:r>
      <w:bookmarkEnd w:id="31"/>
    </w:p>
    <w:p w:rsidR="00793961" w:rsidRPr="00F04DCF" w:rsidRDefault="00466502" w:rsidP="00F04DCF">
      <w:pPr>
        <w:pStyle w:val="32"/>
        <w:keepNext/>
        <w:keepLines/>
        <w:shd w:val="clear" w:color="auto" w:fill="auto"/>
        <w:tabs>
          <w:tab w:val="left" w:pos="284"/>
        </w:tabs>
        <w:spacing w:before="0" w:after="0" w:line="240" w:lineRule="auto"/>
        <w:ind w:firstLine="680"/>
        <w:jc w:val="both"/>
        <w:outlineLvl w:val="9"/>
        <w:rPr>
          <w:b w:val="0"/>
        </w:rPr>
      </w:pPr>
      <w:bookmarkStart w:id="32" w:name="bookmark68"/>
      <w:r w:rsidRPr="00F04DCF">
        <w:rPr>
          <w:b w:val="0"/>
        </w:rPr>
        <w:t xml:space="preserve">54) </w:t>
      </w:r>
      <w:r w:rsidR="00747879" w:rsidRPr="00F04DCF">
        <w:rPr>
          <w:b w:val="0"/>
        </w:rPr>
        <w:t>Что такое ФГИС</w:t>
      </w:r>
      <w:r w:rsidR="00444E69" w:rsidRPr="00F04DCF">
        <w:rPr>
          <w:b w:val="0"/>
        </w:rPr>
        <w:t xml:space="preserve"> </w:t>
      </w:r>
      <w:proofErr w:type="spellStart"/>
      <w:r w:rsidR="00444E69" w:rsidRPr="00F04DCF">
        <w:rPr>
          <w:b w:val="0"/>
        </w:rPr>
        <w:t>Ветис</w:t>
      </w:r>
      <w:proofErr w:type="spellEnd"/>
      <w:r w:rsidR="00747879" w:rsidRPr="00F04DCF">
        <w:rPr>
          <w:b w:val="0"/>
        </w:rPr>
        <w:t>?</w:t>
      </w:r>
      <w:bookmarkEnd w:id="32"/>
    </w:p>
    <w:p w:rsidR="00793961" w:rsidRPr="00F04DCF" w:rsidRDefault="00466502" w:rsidP="00F04DCF">
      <w:pPr>
        <w:pStyle w:val="32"/>
        <w:keepNext/>
        <w:keepLines/>
        <w:shd w:val="clear" w:color="auto" w:fill="auto"/>
        <w:tabs>
          <w:tab w:val="left" w:pos="284"/>
        </w:tabs>
        <w:spacing w:before="0" w:after="0" w:line="240" w:lineRule="auto"/>
        <w:ind w:firstLine="680"/>
        <w:jc w:val="both"/>
        <w:outlineLvl w:val="9"/>
        <w:rPr>
          <w:b w:val="0"/>
        </w:rPr>
      </w:pPr>
      <w:bookmarkStart w:id="33" w:name="bookmark69"/>
      <w:r w:rsidRPr="00F04DCF">
        <w:rPr>
          <w:b w:val="0"/>
        </w:rPr>
        <w:t xml:space="preserve">55) </w:t>
      </w:r>
      <w:r w:rsidR="00747879" w:rsidRPr="00F04DCF">
        <w:rPr>
          <w:b w:val="0"/>
        </w:rPr>
        <w:t>Что характеризуют ветеринарные сопроводительные документы?</w:t>
      </w:r>
      <w:bookmarkEnd w:id="33"/>
    </w:p>
    <w:p w:rsidR="00793961" w:rsidRPr="00F04DCF" w:rsidRDefault="00466502" w:rsidP="00F04DCF">
      <w:pPr>
        <w:pStyle w:val="32"/>
        <w:keepNext/>
        <w:keepLines/>
        <w:shd w:val="clear" w:color="auto" w:fill="auto"/>
        <w:tabs>
          <w:tab w:val="left" w:pos="284"/>
        </w:tabs>
        <w:spacing w:before="0" w:after="0" w:line="240" w:lineRule="auto"/>
        <w:ind w:firstLine="680"/>
        <w:jc w:val="both"/>
        <w:outlineLvl w:val="9"/>
        <w:rPr>
          <w:b w:val="0"/>
        </w:rPr>
      </w:pPr>
      <w:bookmarkStart w:id="34" w:name="bookmark70"/>
      <w:r w:rsidRPr="00F04DCF">
        <w:rPr>
          <w:b w:val="0"/>
        </w:rPr>
        <w:t xml:space="preserve">56) </w:t>
      </w:r>
      <w:r w:rsidR="00747879" w:rsidRPr="00F04DCF">
        <w:rPr>
          <w:b w:val="0"/>
        </w:rPr>
        <w:t>В каких случаях осуществляется оформление ветеринарных сопроводительных</w:t>
      </w:r>
      <w:r w:rsidR="00747879" w:rsidRPr="00F04DCF">
        <w:rPr>
          <w:b w:val="0"/>
        </w:rPr>
        <w:br/>
        <w:t>документов?</w:t>
      </w:r>
      <w:bookmarkEnd w:id="34"/>
    </w:p>
    <w:p w:rsidR="00466502" w:rsidRPr="00F04DCF" w:rsidRDefault="00466502" w:rsidP="00F04DCF">
      <w:pPr>
        <w:pStyle w:val="20"/>
        <w:tabs>
          <w:tab w:val="left" w:pos="284"/>
          <w:tab w:val="left" w:pos="712"/>
        </w:tabs>
        <w:spacing w:before="0" w:line="240" w:lineRule="auto"/>
        <w:ind w:firstLine="680"/>
        <w:jc w:val="both"/>
      </w:pPr>
      <w:r w:rsidRPr="00F04DCF">
        <w:t>57) Что относится к ВСД?</w:t>
      </w:r>
    </w:p>
    <w:p w:rsidR="00E87079" w:rsidRPr="00F04DCF" w:rsidRDefault="00E87079" w:rsidP="00F04DCF">
      <w:pPr>
        <w:shd w:val="clear" w:color="auto" w:fill="FFFFFF"/>
        <w:tabs>
          <w:tab w:val="left" w:pos="284"/>
        </w:tabs>
        <w:ind w:firstLine="680"/>
        <w:jc w:val="both"/>
        <w:textAlignment w:val="baseline"/>
        <w:rPr>
          <w:rFonts w:ascii="Times New Roman" w:hAnsi="Times New Roman" w:cs="Times New Roman"/>
          <w:color w:val="000000" w:themeColor="text1"/>
        </w:rPr>
      </w:pPr>
      <w:r w:rsidRPr="00F04DCF">
        <w:rPr>
          <w:rFonts w:ascii="Times New Roman" w:hAnsi="Times New Roman" w:cs="Times New Roman"/>
        </w:rPr>
        <w:t xml:space="preserve">58) </w:t>
      </w:r>
      <w:r w:rsidRPr="00F04DCF">
        <w:rPr>
          <w:rFonts w:ascii="Times New Roman" w:hAnsi="Times New Roman" w:cs="Times New Roman"/>
          <w:color w:val="000000" w:themeColor="text1"/>
        </w:rPr>
        <w:t>Гашение ВСД на производственную партию подконтрольного товара … .</w:t>
      </w:r>
    </w:p>
    <w:p w:rsidR="003F15A9" w:rsidRPr="00F04DCF" w:rsidRDefault="003F15A9" w:rsidP="00F04DCF">
      <w:pPr>
        <w:shd w:val="clear" w:color="auto" w:fill="FFFFFF"/>
        <w:tabs>
          <w:tab w:val="left" w:pos="284"/>
        </w:tabs>
        <w:ind w:firstLine="680"/>
        <w:jc w:val="both"/>
        <w:textAlignment w:val="baseline"/>
        <w:rPr>
          <w:rFonts w:ascii="Times New Roman" w:hAnsi="Times New Roman" w:cs="Times New Roman"/>
        </w:rPr>
      </w:pPr>
      <w:r w:rsidRPr="00F04DCF">
        <w:rPr>
          <w:rFonts w:ascii="Times New Roman" w:hAnsi="Times New Roman" w:cs="Times New Roman"/>
        </w:rPr>
        <w:t>59) Возвратные ВСД на производственную партию подконтрольного товара:</w:t>
      </w:r>
    </w:p>
    <w:p w:rsidR="003F15A9" w:rsidRPr="00F04DCF" w:rsidRDefault="003F15A9" w:rsidP="00F04DCF">
      <w:pPr>
        <w:shd w:val="clear" w:color="auto" w:fill="FFFFFF"/>
        <w:tabs>
          <w:tab w:val="left" w:pos="284"/>
        </w:tabs>
        <w:ind w:firstLine="680"/>
        <w:jc w:val="both"/>
        <w:textAlignment w:val="baseline"/>
        <w:rPr>
          <w:rFonts w:ascii="Times New Roman" w:hAnsi="Times New Roman" w:cs="Times New Roman"/>
        </w:rPr>
      </w:pPr>
      <w:r w:rsidRPr="00F04DCF">
        <w:rPr>
          <w:rFonts w:ascii="Times New Roman" w:hAnsi="Times New Roman" w:cs="Times New Roman"/>
        </w:rPr>
        <w:t>60) Возвратные ВСД на транспортную партию подконтрольного товара, собственность на которую переходит без перемещения подконтрольного товара:</w:t>
      </w:r>
    </w:p>
    <w:p w:rsidR="003F15A9" w:rsidRPr="00F04DCF" w:rsidRDefault="003F15A9" w:rsidP="00F04DCF">
      <w:pPr>
        <w:pStyle w:val="20"/>
        <w:tabs>
          <w:tab w:val="left" w:pos="284"/>
          <w:tab w:val="left" w:pos="567"/>
        </w:tabs>
        <w:spacing w:before="0" w:line="240" w:lineRule="auto"/>
        <w:ind w:firstLine="680"/>
        <w:jc w:val="both"/>
      </w:pPr>
      <w:r w:rsidRPr="00F04DCF">
        <w:t>61) Что указывают при отправке на экспорт?</w:t>
      </w:r>
    </w:p>
    <w:p w:rsidR="002D4E4E" w:rsidRPr="00F04DCF" w:rsidRDefault="003F15A9" w:rsidP="00F04DCF">
      <w:pPr>
        <w:pStyle w:val="20"/>
        <w:tabs>
          <w:tab w:val="left" w:pos="284"/>
          <w:tab w:val="left" w:pos="567"/>
        </w:tabs>
        <w:spacing w:before="0" w:line="240" w:lineRule="auto"/>
        <w:ind w:firstLine="680"/>
        <w:jc w:val="both"/>
      </w:pPr>
      <w:r w:rsidRPr="00F04DCF">
        <w:t xml:space="preserve">62) </w:t>
      </w:r>
      <w:r w:rsidR="002D4E4E" w:rsidRPr="00F04DCF">
        <w:t>На какой территории действительно решение уполномоченного органа об аттестации специалиста в области ветеринарии?</w:t>
      </w:r>
    </w:p>
    <w:p w:rsidR="002D4E4E" w:rsidRPr="00F04DCF" w:rsidRDefault="002D4E4E" w:rsidP="00F04DCF">
      <w:pPr>
        <w:pStyle w:val="20"/>
        <w:tabs>
          <w:tab w:val="left" w:pos="284"/>
          <w:tab w:val="left" w:pos="993"/>
        </w:tabs>
        <w:spacing w:before="0" w:line="240" w:lineRule="auto"/>
        <w:ind w:firstLine="680"/>
        <w:jc w:val="both"/>
      </w:pPr>
      <w:r w:rsidRPr="00F04DCF">
        <w:t>63) В каких случаях по решению уполномоченного органа аттестация заявителя может быть аннулирована?</w:t>
      </w:r>
    </w:p>
    <w:p w:rsidR="00EA3FEE" w:rsidRPr="00F04DCF" w:rsidRDefault="00EA3FEE" w:rsidP="00F04DCF">
      <w:pPr>
        <w:pStyle w:val="20"/>
        <w:tabs>
          <w:tab w:val="left" w:pos="284"/>
          <w:tab w:val="left" w:pos="993"/>
        </w:tabs>
        <w:spacing w:before="0" w:line="240" w:lineRule="auto"/>
        <w:ind w:firstLine="680"/>
        <w:jc w:val="both"/>
      </w:pPr>
      <w:r w:rsidRPr="00F04DCF">
        <w:t>64) Что означает овальное ветеринарное клеймо на туше?</w:t>
      </w:r>
    </w:p>
    <w:p w:rsidR="00EA3FEE" w:rsidRPr="00F04DCF" w:rsidRDefault="00EA3FEE" w:rsidP="00F04DCF">
      <w:pPr>
        <w:pStyle w:val="20"/>
        <w:tabs>
          <w:tab w:val="left" w:pos="284"/>
          <w:tab w:val="left" w:pos="993"/>
        </w:tabs>
        <w:spacing w:before="0" w:line="240" w:lineRule="auto"/>
        <w:ind w:firstLine="680"/>
        <w:jc w:val="both"/>
      </w:pPr>
      <w:r w:rsidRPr="00F04DCF">
        <w:t>65) С каким ветеринарным клеймом разрешается прием мяса предприятиям торговли?</w:t>
      </w:r>
    </w:p>
    <w:p w:rsidR="00EA3FEE" w:rsidRPr="00F04DCF" w:rsidRDefault="00EA3FEE" w:rsidP="00F04DCF">
      <w:pPr>
        <w:pStyle w:val="20"/>
        <w:tabs>
          <w:tab w:val="left" w:pos="284"/>
          <w:tab w:val="left" w:pos="993"/>
        </w:tabs>
        <w:spacing w:before="0" w:line="240" w:lineRule="auto"/>
        <w:ind w:firstLine="680"/>
        <w:jc w:val="both"/>
      </w:pPr>
      <w:r w:rsidRPr="00F04DCF">
        <w:t>66) В течение какого времени оформляются ветеринарные сопроводительные документы при необходимости проведения лабораторных исследований, осмотра, ветеринарно-санитарной экспертизы подконтрольных товаров?</w:t>
      </w:r>
    </w:p>
    <w:p w:rsidR="00EA3FEE" w:rsidRPr="00F04DCF" w:rsidRDefault="00EA3FEE" w:rsidP="00F04DCF">
      <w:pPr>
        <w:pStyle w:val="20"/>
        <w:tabs>
          <w:tab w:val="left" w:pos="284"/>
          <w:tab w:val="left" w:pos="993"/>
        </w:tabs>
        <w:spacing w:before="0" w:line="240" w:lineRule="auto"/>
        <w:ind w:firstLine="680"/>
        <w:jc w:val="both"/>
      </w:pPr>
      <w:r w:rsidRPr="00F04DCF">
        <w:t xml:space="preserve">67) Что такое </w:t>
      </w:r>
      <w:r w:rsidR="00F345BB" w:rsidRPr="00F04DCF">
        <w:t>«</w:t>
      </w:r>
      <w:r w:rsidRPr="00F04DCF">
        <w:t>мороженая рыба</w:t>
      </w:r>
      <w:r w:rsidR="00F345BB" w:rsidRPr="00F04DCF">
        <w:t>»</w:t>
      </w:r>
      <w:r w:rsidRPr="00F04DCF">
        <w:t>?</w:t>
      </w:r>
    </w:p>
    <w:p w:rsidR="00EA3FEE" w:rsidRPr="00F04DCF" w:rsidRDefault="00EA3FEE" w:rsidP="00F04DCF">
      <w:pPr>
        <w:pStyle w:val="20"/>
        <w:tabs>
          <w:tab w:val="left" w:pos="284"/>
          <w:tab w:val="left" w:pos="993"/>
        </w:tabs>
        <w:spacing w:before="0" w:line="240" w:lineRule="auto"/>
        <w:ind w:firstLine="680"/>
        <w:jc w:val="both"/>
      </w:pPr>
      <w:r w:rsidRPr="00F04DCF">
        <w:t xml:space="preserve">68) Что такое </w:t>
      </w:r>
      <w:r w:rsidR="00F345BB" w:rsidRPr="00F04DCF">
        <w:t>«</w:t>
      </w:r>
      <w:r w:rsidRPr="00F04DCF">
        <w:t>охлажденная рыба</w:t>
      </w:r>
      <w:r w:rsidR="00F345BB" w:rsidRPr="00F04DCF">
        <w:t>»</w:t>
      </w:r>
      <w:r w:rsidRPr="00F04DCF">
        <w:t>?</w:t>
      </w:r>
    </w:p>
    <w:p w:rsidR="00EA3FEE" w:rsidRPr="00F04DCF" w:rsidRDefault="00F345BB" w:rsidP="00F04DCF">
      <w:pPr>
        <w:pStyle w:val="Default"/>
        <w:numPr>
          <w:ilvl w:val="0"/>
          <w:numId w:val="11"/>
        </w:numPr>
        <w:tabs>
          <w:tab w:val="left" w:pos="284"/>
          <w:tab w:val="left" w:pos="1134"/>
        </w:tabs>
        <w:ind w:left="0" w:firstLine="680"/>
        <w:jc w:val="both"/>
      </w:pPr>
      <w:r w:rsidRPr="00F04DCF">
        <w:t>Что такое «охлажденное мясо»</w:t>
      </w:r>
      <w:r w:rsidR="00EA3FEE" w:rsidRPr="00F04DCF">
        <w:t xml:space="preserve">? </w:t>
      </w:r>
    </w:p>
    <w:p w:rsidR="00EA3FEE" w:rsidRPr="00F04DCF" w:rsidRDefault="00EA3FEE" w:rsidP="00F04DCF">
      <w:pPr>
        <w:pStyle w:val="Default"/>
        <w:numPr>
          <w:ilvl w:val="0"/>
          <w:numId w:val="11"/>
        </w:numPr>
        <w:tabs>
          <w:tab w:val="left" w:pos="284"/>
          <w:tab w:val="left" w:pos="1134"/>
        </w:tabs>
        <w:ind w:left="0" w:firstLine="680"/>
        <w:jc w:val="both"/>
      </w:pPr>
      <w:r w:rsidRPr="00F04DCF">
        <w:t xml:space="preserve">Что такое </w:t>
      </w:r>
      <w:r w:rsidR="00F345BB" w:rsidRPr="00F04DCF">
        <w:t>«</w:t>
      </w:r>
      <w:r w:rsidRPr="00F04DCF">
        <w:t>замороженное мясо</w:t>
      </w:r>
      <w:r w:rsidR="00F345BB" w:rsidRPr="00F04DCF">
        <w:t>»</w:t>
      </w:r>
      <w:r w:rsidRPr="00F04DCF">
        <w:t xml:space="preserve">? </w:t>
      </w:r>
    </w:p>
    <w:p w:rsidR="00586B3D" w:rsidRPr="00F04DCF" w:rsidRDefault="00586B3D" w:rsidP="00F04DCF">
      <w:pPr>
        <w:pStyle w:val="Default"/>
        <w:tabs>
          <w:tab w:val="left" w:pos="284"/>
        </w:tabs>
        <w:ind w:firstLine="680"/>
        <w:jc w:val="both"/>
      </w:pPr>
      <w:r w:rsidRPr="00F04DCF">
        <w:t xml:space="preserve">71) Что такое </w:t>
      </w:r>
      <w:r w:rsidR="00F345BB" w:rsidRPr="00F04DCF">
        <w:t>«</w:t>
      </w:r>
      <w:r w:rsidRPr="00F04DCF">
        <w:t>парное мясо</w:t>
      </w:r>
      <w:r w:rsidR="00F345BB" w:rsidRPr="00F04DCF">
        <w:t>»</w:t>
      </w:r>
      <w:r w:rsidRPr="00F04DCF">
        <w:t>?</w:t>
      </w:r>
    </w:p>
    <w:p w:rsidR="00586B3D" w:rsidRPr="00F04DCF" w:rsidRDefault="00586B3D" w:rsidP="00F04DCF">
      <w:pPr>
        <w:pStyle w:val="Default"/>
        <w:tabs>
          <w:tab w:val="left" w:pos="284"/>
        </w:tabs>
        <w:ind w:firstLine="680"/>
        <w:jc w:val="both"/>
      </w:pPr>
      <w:r w:rsidRPr="00F04DCF">
        <w:t>72) Какая пищевая рыбная продукция не допускается к обращению на территории ЕАЭС?</w:t>
      </w:r>
    </w:p>
    <w:p w:rsidR="00586B3D" w:rsidRPr="00F04DCF" w:rsidRDefault="00586B3D" w:rsidP="00F04DCF">
      <w:pPr>
        <w:pStyle w:val="Default"/>
        <w:tabs>
          <w:tab w:val="left" w:pos="284"/>
        </w:tabs>
        <w:ind w:firstLine="680"/>
        <w:jc w:val="both"/>
      </w:pPr>
      <w:r w:rsidRPr="00F04DCF">
        <w:t>73) Какая пищевая рыбная продукция не допускается к обращению на территории ЕАЭС?</w:t>
      </w:r>
    </w:p>
    <w:p w:rsidR="00586B3D" w:rsidRPr="00F04DCF" w:rsidRDefault="00586B3D" w:rsidP="00F04DCF">
      <w:pPr>
        <w:pStyle w:val="Default"/>
        <w:tabs>
          <w:tab w:val="left" w:pos="284"/>
        </w:tabs>
        <w:ind w:firstLine="680"/>
        <w:jc w:val="both"/>
      </w:pPr>
      <w:r w:rsidRPr="00F04DCF">
        <w:t>74) При какой температуре должна храниться охлажденная пищевая рыбная продукция?</w:t>
      </w:r>
    </w:p>
    <w:p w:rsidR="00586B3D" w:rsidRPr="00F04DCF" w:rsidRDefault="00586B3D" w:rsidP="00F04DCF">
      <w:pPr>
        <w:pStyle w:val="Default"/>
        <w:tabs>
          <w:tab w:val="left" w:pos="284"/>
        </w:tabs>
        <w:ind w:firstLine="680"/>
        <w:jc w:val="both"/>
      </w:pPr>
      <w:r w:rsidRPr="00F04DCF">
        <w:t>75) При какой температуре должна храниться мороженая пищевая рыбная продукция?</w:t>
      </w:r>
    </w:p>
    <w:p w:rsidR="00586B3D" w:rsidRPr="00F04DCF" w:rsidRDefault="00586B3D" w:rsidP="00F04DCF">
      <w:pPr>
        <w:pStyle w:val="Default"/>
        <w:tabs>
          <w:tab w:val="left" w:pos="284"/>
        </w:tabs>
        <w:ind w:firstLine="680"/>
        <w:jc w:val="both"/>
      </w:pPr>
      <w:r w:rsidRPr="00F04DCF">
        <w:t>76) Как поступают, если партия подконтрольного товара поступила на холодильник без ветеринарных сопроводительных документов (ВСД)?</w:t>
      </w:r>
    </w:p>
    <w:p w:rsidR="00586B3D" w:rsidRPr="00F04DCF" w:rsidRDefault="00586B3D" w:rsidP="00F04DCF">
      <w:pPr>
        <w:pStyle w:val="Default"/>
        <w:tabs>
          <w:tab w:val="left" w:pos="284"/>
        </w:tabs>
        <w:ind w:firstLine="680"/>
        <w:jc w:val="both"/>
      </w:pPr>
      <w:r w:rsidRPr="00F04DCF">
        <w:t>77) Как поступают, если партия подконтрольного товара поступила на холодильник в сопровождении ветеринарного сопроводительного документа (ВСД), признанным недействительным?</w:t>
      </w:r>
    </w:p>
    <w:p w:rsidR="00586B3D" w:rsidRPr="00F04DCF" w:rsidRDefault="00586B3D" w:rsidP="00F04DCF">
      <w:pPr>
        <w:pStyle w:val="Default"/>
        <w:tabs>
          <w:tab w:val="left" w:pos="284"/>
          <w:tab w:val="left" w:pos="993"/>
        </w:tabs>
        <w:ind w:firstLine="680"/>
        <w:jc w:val="both"/>
      </w:pPr>
      <w:r w:rsidRPr="00F04DCF">
        <w:t>78) В течении какого времени подконтрольный товар без ветеринарного сопроводительного документа (ВСД) или сопровождаемый ВСД, признанным недействительным, может находиться на изолированном хранении до предъявления ВСД?</w:t>
      </w:r>
    </w:p>
    <w:p w:rsidR="00586B3D" w:rsidRPr="00F04DCF" w:rsidRDefault="00586B3D" w:rsidP="00F04DCF">
      <w:pPr>
        <w:pStyle w:val="Default"/>
        <w:tabs>
          <w:tab w:val="left" w:pos="284"/>
          <w:tab w:val="left" w:pos="993"/>
        </w:tabs>
        <w:ind w:firstLine="680"/>
        <w:jc w:val="both"/>
      </w:pPr>
      <w:r w:rsidRPr="00F04DCF">
        <w:lastRenderedPageBreak/>
        <w:t>79) Как поступают в случае непредставления в пятидневный срок ветеринарного сопроводительного документа (ВСД) на подконтрольный товар, поступивший без ВСД или сопровождаемый ВСД, признанным недействительным?</w:t>
      </w:r>
    </w:p>
    <w:p w:rsidR="00586B3D" w:rsidRPr="00F04DCF" w:rsidRDefault="00586B3D" w:rsidP="00F04DCF">
      <w:pPr>
        <w:pStyle w:val="Default"/>
        <w:tabs>
          <w:tab w:val="left" w:pos="284"/>
          <w:tab w:val="left" w:pos="993"/>
        </w:tabs>
        <w:ind w:firstLine="680"/>
        <w:jc w:val="both"/>
      </w:pPr>
      <w:r w:rsidRPr="00F04DCF">
        <w:t>80) Что такое скоропортящаяся пищевая продукция?</w:t>
      </w:r>
    </w:p>
    <w:p w:rsidR="00586B3D" w:rsidRPr="00F04DCF" w:rsidRDefault="00586B3D" w:rsidP="00F04DCF">
      <w:pPr>
        <w:pStyle w:val="Default"/>
        <w:tabs>
          <w:tab w:val="left" w:pos="284"/>
          <w:tab w:val="left" w:pos="993"/>
        </w:tabs>
        <w:ind w:firstLine="680"/>
        <w:jc w:val="both"/>
      </w:pPr>
      <w:r w:rsidRPr="00F04DCF">
        <w:t>81) Что такое срок годности пищевой продукции?</w:t>
      </w:r>
    </w:p>
    <w:p w:rsidR="00586B3D" w:rsidRPr="00F04DCF" w:rsidRDefault="00586B3D" w:rsidP="00F04DCF">
      <w:pPr>
        <w:pStyle w:val="Default"/>
        <w:tabs>
          <w:tab w:val="left" w:pos="284"/>
          <w:tab w:val="left" w:pos="993"/>
        </w:tabs>
        <w:ind w:firstLine="680"/>
        <w:jc w:val="both"/>
      </w:pPr>
      <w:r w:rsidRPr="00F04DCF">
        <w:t xml:space="preserve">82) Что такое утилизация пищевой продукции? </w:t>
      </w:r>
    </w:p>
    <w:p w:rsidR="00586B3D" w:rsidRPr="00F04DCF" w:rsidRDefault="00586B3D" w:rsidP="00F04DCF">
      <w:pPr>
        <w:pStyle w:val="Default"/>
        <w:tabs>
          <w:tab w:val="left" w:pos="284"/>
          <w:tab w:val="left" w:pos="993"/>
        </w:tabs>
        <w:ind w:firstLine="680"/>
        <w:jc w:val="both"/>
      </w:pPr>
      <w:r w:rsidRPr="00F04DCF">
        <w:t>83) Какая пищевая продукция подлежит ветеринарно-санитарной экспертизе перед выпуском в обращение?</w:t>
      </w:r>
    </w:p>
    <w:p w:rsidR="00586B3D" w:rsidRPr="00F04DCF" w:rsidRDefault="00586B3D" w:rsidP="00F04DCF">
      <w:pPr>
        <w:pStyle w:val="Default"/>
        <w:widowControl w:val="0"/>
        <w:tabs>
          <w:tab w:val="left" w:pos="284"/>
          <w:tab w:val="left" w:pos="993"/>
        </w:tabs>
        <w:ind w:firstLine="680"/>
        <w:jc w:val="both"/>
      </w:pPr>
      <w:r w:rsidRPr="00F04DCF">
        <w:t xml:space="preserve">84) </w:t>
      </w:r>
      <w:r w:rsidR="00156781" w:rsidRPr="00F04DCF">
        <w:t>Владелец (перевозчик) подконтрольного товара</w:t>
      </w:r>
      <w:r w:rsidR="00B566C2" w:rsidRPr="00F04DCF">
        <w:t>, в случае, если ВСД оформлен в электронной форме, обязан предоставить лицам, уполномоченным на проведение в Российской Федерации ветеринарного контроля (надзора):</w:t>
      </w:r>
    </w:p>
    <w:p w:rsidR="00823891" w:rsidRPr="00F04DCF" w:rsidRDefault="00B566C2" w:rsidP="00F04DCF">
      <w:pPr>
        <w:pStyle w:val="Default"/>
        <w:tabs>
          <w:tab w:val="left" w:pos="284"/>
          <w:tab w:val="left" w:pos="993"/>
        </w:tabs>
        <w:ind w:firstLine="680"/>
        <w:jc w:val="both"/>
      </w:pPr>
      <w:r w:rsidRPr="00F04DCF">
        <w:t xml:space="preserve">85) </w:t>
      </w:r>
      <w:r w:rsidR="00823891" w:rsidRPr="00F04DCF">
        <w:t>Подлежат обязательному исследованию на трихинеллез:</w:t>
      </w:r>
    </w:p>
    <w:p w:rsidR="00823891" w:rsidRPr="00F04DCF" w:rsidRDefault="00B5684D" w:rsidP="00F04DCF">
      <w:pPr>
        <w:pStyle w:val="Default"/>
        <w:tabs>
          <w:tab w:val="left" w:pos="284"/>
          <w:tab w:val="left" w:pos="993"/>
        </w:tabs>
        <w:ind w:firstLine="680"/>
        <w:jc w:val="both"/>
      </w:pPr>
      <w:r w:rsidRPr="00F04DCF">
        <w:t xml:space="preserve">86) </w:t>
      </w:r>
      <w:r w:rsidR="00823891" w:rsidRPr="00F04DCF">
        <w:t xml:space="preserve">Объектами технического регулирования ТР ЕАЭС 040/2016 Технического регламента Евразийского экономического союза </w:t>
      </w:r>
      <w:r w:rsidR="00F345BB" w:rsidRPr="00F04DCF">
        <w:t>«</w:t>
      </w:r>
      <w:r w:rsidR="00823891" w:rsidRPr="00F04DCF">
        <w:t>О безопасности рыбы и рыбной продукции</w:t>
      </w:r>
      <w:r w:rsidR="00F345BB" w:rsidRPr="00F04DCF">
        <w:t>»</w:t>
      </w:r>
      <w:r w:rsidR="00823891" w:rsidRPr="00F04DCF">
        <w:t xml:space="preserve"> (принят Решением Евразийской экономической комиссии от 18 октября 2016 года) являются:</w:t>
      </w:r>
    </w:p>
    <w:p w:rsidR="00823891" w:rsidRPr="00F04DCF" w:rsidRDefault="00823891" w:rsidP="00F04DCF">
      <w:pPr>
        <w:pStyle w:val="a3"/>
        <w:numPr>
          <w:ilvl w:val="2"/>
          <w:numId w:val="17"/>
        </w:numPr>
        <w:tabs>
          <w:tab w:val="left" w:pos="284"/>
          <w:tab w:val="left" w:pos="426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F04DCF">
        <w:rPr>
          <w:rFonts w:ascii="Times New Roman" w:hAnsi="Times New Roman"/>
          <w:bCs/>
          <w:sz w:val="24"/>
          <w:szCs w:val="24"/>
          <w:shd w:val="clear" w:color="auto" w:fill="FFFFFF"/>
        </w:rPr>
        <w:t>Что является переработкой (обработкой) для пищевой рыбной продукции?</w:t>
      </w:r>
    </w:p>
    <w:p w:rsidR="00823891" w:rsidRPr="00F04DCF" w:rsidRDefault="00823891" w:rsidP="00F04DCF">
      <w:pPr>
        <w:pStyle w:val="a3"/>
        <w:numPr>
          <w:ilvl w:val="2"/>
          <w:numId w:val="17"/>
        </w:numPr>
        <w:tabs>
          <w:tab w:val="left" w:pos="284"/>
          <w:tab w:val="left" w:pos="426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/>
          <w:spacing w:val="2"/>
          <w:sz w:val="24"/>
          <w:szCs w:val="24"/>
          <w:shd w:val="clear" w:color="auto" w:fill="FFFFFF"/>
        </w:rPr>
      </w:pPr>
      <w:r w:rsidRPr="00F04DCF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При обнаружении </w:t>
      </w:r>
      <w:r w:rsidRPr="00F04DCF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опасных для здоровья человека живых паразитов и их личинок в живой рыбе, живых водных беспозвоночных, рыбе-сырце (свежей), свежих водных млекопитающих, свежих водных беспозвоночных, охлажденной и подмороженной пищевой рыбной продукции животного происхождения такая продукция до выпуска в обращение может быть обезврежена  замораживанию до температуры во всех частях продукта:</w:t>
      </w:r>
    </w:p>
    <w:p w:rsidR="007F6EBA" w:rsidRPr="00F04DCF" w:rsidRDefault="007F6EBA" w:rsidP="00F04DCF">
      <w:pPr>
        <w:pStyle w:val="Default"/>
        <w:numPr>
          <w:ilvl w:val="2"/>
          <w:numId w:val="17"/>
        </w:numPr>
        <w:tabs>
          <w:tab w:val="left" w:pos="284"/>
          <w:tab w:val="left" w:pos="993"/>
        </w:tabs>
        <w:ind w:left="0" w:firstLine="680"/>
        <w:jc w:val="both"/>
      </w:pPr>
      <w:r w:rsidRPr="00F04DCF">
        <w:t>В течении какого срока уловы водных биологических ресурсов должны быть охлаждены льдом или охлажденной водой:</w:t>
      </w:r>
    </w:p>
    <w:p w:rsidR="007F6EBA" w:rsidRPr="00F04DCF" w:rsidRDefault="007F6EBA" w:rsidP="00F04DCF">
      <w:pPr>
        <w:pStyle w:val="Default"/>
        <w:tabs>
          <w:tab w:val="left" w:pos="284"/>
          <w:tab w:val="left" w:pos="993"/>
        </w:tabs>
        <w:ind w:firstLine="680"/>
        <w:jc w:val="both"/>
      </w:pPr>
      <w:r w:rsidRPr="00F04DCF">
        <w:t xml:space="preserve">90) В соответствие с требованиями Технического регламента </w:t>
      </w:r>
      <w:r w:rsidR="00F345BB" w:rsidRPr="00F04DCF">
        <w:t>«</w:t>
      </w:r>
      <w:r w:rsidRPr="00F04DCF">
        <w:t>О безопасности мяса и мясной продукции</w:t>
      </w:r>
      <w:r w:rsidR="00F345BB" w:rsidRPr="00F04DCF">
        <w:t>»</w:t>
      </w:r>
      <w:r w:rsidRPr="00F04DCF">
        <w:t>, не идентифицированные продукты убоя, находящиеся на  производственном объекте, подлежат:</w:t>
      </w:r>
    </w:p>
    <w:p w:rsidR="007F6EBA" w:rsidRPr="00F04DCF" w:rsidRDefault="007F6EBA" w:rsidP="00F04DCF">
      <w:pPr>
        <w:pStyle w:val="Default"/>
        <w:widowControl w:val="0"/>
        <w:tabs>
          <w:tab w:val="left" w:pos="284"/>
          <w:tab w:val="left" w:pos="993"/>
        </w:tabs>
        <w:ind w:firstLine="680"/>
        <w:jc w:val="both"/>
        <w:rPr>
          <w:bCs/>
        </w:rPr>
      </w:pPr>
      <w:r w:rsidRPr="00F04DCF">
        <w:t xml:space="preserve">91) </w:t>
      </w:r>
      <w:r w:rsidR="00860439" w:rsidRPr="00F04DCF">
        <w:t xml:space="preserve"> При осуществлении в ФГИС </w:t>
      </w:r>
      <w:r w:rsidR="00F345BB" w:rsidRPr="00F04DCF">
        <w:t>«</w:t>
      </w:r>
      <w:r w:rsidR="00860439" w:rsidRPr="00F04DCF">
        <w:t>Меркурий</w:t>
      </w:r>
      <w:r w:rsidR="00F345BB" w:rsidRPr="00F04DCF">
        <w:t>»</w:t>
      </w:r>
      <w:r w:rsidR="00860439" w:rsidRPr="00F04DCF">
        <w:t xml:space="preserve"> транзакции </w:t>
      </w:r>
      <w:r w:rsidR="00F345BB" w:rsidRPr="00F04DCF">
        <w:t>«</w:t>
      </w:r>
      <w:r w:rsidR="00C714C7" w:rsidRPr="00F04DCF">
        <w:rPr>
          <w:bCs/>
        </w:rPr>
        <w:t>переработка/производство</w:t>
      </w:r>
      <w:r w:rsidR="00F345BB" w:rsidRPr="00F04DCF">
        <w:rPr>
          <w:bCs/>
        </w:rPr>
        <w:t>»</w:t>
      </w:r>
      <w:r w:rsidR="00C714C7" w:rsidRPr="00F04DCF">
        <w:rPr>
          <w:bCs/>
        </w:rPr>
        <w:t xml:space="preserve"> продукции, требуется добавить сведения о сырье в блок </w:t>
      </w:r>
      <w:r w:rsidR="00F345BB" w:rsidRPr="00F04DCF">
        <w:rPr>
          <w:bCs/>
        </w:rPr>
        <w:t>«</w:t>
      </w:r>
      <w:r w:rsidR="00C714C7" w:rsidRPr="00F04DCF">
        <w:rPr>
          <w:bCs/>
        </w:rPr>
        <w:t>Сырье</w:t>
      </w:r>
      <w:r w:rsidR="00F345BB" w:rsidRPr="00F04DCF">
        <w:rPr>
          <w:bCs/>
        </w:rPr>
        <w:t>»</w:t>
      </w:r>
      <w:r w:rsidR="00C714C7" w:rsidRPr="00F04DCF">
        <w:rPr>
          <w:bCs/>
        </w:rPr>
        <w:t xml:space="preserve"> в случае:</w:t>
      </w:r>
    </w:p>
    <w:p w:rsidR="00C714C7" w:rsidRPr="00F04DCF" w:rsidRDefault="00C714C7" w:rsidP="00F04DCF">
      <w:pPr>
        <w:pStyle w:val="Default"/>
        <w:widowControl w:val="0"/>
        <w:tabs>
          <w:tab w:val="left" w:pos="284"/>
          <w:tab w:val="left" w:pos="993"/>
        </w:tabs>
        <w:ind w:firstLine="680"/>
        <w:jc w:val="both"/>
      </w:pPr>
      <w:r w:rsidRPr="00F04DCF">
        <w:t xml:space="preserve">92) </w:t>
      </w:r>
      <w:r w:rsidR="00AD6B43" w:rsidRPr="00F04DCF">
        <w:t>Для создания записи в журнале вырабатываемой продукции, требуется совершить следующее действие:</w:t>
      </w:r>
    </w:p>
    <w:p w:rsidR="00AD6B43" w:rsidRPr="00F04DCF" w:rsidRDefault="00AD6B43" w:rsidP="00F04DCF">
      <w:pPr>
        <w:pStyle w:val="Default"/>
        <w:widowControl w:val="0"/>
        <w:tabs>
          <w:tab w:val="left" w:pos="284"/>
        </w:tabs>
        <w:ind w:firstLine="680"/>
        <w:jc w:val="both"/>
      </w:pPr>
      <w:r w:rsidRPr="00F04DCF">
        <w:t xml:space="preserve">93)  </w:t>
      </w:r>
      <w:r w:rsidR="002E2DC9" w:rsidRPr="00F04DCF">
        <w:t>Выберите неверный(е) вариант</w:t>
      </w:r>
      <w:r w:rsidR="00417733" w:rsidRPr="00F04DCF">
        <w:t>(</w:t>
      </w:r>
      <w:r w:rsidR="002E2DC9" w:rsidRPr="00F04DCF">
        <w:t>ы</w:t>
      </w:r>
      <w:r w:rsidR="00417733" w:rsidRPr="00F04DCF">
        <w:t>)</w:t>
      </w:r>
      <w:r w:rsidRPr="00F04DCF">
        <w:t xml:space="preserve"> заполнени</w:t>
      </w:r>
      <w:r w:rsidR="002E2DC9" w:rsidRPr="00F04DCF">
        <w:t>я</w:t>
      </w:r>
      <w:r w:rsidRPr="00F04DCF">
        <w:t xml:space="preserve"> справочника номенклатуры</w:t>
      </w:r>
      <w:r w:rsidR="002E2DC9" w:rsidRPr="00F04DCF">
        <w:t xml:space="preserve"> в ФГИС </w:t>
      </w:r>
      <w:r w:rsidR="00F345BB" w:rsidRPr="00F04DCF">
        <w:t>«</w:t>
      </w:r>
      <w:r w:rsidR="002E2DC9" w:rsidRPr="00F04DCF">
        <w:t>Меркурий</w:t>
      </w:r>
      <w:r w:rsidR="00F345BB" w:rsidRPr="00F04DCF">
        <w:t>»</w:t>
      </w:r>
      <w:r w:rsidR="002E2DC9" w:rsidRPr="00F04DCF">
        <w:t>:</w:t>
      </w:r>
    </w:p>
    <w:p w:rsidR="00AD6B43" w:rsidRPr="00F04DCF" w:rsidRDefault="002E2DC9" w:rsidP="00F04DCF">
      <w:pPr>
        <w:pStyle w:val="Default"/>
        <w:widowControl w:val="0"/>
        <w:tabs>
          <w:tab w:val="left" w:pos="284"/>
        </w:tabs>
        <w:ind w:firstLine="680"/>
        <w:jc w:val="both"/>
      </w:pPr>
      <w:r w:rsidRPr="00F04DCF">
        <w:t xml:space="preserve">94) </w:t>
      </w:r>
      <w:r w:rsidR="00F04DCF" w:rsidRPr="00F04DCF">
        <w:t>Действия в</w:t>
      </w:r>
      <w:r w:rsidR="00537947" w:rsidRPr="00F04DCF">
        <w:t xml:space="preserve"> случае поступления одного ВСД на продукцию в ассортименте:</w:t>
      </w:r>
    </w:p>
    <w:p w:rsidR="00537947" w:rsidRPr="00F04DCF" w:rsidRDefault="00537947" w:rsidP="00F04DCF">
      <w:pPr>
        <w:pStyle w:val="Default"/>
        <w:widowControl w:val="0"/>
        <w:tabs>
          <w:tab w:val="left" w:pos="284"/>
        </w:tabs>
        <w:ind w:firstLine="680"/>
        <w:jc w:val="both"/>
      </w:pPr>
      <w:r w:rsidRPr="00F04DCF">
        <w:t xml:space="preserve">95) </w:t>
      </w:r>
      <w:r w:rsidR="00F04DCF" w:rsidRPr="00F04DCF">
        <w:t>Действия в</w:t>
      </w:r>
      <w:r w:rsidRPr="00F04DCF">
        <w:t xml:space="preserve"> случае обнаружения ошибок в </w:t>
      </w:r>
      <w:proofErr w:type="spellStart"/>
      <w:r w:rsidRPr="00F04DCF">
        <w:t>эВСД</w:t>
      </w:r>
      <w:proofErr w:type="spellEnd"/>
      <w:r w:rsidRPr="00F04DCF">
        <w:t xml:space="preserve"> после осуществления гашения:</w:t>
      </w:r>
    </w:p>
    <w:p w:rsidR="00537947" w:rsidRPr="00F04DCF" w:rsidRDefault="00537947" w:rsidP="00F04DCF">
      <w:pPr>
        <w:pStyle w:val="Default"/>
        <w:widowControl w:val="0"/>
        <w:tabs>
          <w:tab w:val="left" w:pos="284"/>
        </w:tabs>
        <w:ind w:firstLine="680"/>
        <w:jc w:val="both"/>
      </w:pPr>
      <w:r w:rsidRPr="00F04DCF">
        <w:t xml:space="preserve">96) </w:t>
      </w:r>
      <w:r w:rsidR="00F04DCF" w:rsidRPr="00F04DCF">
        <w:t xml:space="preserve">Действия в </w:t>
      </w:r>
      <w:r w:rsidR="00F04DCF" w:rsidRPr="00F04DCF">
        <w:t>случае е</w:t>
      </w:r>
      <w:r w:rsidR="0014533F" w:rsidRPr="00F04DCF">
        <w:t xml:space="preserve">сли </w:t>
      </w:r>
      <w:r w:rsidR="002E7243" w:rsidRPr="00F04DCF">
        <w:t xml:space="preserve">есть </w:t>
      </w:r>
      <w:proofErr w:type="spellStart"/>
      <w:r w:rsidR="002E7243" w:rsidRPr="00F04DCF">
        <w:t>эВСД</w:t>
      </w:r>
      <w:proofErr w:type="spellEnd"/>
      <w:r w:rsidR="002E7243" w:rsidRPr="00F04DCF">
        <w:t xml:space="preserve"> в разделе «Ветеринарные документы» - «Входящие» - «Оформленные» , а </w:t>
      </w:r>
      <w:r w:rsidR="0014533F" w:rsidRPr="00F04DCF">
        <w:t>груз на предприятие</w:t>
      </w:r>
      <w:r w:rsidR="002E7243" w:rsidRPr="00F04DCF">
        <w:t xml:space="preserve"> не поступил</w:t>
      </w:r>
      <w:r w:rsidR="0014533F" w:rsidRPr="00F04DCF">
        <w:t>:</w:t>
      </w:r>
    </w:p>
    <w:p w:rsidR="0014533F" w:rsidRPr="00F04DCF" w:rsidRDefault="0014533F" w:rsidP="00F04DCF">
      <w:pPr>
        <w:pStyle w:val="Default"/>
        <w:widowControl w:val="0"/>
        <w:tabs>
          <w:tab w:val="left" w:pos="284"/>
        </w:tabs>
        <w:ind w:firstLine="680"/>
        <w:jc w:val="both"/>
      </w:pPr>
      <w:r w:rsidRPr="00F04DCF">
        <w:t xml:space="preserve">97) </w:t>
      </w:r>
      <w:proofErr w:type="spellStart"/>
      <w:r w:rsidR="00B35B48" w:rsidRPr="00F04DCF">
        <w:t>М</w:t>
      </w:r>
      <w:r w:rsidR="002E7243" w:rsidRPr="00F04DCF">
        <w:t>ультимодальн</w:t>
      </w:r>
      <w:r w:rsidR="009E0623" w:rsidRPr="00F04DCF">
        <w:t>ая</w:t>
      </w:r>
      <w:proofErr w:type="spellEnd"/>
      <w:r w:rsidR="002E7243" w:rsidRPr="00F04DCF">
        <w:t xml:space="preserve"> перевозк</w:t>
      </w:r>
      <w:r w:rsidR="009E0623" w:rsidRPr="00F04DCF">
        <w:t>а</w:t>
      </w:r>
      <w:r w:rsidR="00F04DCF" w:rsidRPr="00F04DCF">
        <w:t xml:space="preserve"> это…</w:t>
      </w:r>
    </w:p>
    <w:p w:rsidR="00B35B48" w:rsidRPr="00F04DCF" w:rsidRDefault="00B35B48" w:rsidP="00F04DCF">
      <w:pPr>
        <w:pStyle w:val="Default"/>
        <w:widowControl w:val="0"/>
        <w:tabs>
          <w:tab w:val="left" w:pos="284"/>
        </w:tabs>
        <w:ind w:firstLine="680"/>
        <w:jc w:val="both"/>
      </w:pPr>
      <w:r w:rsidRPr="00F04DCF">
        <w:t xml:space="preserve">98) </w:t>
      </w:r>
      <w:r w:rsidR="009E0623" w:rsidRPr="00F04DCF">
        <w:t>Требуется ли оформление ветеринарных сопроводительных документов при перемещении по территории РФ мяса свинины, забитой в ЛПХ и предназначенной для личного потребления членов семьи владельца этого ЛПХ в другом субъекте РФ</w:t>
      </w:r>
      <w:r w:rsidR="00B549D8" w:rsidRPr="00F04DCF">
        <w:t>?</w:t>
      </w:r>
    </w:p>
    <w:p w:rsidR="00B549D8" w:rsidRPr="00F04DCF" w:rsidRDefault="00B549D8" w:rsidP="00F04DCF">
      <w:pPr>
        <w:pStyle w:val="Default"/>
        <w:widowControl w:val="0"/>
        <w:tabs>
          <w:tab w:val="left" w:pos="284"/>
        </w:tabs>
        <w:ind w:firstLine="680"/>
        <w:jc w:val="both"/>
      </w:pPr>
      <w:r w:rsidRPr="00F04DCF">
        <w:t>99) Требуется ли оформление ветеринарных сопроводительных документов при перемещении по территории РФ охотником или рыболовом добытой продукции?</w:t>
      </w:r>
    </w:p>
    <w:p w:rsidR="00B549D8" w:rsidRPr="00F04DCF" w:rsidRDefault="00B549D8" w:rsidP="00F04DCF">
      <w:pPr>
        <w:pStyle w:val="Default"/>
        <w:widowControl w:val="0"/>
        <w:tabs>
          <w:tab w:val="left" w:pos="284"/>
        </w:tabs>
        <w:ind w:firstLine="680"/>
        <w:jc w:val="both"/>
      </w:pPr>
      <w:r w:rsidRPr="00F04DCF">
        <w:t xml:space="preserve">100) </w:t>
      </w:r>
      <w:r w:rsidR="006C4251" w:rsidRPr="00F04DCF">
        <w:t>Произв</w:t>
      </w:r>
      <w:r w:rsidR="00F04DCF" w:rsidRPr="00F04DCF">
        <w:t>одственная партия продукции это…</w:t>
      </w:r>
    </w:p>
    <w:p w:rsidR="006C4251" w:rsidRPr="00F04DCF" w:rsidRDefault="006C4251" w:rsidP="00F04DCF">
      <w:pPr>
        <w:pStyle w:val="Default"/>
        <w:widowControl w:val="0"/>
        <w:tabs>
          <w:tab w:val="left" w:pos="284"/>
          <w:tab w:val="left" w:pos="993"/>
        </w:tabs>
        <w:ind w:firstLine="680"/>
        <w:jc w:val="both"/>
      </w:pPr>
    </w:p>
    <w:sectPr w:rsidR="006C4251" w:rsidRPr="00F04DCF">
      <w:pgSz w:w="11900" w:h="16840"/>
      <w:pgMar w:top="965" w:right="863" w:bottom="965" w:left="82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E86" w:rsidRDefault="00EC6E86">
      <w:r>
        <w:separator/>
      </w:r>
    </w:p>
  </w:endnote>
  <w:endnote w:type="continuationSeparator" w:id="0">
    <w:p w:rsidR="00EC6E86" w:rsidRDefault="00EC6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E86" w:rsidRDefault="00EC6E86"/>
  </w:footnote>
  <w:footnote w:type="continuationSeparator" w:id="0">
    <w:p w:rsidR="00EC6E86" w:rsidRDefault="00EC6E8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F5397"/>
    <w:multiLevelType w:val="hybridMultilevel"/>
    <w:tmpl w:val="1FDE0930"/>
    <w:lvl w:ilvl="0" w:tplc="36A6E11E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4770842"/>
    <w:multiLevelType w:val="hybridMultilevel"/>
    <w:tmpl w:val="E58CB1E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5B23578"/>
    <w:multiLevelType w:val="hybridMultilevel"/>
    <w:tmpl w:val="F788D3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8AF5EA5"/>
    <w:multiLevelType w:val="hybridMultilevel"/>
    <w:tmpl w:val="5F20D59C"/>
    <w:lvl w:ilvl="0" w:tplc="0419000F">
      <w:start w:val="1"/>
      <w:numFmt w:val="decimal"/>
      <w:lvlText w:val="%1."/>
      <w:lvlJc w:val="left"/>
      <w:pPr>
        <w:ind w:left="520" w:hanging="360"/>
      </w:pPr>
    </w:lvl>
    <w:lvl w:ilvl="1" w:tplc="04190019" w:tentative="1">
      <w:start w:val="1"/>
      <w:numFmt w:val="lowerLetter"/>
      <w:lvlText w:val="%2."/>
      <w:lvlJc w:val="left"/>
      <w:pPr>
        <w:ind w:left="1240" w:hanging="360"/>
      </w:pPr>
    </w:lvl>
    <w:lvl w:ilvl="2" w:tplc="0419001B" w:tentative="1">
      <w:start w:val="1"/>
      <w:numFmt w:val="lowerRoman"/>
      <w:lvlText w:val="%3."/>
      <w:lvlJc w:val="right"/>
      <w:pPr>
        <w:ind w:left="1960" w:hanging="180"/>
      </w:pPr>
    </w:lvl>
    <w:lvl w:ilvl="3" w:tplc="0419000F" w:tentative="1">
      <w:start w:val="1"/>
      <w:numFmt w:val="decimal"/>
      <w:lvlText w:val="%4."/>
      <w:lvlJc w:val="left"/>
      <w:pPr>
        <w:ind w:left="2680" w:hanging="360"/>
      </w:pPr>
    </w:lvl>
    <w:lvl w:ilvl="4" w:tplc="04190019" w:tentative="1">
      <w:start w:val="1"/>
      <w:numFmt w:val="lowerLetter"/>
      <w:lvlText w:val="%5."/>
      <w:lvlJc w:val="left"/>
      <w:pPr>
        <w:ind w:left="3400" w:hanging="360"/>
      </w:pPr>
    </w:lvl>
    <w:lvl w:ilvl="5" w:tplc="0419001B" w:tentative="1">
      <w:start w:val="1"/>
      <w:numFmt w:val="lowerRoman"/>
      <w:lvlText w:val="%6."/>
      <w:lvlJc w:val="right"/>
      <w:pPr>
        <w:ind w:left="4120" w:hanging="180"/>
      </w:pPr>
    </w:lvl>
    <w:lvl w:ilvl="6" w:tplc="0419000F" w:tentative="1">
      <w:start w:val="1"/>
      <w:numFmt w:val="decimal"/>
      <w:lvlText w:val="%7."/>
      <w:lvlJc w:val="left"/>
      <w:pPr>
        <w:ind w:left="4840" w:hanging="360"/>
      </w:pPr>
    </w:lvl>
    <w:lvl w:ilvl="7" w:tplc="04190019" w:tentative="1">
      <w:start w:val="1"/>
      <w:numFmt w:val="lowerLetter"/>
      <w:lvlText w:val="%8."/>
      <w:lvlJc w:val="left"/>
      <w:pPr>
        <w:ind w:left="5560" w:hanging="360"/>
      </w:pPr>
    </w:lvl>
    <w:lvl w:ilvl="8" w:tplc="0419001B" w:tentative="1">
      <w:start w:val="1"/>
      <w:numFmt w:val="lowerRoman"/>
      <w:lvlText w:val="%9."/>
      <w:lvlJc w:val="right"/>
      <w:pPr>
        <w:ind w:left="6280" w:hanging="180"/>
      </w:pPr>
    </w:lvl>
  </w:abstractNum>
  <w:abstractNum w:abstractNumId="4">
    <w:nsid w:val="0A022F76"/>
    <w:multiLevelType w:val="hybridMultilevel"/>
    <w:tmpl w:val="DF72A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682B35"/>
    <w:multiLevelType w:val="hybridMultilevel"/>
    <w:tmpl w:val="9B4E8A0A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0D4A74AC"/>
    <w:multiLevelType w:val="hybridMultilevel"/>
    <w:tmpl w:val="8D0687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B702DC"/>
    <w:multiLevelType w:val="hybridMultilevel"/>
    <w:tmpl w:val="9CA01A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BB65E3"/>
    <w:multiLevelType w:val="hybridMultilevel"/>
    <w:tmpl w:val="28FCACE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4C15C1C"/>
    <w:multiLevelType w:val="hybridMultilevel"/>
    <w:tmpl w:val="F2100C1C"/>
    <w:lvl w:ilvl="0" w:tplc="36A6E1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160B45"/>
    <w:multiLevelType w:val="hybridMultilevel"/>
    <w:tmpl w:val="17546048"/>
    <w:lvl w:ilvl="0" w:tplc="0419000F">
      <w:start w:val="1"/>
      <w:numFmt w:val="decimal"/>
      <w:lvlText w:val="%1."/>
      <w:lvlJc w:val="left"/>
      <w:pPr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1">
    <w:nsid w:val="1A4463E2"/>
    <w:multiLevelType w:val="hybridMultilevel"/>
    <w:tmpl w:val="29A8969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1C0F162E"/>
    <w:multiLevelType w:val="hybridMultilevel"/>
    <w:tmpl w:val="465216F0"/>
    <w:lvl w:ilvl="0" w:tplc="36A6E1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732000"/>
    <w:multiLevelType w:val="hybridMultilevel"/>
    <w:tmpl w:val="B060DAF8"/>
    <w:lvl w:ilvl="0" w:tplc="36A6E11E">
      <w:start w:val="1"/>
      <w:numFmt w:val="decimal"/>
      <w:lvlText w:val="%1."/>
      <w:lvlJc w:val="left"/>
      <w:pPr>
        <w:ind w:left="134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4">
    <w:nsid w:val="21E75A55"/>
    <w:multiLevelType w:val="hybridMultilevel"/>
    <w:tmpl w:val="8B7A70FE"/>
    <w:lvl w:ilvl="0" w:tplc="36A6E11E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279C4CF2"/>
    <w:multiLevelType w:val="hybridMultilevel"/>
    <w:tmpl w:val="45CAAF2C"/>
    <w:lvl w:ilvl="0" w:tplc="36A6E1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6A6E11E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36A6E11E">
      <w:start w:val="1"/>
      <w:numFmt w:val="decimal"/>
      <w:lvlText w:val="%3."/>
      <w:lvlJc w:val="left"/>
      <w:pPr>
        <w:ind w:left="928" w:hanging="360"/>
      </w:pPr>
      <w:rPr>
        <w:rFonts w:hint="default"/>
        <w:b w:val="0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C4069A"/>
    <w:multiLevelType w:val="hybridMultilevel"/>
    <w:tmpl w:val="9A74CE2C"/>
    <w:lvl w:ilvl="0" w:tplc="04190011">
      <w:start w:val="6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1768AE"/>
    <w:multiLevelType w:val="hybridMultilevel"/>
    <w:tmpl w:val="2C7AC55C"/>
    <w:lvl w:ilvl="0" w:tplc="36A6E11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053D31"/>
    <w:multiLevelType w:val="hybridMultilevel"/>
    <w:tmpl w:val="A8DCB172"/>
    <w:lvl w:ilvl="0" w:tplc="36A6E11E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>
    <w:nsid w:val="33F032FF"/>
    <w:multiLevelType w:val="hybridMultilevel"/>
    <w:tmpl w:val="4E2A1672"/>
    <w:lvl w:ilvl="0" w:tplc="36A6E1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6A6E11E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B07E2C"/>
    <w:multiLevelType w:val="hybridMultilevel"/>
    <w:tmpl w:val="74682E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2730A9"/>
    <w:multiLevelType w:val="hybridMultilevel"/>
    <w:tmpl w:val="DA661D88"/>
    <w:lvl w:ilvl="0" w:tplc="36A6E1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9F7CF6"/>
    <w:multiLevelType w:val="hybridMultilevel"/>
    <w:tmpl w:val="79EA88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077314"/>
    <w:multiLevelType w:val="hybridMultilevel"/>
    <w:tmpl w:val="49081F2E"/>
    <w:lvl w:ilvl="0" w:tplc="36A6E1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6A6E11E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7A044CD0">
      <w:start w:val="87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EC44BF"/>
    <w:multiLevelType w:val="hybridMultilevel"/>
    <w:tmpl w:val="3E0009C2"/>
    <w:lvl w:ilvl="0" w:tplc="36A6E1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293D3D"/>
    <w:multiLevelType w:val="hybridMultilevel"/>
    <w:tmpl w:val="042A12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F97CA3"/>
    <w:multiLevelType w:val="hybridMultilevel"/>
    <w:tmpl w:val="0D8064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47169A9A">
      <w:start w:val="57"/>
      <w:numFmt w:val="bullet"/>
      <w:lvlText w:val=""/>
      <w:lvlJc w:val="left"/>
      <w:pPr>
        <w:ind w:left="1440" w:hanging="360"/>
      </w:pPr>
      <w:rPr>
        <w:rFonts w:ascii="Times New Roman" w:eastAsia="Arial Unicode MS" w:hAnsi="Times New Roman" w:cs="Times New Roman" w:hint="default"/>
        <w:sz w:val="2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27316F"/>
    <w:multiLevelType w:val="hybridMultilevel"/>
    <w:tmpl w:val="516AADE8"/>
    <w:lvl w:ilvl="0" w:tplc="36A6E11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7620D7"/>
    <w:multiLevelType w:val="hybridMultilevel"/>
    <w:tmpl w:val="406A7A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36A6E11E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251153"/>
    <w:multiLevelType w:val="hybridMultilevel"/>
    <w:tmpl w:val="B7AE247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F04867"/>
    <w:multiLevelType w:val="hybridMultilevel"/>
    <w:tmpl w:val="9B384E2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D6411F1"/>
    <w:multiLevelType w:val="hybridMultilevel"/>
    <w:tmpl w:val="1A14D74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D972782"/>
    <w:multiLevelType w:val="hybridMultilevel"/>
    <w:tmpl w:val="DEA2A3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4F5CD8"/>
    <w:multiLevelType w:val="hybridMultilevel"/>
    <w:tmpl w:val="296EEC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594E73"/>
    <w:multiLevelType w:val="hybridMultilevel"/>
    <w:tmpl w:val="B08A13E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66790B49"/>
    <w:multiLevelType w:val="hybridMultilevel"/>
    <w:tmpl w:val="541AE7EC"/>
    <w:lvl w:ilvl="0" w:tplc="36A6E11E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>
    <w:nsid w:val="69577A23"/>
    <w:multiLevelType w:val="hybridMultilevel"/>
    <w:tmpl w:val="D6C2608E"/>
    <w:lvl w:ilvl="0" w:tplc="36A6E1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6A6E11E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36A6E11E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B42F4B"/>
    <w:multiLevelType w:val="hybridMultilevel"/>
    <w:tmpl w:val="0B7A9ADA"/>
    <w:lvl w:ilvl="0" w:tplc="36A6E1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6F0B26"/>
    <w:multiLevelType w:val="hybridMultilevel"/>
    <w:tmpl w:val="C2B2C480"/>
    <w:lvl w:ilvl="0" w:tplc="36A6E1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6A6E11E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CC093B"/>
    <w:multiLevelType w:val="hybridMultilevel"/>
    <w:tmpl w:val="98EAE748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>
    <w:nsid w:val="7D1B3EA0"/>
    <w:multiLevelType w:val="hybridMultilevel"/>
    <w:tmpl w:val="6E72A9E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EE0FFE"/>
    <w:multiLevelType w:val="hybridMultilevel"/>
    <w:tmpl w:val="9050E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13"/>
  </w:num>
  <w:num w:numId="4">
    <w:abstractNumId w:val="35"/>
  </w:num>
  <w:num w:numId="5">
    <w:abstractNumId w:val="27"/>
  </w:num>
  <w:num w:numId="6">
    <w:abstractNumId w:val="17"/>
  </w:num>
  <w:num w:numId="7">
    <w:abstractNumId w:val="41"/>
  </w:num>
  <w:num w:numId="8">
    <w:abstractNumId w:val="32"/>
  </w:num>
  <w:num w:numId="9">
    <w:abstractNumId w:val="3"/>
  </w:num>
  <w:num w:numId="10">
    <w:abstractNumId w:val="26"/>
  </w:num>
  <w:num w:numId="11">
    <w:abstractNumId w:val="16"/>
  </w:num>
  <w:num w:numId="12">
    <w:abstractNumId w:val="29"/>
  </w:num>
  <w:num w:numId="13">
    <w:abstractNumId w:val="30"/>
  </w:num>
  <w:num w:numId="14">
    <w:abstractNumId w:val="40"/>
  </w:num>
  <w:num w:numId="15">
    <w:abstractNumId w:val="28"/>
  </w:num>
  <w:num w:numId="16">
    <w:abstractNumId w:val="38"/>
  </w:num>
  <w:num w:numId="17">
    <w:abstractNumId w:val="23"/>
  </w:num>
  <w:num w:numId="18">
    <w:abstractNumId w:val="19"/>
  </w:num>
  <w:num w:numId="19">
    <w:abstractNumId w:val="9"/>
  </w:num>
  <w:num w:numId="20">
    <w:abstractNumId w:val="37"/>
  </w:num>
  <w:num w:numId="21">
    <w:abstractNumId w:val="24"/>
  </w:num>
  <w:num w:numId="22">
    <w:abstractNumId w:val="12"/>
  </w:num>
  <w:num w:numId="23">
    <w:abstractNumId w:val="15"/>
  </w:num>
  <w:num w:numId="24">
    <w:abstractNumId w:val="18"/>
  </w:num>
  <w:num w:numId="25">
    <w:abstractNumId w:val="36"/>
  </w:num>
  <w:num w:numId="26">
    <w:abstractNumId w:val="21"/>
  </w:num>
  <w:num w:numId="27">
    <w:abstractNumId w:val="10"/>
  </w:num>
  <w:num w:numId="28">
    <w:abstractNumId w:val="5"/>
  </w:num>
  <w:num w:numId="29">
    <w:abstractNumId w:val="25"/>
  </w:num>
  <w:num w:numId="30">
    <w:abstractNumId w:val="11"/>
  </w:num>
  <w:num w:numId="31">
    <w:abstractNumId w:val="1"/>
  </w:num>
  <w:num w:numId="32">
    <w:abstractNumId w:val="34"/>
  </w:num>
  <w:num w:numId="33">
    <w:abstractNumId w:val="39"/>
  </w:num>
  <w:num w:numId="34">
    <w:abstractNumId w:val="31"/>
  </w:num>
  <w:num w:numId="35">
    <w:abstractNumId w:val="8"/>
  </w:num>
  <w:num w:numId="36">
    <w:abstractNumId w:val="2"/>
  </w:num>
  <w:num w:numId="37">
    <w:abstractNumId w:val="7"/>
  </w:num>
  <w:num w:numId="38">
    <w:abstractNumId w:val="4"/>
  </w:num>
  <w:num w:numId="39">
    <w:abstractNumId w:val="33"/>
  </w:num>
  <w:num w:numId="40">
    <w:abstractNumId w:val="6"/>
  </w:num>
  <w:num w:numId="41">
    <w:abstractNumId w:val="22"/>
  </w:num>
  <w:num w:numId="42">
    <w:abstractNumId w:val="2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93961"/>
    <w:rsid w:val="000852AB"/>
    <w:rsid w:val="0010234A"/>
    <w:rsid w:val="0013369B"/>
    <w:rsid w:val="0014244C"/>
    <w:rsid w:val="0014533F"/>
    <w:rsid w:val="00156781"/>
    <w:rsid w:val="001877C9"/>
    <w:rsid w:val="00195FE0"/>
    <w:rsid w:val="002D4E4E"/>
    <w:rsid w:val="002E2DC9"/>
    <w:rsid w:val="002E7243"/>
    <w:rsid w:val="003C2DF1"/>
    <w:rsid w:val="003F15A9"/>
    <w:rsid w:val="00417733"/>
    <w:rsid w:val="00444E69"/>
    <w:rsid w:val="00466502"/>
    <w:rsid w:val="00537947"/>
    <w:rsid w:val="00586B3D"/>
    <w:rsid w:val="005B5FF1"/>
    <w:rsid w:val="00615403"/>
    <w:rsid w:val="006B7CB2"/>
    <w:rsid w:val="006C4251"/>
    <w:rsid w:val="0073157B"/>
    <w:rsid w:val="00747879"/>
    <w:rsid w:val="00793961"/>
    <w:rsid w:val="007F6EBA"/>
    <w:rsid w:val="00823891"/>
    <w:rsid w:val="00860439"/>
    <w:rsid w:val="00914298"/>
    <w:rsid w:val="00916F76"/>
    <w:rsid w:val="00971EFE"/>
    <w:rsid w:val="009E0623"/>
    <w:rsid w:val="00AA6A27"/>
    <w:rsid w:val="00AD6B43"/>
    <w:rsid w:val="00B301A8"/>
    <w:rsid w:val="00B35B48"/>
    <w:rsid w:val="00B549D8"/>
    <w:rsid w:val="00B566C2"/>
    <w:rsid w:val="00B5684D"/>
    <w:rsid w:val="00B907D9"/>
    <w:rsid w:val="00C714C7"/>
    <w:rsid w:val="00CE7685"/>
    <w:rsid w:val="00D218F6"/>
    <w:rsid w:val="00E87079"/>
    <w:rsid w:val="00EA3FEE"/>
    <w:rsid w:val="00EC6E86"/>
    <w:rsid w:val="00EF3631"/>
    <w:rsid w:val="00F04DCF"/>
    <w:rsid w:val="00F216E3"/>
    <w:rsid w:val="00F339FE"/>
    <w:rsid w:val="00F345BB"/>
    <w:rsid w:val="00F74E13"/>
    <w:rsid w:val="00FE0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Century Gothic" w:eastAsia="Century Gothic" w:hAnsi="Century Gothic" w:cs="Century Gothic"/>
      <w:b/>
      <w:bCs/>
      <w:i w:val="0"/>
      <w:iCs w:val="0"/>
      <w:smallCaps w:val="0"/>
      <w:strike w:val="0"/>
      <w:spacing w:val="60"/>
      <w:sz w:val="19"/>
      <w:szCs w:val="19"/>
      <w:u w:val="none"/>
    </w:rPr>
  </w:style>
  <w:style w:type="character" w:customStyle="1" w:styleId="4TimesNewRoman11pt0pt">
    <w:name w:val="Основной текст (4) + Times New Roman;11 pt;Интервал 0 p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">
    <w:name w:val="Заголовок №2 (2)_"/>
    <w:basedOn w:val="a0"/>
    <w:link w:val="220"/>
    <w:rPr>
      <w:rFonts w:ascii="Tahoma" w:eastAsia="Tahoma" w:hAnsi="Tahoma" w:cs="Tahom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211pt">
    <w:name w:val="Заголовок №2 (2) + 11 pt"/>
    <w:basedOn w:val="22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3">
    <w:name w:val="Заголовок №3 + Курсив"/>
    <w:basedOn w:val="3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Tahoma14pt1pt">
    <w:name w:val="Заголовок №3 + Tahoma;14 pt;Курсив;Интервал 1 pt"/>
    <w:basedOn w:val="31"/>
    <w:rPr>
      <w:rFonts w:ascii="Tahoma" w:eastAsia="Tahoma" w:hAnsi="Tahoma" w:cs="Tahoma"/>
      <w:b/>
      <w:bCs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Заголовок №2_"/>
    <w:basedOn w:val="a0"/>
    <w:link w:val="23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1pt">
    <w:name w:val="Заголовок №2 + 11 pt"/>
    <w:basedOn w:val="21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4">
    <w:name w:val="Заголовок №2"/>
    <w:basedOn w:val="21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TimesNewRoman12pt">
    <w:name w:val="Заголовок №2 + Times New Roman;12 pt;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5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80" w:line="293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80" w:line="290" w:lineRule="exact"/>
      <w:ind w:hanging="200"/>
    </w:pPr>
    <w:rPr>
      <w:rFonts w:ascii="Times New Roman" w:eastAsia="Times New Roman" w:hAnsi="Times New Roman" w:cs="Times New Roman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300" w:after="180" w:line="295" w:lineRule="exact"/>
      <w:outlineLvl w:val="2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80" w:line="293" w:lineRule="exact"/>
      <w:jc w:val="both"/>
    </w:pPr>
    <w:rPr>
      <w:rFonts w:ascii="Century Gothic" w:eastAsia="Century Gothic" w:hAnsi="Century Gothic" w:cs="Century Gothic"/>
      <w:b/>
      <w:bCs/>
      <w:spacing w:val="60"/>
      <w:sz w:val="19"/>
      <w:szCs w:val="19"/>
    </w:rPr>
  </w:style>
  <w:style w:type="paragraph" w:customStyle="1" w:styleId="220">
    <w:name w:val="Заголовок №2 (2)"/>
    <w:basedOn w:val="a"/>
    <w:link w:val="22"/>
    <w:pPr>
      <w:shd w:val="clear" w:color="auto" w:fill="FFFFFF"/>
      <w:spacing w:line="293" w:lineRule="exact"/>
      <w:jc w:val="both"/>
      <w:outlineLvl w:val="1"/>
    </w:pPr>
    <w:rPr>
      <w:rFonts w:ascii="Tahoma" w:eastAsia="Tahoma" w:hAnsi="Tahoma" w:cs="Tahoma"/>
      <w:sz w:val="19"/>
      <w:szCs w:val="19"/>
    </w:rPr>
  </w:style>
  <w:style w:type="paragraph" w:customStyle="1" w:styleId="23">
    <w:name w:val="Заголовок №2"/>
    <w:basedOn w:val="a"/>
    <w:link w:val="21"/>
    <w:pPr>
      <w:shd w:val="clear" w:color="auto" w:fill="FFFFFF"/>
      <w:spacing w:before="300" w:line="290" w:lineRule="exact"/>
      <w:outlineLvl w:val="1"/>
    </w:pPr>
    <w:rPr>
      <w:rFonts w:ascii="Tahoma" w:eastAsia="Tahoma" w:hAnsi="Tahoma" w:cs="Tahoma"/>
      <w:sz w:val="20"/>
      <w:szCs w:val="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444" w:lineRule="exact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styleId="a3">
    <w:name w:val="List Paragraph"/>
    <w:basedOn w:val="a"/>
    <w:uiPriority w:val="99"/>
    <w:qFormat/>
    <w:rsid w:val="00E87079"/>
    <w:pPr>
      <w:widowControl/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bidi="ar-SA"/>
    </w:rPr>
  </w:style>
  <w:style w:type="paragraph" w:customStyle="1" w:styleId="Default">
    <w:name w:val="Default"/>
    <w:rsid w:val="00EA3FEE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lang w:bidi="ar-SA"/>
    </w:rPr>
  </w:style>
  <w:style w:type="character" w:customStyle="1" w:styleId="w">
    <w:name w:val="w"/>
    <w:basedOn w:val="a0"/>
    <w:rsid w:val="006C42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1435</TotalTime>
  <Pages>4</Pages>
  <Words>1859</Words>
  <Characters>10602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Ковальчук</dc:creator>
  <cp:lastModifiedBy>Ведутенко Ольга Сергеевна</cp:lastModifiedBy>
  <cp:revision>20</cp:revision>
  <dcterms:created xsi:type="dcterms:W3CDTF">2019-04-22T03:11:00Z</dcterms:created>
  <dcterms:modified xsi:type="dcterms:W3CDTF">2019-05-13T01:23:00Z</dcterms:modified>
</cp:coreProperties>
</file>