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Утвержд</w:t>
      </w:r>
      <w:r w:rsidR="00CB7503" w:rsidRPr="004F7817">
        <w:rPr>
          <w:rFonts w:ascii="Times New Roman" w:hAnsi="Times New Roman" w:cs="Times New Roman"/>
          <w:sz w:val="28"/>
          <w:szCs w:val="28"/>
        </w:rPr>
        <w:t>аю</w:t>
      </w:r>
    </w:p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Председател</w:t>
      </w:r>
      <w:r w:rsidR="00CB7503" w:rsidRPr="004F7817">
        <w:rPr>
          <w:rFonts w:ascii="Times New Roman" w:hAnsi="Times New Roman" w:cs="Times New Roman"/>
          <w:sz w:val="28"/>
          <w:szCs w:val="28"/>
        </w:rPr>
        <w:t>ь</w:t>
      </w:r>
      <w:r w:rsidR="004F7817">
        <w:rPr>
          <w:rFonts w:ascii="Times New Roman" w:hAnsi="Times New Roman" w:cs="Times New Roman"/>
          <w:sz w:val="28"/>
          <w:szCs w:val="28"/>
        </w:rPr>
        <w:t xml:space="preserve"> </w:t>
      </w:r>
      <w:r w:rsidRPr="004F7817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при Комитете государственного</w:t>
      </w:r>
    </w:p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регулирования цен и тарифов</w:t>
      </w:r>
    </w:p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BD1A82" w:rsidRPr="00582176" w:rsidRDefault="00582176" w:rsidP="004F7817">
      <w:pPr>
        <w:pStyle w:val="a3"/>
        <w:ind w:left="992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2A3EE1" w:rsidRPr="00582176">
        <w:rPr>
          <w:rFonts w:ascii="Times New Roman" w:hAnsi="Times New Roman" w:cs="Times New Roman"/>
          <w:i/>
          <w:sz w:val="28"/>
          <w:szCs w:val="28"/>
          <w:u w:val="single"/>
        </w:rPr>
        <w:t>Н.В. Макатрова</w:t>
      </w:r>
    </w:p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от «</w:t>
      </w:r>
      <w:r w:rsidR="004E2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2</w:t>
      </w:r>
      <w:r w:rsidR="00FD6CD9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4E2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F7817">
        <w:rPr>
          <w:rFonts w:ascii="Times New Roman" w:hAnsi="Times New Roman" w:cs="Times New Roman"/>
          <w:sz w:val="28"/>
          <w:szCs w:val="28"/>
        </w:rPr>
        <w:t>»</w:t>
      </w:r>
      <w:r w:rsidR="004E2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 декабря  </w:t>
      </w:r>
      <w:r w:rsidRPr="004F7817">
        <w:rPr>
          <w:rFonts w:ascii="Times New Roman" w:hAnsi="Times New Roman" w:cs="Times New Roman"/>
          <w:sz w:val="28"/>
          <w:szCs w:val="28"/>
        </w:rPr>
        <w:t>20</w:t>
      </w:r>
      <w:r w:rsidR="00C57D91">
        <w:rPr>
          <w:rFonts w:ascii="Times New Roman" w:hAnsi="Times New Roman" w:cs="Times New Roman"/>
          <w:sz w:val="28"/>
          <w:szCs w:val="28"/>
        </w:rPr>
        <w:t>20</w:t>
      </w:r>
      <w:r w:rsidRPr="004F7817">
        <w:rPr>
          <w:rFonts w:ascii="Times New Roman" w:hAnsi="Times New Roman" w:cs="Times New Roman"/>
          <w:sz w:val="28"/>
          <w:szCs w:val="28"/>
        </w:rPr>
        <w:t xml:space="preserve"> г</w:t>
      </w:r>
      <w:r w:rsidR="004F7817">
        <w:rPr>
          <w:rFonts w:ascii="Times New Roman" w:hAnsi="Times New Roman" w:cs="Times New Roman"/>
          <w:sz w:val="28"/>
          <w:szCs w:val="28"/>
        </w:rPr>
        <w:t>.</w:t>
      </w:r>
    </w:p>
    <w:p w:rsidR="004A6486" w:rsidRPr="006C6616" w:rsidRDefault="004A6486" w:rsidP="004A6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7817" w:rsidRDefault="004A6486" w:rsidP="004A6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110">
        <w:rPr>
          <w:rFonts w:ascii="Times New Roman" w:hAnsi="Times New Roman" w:cs="Times New Roman"/>
          <w:sz w:val="28"/>
          <w:szCs w:val="28"/>
        </w:rPr>
        <w:t xml:space="preserve">План </w:t>
      </w:r>
      <w:bookmarkStart w:id="0" w:name="_GoBack"/>
      <w:bookmarkEnd w:id="0"/>
    </w:p>
    <w:p w:rsidR="004A6486" w:rsidRDefault="004A6486" w:rsidP="004A6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110">
        <w:rPr>
          <w:rFonts w:ascii="Times New Roman" w:hAnsi="Times New Roman" w:cs="Times New Roman"/>
          <w:sz w:val="28"/>
          <w:szCs w:val="28"/>
        </w:rPr>
        <w:t>работы Общественного совета при Комитет</w:t>
      </w:r>
      <w:r w:rsidR="00BA0831">
        <w:rPr>
          <w:rFonts w:ascii="Times New Roman" w:hAnsi="Times New Roman" w:cs="Times New Roman"/>
          <w:sz w:val="28"/>
          <w:szCs w:val="28"/>
        </w:rPr>
        <w:t>е</w:t>
      </w:r>
      <w:r w:rsidRPr="00352110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цен и тарифов</w:t>
      </w:r>
    </w:p>
    <w:p w:rsidR="004A6486" w:rsidRDefault="004A6486" w:rsidP="004A6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110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на 20</w:t>
      </w:r>
      <w:r w:rsidR="00C57D91">
        <w:rPr>
          <w:rFonts w:ascii="Times New Roman" w:hAnsi="Times New Roman" w:cs="Times New Roman"/>
          <w:sz w:val="28"/>
          <w:szCs w:val="28"/>
        </w:rPr>
        <w:t>21</w:t>
      </w:r>
      <w:r w:rsidRPr="003521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6486" w:rsidRDefault="004A6486" w:rsidP="004A6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072"/>
        <w:gridCol w:w="2552"/>
        <w:gridCol w:w="2409"/>
      </w:tblGrid>
      <w:tr w:rsidR="004A6486" w:rsidRPr="00132A65" w:rsidTr="00866D1D">
        <w:tc>
          <w:tcPr>
            <w:tcW w:w="817" w:type="dxa"/>
            <w:vAlign w:val="center"/>
          </w:tcPr>
          <w:p w:rsidR="004A6486" w:rsidRPr="002A1BCE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vAlign w:val="center"/>
          </w:tcPr>
          <w:p w:rsidR="004A6486" w:rsidRPr="002A1BCE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(вопросы к обсуждению)</w:t>
            </w:r>
          </w:p>
        </w:tc>
        <w:tc>
          <w:tcPr>
            <w:tcW w:w="2552" w:type="dxa"/>
            <w:vAlign w:val="center"/>
          </w:tcPr>
          <w:p w:rsidR="004A6486" w:rsidRPr="002A1BCE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E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заседаний</w:t>
            </w:r>
          </w:p>
        </w:tc>
        <w:tc>
          <w:tcPr>
            <w:tcW w:w="2409" w:type="dxa"/>
            <w:vAlign w:val="center"/>
          </w:tcPr>
          <w:p w:rsidR="004A6486" w:rsidRPr="002A1BCE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A6486" w:rsidRPr="00132A65" w:rsidTr="00866D1D">
        <w:tc>
          <w:tcPr>
            <w:tcW w:w="817" w:type="dxa"/>
          </w:tcPr>
          <w:p w:rsidR="004A6486" w:rsidRPr="002A1BCE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4A6486" w:rsidRPr="002A1BCE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A6486" w:rsidRPr="002A1BCE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A6486" w:rsidRPr="002A1BCE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6486" w:rsidRPr="00132A65" w:rsidTr="00866D1D">
        <w:tc>
          <w:tcPr>
            <w:tcW w:w="817" w:type="dxa"/>
          </w:tcPr>
          <w:p w:rsidR="004A6486" w:rsidRPr="00132A65" w:rsidRDefault="0012649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6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4A6486" w:rsidRPr="00FD3813" w:rsidRDefault="004A6486" w:rsidP="00C5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866D1D">
              <w:rPr>
                <w:rFonts w:ascii="Times New Roman" w:hAnsi="Times New Roman" w:cs="Times New Roman"/>
                <w:sz w:val="28"/>
                <w:szCs w:val="28"/>
              </w:rPr>
              <w:t xml:space="preserve">в заседаниях Правления Комитета государственного регулирования цен и тарифов Чукотского автономного округа по вопросам установления тарифов в регулируемых сферах деятельности </w:t>
            </w:r>
            <w:r w:rsidR="00613C4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57D91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866D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57D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552" w:type="dxa"/>
            <w:vAlign w:val="center"/>
          </w:tcPr>
          <w:p w:rsidR="004A6486" w:rsidRPr="00132A65" w:rsidRDefault="00866D1D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4A6486" w:rsidRDefault="004A6486" w:rsidP="00904E99">
            <w:pPr>
              <w:jc w:val="center"/>
            </w:pPr>
            <w:r w:rsidRPr="000931C7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866D1D" w:rsidRPr="00132A65" w:rsidTr="00866D1D">
        <w:tc>
          <w:tcPr>
            <w:tcW w:w="817" w:type="dxa"/>
          </w:tcPr>
          <w:p w:rsidR="00866D1D" w:rsidRPr="00132A65" w:rsidRDefault="00866D1D" w:rsidP="00C74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866D1D" w:rsidRPr="00FD3813" w:rsidRDefault="00866D1D" w:rsidP="00B2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>Участие в рассмотрении вопросов, по формированию сводн</w:t>
            </w:r>
            <w:r w:rsidR="00B258D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 xml:space="preserve"> прогнозн</w:t>
            </w:r>
            <w:r w:rsidR="00B258DD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  <w:r w:rsidR="00B258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 xml:space="preserve"> поставки электрической энергии (мощности) по </w:t>
            </w:r>
            <w:r w:rsidR="002A1BCE">
              <w:rPr>
                <w:rFonts w:ascii="Times New Roman" w:hAnsi="Times New Roman" w:cs="Times New Roman"/>
                <w:sz w:val="28"/>
                <w:szCs w:val="28"/>
              </w:rPr>
              <w:t>Чукотскому автономному округу</w:t>
            </w: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A1BCE">
              <w:rPr>
                <w:rFonts w:ascii="Times New Roman" w:hAnsi="Times New Roman" w:cs="Times New Roman"/>
                <w:sz w:val="28"/>
                <w:szCs w:val="28"/>
              </w:rPr>
              <w:t xml:space="preserve"> (рассмотрение заявок крупных потребителей)</w:t>
            </w:r>
          </w:p>
        </w:tc>
        <w:tc>
          <w:tcPr>
            <w:tcW w:w="2552" w:type="dxa"/>
            <w:vAlign w:val="center"/>
          </w:tcPr>
          <w:p w:rsidR="00866D1D" w:rsidRPr="00132A65" w:rsidRDefault="00866D1D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         </w:t>
            </w:r>
          </w:p>
        </w:tc>
        <w:tc>
          <w:tcPr>
            <w:tcW w:w="2409" w:type="dxa"/>
            <w:vAlign w:val="center"/>
          </w:tcPr>
          <w:p w:rsidR="00866D1D" w:rsidRDefault="00866D1D" w:rsidP="00C74568">
            <w:pPr>
              <w:jc w:val="center"/>
            </w:pPr>
            <w:r w:rsidRPr="000931C7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866D1D" w:rsidRPr="00132A65" w:rsidTr="00866D1D">
        <w:tc>
          <w:tcPr>
            <w:tcW w:w="817" w:type="dxa"/>
          </w:tcPr>
          <w:p w:rsidR="00866D1D" w:rsidRPr="00F31579" w:rsidRDefault="00866D1D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866D1D" w:rsidRPr="00F31579" w:rsidRDefault="00866D1D" w:rsidP="004D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рассмотрении вопросов по установлению </w:t>
            </w:r>
            <w:r w:rsidR="00F31579" w:rsidRPr="00F31579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  <w:r w:rsidR="004D0D3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31579"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 на услуги, оказываемые </w:t>
            </w: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>АО «Анадырский морской порт» в морских портах Анадырь</w:t>
            </w:r>
            <w:r w:rsidR="00C57D91"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 Провидения;</w:t>
            </w:r>
            <w:r w:rsidR="00C57D91"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579" w:rsidRPr="00F31579">
              <w:rPr>
                <w:rFonts w:ascii="Times New Roman" w:hAnsi="Times New Roman" w:cs="Times New Roman"/>
                <w:sz w:val="28"/>
                <w:szCs w:val="28"/>
              </w:rPr>
              <w:t>ООО «ПОРТ УГОЛЬНЫЙ». Т</w:t>
            </w: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арифов и стоимости рейсов на перевозку пассажиров теплоходом морского класса «Капитан Сотников»; тарифов и стоимости рейсов на перевозку </w:t>
            </w:r>
            <w:r w:rsidRPr="00F31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пассажиров через Анадырский лиман на линии «г. Анадырь-10 причал-Анадырь» судами портового флота АО «Анадырский морской порт»</w:t>
            </w:r>
          </w:p>
        </w:tc>
        <w:tc>
          <w:tcPr>
            <w:tcW w:w="2552" w:type="dxa"/>
            <w:vAlign w:val="center"/>
          </w:tcPr>
          <w:p w:rsidR="00866D1D" w:rsidRPr="00132A65" w:rsidRDefault="00866D1D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(по мере необходимости)</w:t>
            </w:r>
          </w:p>
        </w:tc>
        <w:tc>
          <w:tcPr>
            <w:tcW w:w="2409" w:type="dxa"/>
            <w:vAlign w:val="center"/>
          </w:tcPr>
          <w:p w:rsidR="00866D1D" w:rsidRDefault="00866D1D" w:rsidP="00904E99">
            <w:pPr>
              <w:jc w:val="center"/>
            </w:pPr>
            <w:r w:rsidRPr="000931C7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866D1D" w:rsidRPr="00132A65" w:rsidTr="00866D1D">
        <w:tc>
          <w:tcPr>
            <w:tcW w:w="817" w:type="dxa"/>
          </w:tcPr>
          <w:p w:rsidR="00866D1D" w:rsidRPr="00132A65" w:rsidRDefault="00866D1D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072" w:type="dxa"/>
          </w:tcPr>
          <w:p w:rsidR="00866D1D" w:rsidRPr="00132A65" w:rsidRDefault="00866D1D" w:rsidP="00CE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вопросов, связанных с установлением платы за технологическое присоединение энергопринимающих устройств потребителей к электрическим сетям, тепловым сетям</w:t>
            </w:r>
            <w:r w:rsidR="00CE48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860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сетям водоснабжения (водоотведения)</w:t>
            </w:r>
            <w:r w:rsidR="00CE48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газоснабжения (по индивидуальным проектам)</w:t>
            </w:r>
          </w:p>
        </w:tc>
        <w:tc>
          <w:tcPr>
            <w:tcW w:w="2552" w:type="dxa"/>
            <w:vAlign w:val="center"/>
          </w:tcPr>
          <w:p w:rsidR="00866D1D" w:rsidRPr="00132A65" w:rsidRDefault="00866D1D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6D1D" w:rsidRPr="00132A65" w:rsidRDefault="00866D1D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D3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Pr="00132A65" w:rsidRDefault="004E21CB" w:rsidP="00E51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4E21CB" w:rsidRPr="004E21CB" w:rsidRDefault="004E21CB" w:rsidP="00A5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Комиссии 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Комитета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>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предоставления гражданскими служащими сведений о доходах, расходах, об имуществе и обязательствах имущественного характера своих и членов их семей в ходе декларационной кампании</w:t>
            </w:r>
          </w:p>
        </w:tc>
        <w:tc>
          <w:tcPr>
            <w:tcW w:w="2552" w:type="dxa"/>
            <w:vAlign w:val="center"/>
          </w:tcPr>
          <w:p w:rsidR="004E21CB" w:rsidRDefault="004E21CB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vAlign w:val="center"/>
          </w:tcPr>
          <w:p w:rsidR="004E21CB" w:rsidRPr="00132A65" w:rsidRDefault="004E21CB" w:rsidP="0072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D3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Default="004E21CB" w:rsidP="00CD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4E21CB" w:rsidRPr="004E21CB" w:rsidRDefault="004E21CB" w:rsidP="00A5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Комиссии 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Комитета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обсуждению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о состоянии работы по выявлению конфликта интересов,</w:t>
            </w:r>
            <w:r w:rsidRPr="004E21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несоблюдения 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>государственными гражданскими служащими</w:t>
            </w:r>
            <w:r w:rsidRPr="004E21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требований о предотвращении или об урегулировании конфликта интересов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 и мерах по её совершенствованию</w:t>
            </w:r>
          </w:p>
        </w:tc>
        <w:tc>
          <w:tcPr>
            <w:tcW w:w="2552" w:type="dxa"/>
            <w:vAlign w:val="center"/>
          </w:tcPr>
          <w:p w:rsidR="004E21CB" w:rsidRDefault="004E21CB" w:rsidP="0072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vAlign w:val="center"/>
          </w:tcPr>
          <w:p w:rsidR="004E21CB" w:rsidRPr="00132A65" w:rsidRDefault="004E21CB" w:rsidP="0072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D3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Default="004E21CB" w:rsidP="00C15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4E21CB" w:rsidRPr="00132A65" w:rsidRDefault="004E21CB" w:rsidP="004D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проблемных вопросов при проведении экспертиз расчетов по установлению </w:t>
            </w:r>
            <w:r w:rsidR="008B5371">
              <w:rPr>
                <w:rFonts w:ascii="Times New Roman" w:hAnsi="Times New Roman" w:cs="Times New Roman"/>
                <w:sz w:val="28"/>
                <w:szCs w:val="28"/>
              </w:rPr>
              <w:t xml:space="preserve">и корректировке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тарифов на электрическую энергию (мощность), </w:t>
            </w:r>
            <w:r w:rsidR="004D0D37">
              <w:rPr>
                <w:rFonts w:ascii="Times New Roman" w:hAnsi="Times New Roman" w:cs="Times New Roman"/>
                <w:sz w:val="28"/>
                <w:szCs w:val="28"/>
              </w:rPr>
              <w:t xml:space="preserve">тарифов </w:t>
            </w:r>
            <w:r w:rsidR="008B5371">
              <w:rPr>
                <w:rFonts w:ascii="Times New Roman" w:hAnsi="Times New Roman" w:cs="Times New Roman"/>
                <w:sz w:val="28"/>
                <w:szCs w:val="28"/>
              </w:rPr>
              <w:t xml:space="preserve">в сфере теплоснабжения, водоснабжения и водоотведения, в области обращения с </w:t>
            </w:r>
            <w:r w:rsidR="004D0D37">
              <w:rPr>
                <w:rFonts w:ascii="Times New Roman" w:hAnsi="Times New Roman" w:cs="Times New Roman"/>
                <w:sz w:val="28"/>
                <w:szCs w:val="28"/>
              </w:rPr>
              <w:t>твердыми коммунальными отходами</w:t>
            </w:r>
            <w:r w:rsidR="008B5371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  <w:tc>
          <w:tcPr>
            <w:tcW w:w="2552" w:type="dxa"/>
            <w:vAlign w:val="center"/>
          </w:tcPr>
          <w:p w:rsidR="004E21CB" w:rsidRPr="00132A65" w:rsidRDefault="004E21CB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июнь-ноябрь</w:t>
            </w:r>
          </w:p>
        </w:tc>
        <w:tc>
          <w:tcPr>
            <w:tcW w:w="2409" w:type="dxa"/>
            <w:vAlign w:val="center"/>
          </w:tcPr>
          <w:p w:rsidR="004E21CB" w:rsidRPr="00132A65" w:rsidRDefault="004E21CB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Pr="00132A65" w:rsidRDefault="004E21CB" w:rsidP="00B7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4E21CB" w:rsidRDefault="004E21CB" w:rsidP="001E2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7D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установлению тарифов на электрическую энергию для населения Чукотского автономного округа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2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2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6462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vAlign w:val="center"/>
          </w:tcPr>
          <w:p w:rsidR="004E21CB" w:rsidRDefault="004E21CB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409" w:type="dxa"/>
            <w:vAlign w:val="center"/>
          </w:tcPr>
          <w:p w:rsidR="004E21CB" w:rsidRDefault="004E21CB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Default="008B5371" w:rsidP="004F2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E2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4E21CB" w:rsidRPr="00132A65" w:rsidRDefault="004E21CB" w:rsidP="00A5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совместно с Межотраслевым советом при Губернаторе Чукотского автономного округа инвестиционных программ регулируемых организаций </w:t>
            </w:r>
          </w:p>
        </w:tc>
        <w:tc>
          <w:tcPr>
            <w:tcW w:w="2552" w:type="dxa"/>
            <w:vAlign w:val="center"/>
          </w:tcPr>
          <w:p w:rsidR="004E21CB" w:rsidRPr="00132A65" w:rsidRDefault="004E21CB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4E21CB" w:rsidRPr="00132A65" w:rsidRDefault="004E21CB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Default="004E21CB" w:rsidP="008B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3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4E21CB" w:rsidRDefault="004E21CB" w:rsidP="00943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рассмотрении вопросов по установлению единых стандартизированных тарифных ставок, определяющих величину платы за технологическое присоединение к электрическим сетям на 202</w:t>
            </w:r>
            <w:r w:rsidR="00943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4E21CB" w:rsidRPr="00132A65" w:rsidRDefault="004E21CB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4E21CB" w:rsidRDefault="004E21CB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</w:tbl>
    <w:p w:rsidR="004A6486" w:rsidRPr="00132A65" w:rsidRDefault="004A6486" w:rsidP="004A6486">
      <w:pPr>
        <w:rPr>
          <w:rFonts w:ascii="Times New Roman" w:hAnsi="Times New Roman" w:cs="Times New Roman"/>
          <w:sz w:val="28"/>
          <w:szCs w:val="28"/>
        </w:rPr>
      </w:pPr>
    </w:p>
    <w:p w:rsidR="004A6486" w:rsidRDefault="004A6486" w:rsidP="004A6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3BD" w:rsidRPr="00A039F6" w:rsidRDefault="002F03FB" w:rsidP="004F78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3FB"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 w:rsidRPr="00A039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39F6" w:rsidRPr="00A039F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039F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04DEA" w:rsidRPr="00A039F6">
        <w:rPr>
          <w:rFonts w:ascii="Times New Roman" w:hAnsi="Times New Roman" w:cs="Times New Roman"/>
          <w:i/>
          <w:sz w:val="28"/>
          <w:szCs w:val="28"/>
          <w:u w:val="single"/>
        </w:rPr>
        <w:t>Л.Г. Андреева</w:t>
      </w:r>
    </w:p>
    <w:sectPr w:rsidR="003C23BD" w:rsidRPr="00A039F6" w:rsidSect="002A1BCE">
      <w:headerReference w:type="default" r:id="rId7"/>
      <w:headerReference w:type="first" r:id="rId8"/>
      <w:pgSz w:w="16838" w:h="11906" w:orient="landscape"/>
      <w:pgMar w:top="1701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A0" w:rsidRDefault="00E167A0" w:rsidP="00E167A0">
      <w:pPr>
        <w:spacing w:after="0" w:line="240" w:lineRule="auto"/>
      </w:pPr>
      <w:r>
        <w:separator/>
      </w:r>
    </w:p>
  </w:endnote>
  <w:endnote w:type="continuationSeparator" w:id="0">
    <w:p w:rsidR="00E167A0" w:rsidRDefault="00E167A0" w:rsidP="00E1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A0" w:rsidRDefault="00E167A0" w:rsidP="00E167A0">
      <w:pPr>
        <w:spacing w:after="0" w:line="240" w:lineRule="auto"/>
      </w:pPr>
      <w:r>
        <w:separator/>
      </w:r>
    </w:p>
  </w:footnote>
  <w:footnote w:type="continuationSeparator" w:id="0">
    <w:p w:rsidR="00E167A0" w:rsidRDefault="00E167A0" w:rsidP="00E1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718945"/>
      <w:docPartObj>
        <w:docPartGallery w:val="Page Numbers (Top of Page)"/>
        <w:docPartUnique/>
      </w:docPartObj>
    </w:sdtPr>
    <w:sdtEndPr/>
    <w:sdtContent>
      <w:p w:rsidR="00E167A0" w:rsidRDefault="00E167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176">
          <w:rPr>
            <w:noProof/>
          </w:rPr>
          <w:t>2</w:t>
        </w:r>
        <w:r>
          <w:fldChar w:fldCharType="end"/>
        </w:r>
      </w:p>
    </w:sdtContent>
  </w:sdt>
  <w:p w:rsidR="00E167A0" w:rsidRDefault="00E167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A0" w:rsidRDefault="00E16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D35"/>
    <w:rsid w:val="00060751"/>
    <w:rsid w:val="00062CDC"/>
    <w:rsid w:val="00066242"/>
    <w:rsid w:val="000B7081"/>
    <w:rsid w:val="00126496"/>
    <w:rsid w:val="0019495D"/>
    <w:rsid w:val="001E215C"/>
    <w:rsid w:val="001E5D35"/>
    <w:rsid w:val="00204DEA"/>
    <w:rsid w:val="002809EB"/>
    <w:rsid w:val="002A1BCE"/>
    <w:rsid w:val="002A3EE1"/>
    <w:rsid w:val="002E22CE"/>
    <w:rsid w:val="002F03FB"/>
    <w:rsid w:val="003C23BD"/>
    <w:rsid w:val="0049691F"/>
    <w:rsid w:val="004A6486"/>
    <w:rsid w:val="004B5E6B"/>
    <w:rsid w:val="004D0D37"/>
    <w:rsid w:val="004E21CB"/>
    <w:rsid w:val="004F7817"/>
    <w:rsid w:val="005114A8"/>
    <w:rsid w:val="00532988"/>
    <w:rsid w:val="005436A8"/>
    <w:rsid w:val="00582176"/>
    <w:rsid w:val="00613C4D"/>
    <w:rsid w:val="00644DE2"/>
    <w:rsid w:val="0064627D"/>
    <w:rsid w:val="0072624D"/>
    <w:rsid w:val="007A3FF8"/>
    <w:rsid w:val="00800C86"/>
    <w:rsid w:val="0082331F"/>
    <w:rsid w:val="00865DA6"/>
    <w:rsid w:val="00866D1D"/>
    <w:rsid w:val="008B5371"/>
    <w:rsid w:val="008F3A19"/>
    <w:rsid w:val="00904E99"/>
    <w:rsid w:val="009323FD"/>
    <w:rsid w:val="00943056"/>
    <w:rsid w:val="009524AE"/>
    <w:rsid w:val="009C7E64"/>
    <w:rsid w:val="00A039F6"/>
    <w:rsid w:val="00A51D09"/>
    <w:rsid w:val="00AB5E2C"/>
    <w:rsid w:val="00B0440C"/>
    <w:rsid w:val="00B258DD"/>
    <w:rsid w:val="00B412EF"/>
    <w:rsid w:val="00BA0831"/>
    <w:rsid w:val="00BD1A82"/>
    <w:rsid w:val="00C302EE"/>
    <w:rsid w:val="00C57D91"/>
    <w:rsid w:val="00C72CBF"/>
    <w:rsid w:val="00CB7503"/>
    <w:rsid w:val="00CE4860"/>
    <w:rsid w:val="00D93F36"/>
    <w:rsid w:val="00DA5D8E"/>
    <w:rsid w:val="00E167A0"/>
    <w:rsid w:val="00F31579"/>
    <w:rsid w:val="00F710D8"/>
    <w:rsid w:val="00FD3813"/>
    <w:rsid w:val="00FD6CD9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486"/>
  </w:style>
  <w:style w:type="table" w:styleId="a5">
    <w:name w:val="Table Grid"/>
    <w:basedOn w:val="a1"/>
    <w:uiPriority w:val="59"/>
    <w:rsid w:val="004A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1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7A0"/>
  </w:style>
  <w:style w:type="paragraph" w:styleId="a8">
    <w:name w:val="Balloon Text"/>
    <w:basedOn w:val="a"/>
    <w:link w:val="a9"/>
    <w:uiPriority w:val="99"/>
    <w:semiHidden/>
    <w:unhideWhenUsed/>
    <w:rsid w:val="00E1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486"/>
  </w:style>
  <w:style w:type="table" w:styleId="a5">
    <w:name w:val="Table Grid"/>
    <w:basedOn w:val="a1"/>
    <w:uiPriority w:val="59"/>
    <w:rsid w:val="004A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Людмила Андреева</cp:lastModifiedBy>
  <cp:revision>29</cp:revision>
  <cp:lastPrinted>2021-03-03T03:36:00Z</cp:lastPrinted>
  <dcterms:created xsi:type="dcterms:W3CDTF">2018-02-18T22:24:00Z</dcterms:created>
  <dcterms:modified xsi:type="dcterms:W3CDTF">2021-04-01T21:22:00Z</dcterms:modified>
</cp:coreProperties>
</file>