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3F78" w:rsidRPr="007A5769" w:rsidRDefault="007C3F78" w:rsidP="007C3F78">
      <w:pPr>
        <w:jc w:val="center"/>
        <w:rPr>
          <w:b/>
          <w:sz w:val="2"/>
          <w:szCs w:val="2"/>
        </w:rPr>
      </w:pPr>
    </w:p>
    <w:p w:rsidR="007C3F78" w:rsidRPr="001948DA" w:rsidRDefault="00F01CAC" w:rsidP="007C3F78">
      <w:pPr>
        <w:framePr w:w="1153" w:h="1441" w:hSpace="180" w:wrap="auto" w:vAnchor="text" w:hAnchor="page" w:x="5842" w:y="1"/>
        <w:jc w:val="center"/>
        <w:rPr>
          <w:noProof/>
        </w:rPr>
      </w:pPr>
      <w:r>
        <w:rPr>
          <w:noProof/>
          <w:lang w:eastAsia="ru-RU"/>
        </w:rPr>
        <w:drawing>
          <wp:inline distT="0" distB="0" distL="0" distR="0">
            <wp:extent cx="731520" cy="9220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1520" cy="922020"/>
                    </a:xfrm>
                    <a:prstGeom prst="rect">
                      <a:avLst/>
                    </a:prstGeom>
                    <a:noFill/>
                    <a:ln w="9525">
                      <a:noFill/>
                      <a:miter lim="800000"/>
                      <a:headEnd/>
                      <a:tailEnd/>
                    </a:ln>
                  </pic:spPr>
                </pic:pic>
              </a:graphicData>
            </a:graphic>
          </wp:inline>
        </w:drawing>
      </w:r>
    </w:p>
    <w:p w:rsidR="007C3F78" w:rsidRPr="001948DA" w:rsidRDefault="007C3F78" w:rsidP="007C3F78">
      <w:pPr>
        <w:jc w:val="center"/>
      </w:pPr>
      <w:r w:rsidRPr="001948DA">
        <w:t xml:space="preserve"> </w:t>
      </w:r>
    </w:p>
    <w:p w:rsidR="007C3F78" w:rsidRPr="001948DA" w:rsidRDefault="007C3F78" w:rsidP="007C3F78">
      <w:pPr>
        <w:jc w:val="center"/>
      </w:pPr>
    </w:p>
    <w:p w:rsidR="007C3F78" w:rsidRPr="001948DA" w:rsidRDefault="007C3F78" w:rsidP="007C3F78">
      <w:pPr>
        <w:jc w:val="both"/>
      </w:pPr>
    </w:p>
    <w:p w:rsidR="003736C0" w:rsidRPr="001948DA" w:rsidRDefault="003736C0" w:rsidP="00D830B5">
      <w:pPr>
        <w:jc w:val="center"/>
      </w:pPr>
    </w:p>
    <w:p w:rsidR="007C3F78" w:rsidRPr="001948DA" w:rsidRDefault="007C3F78" w:rsidP="00D830B5">
      <w:pPr>
        <w:jc w:val="center"/>
      </w:pPr>
    </w:p>
    <w:p w:rsidR="007C3F78" w:rsidRPr="00F15A4F" w:rsidRDefault="007C3F78" w:rsidP="00D830B5">
      <w:pPr>
        <w:jc w:val="center"/>
        <w:rPr>
          <w:sz w:val="28"/>
          <w:szCs w:val="28"/>
        </w:rPr>
      </w:pPr>
    </w:p>
    <w:p w:rsidR="007C3F78" w:rsidRPr="001948DA" w:rsidRDefault="007C3F78">
      <w:pPr>
        <w:pStyle w:val="1b"/>
      </w:pPr>
    </w:p>
    <w:p w:rsidR="003736C0" w:rsidRPr="001948DA" w:rsidRDefault="003736C0">
      <w:pPr>
        <w:pStyle w:val="1b"/>
      </w:pPr>
      <w:r w:rsidRPr="001948DA">
        <w:t>ПРАВИТЕЛЬСТВО ЧУКОТСКОГО АВТОНОМНОГО ОКРУГА</w:t>
      </w:r>
    </w:p>
    <w:p w:rsidR="003736C0" w:rsidRPr="001948DA" w:rsidRDefault="003736C0" w:rsidP="00D830B5">
      <w:pPr>
        <w:jc w:val="center"/>
      </w:pPr>
    </w:p>
    <w:p w:rsidR="003736C0" w:rsidRPr="001948DA" w:rsidRDefault="007001E1">
      <w:pPr>
        <w:pStyle w:val="1"/>
        <w:rPr>
          <w:rFonts w:ascii="Times New Roman Полужирный" w:hAnsi="Times New Roman Полужирный"/>
          <w:spacing w:val="60"/>
          <w:position w:val="6"/>
        </w:rPr>
      </w:pPr>
      <w:r w:rsidRPr="001948DA">
        <w:rPr>
          <w:rFonts w:ascii="Times New Roman Полужирный" w:hAnsi="Times New Roman Полужирный"/>
          <w:spacing w:val="60"/>
          <w:position w:val="6"/>
          <w:sz w:val="32"/>
        </w:rPr>
        <w:t>РАСПОРЯЖЕ</w:t>
      </w:r>
      <w:r w:rsidR="007D0EFF" w:rsidRPr="001948DA">
        <w:rPr>
          <w:rFonts w:ascii="Times New Roman Полужирный" w:hAnsi="Times New Roman Полужирный"/>
          <w:spacing w:val="60"/>
          <w:position w:val="6"/>
          <w:sz w:val="32"/>
        </w:rPr>
        <w:t>Н</w:t>
      </w:r>
      <w:r w:rsidRPr="001948DA">
        <w:rPr>
          <w:rFonts w:ascii="Times New Roman Полужирный" w:hAnsi="Times New Roman Полужирный"/>
          <w:spacing w:val="60"/>
          <w:position w:val="6"/>
          <w:sz w:val="32"/>
        </w:rPr>
        <w:t>И</w:t>
      </w:r>
      <w:r w:rsidR="007D0EFF" w:rsidRPr="001948DA">
        <w:rPr>
          <w:rFonts w:ascii="Times New Roman Полужирный" w:hAnsi="Times New Roman Полужирный"/>
          <w:spacing w:val="60"/>
          <w:position w:val="6"/>
          <w:sz w:val="32"/>
        </w:rPr>
        <w:t>Е</w:t>
      </w:r>
    </w:p>
    <w:p w:rsidR="003736C0" w:rsidRPr="001948DA" w:rsidRDefault="003736C0"/>
    <w:p w:rsidR="00D61924" w:rsidRPr="001948DA" w:rsidRDefault="00D61924"/>
    <w:tbl>
      <w:tblPr>
        <w:tblW w:w="4945" w:type="pct"/>
        <w:tblLook w:val="0000"/>
      </w:tblPr>
      <w:tblGrid>
        <w:gridCol w:w="510"/>
        <w:gridCol w:w="2859"/>
        <w:gridCol w:w="1078"/>
        <w:gridCol w:w="1253"/>
        <w:gridCol w:w="3765"/>
      </w:tblGrid>
      <w:tr w:rsidR="00740E10" w:rsidRPr="001948DA" w:rsidTr="00041F4D">
        <w:tc>
          <w:tcPr>
            <w:tcW w:w="269" w:type="pct"/>
            <w:shd w:val="clear" w:color="auto" w:fill="auto"/>
          </w:tcPr>
          <w:p w:rsidR="003736C0" w:rsidRPr="001948DA" w:rsidRDefault="003736C0">
            <w:pPr>
              <w:pStyle w:val="affa"/>
              <w:tabs>
                <w:tab w:val="clear" w:pos="4153"/>
                <w:tab w:val="clear" w:pos="8306"/>
              </w:tabs>
              <w:rPr>
                <w:sz w:val="28"/>
              </w:rPr>
            </w:pPr>
            <w:r w:rsidRPr="001948DA">
              <w:rPr>
                <w:sz w:val="28"/>
              </w:rPr>
              <w:t>от</w:t>
            </w:r>
          </w:p>
        </w:tc>
        <w:tc>
          <w:tcPr>
            <w:tcW w:w="1510" w:type="pct"/>
            <w:tcBorders>
              <w:bottom w:val="single" w:sz="4" w:space="0" w:color="000000"/>
            </w:tcBorders>
            <w:shd w:val="clear" w:color="auto" w:fill="auto"/>
          </w:tcPr>
          <w:p w:rsidR="003736C0" w:rsidRPr="001948DA" w:rsidRDefault="00041F4D">
            <w:pPr>
              <w:pStyle w:val="affa"/>
              <w:tabs>
                <w:tab w:val="clear" w:pos="4153"/>
                <w:tab w:val="clear" w:pos="8306"/>
              </w:tabs>
              <w:snapToGrid w:val="0"/>
              <w:jc w:val="center"/>
              <w:rPr>
                <w:sz w:val="28"/>
              </w:rPr>
            </w:pPr>
            <w:r>
              <w:rPr>
                <w:sz w:val="28"/>
              </w:rPr>
              <w:t>19 февраля 2025 года</w:t>
            </w:r>
          </w:p>
        </w:tc>
        <w:tc>
          <w:tcPr>
            <w:tcW w:w="569" w:type="pct"/>
            <w:shd w:val="clear" w:color="auto" w:fill="auto"/>
          </w:tcPr>
          <w:p w:rsidR="003736C0" w:rsidRPr="001948DA" w:rsidRDefault="003736C0">
            <w:pPr>
              <w:pStyle w:val="affa"/>
              <w:tabs>
                <w:tab w:val="clear" w:pos="4153"/>
                <w:tab w:val="clear" w:pos="8306"/>
              </w:tabs>
              <w:jc w:val="right"/>
              <w:rPr>
                <w:sz w:val="28"/>
              </w:rPr>
            </w:pPr>
            <w:r w:rsidRPr="001948DA">
              <w:rPr>
                <w:sz w:val="28"/>
              </w:rPr>
              <w:t>№</w:t>
            </w:r>
          </w:p>
        </w:tc>
        <w:tc>
          <w:tcPr>
            <w:tcW w:w="662" w:type="pct"/>
            <w:tcBorders>
              <w:bottom w:val="single" w:sz="4" w:space="0" w:color="000000"/>
            </w:tcBorders>
            <w:shd w:val="clear" w:color="auto" w:fill="auto"/>
          </w:tcPr>
          <w:p w:rsidR="003736C0" w:rsidRPr="001948DA" w:rsidRDefault="00041F4D">
            <w:pPr>
              <w:pStyle w:val="affa"/>
              <w:tabs>
                <w:tab w:val="clear" w:pos="4153"/>
                <w:tab w:val="clear" w:pos="8306"/>
              </w:tabs>
              <w:snapToGrid w:val="0"/>
              <w:jc w:val="center"/>
              <w:rPr>
                <w:sz w:val="28"/>
              </w:rPr>
            </w:pPr>
            <w:r>
              <w:rPr>
                <w:sz w:val="28"/>
              </w:rPr>
              <w:t>61-рп</w:t>
            </w:r>
          </w:p>
        </w:tc>
        <w:tc>
          <w:tcPr>
            <w:tcW w:w="1989" w:type="pct"/>
            <w:shd w:val="clear" w:color="auto" w:fill="auto"/>
          </w:tcPr>
          <w:p w:rsidR="003736C0" w:rsidRPr="001948DA" w:rsidRDefault="003736C0" w:rsidP="000F5DE0">
            <w:pPr>
              <w:pStyle w:val="affa"/>
              <w:tabs>
                <w:tab w:val="clear" w:pos="4153"/>
                <w:tab w:val="clear" w:pos="8306"/>
                <w:tab w:val="left" w:pos="3939"/>
              </w:tabs>
              <w:jc w:val="right"/>
            </w:pPr>
            <w:r w:rsidRPr="001948DA">
              <w:rPr>
                <w:sz w:val="28"/>
              </w:rPr>
              <w:t xml:space="preserve"> </w:t>
            </w:r>
            <w:r w:rsidR="004827FC" w:rsidRPr="001948DA">
              <w:rPr>
                <w:sz w:val="28"/>
              </w:rPr>
              <w:t xml:space="preserve">                      </w:t>
            </w:r>
            <w:r w:rsidR="00D61924" w:rsidRPr="001948DA">
              <w:rPr>
                <w:sz w:val="28"/>
              </w:rPr>
              <w:t xml:space="preserve">  </w:t>
            </w:r>
            <w:r w:rsidR="001C7483" w:rsidRPr="001948DA">
              <w:rPr>
                <w:sz w:val="28"/>
              </w:rPr>
              <w:t xml:space="preserve">   </w:t>
            </w:r>
            <w:r w:rsidRPr="001948DA">
              <w:rPr>
                <w:sz w:val="28"/>
              </w:rPr>
              <w:t>г. Анадырь</w:t>
            </w:r>
          </w:p>
        </w:tc>
      </w:tr>
    </w:tbl>
    <w:p w:rsidR="003736C0" w:rsidRPr="001948DA" w:rsidRDefault="003736C0">
      <w:pPr>
        <w:rPr>
          <w:sz w:val="28"/>
          <w:szCs w:val="28"/>
        </w:rPr>
      </w:pPr>
    </w:p>
    <w:p w:rsidR="003736C0" w:rsidRPr="001948DA" w:rsidRDefault="003736C0">
      <w:pPr>
        <w:tabs>
          <w:tab w:val="left" w:pos="4962"/>
        </w:tabs>
        <w:ind w:right="4676"/>
        <w:jc w:val="both"/>
        <w:rPr>
          <w:sz w:val="28"/>
          <w:szCs w:val="28"/>
        </w:rPr>
      </w:pPr>
    </w:p>
    <w:p w:rsidR="004B0A8A" w:rsidRPr="001948DA" w:rsidRDefault="004D009B" w:rsidP="00A31EF3">
      <w:pPr>
        <w:jc w:val="center"/>
        <w:rPr>
          <w:b/>
          <w:sz w:val="28"/>
          <w:szCs w:val="28"/>
        </w:rPr>
      </w:pPr>
      <w:r w:rsidRPr="001948DA">
        <w:rPr>
          <w:b/>
          <w:sz w:val="28"/>
          <w:szCs w:val="28"/>
        </w:rPr>
        <w:t>О внесении изменени</w:t>
      </w:r>
      <w:r w:rsidR="00C47C6B" w:rsidRPr="001948DA">
        <w:rPr>
          <w:b/>
          <w:sz w:val="28"/>
          <w:szCs w:val="28"/>
        </w:rPr>
        <w:t>я</w:t>
      </w:r>
      <w:r w:rsidR="007D0EFF" w:rsidRPr="001948DA">
        <w:rPr>
          <w:b/>
          <w:sz w:val="28"/>
          <w:szCs w:val="28"/>
        </w:rPr>
        <w:t xml:space="preserve"> в </w:t>
      </w:r>
      <w:r w:rsidR="007D0EFF" w:rsidRPr="001948DA">
        <w:rPr>
          <w:b/>
          <w:sz w:val="28"/>
          <w:szCs w:val="28"/>
          <w:lang w:eastAsia="ru-RU"/>
        </w:rPr>
        <w:t>Распоряжени</w:t>
      </w:r>
      <w:r w:rsidR="00C47C6B" w:rsidRPr="001948DA">
        <w:rPr>
          <w:b/>
          <w:sz w:val="28"/>
          <w:szCs w:val="28"/>
          <w:lang w:eastAsia="ru-RU"/>
        </w:rPr>
        <w:t>е</w:t>
      </w:r>
      <w:r w:rsidR="00871C90" w:rsidRPr="001948DA">
        <w:rPr>
          <w:b/>
          <w:sz w:val="28"/>
          <w:szCs w:val="28"/>
          <w:lang w:eastAsia="ru-RU"/>
        </w:rPr>
        <w:t xml:space="preserve"> Правительства</w:t>
      </w:r>
      <w:r w:rsidR="00871C90" w:rsidRPr="001948DA">
        <w:rPr>
          <w:b/>
          <w:sz w:val="28"/>
          <w:szCs w:val="28"/>
          <w:lang w:eastAsia="ru-RU"/>
        </w:rPr>
        <w:br/>
      </w:r>
      <w:r w:rsidR="007D0EFF" w:rsidRPr="001948DA">
        <w:rPr>
          <w:b/>
          <w:sz w:val="28"/>
          <w:szCs w:val="28"/>
          <w:lang w:eastAsia="ru-RU"/>
        </w:rPr>
        <w:t>Чукотского автономного округа от 29 декабря 2023 года № 685-рп</w:t>
      </w:r>
    </w:p>
    <w:p w:rsidR="000F5DE0" w:rsidRPr="001948DA" w:rsidRDefault="000F5DE0">
      <w:pPr>
        <w:ind w:firstLine="709"/>
        <w:jc w:val="both"/>
        <w:rPr>
          <w:sz w:val="28"/>
          <w:szCs w:val="28"/>
        </w:rPr>
      </w:pPr>
    </w:p>
    <w:p w:rsidR="00D61924" w:rsidRPr="001948DA" w:rsidRDefault="00D61924">
      <w:pPr>
        <w:ind w:firstLine="709"/>
        <w:jc w:val="both"/>
        <w:rPr>
          <w:sz w:val="28"/>
          <w:szCs w:val="28"/>
        </w:rPr>
      </w:pPr>
    </w:p>
    <w:p w:rsidR="003736C0" w:rsidRPr="001948DA" w:rsidRDefault="00696B26">
      <w:pPr>
        <w:ind w:firstLine="709"/>
        <w:jc w:val="both"/>
        <w:rPr>
          <w:sz w:val="26"/>
          <w:szCs w:val="26"/>
        </w:rPr>
      </w:pPr>
      <w:r w:rsidRPr="001948DA">
        <w:rPr>
          <w:sz w:val="28"/>
          <w:szCs w:val="28"/>
        </w:rPr>
        <w:t>В целях уточнения отдельных положений правового акта</w:t>
      </w:r>
      <w:r w:rsidR="00790A2A" w:rsidRPr="001948DA">
        <w:rPr>
          <w:sz w:val="28"/>
          <w:szCs w:val="28"/>
        </w:rPr>
        <w:br/>
      </w:r>
      <w:r w:rsidR="007001E1" w:rsidRPr="001948DA">
        <w:rPr>
          <w:sz w:val="28"/>
          <w:szCs w:val="28"/>
        </w:rPr>
        <w:t>Чукотского автономного округа:</w:t>
      </w:r>
    </w:p>
    <w:p w:rsidR="004F7605" w:rsidRPr="001948DA" w:rsidRDefault="007D0EFF" w:rsidP="007D0EFF">
      <w:pPr>
        <w:widowControl w:val="0"/>
        <w:suppressAutoHyphens w:val="0"/>
        <w:autoSpaceDE w:val="0"/>
        <w:autoSpaceDN w:val="0"/>
        <w:adjustRightInd w:val="0"/>
        <w:ind w:firstLine="709"/>
        <w:jc w:val="both"/>
        <w:rPr>
          <w:sz w:val="28"/>
          <w:szCs w:val="28"/>
          <w:lang w:eastAsia="ru-RU"/>
        </w:rPr>
      </w:pPr>
      <w:r w:rsidRPr="001948DA">
        <w:rPr>
          <w:sz w:val="28"/>
          <w:szCs w:val="28"/>
          <w:lang w:eastAsia="ru-RU"/>
        </w:rPr>
        <w:t xml:space="preserve">1. Внести в </w:t>
      </w:r>
      <w:r w:rsidR="007001E1" w:rsidRPr="001948DA">
        <w:rPr>
          <w:sz w:val="28"/>
          <w:szCs w:val="28"/>
          <w:lang w:eastAsia="ru-RU"/>
        </w:rPr>
        <w:t>Р</w:t>
      </w:r>
      <w:r w:rsidRPr="001948DA">
        <w:rPr>
          <w:sz w:val="28"/>
          <w:szCs w:val="28"/>
          <w:lang w:eastAsia="ru-RU"/>
        </w:rPr>
        <w:t>аспоряжени</w:t>
      </w:r>
      <w:r w:rsidR="007C3F78" w:rsidRPr="001948DA">
        <w:rPr>
          <w:sz w:val="28"/>
          <w:szCs w:val="28"/>
          <w:lang w:eastAsia="ru-RU"/>
        </w:rPr>
        <w:t>е</w:t>
      </w:r>
      <w:r w:rsidRPr="001948DA">
        <w:rPr>
          <w:sz w:val="28"/>
          <w:szCs w:val="28"/>
          <w:lang w:eastAsia="ru-RU"/>
        </w:rPr>
        <w:t xml:space="preserve"> Правительства Чукотского автономного округа</w:t>
      </w:r>
      <w:r w:rsidR="004F7605" w:rsidRPr="001948DA">
        <w:rPr>
          <w:sz w:val="28"/>
          <w:szCs w:val="28"/>
          <w:lang w:eastAsia="ru-RU"/>
        </w:rPr>
        <w:t xml:space="preserve"> от 29 декабря 2023 года № 685-рп «Об утверждении паспорта Государственной программы «Развитие занятости населения Чукотского автономного округа» следующ</w:t>
      </w:r>
      <w:r w:rsidR="00C47C6B" w:rsidRPr="001948DA">
        <w:rPr>
          <w:sz w:val="28"/>
          <w:szCs w:val="28"/>
          <w:lang w:eastAsia="ru-RU"/>
        </w:rPr>
        <w:t>е</w:t>
      </w:r>
      <w:r w:rsidR="004F7605" w:rsidRPr="001948DA">
        <w:rPr>
          <w:sz w:val="28"/>
          <w:szCs w:val="28"/>
          <w:lang w:eastAsia="ru-RU"/>
        </w:rPr>
        <w:t>е изменени</w:t>
      </w:r>
      <w:r w:rsidR="00C47C6B" w:rsidRPr="001948DA">
        <w:rPr>
          <w:sz w:val="28"/>
          <w:szCs w:val="28"/>
          <w:lang w:eastAsia="ru-RU"/>
        </w:rPr>
        <w:t>е</w:t>
      </w:r>
      <w:r w:rsidR="004F7605" w:rsidRPr="001948DA">
        <w:rPr>
          <w:sz w:val="28"/>
          <w:szCs w:val="28"/>
          <w:lang w:eastAsia="ru-RU"/>
        </w:rPr>
        <w:t>:</w:t>
      </w:r>
    </w:p>
    <w:p w:rsidR="00C47C6B" w:rsidRPr="001948DA" w:rsidRDefault="00C47C6B" w:rsidP="007D0EFF">
      <w:pPr>
        <w:widowControl w:val="0"/>
        <w:suppressAutoHyphens w:val="0"/>
        <w:autoSpaceDE w:val="0"/>
        <w:autoSpaceDN w:val="0"/>
        <w:adjustRightInd w:val="0"/>
        <w:ind w:firstLine="709"/>
        <w:jc w:val="both"/>
        <w:rPr>
          <w:sz w:val="28"/>
          <w:szCs w:val="28"/>
          <w:lang w:eastAsia="ru-RU"/>
        </w:rPr>
      </w:pPr>
      <w:r w:rsidRPr="001948DA">
        <w:rPr>
          <w:sz w:val="28"/>
          <w:szCs w:val="28"/>
          <w:lang w:eastAsia="ru-RU"/>
        </w:rPr>
        <w:t>приложение</w:t>
      </w:r>
      <w:r w:rsidRPr="001948DA">
        <w:t xml:space="preserve"> </w:t>
      </w:r>
      <w:r w:rsidRPr="001948DA">
        <w:rPr>
          <w:sz w:val="28"/>
          <w:szCs w:val="28"/>
          <w:lang w:eastAsia="ru-RU"/>
        </w:rPr>
        <w:t>изложить в редакции согласно приложению к настоящему распоряжению.</w:t>
      </w:r>
    </w:p>
    <w:p w:rsidR="00FF2E52" w:rsidRPr="001948DA" w:rsidRDefault="00FF2E52" w:rsidP="00A94911">
      <w:pPr>
        <w:pStyle w:val="s1"/>
        <w:shd w:val="clear" w:color="auto" w:fill="FFFFFF"/>
        <w:spacing w:before="0" w:beforeAutospacing="0" w:after="0" w:afterAutospacing="0"/>
        <w:ind w:firstLine="709"/>
        <w:jc w:val="both"/>
        <w:rPr>
          <w:sz w:val="28"/>
          <w:szCs w:val="28"/>
        </w:rPr>
      </w:pPr>
      <w:r w:rsidRPr="001948DA">
        <w:rPr>
          <w:sz w:val="28"/>
          <w:szCs w:val="28"/>
        </w:rPr>
        <w:t xml:space="preserve">2. Контроль за исполнением настоящего </w:t>
      </w:r>
      <w:r w:rsidR="007D0EFF" w:rsidRPr="001948DA">
        <w:rPr>
          <w:sz w:val="28"/>
          <w:szCs w:val="28"/>
        </w:rPr>
        <w:t>распоряжения</w:t>
      </w:r>
      <w:r w:rsidRPr="001948DA">
        <w:rPr>
          <w:sz w:val="28"/>
          <w:szCs w:val="28"/>
        </w:rPr>
        <w:t xml:space="preserve"> возложить</w:t>
      </w:r>
      <w:r w:rsidR="004B0642" w:rsidRPr="001948DA">
        <w:rPr>
          <w:sz w:val="28"/>
          <w:szCs w:val="28"/>
        </w:rPr>
        <w:t xml:space="preserve"> </w:t>
      </w:r>
      <w:r w:rsidRPr="001948DA">
        <w:rPr>
          <w:sz w:val="28"/>
          <w:szCs w:val="28"/>
        </w:rPr>
        <w:t>на</w:t>
      </w:r>
      <w:r w:rsidR="004B0642" w:rsidRPr="001948DA">
        <w:rPr>
          <w:sz w:val="28"/>
          <w:szCs w:val="28"/>
        </w:rPr>
        <w:t> </w:t>
      </w:r>
      <w:r w:rsidRPr="001948DA">
        <w:rPr>
          <w:sz w:val="28"/>
          <w:szCs w:val="28"/>
        </w:rPr>
        <w:t>Департамент социальной политики Чукотского автономного округа (Брянцева Л.Н.).</w:t>
      </w:r>
    </w:p>
    <w:p w:rsidR="00FF2E52" w:rsidRPr="001948DA" w:rsidRDefault="00FF2E52" w:rsidP="00A94911">
      <w:pPr>
        <w:pStyle w:val="s1"/>
        <w:shd w:val="clear" w:color="auto" w:fill="FFFFFF"/>
        <w:spacing w:before="0" w:beforeAutospacing="0" w:after="0" w:afterAutospacing="0"/>
        <w:jc w:val="both"/>
        <w:rPr>
          <w:sz w:val="28"/>
          <w:szCs w:val="28"/>
        </w:rPr>
      </w:pPr>
    </w:p>
    <w:p w:rsidR="00FF2E52" w:rsidRPr="001948DA" w:rsidRDefault="00FF2E52" w:rsidP="00A94911">
      <w:pPr>
        <w:pStyle w:val="s1"/>
        <w:shd w:val="clear" w:color="auto" w:fill="FFFFFF"/>
        <w:spacing w:before="0" w:beforeAutospacing="0" w:after="0" w:afterAutospacing="0"/>
        <w:jc w:val="both"/>
        <w:rPr>
          <w:sz w:val="28"/>
          <w:szCs w:val="28"/>
        </w:rPr>
      </w:pPr>
    </w:p>
    <w:p w:rsidR="00FF2E52" w:rsidRPr="001948DA" w:rsidRDefault="00FF2E52" w:rsidP="00A94911">
      <w:pPr>
        <w:pStyle w:val="s1"/>
        <w:shd w:val="clear" w:color="auto" w:fill="FFFFFF"/>
        <w:spacing w:before="0" w:beforeAutospacing="0" w:after="0" w:afterAutospacing="0"/>
        <w:jc w:val="both"/>
        <w:rPr>
          <w:sz w:val="28"/>
          <w:szCs w:val="28"/>
        </w:rPr>
      </w:pPr>
    </w:p>
    <w:p w:rsidR="002D4C7D" w:rsidRPr="001948DA" w:rsidRDefault="00FF2E52" w:rsidP="00A94911">
      <w:pPr>
        <w:pStyle w:val="s1"/>
        <w:shd w:val="clear" w:color="auto" w:fill="FFFFFF"/>
        <w:spacing w:before="0" w:beforeAutospacing="0" w:after="0" w:afterAutospacing="0"/>
        <w:jc w:val="both"/>
        <w:rPr>
          <w:b/>
          <w:sz w:val="28"/>
          <w:szCs w:val="28"/>
        </w:rPr>
        <w:sectPr w:rsidR="002D4C7D" w:rsidRPr="001948DA" w:rsidSect="007C3F78">
          <w:pgSz w:w="11906" w:h="16838"/>
          <w:pgMar w:top="567" w:right="851" w:bottom="1134" w:left="1701" w:header="567" w:footer="720" w:gutter="0"/>
          <w:pgNumType w:start="1"/>
          <w:cols w:space="720"/>
          <w:titlePg/>
          <w:docGrid w:linePitch="272" w:charSpace="-6145"/>
        </w:sectPr>
      </w:pPr>
      <w:r w:rsidRPr="001948DA">
        <w:rPr>
          <w:sz w:val="28"/>
          <w:szCs w:val="28"/>
        </w:rPr>
        <w:t>Председатель Правительства</w:t>
      </w:r>
      <w:r w:rsidRPr="001948DA">
        <w:rPr>
          <w:sz w:val="28"/>
          <w:szCs w:val="28"/>
        </w:rPr>
        <w:tab/>
        <w:t xml:space="preserve">                                                          В.Г. Кузнецов</w:t>
      </w:r>
    </w:p>
    <w:p w:rsidR="00C47C6B" w:rsidRPr="001948DA" w:rsidRDefault="00C47C6B" w:rsidP="00C47C6B">
      <w:pPr>
        <w:suppressAutoHyphens w:val="0"/>
        <w:autoSpaceDE w:val="0"/>
        <w:autoSpaceDN w:val="0"/>
        <w:adjustRightInd w:val="0"/>
        <w:ind w:left="10915"/>
        <w:jc w:val="center"/>
        <w:outlineLvl w:val="0"/>
        <w:rPr>
          <w:rFonts w:eastAsia="Calibri"/>
          <w:sz w:val="24"/>
          <w:szCs w:val="24"/>
          <w:lang w:eastAsia="en-US"/>
        </w:rPr>
      </w:pPr>
      <w:r w:rsidRPr="001948DA">
        <w:rPr>
          <w:rFonts w:eastAsia="Calibri"/>
          <w:sz w:val="24"/>
          <w:szCs w:val="24"/>
          <w:lang w:eastAsia="en-US"/>
        </w:rPr>
        <w:lastRenderedPageBreak/>
        <w:t>Приложение</w:t>
      </w:r>
    </w:p>
    <w:p w:rsidR="00C47C6B" w:rsidRPr="001948DA" w:rsidRDefault="00C47C6B" w:rsidP="00C47C6B">
      <w:pPr>
        <w:suppressAutoHyphens w:val="0"/>
        <w:autoSpaceDE w:val="0"/>
        <w:autoSpaceDN w:val="0"/>
        <w:adjustRightInd w:val="0"/>
        <w:ind w:left="10915"/>
        <w:jc w:val="center"/>
        <w:outlineLvl w:val="0"/>
        <w:rPr>
          <w:rFonts w:eastAsia="Calibri"/>
          <w:sz w:val="24"/>
          <w:szCs w:val="24"/>
          <w:lang w:eastAsia="en-US"/>
        </w:rPr>
      </w:pPr>
      <w:r w:rsidRPr="001948DA">
        <w:rPr>
          <w:rFonts w:eastAsia="Calibri"/>
          <w:sz w:val="24"/>
          <w:szCs w:val="24"/>
          <w:lang w:eastAsia="en-US"/>
        </w:rPr>
        <w:t>к Распоряжению Правительства</w:t>
      </w:r>
    </w:p>
    <w:p w:rsidR="00C47C6B" w:rsidRPr="001948DA" w:rsidRDefault="00C47C6B" w:rsidP="00C47C6B">
      <w:pPr>
        <w:suppressAutoHyphens w:val="0"/>
        <w:autoSpaceDE w:val="0"/>
        <w:autoSpaceDN w:val="0"/>
        <w:adjustRightInd w:val="0"/>
        <w:ind w:left="10915"/>
        <w:jc w:val="center"/>
        <w:outlineLvl w:val="0"/>
        <w:rPr>
          <w:rFonts w:eastAsia="Calibri"/>
          <w:sz w:val="24"/>
          <w:szCs w:val="24"/>
          <w:lang w:eastAsia="en-US"/>
        </w:rPr>
      </w:pPr>
      <w:r w:rsidRPr="001948DA">
        <w:rPr>
          <w:rFonts w:eastAsia="Calibri"/>
          <w:sz w:val="24"/>
          <w:szCs w:val="24"/>
          <w:lang w:eastAsia="en-US"/>
        </w:rPr>
        <w:t>Чукотского автономного округа</w:t>
      </w:r>
    </w:p>
    <w:p w:rsidR="00C47C6B" w:rsidRPr="001948DA" w:rsidRDefault="00F15A4F" w:rsidP="00C47C6B">
      <w:pPr>
        <w:suppressAutoHyphens w:val="0"/>
        <w:autoSpaceDE w:val="0"/>
        <w:autoSpaceDN w:val="0"/>
        <w:adjustRightInd w:val="0"/>
        <w:ind w:left="10915"/>
        <w:jc w:val="center"/>
        <w:outlineLvl w:val="0"/>
        <w:rPr>
          <w:rFonts w:eastAsia="Calibri"/>
          <w:sz w:val="24"/>
          <w:szCs w:val="24"/>
          <w:lang w:eastAsia="en-US"/>
        </w:rPr>
      </w:pPr>
      <w:r>
        <w:rPr>
          <w:rFonts w:eastAsia="Calibri"/>
          <w:sz w:val="24"/>
          <w:szCs w:val="24"/>
          <w:lang w:eastAsia="en-US"/>
        </w:rPr>
        <w:t xml:space="preserve">от </w:t>
      </w:r>
      <w:r w:rsidR="00041F4D">
        <w:rPr>
          <w:rFonts w:eastAsia="Calibri"/>
          <w:sz w:val="24"/>
          <w:szCs w:val="24"/>
          <w:lang w:eastAsia="en-US"/>
        </w:rPr>
        <w:t xml:space="preserve">19 февраля </w:t>
      </w:r>
      <w:r>
        <w:rPr>
          <w:rFonts w:eastAsia="Calibri"/>
          <w:sz w:val="24"/>
          <w:szCs w:val="24"/>
          <w:lang w:eastAsia="en-US"/>
        </w:rPr>
        <w:t>2025 года</w:t>
      </w:r>
      <w:r w:rsidR="00041F4D">
        <w:rPr>
          <w:rFonts w:eastAsia="Calibri"/>
          <w:sz w:val="24"/>
          <w:szCs w:val="24"/>
          <w:lang w:eastAsia="en-US"/>
        </w:rPr>
        <w:t xml:space="preserve"> № 61-рп</w:t>
      </w:r>
    </w:p>
    <w:p w:rsidR="00C47C6B" w:rsidRPr="001948DA" w:rsidRDefault="00C47C6B" w:rsidP="00C47C6B">
      <w:pPr>
        <w:suppressAutoHyphens w:val="0"/>
        <w:autoSpaceDE w:val="0"/>
        <w:autoSpaceDN w:val="0"/>
        <w:adjustRightInd w:val="0"/>
        <w:ind w:left="10915"/>
        <w:jc w:val="center"/>
        <w:outlineLvl w:val="0"/>
        <w:rPr>
          <w:rFonts w:eastAsia="Calibri"/>
          <w:sz w:val="24"/>
          <w:szCs w:val="24"/>
          <w:lang w:eastAsia="en-US"/>
        </w:rPr>
      </w:pPr>
    </w:p>
    <w:p w:rsidR="00C47C6B" w:rsidRPr="001948DA" w:rsidRDefault="00C47C6B" w:rsidP="00C47C6B">
      <w:pPr>
        <w:suppressAutoHyphens w:val="0"/>
        <w:autoSpaceDE w:val="0"/>
        <w:autoSpaceDN w:val="0"/>
        <w:adjustRightInd w:val="0"/>
        <w:ind w:left="10915"/>
        <w:jc w:val="center"/>
        <w:outlineLvl w:val="0"/>
        <w:rPr>
          <w:rFonts w:eastAsia="Calibri"/>
          <w:sz w:val="24"/>
          <w:szCs w:val="24"/>
          <w:lang w:eastAsia="en-US"/>
        </w:rPr>
      </w:pPr>
      <w:r w:rsidRPr="001948DA">
        <w:rPr>
          <w:rFonts w:eastAsia="Calibri"/>
          <w:sz w:val="24"/>
          <w:szCs w:val="24"/>
          <w:lang w:eastAsia="en-US"/>
        </w:rPr>
        <w:t>«Приложение</w:t>
      </w:r>
    </w:p>
    <w:p w:rsidR="00C47C6B" w:rsidRPr="001948DA" w:rsidRDefault="00C47C6B" w:rsidP="003038EC">
      <w:pPr>
        <w:suppressAutoHyphens w:val="0"/>
        <w:autoSpaceDE w:val="0"/>
        <w:autoSpaceDN w:val="0"/>
        <w:adjustRightInd w:val="0"/>
        <w:ind w:left="10632" w:firstLine="168"/>
        <w:jc w:val="center"/>
        <w:rPr>
          <w:rFonts w:eastAsia="Calibri"/>
          <w:sz w:val="24"/>
          <w:szCs w:val="24"/>
          <w:lang w:eastAsia="en-US"/>
        </w:rPr>
      </w:pPr>
      <w:r w:rsidRPr="001948DA">
        <w:rPr>
          <w:rFonts w:eastAsia="Calibri"/>
          <w:sz w:val="24"/>
          <w:szCs w:val="24"/>
          <w:lang w:eastAsia="en-US"/>
        </w:rPr>
        <w:t>к Распоряжению Правительства</w:t>
      </w:r>
    </w:p>
    <w:p w:rsidR="00C47C6B" w:rsidRPr="001948DA" w:rsidRDefault="003038EC" w:rsidP="003038EC">
      <w:pPr>
        <w:suppressAutoHyphens w:val="0"/>
        <w:autoSpaceDE w:val="0"/>
        <w:autoSpaceDN w:val="0"/>
        <w:adjustRightInd w:val="0"/>
        <w:ind w:left="10800"/>
        <w:rPr>
          <w:rFonts w:eastAsia="Calibri"/>
          <w:sz w:val="24"/>
          <w:szCs w:val="24"/>
          <w:lang w:eastAsia="en-US"/>
        </w:rPr>
      </w:pPr>
      <w:r w:rsidRPr="001948DA">
        <w:rPr>
          <w:rFonts w:eastAsia="Calibri"/>
          <w:sz w:val="24"/>
          <w:szCs w:val="24"/>
          <w:lang w:eastAsia="en-US"/>
        </w:rPr>
        <w:t xml:space="preserve">  </w:t>
      </w:r>
      <w:r w:rsidR="00C47C6B" w:rsidRPr="001948DA">
        <w:rPr>
          <w:rFonts w:eastAsia="Calibri"/>
          <w:sz w:val="24"/>
          <w:szCs w:val="24"/>
          <w:lang w:eastAsia="en-US"/>
        </w:rPr>
        <w:t>Чукотского автономного округа</w:t>
      </w:r>
    </w:p>
    <w:p w:rsidR="00C47C6B" w:rsidRPr="001948DA" w:rsidRDefault="00C47C6B" w:rsidP="003038EC">
      <w:pPr>
        <w:suppressAutoHyphens w:val="0"/>
        <w:autoSpaceDE w:val="0"/>
        <w:autoSpaceDN w:val="0"/>
        <w:adjustRightInd w:val="0"/>
        <w:ind w:left="10080" w:firstLine="720"/>
        <w:rPr>
          <w:rFonts w:eastAsia="Calibri"/>
          <w:sz w:val="24"/>
          <w:szCs w:val="24"/>
          <w:lang w:eastAsia="en-US"/>
        </w:rPr>
      </w:pPr>
      <w:r w:rsidRPr="001948DA">
        <w:rPr>
          <w:rFonts w:eastAsia="Calibri"/>
          <w:sz w:val="24"/>
          <w:szCs w:val="24"/>
          <w:lang w:eastAsia="en-US"/>
        </w:rPr>
        <w:t>от 29 декабря 2023 года № 685-рп</w:t>
      </w:r>
    </w:p>
    <w:p w:rsidR="00C47C6B" w:rsidRPr="001948DA" w:rsidRDefault="00C47C6B" w:rsidP="00C47C6B">
      <w:pPr>
        <w:widowControl w:val="0"/>
        <w:suppressLineNumbers/>
        <w:shd w:val="clear" w:color="auto" w:fill="FFFFFF"/>
        <w:suppressAutoHyphens w:val="0"/>
        <w:autoSpaceDE w:val="0"/>
        <w:autoSpaceDN w:val="0"/>
        <w:adjustRightInd w:val="0"/>
        <w:jc w:val="center"/>
        <w:textAlignment w:val="baseline"/>
        <w:rPr>
          <w:b/>
          <w:bCs/>
          <w:sz w:val="24"/>
          <w:szCs w:val="24"/>
          <w:lang w:eastAsia="ru-RU"/>
        </w:rPr>
      </w:pPr>
    </w:p>
    <w:p w:rsidR="00C47C6B" w:rsidRPr="0019219A" w:rsidRDefault="00C47C6B" w:rsidP="00C47C6B">
      <w:pPr>
        <w:widowControl w:val="0"/>
        <w:suppressLineNumbers/>
        <w:shd w:val="clear" w:color="auto" w:fill="FFFFFF"/>
        <w:suppressAutoHyphens w:val="0"/>
        <w:autoSpaceDE w:val="0"/>
        <w:autoSpaceDN w:val="0"/>
        <w:adjustRightInd w:val="0"/>
        <w:jc w:val="center"/>
        <w:textAlignment w:val="baseline"/>
        <w:rPr>
          <w:b/>
          <w:bCs/>
          <w:spacing w:val="20"/>
          <w:sz w:val="28"/>
          <w:szCs w:val="28"/>
          <w:lang w:eastAsia="ru-RU"/>
        </w:rPr>
      </w:pPr>
      <w:r w:rsidRPr="0019219A">
        <w:rPr>
          <w:b/>
          <w:bCs/>
          <w:spacing w:val="20"/>
          <w:sz w:val="28"/>
          <w:szCs w:val="28"/>
          <w:lang w:eastAsia="ru-RU"/>
        </w:rPr>
        <w:t>ПАСПОРТ</w:t>
      </w:r>
    </w:p>
    <w:p w:rsidR="00C47C6B" w:rsidRPr="0019219A" w:rsidRDefault="00C47C6B" w:rsidP="00C47C6B">
      <w:pPr>
        <w:widowControl w:val="0"/>
        <w:suppressLineNumbers/>
        <w:shd w:val="clear" w:color="auto" w:fill="FFFFFF"/>
        <w:suppressAutoHyphens w:val="0"/>
        <w:autoSpaceDE w:val="0"/>
        <w:autoSpaceDN w:val="0"/>
        <w:adjustRightInd w:val="0"/>
        <w:jc w:val="center"/>
        <w:textAlignment w:val="baseline"/>
        <w:rPr>
          <w:b/>
          <w:bCs/>
          <w:sz w:val="28"/>
          <w:szCs w:val="28"/>
          <w:vertAlign w:val="superscript"/>
          <w:lang w:eastAsia="ru-RU"/>
        </w:rPr>
      </w:pPr>
      <w:r w:rsidRPr="0019219A">
        <w:rPr>
          <w:b/>
          <w:bCs/>
          <w:sz w:val="28"/>
          <w:szCs w:val="28"/>
          <w:lang w:eastAsia="ru-RU"/>
        </w:rPr>
        <w:t>Государственной программы «</w:t>
      </w:r>
      <w:r w:rsidRPr="0019219A">
        <w:rPr>
          <w:b/>
          <w:sz w:val="28"/>
          <w:szCs w:val="28"/>
          <w:lang w:eastAsia="ru-RU"/>
        </w:rPr>
        <w:t>Развитие занятости населения Чукотского автономного округа</w:t>
      </w:r>
      <w:r w:rsidRPr="0019219A">
        <w:rPr>
          <w:b/>
          <w:bCs/>
          <w:sz w:val="28"/>
          <w:szCs w:val="28"/>
          <w:lang w:eastAsia="ru-RU"/>
        </w:rPr>
        <w:t>»</w:t>
      </w:r>
    </w:p>
    <w:p w:rsidR="00C47C6B" w:rsidRPr="0019219A" w:rsidRDefault="00C47C6B" w:rsidP="00C47C6B">
      <w:pPr>
        <w:widowControl w:val="0"/>
        <w:suppressLineNumbers/>
        <w:shd w:val="clear" w:color="auto" w:fill="FFFFFF"/>
        <w:suppressAutoHyphens w:val="0"/>
        <w:autoSpaceDE w:val="0"/>
        <w:autoSpaceDN w:val="0"/>
        <w:adjustRightInd w:val="0"/>
        <w:contextualSpacing/>
        <w:jc w:val="center"/>
        <w:textAlignment w:val="baseline"/>
        <w:rPr>
          <w:b/>
          <w:bCs/>
          <w:sz w:val="28"/>
          <w:szCs w:val="28"/>
          <w:lang w:eastAsia="ru-RU"/>
        </w:rPr>
      </w:pPr>
    </w:p>
    <w:p w:rsidR="00C47C6B" w:rsidRPr="0019219A" w:rsidRDefault="00C47C6B" w:rsidP="00C47C6B">
      <w:pPr>
        <w:widowControl w:val="0"/>
        <w:suppressLineNumbers/>
        <w:shd w:val="clear" w:color="auto" w:fill="FFFFFF"/>
        <w:suppressAutoHyphens w:val="0"/>
        <w:autoSpaceDE w:val="0"/>
        <w:autoSpaceDN w:val="0"/>
        <w:adjustRightInd w:val="0"/>
        <w:contextualSpacing/>
        <w:jc w:val="center"/>
        <w:textAlignment w:val="baseline"/>
        <w:rPr>
          <w:b/>
          <w:bCs/>
          <w:sz w:val="28"/>
          <w:szCs w:val="28"/>
          <w:lang w:eastAsia="ru-RU"/>
        </w:rPr>
      </w:pPr>
      <w:r w:rsidRPr="0019219A">
        <w:rPr>
          <w:b/>
          <w:bCs/>
          <w:sz w:val="28"/>
          <w:szCs w:val="28"/>
          <w:lang w:eastAsia="ru-RU"/>
        </w:rPr>
        <w:t>1. Основные положения</w:t>
      </w:r>
    </w:p>
    <w:p w:rsidR="00C47C6B" w:rsidRPr="0019219A" w:rsidRDefault="00C47C6B" w:rsidP="00C47C6B">
      <w:pPr>
        <w:widowControl w:val="0"/>
        <w:suppressLineNumbers/>
        <w:shd w:val="clear" w:color="auto" w:fill="FFFFFF"/>
        <w:suppressAutoHyphens w:val="0"/>
        <w:autoSpaceDE w:val="0"/>
        <w:autoSpaceDN w:val="0"/>
        <w:adjustRightInd w:val="0"/>
        <w:jc w:val="both"/>
        <w:textAlignment w:val="baseline"/>
        <w:rPr>
          <w:b/>
          <w:bCs/>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621"/>
        <w:gridCol w:w="9959"/>
      </w:tblGrid>
      <w:tr w:rsidR="00C47C6B" w:rsidRPr="0019219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 xml:space="preserve">Куратор государственной программы </w:t>
            </w:r>
          </w:p>
        </w:tc>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Брянцева Любовь Николаевна – Заместитель Губернатора – Председателя Правительства Чукотского автономного округа, начальник Департамента социальной политики Чукотского автономного округа</w:t>
            </w:r>
          </w:p>
        </w:tc>
      </w:tr>
      <w:tr w:rsidR="00C47C6B" w:rsidRPr="0019219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 xml:space="preserve">Ответственный исполнитель государственной программы </w:t>
            </w:r>
          </w:p>
        </w:tc>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Зубарева Елена Николаевна – заместитель начальника Департамента социальной политики Чукотского автономного округа, начальник Управления занятости населения</w:t>
            </w:r>
          </w:p>
        </w:tc>
      </w:tr>
      <w:tr w:rsidR="00C47C6B" w:rsidRPr="0019219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Соисполнитель государственной программы</w:t>
            </w:r>
          </w:p>
        </w:tc>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 xml:space="preserve">Департамент образования и науки Чукотского автономного округа </w:t>
            </w:r>
          </w:p>
        </w:tc>
      </w:tr>
      <w:tr w:rsidR="00C47C6B" w:rsidRPr="0019219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Период реализации государственной программы</w:t>
            </w:r>
          </w:p>
        </w:tc>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ind w:firstLine="125"/>
              <w:textAlignment w:val="baseline"/>
              <w:rPr>
                <w:sz w:val="24"/>
                <w:szCs w:val="24"/>
                <w:lang w:eastAsia="ru-RU"/>
              </w:rPr>
            </w:pPr>
            <w:r w:rsidRPr="0019219A">
              <w:rPr>
                <w:sz w:val="24"/>
                <w:szCs w:val="24"/>
                <w:lang w:eastAsia="ru-RU"/>
              </w:rPr>
              <w:t>2024 - 2030 годы (без разделения на этапы)</w:t>
            </w:r>
          </w:p>
        </w:tc>
      </w:tr>
      <w:tr w:rsidR="00C47C6B" w:rsidRPr="0019219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Цели государственной программы Чукотского автономного округа</w:t>
            </w:r>
          </w:p>
        </w:tc>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rFonts w:ascii="Times New Roman CYR" w:hAnsi="Times New Roman CYR" w:cs="Times New Roman CYR"/>
                <w:sz w:val="24"/>
                <w:szCs w:val="24"/>
                <w:lang w:eastAsia="ru-RU"/>
              </w:rPr>
            </w:pPr>
            <w:r w:rsidRPr="0019219A">
              <w:rPr>
                <w:sz w:val="24"/>
                <w:szCs w:val="24"/>
                <w:lang w:eastAsia="ru-RU"/>
              </w:rPr>
              <w:t>1.</w:t>
            </w:r>
            <w:r w:rsidRPr="0019219A">
              <w:rPr>
                <w:rFonts w:ascii="Times New Roman CYR" w:hAnsi="Times New Roman CYR" w:cs="Times New Roman CYR"/>
                <w:sz w:val="24"/>
                <w:szCs w:val="24"/>
                <w:lang w:eastAsia="ru-RU"/>
              </w:rPr>
              <w:t>Развитие трудовых ресурсов, повышение их мобильности</w:t>
            </w:r>
          </w:p>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2. Предотвращение роста уровня безработицы, напряжённости на рынке труда</w:t>
            </w:r>
          </w:p>
        </w:tc>
      </w:tr>
      <w:tr w:rsidR="00C47C6B" w:rsidRPr="0019219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Направления (подпрограммы) государственной программы</w:t>
            </w:r>
          </w:p>
        </w:tc>
        <w:tc>
          <w:tcPr>
            <w:tcW w:w="0" w:type="auto"/>
            <w:shd w:val="clear" w:color="auto" w:fill="FFFFFF"/>
            <w:hideMark/>
          </w:tcPr>
          <w:p w:rsidR="00C47C6B" w:rsidRPr="0019219A" w:rsidRDefault="002F3BAC" w:rsidP="002F3BAC">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 xml:space="preserve"> </w:t>
            </w:r>
          </w:p>
        </w:tc>
      </w:tr>
      <w:tr w:rsidR="00C47C6B" w:rsidRPr="001948DA" w:rsidTr="00C47C6B">
        <w:tc>
          <w:tcPr>
            <w:tcW w:w="0" w:type="auto"/>
            <w:shd w:val="clear" w:color="auto" w:fill="FFFFFF"/>
            <w:hideMark/>
          </w:tcPr>
          <w:p w:rsidR="00C47C6B" w:rsidRPr="0019219A" w:rsidRDefault="00C47C6B" w:rsidP="00C47C6B">
            <w:pPr>
              <w:widowControl w:val="0"/>
              <w:suppressLineNumbers/>
              <w:suppressAutoHyphens w:val="0"/>
              <w:autoSpaceDE w:val="0"/>
              <w:autoSpaceDN w:val="0"/>
              <w:adjustRightInd w:val="0"/>
              <w:textAlignment w:val="baseline"/>
              <w:rPr>
                <w:sz w:val="24"/>
                <w:szCs w:val="24"/>
                <w:lang w:eastAsia="ru-RU"/>
              </w:rPr>
            </w:pPr>
            <w:r w:rsidRPr="0019219A">
              <w:rPr>
                <w:sz w:val="24"/>
                <w:szCs w:val="24"/>
                <w:lang w:eastAsia="ru-RU"/>
              </w:rPr>
              <w:t>Объемы финансового обеспечения за весь период реализации</w:t>
            </w:r>
          </w:p>
        </w:tc>
        <w:tc>
          <w:tcPr>
            <w:tcW w:w="0" w:type="auto"/>
            <w:shd w:val="clear" w:color="auto" w:fill="FFFFFF"/>
            <w:hideMark/>
          </w:tcPr>
          <w:p w:rsidR="00C47C6B" w:rsidRPr="001948DA" w:rsidRDefault="00C47C6B" w:rsidP="00790A2A">
            <w:pPr>
              <w:widowControl w:val="0"/>
              <w:suppressLineNumbers/>
              <w:suppressAutoHyphens w:val="0"/>
              <w:autoSpaceDE w:val="0"/>
              <w:autoSpaceDN w:val="0"/>
              <w:adjustRightInd w:val="0"/>
              <w:rPr>
                <w:color w:val="70AD47"/>
                <w:sz w:val="24"/>
                <w:szCs w:val="24"/>
                <w:lang w:eastAsia="ru-RU"/>
              </w:rPr>
            </w:pPr>
            <w:r w:rsidRPr="0019219A">
              <w:rPr>
                <w:rFonts w:ascii="Times New Roman CYR" w:hAnsi="Times New Roman CYR" w:cs="Times New Roman CYR"/>
                <w:sz w:val="24"/>
                <w:szCs w:val="24"/>
                <w:lang w:eastAsia="ru-RU"/>
              </w:rPr>
              <w:t>1</w:t>
            </w:r>
            <w:r w:rsidR="002D21E8" w:rsidRPr="0019219A">
              <w:rPr>
                <w:rFonts w:ascii="Times New Roman CYR" w:hAnsi="Times New Roman CYR" w:cs="Times New Roman CYR"/>
                <w:sz w:val="24"/>
                <w:szCs w:val="24"/>
                <w:lang w:eastAsia="ru-RU"/>
              </w:rPr>
              <w:t> 992 457,2</w:t>
            </w:r>
            <w:r w:rsidRPr="0019219A">
              <w:rPr>
                <w:rFonts w:ascii="Times New Roman CYR" w:hAnsi="Times New Roman CYR" w:cs="Times New Roman CYR"/>
                <w:b/>
                <w:sz w:val="24"/>
                <w:szCs w:val="24"/>
                <w:lang w:eastAsia="ru-RU"/>
              </w:rPr>
              <w:t xml:space="preserve"> </w:t>
            </w:r>
            <w:r w:rsidRPr="0019219A">
              <w:rPr>
                <w:sz w:val="24"/>
                <w:szCs w:val="24"/>
                <w:lang w:eastAsia="ru-RU"/>
              </w:rPr>
              <w:t>тыс. рублей</w:t>
            </w:r>
          </w:p>
        </w:tc>
      </w:tr>
      <w:tr w:rsidR="00C47C6B" w:rsidRPr="001948DA" w:rsidTr="00C47C6B">
        <w:trPr>
          <w:trHeight w:val="509"/>
        </w:trPr>
        <w:tc>
          <w:tcPr>
            <w:tcW w:w="0" w:type="auto"/>
            <w:shd w:val="clear" w:color="auto" w:fill="FFFFFF"/>
            <w:hideMark/>
          </w:tcPr>
          <w:p w:rsidR="00C47C6B" w:rsidRPr="001948DA" w:rsidRDefault="00C47C6B" w:rsidP="00C47C6B">
            <w:pPr>
              <w:widowControl w:val="0"/>
              <w:suppressLineNumbers/>
              <w:shd w:val="clear" w:color="auto" w:fill="FFFFFF"/>
              <w:suppressAutoHyphens w:val="0"/>
              <w:autoSpaceDE w:val="0"/>
              <w:autoSpaceDN w:val="0"/>
              <w:adjustRightInd w:val="0"/>
              <w:textAlignment w:val="baseline"/>
              <w:rPr>
                <w:sz w:val="24"/>
                <w:szCs w:val="24"/>
                <w:lang w:eastAsia="ru-RU"/>
              </w:rPr>
            </w:pPr>
            <w:r w:rsidRPr="001948DA">
              <w:rPr>
                <w:sz w:val="24"/>
                <w:szCs w:val="24"/>
                <w:lang w:eastAsia="ru-RU"/>
              </w:rPr>
              <w:t xml:space="preserve">Связь с национальными целями развития Российской Федерации/ государственной программой Российской Федерации </w:t>
            </w:r>
          </w:p>
        </w:tc>
        <w:tc>
          <w:tcPr>
            <w:tcW w:w="0" w:type="auto"/>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sz w:val="24"/>
                <w:szCs w:val="24"/>
                <w:lang w:eastAsia="ru-RU"/>
              </w:rPr>
            </w:pPr>
            <w:r w:rsidRPr="001948DA">
              <w:rPr>
                <w:sz w:val="24"/>
                <w:szCs w:val="24"/>
                <w:lang w:eastAsia="ru-RU"/>
              </w:rPr>
              <w:t>Сохранение населения, здоровье и благополучие людей / Государственная программа Российской Федерации «Содействие занятости населения», Государственная программа по оказанию содействия добровольному переселению в Российскую Федерацию соотечественников, проживающих за рубежом</w:t>
            </w:r>
          </w:p>
        </w:tc>
      </w:tr>
    </w:tbl>
    <w:p w:rsidR="00C47C6B" w:rsidRPr="0019219A" w:rsidRDefault="00C47C6B" w:rsidP="00C47C6B">
      <w:pPr>
        <w:widowControl w:val="0"/>
        <w:suppressLineNumbers/>
        <w:shd w:val="clear" w:color="auto" w:fill="FFFFFF"/>
        <w:suppressAutoHyphens w:val="0"/>
        <w:autoSpaceDE w:val="0"/>
        <w:autoSpaceDN w:val="0"/>
        <w:adjustRightInd w:val="0"/>
        <w:ind w:firstLine="720"/>
        <w:jc w:val="center"/>
        <w:textAlignment w:val="baseline"/>
        <w:rPr>
          <w:b/>
          <w:bCs/>
          <w:sz w:val="24"/>
          <w:szCs w:val="24"/>
          <w:lang w:eastAsia="ru-RU"/>
        </w:rPr>
      </w:pPr>
      <w:r w:rsidRPr="0019219A">
        <w:rPr>
          <w:b/>
          <w:bCs/>
          <w:sz w:val="24"/>
          <w:szCs w:val="24"/>
          <w:lang w:eastAsia="ru-RU"/>
        </w:rPr>
        <w:lastRenderedPageBreak/>
        <w:t>2. Показатели государственной программы Чукотского автономного округа</w:t>
      </w:r>
    </w:p>
    <w:p w:rsidR="004B0642" w:rsidRPr="0019219A" w:rsidRDefault="004B0642" w:rsidP="00C47C6B">
      <w:pPr>
        <w:widowControl w:val="0"/>
        <w:suppressLineNumbers/>
        <w:shd w:val="clear" w:color="auto" w:fill="FFFFFF"/>
        <w:suppressAutoHyphens w:val="0"/>
        <w:autoSpaceDE w:val="0"/>
        <w:autoSpaceDN w:val="0"/>
        <w:adjustRightInd w:val="0"/>
        <w:ind w:firstLine="720"/>
        <w:jc w:val="center"/>
        <w:textAlignment w:val="baseline"/>
        <w:rPr>
          <w:b/>
          <w:bCs/>
          <w:sz w:val="16"/>
          <w:szCs w:val="16"/>
          <w:lang w:eastAsia="ru-RU"/>
        </w:rPr>
      </w:pPr>
    </w:p>
    <w:p w:rsidR="00C47C6B" w:rsidRPr="0019219A" w:rsidRDefault="00C47C6B" w:rsidP="00C47C6B">
      <w:pPr>
        <w:widowControl w:val="0"/>
        <w:suppressLineNumbers/>
        <w:shd w:val="clear" w:color="auto" w:fill="FFFFFF"/>
        <w:suppressAutoHyphens w:val="0"/>
        <w:autoSpaceDE w:val="0"/>
        <w:autoSpaceDN w:val="0"/>
        <w:adjustRightInd w:val="0"/>
        <w:ind w:firstLine="720"/>
        <w:jc w:val="center"/>
        <w:textAlignment w:val="baseline"/>
        <w:rPr>
          <w:b/>
          <w:bCs/>
          <w:sz w:val="12"/>
          <w:szCs w:val="12"/>
          <w:lang w:eastAsia="ru-RU"/>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9"/>
        <w:gridCol w:w="1894"/>
        <w:gridCol w:w="846"/>
        <w:gridCol w:w="1046"/>
        <w:gridCol w:w="871"/>
        <w:gridCol w:w="747"/>
        <w:gridCol w:w="396"/>
        <w:gridCol w:w="393"/>
        <w:gridCol w:w="393"/>
        <w:gridCol w:w="393"/>
        <w:gridCol w:w="399"/>
        <w:gridCol w:w="410"/>
        <w:gridCol w:w="410"/>
        <w:gridCol w:w="546"/>
        <w:gridCol w:w="1262"/>
        <w:gridCol w:w="1276"/>
        <w:gridCol w:w="1201"/>
        <w:gridCol w:w="1570"/>
      </w:tblGrid>
      <w:tr w:rsidR="00C47C6B" w:rsidRPr="0019219A" w:rsidTr="00C47C6B">
        <w:tc>
          <w:tcPr>
            <w:tcW w:w="115"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textAlignment w:val="baseline"/>
              <w:rPr>
                <w:sz w:val="18"/>
                <w:szCs w:val="18"/>
                <w:lang w:eastAsia="ru-RU"/>
              </w:rPr>
            </w:pPr>
            <w:r w:rsidRPr="0019219A">
              <w:rPr>
                <w:sz w:val="18"/>
                <w:szCs w:val="18"/>
                <w:lang w:eastAsia="ru-RU"/>
              </w:rPr>
              <w:t>N№ п/п</w:t>
            </w:r>
          </w:p>
        </w:tc>
        <w:tc>
          <w:tcPr>
            <w:tcW w:w="659"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Наименование показателя</w:t>
            </w:r>
          </w:p>
        </w:tc>
        <w:tc>
          <w:tcPr>
            <w:tcW w:w="288"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Уровень показателя</w:t>
            </w:r>
          </w:p>
        </w:tc>
        <w:tc>
          <w:tcPr>
            <w:tcW w:w="364" w:type="pct"/>
            <w:vMerge w:val="restar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Признак возрастания / убывания</w:t>
            </w:r>
          </w:p>
        </w:tc>
        <w:tc>
          <w:tcPr>
            <w:tcW w:w="303"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Единица измерения (по ОКЕИ)</w:t>
            </w:r>
          </w:p>
        </w:tc>
        <w:tc>
          <w:tcPr>
            <w:tcW w:w="398" w:type="pct"/>
            <w:gridSpan w:val="2"/>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 xml:space="preserve">Базовое значение </w:t>
            </w:r>
            <w:r w:rsidRPr="0019219A">
              <w:rPr>
                <w:sz w:val="18"/>
                <w:szCs w:val="18"/>
                <w:vertAlign w:val="superscript"/>
                <w:lang w:eastAsia="ru-RU"/>
              </w:rPr>
              <w:t>7</w:t>
            </w:r>
          </w:p>
        </w:tc>
        <w:tc>
          <w:tcPr>
            <w:tcW w:w="1026" w:type="pct"/>
            <w:gridSpan w:val="7"/>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Значения показателей</w:t>
            </w:r>
          </w:p>
        </w:tc>
        <w:tc>
          <w:tcPr>
            <w:tcW w:w="439"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Документ</w:t>
            </w:r>
          </w:p>
        </w:tc>
        <w:tc>
          <w:tcPr>
            <w:tcW w:w="444"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Ответственный за достижение показателя</w:t>
            </w:r>
          </w:p>
        </w:tc>
        <w:tc>
          <w:tcPr>
            <w:tcW w:w="418"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Связь с показателями национальных целей</w:t>
            </w:r>
          </w:p>
        </w:tc>
        <w:tc>
          <w:tcPr>
            <w:tcW w:w="546" w:type="pct"/>
            <w:vMerge w:val="restar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Информационная система</w:t>
            </w:r>
          </w:p>
        </w:tc>
      </w:tr>
      <w:tr w:rsidR="00C47C6B" w:rsidRPr="0019219A" w:rsidTr="00C47C6B">
        <w:tc>
          <w:tcPr>
            <w:tcW w:w="115"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659"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288"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364" w:type="pct"/>
            <w:vMerge/>
            <w:shd w:val="clear" w:color="auto" w:fill="FFFFFF"/>
            <w:vAlign w:val="center"/>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303"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260"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значение</w:t>
            </w:r>
          </w:p>
        </w:tc>
        <w:tc>
          <w:tcPr>
            <w:tcW w:w="138"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год</w:t>
            </w:r>
          </w:p>
        </w:tc>
        <w:tc>
          <w:tcPr>
            <w:tcW w:w="137"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2024 год</w:t>
            </w:r>
          </w:p>
        </w:tc>
        <w:tc>
          <w:tcPr>
            <w:tcW w:w="137"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2025 год</w:t>
            </w:r>
          </w:p>
        </w:tc>
        <w:tc>
          <w:tcPr>
            <w:tcW w:w="137"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2026 год</w:t>
            </w:r>
          </w:p>
        </w:tc>
        <w:tc>
          <w:tcPr>
            <w:tcW w:w="139"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2027 год</w:t>
            </w:r>
          </w:p>
        </w:tc>
        <w:tc>
          <w:tcPr>
            <w:tcW w:w="143"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2028 год</w:t>
            </w:r>
          </w:p>
        </w:tc>
        <w:tc>
          <w:tcPr>
            <w:tcW w:w="143"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2029 год</w:t>
            </w:r>
          </w:p>
        </w:tc>
        <w:tc>
          <w:tcPr>
            <w:tcW w:w="189"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2030 год</w:t>
            </w:r>
          </w:p>
        </w:tc>
        <w:tc>
          <w:tcPr>
            <w:tcW w:w="439"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444"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418"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c>
          <w:tcPr>
            <w:tcW w:w="546" w:type="pct"/>
            <w:vMerge/>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ind w:firstLine="720"/>
              <w:jc w:val="center"/>
              <w:rPr>
                <w:sz w:val="18"/>
                <w:szCs w:val="18"/>
                <w:lang w:eastAsia="ru-RU"/>
              </w:rPr>
            </w:pPr>
          </w:p>
        </w:tc>
      </w:tr>
      <w:tr w:rsidR="00C47C6B" w:rsidRPr="0019219A" w:rsidTr="00C47C6B">
        <w:tc>
          <w:tcPr>
            <w:tcW w:w="115"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w:t>
            </w:r>
          </w:p>
        </w:tc>
        <w:tc>
          <w:tcPr>
            <w:tcW w:w="659"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2</w:t>
            </w:r>
          </w:p>
        </w:tc>
        <w:tc>
          <w:tcPr>
            <w:tcW w:w="288"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3</w:t>
            </w:r>
          </w:p>
        </w:tc>
        <w:tc>
          <w:tcPr>
            <w:tcW w:w="364"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4</w:t>
            </w:r>
          </w:p>
        </w:tc>
        <w:tc>
          <w:tcPr>
            <w:tcW w:w="303"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5</w:t>
            </w:r>
          </w:p>
        </w:tc>
        <w:tc>
          <w:tcPr>
            <w:tcW w:w="260"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6</w:t>
            </w:r>
          </w:p>
        </w:tc>
        <w:tc>
          <w:tcPr>
            <w:tcW w:w="138"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7</w:t>
            </w:r>
          </w:p>
        </w:tc>
        <w:tc>
          <w:tcPr>
            <w:tcW w:w="137"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8</w:t>
            </w:r>
          </w:p>
        </w:tc>
        <w:tc>
          <w:tcPr>
            <w:tcW w:w="137"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9</w:t>
            </w:r>
          </w:p>
        </w:tc>
        <w:tc>
          <w:tcPr>
            <w:tcW w:w="137"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10</w:t>
            </w:r>
          </w:p>
        </w:tc>
        <w:tc>
          <w:tcPr>
            <w:tcW w:w="139"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11</w:t>
            </w:r>
          </w:p>
        </w:tc>
        <w:tc>
          <w:tcPr>
            <w:tcW w:w="143" w:type="pct"/>
            <w:shd w:val="clear" w:color="auto" w:fill="FFFFFF"/>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12</w:t>
            </w:r>
          </w:p>
        </w:tc>
        <w:tc>
          <w:tcPr>
            <w:tcW w:w="143" w:type="pct"/>
            <w:shd w:val="clear" w:color="auto" w:fill="FFFFFF"/>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13</w:t>
            </w:r>
          </w:p>
        </w:tc>
        <w:tc>
          <w:tcPr>
            <w:tcW w:w="189" w:type="pct"/>
            <w:shd w:val="clear" w:color="auto" w:fill="FFFFFF"/>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14</w:t>
            </w:r>
          </w:p>
        </w:tc>
        <w:tc>
          <w:tcPr>
            <w:tcW w:w="439"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15</w:t>
            </w:r>
          </w:p>
        </w:tc>
        <w:tc>
          <w:tcPr>
            <w:tcW w:w="444"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16</w:t>
            </w:r>
          </w:p>
        </w:tc>
        <w:tc>
          <w:tcPr>
            <w:tcW w:w="418"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17</w:t>
            </w:r>
          </w:p>
        </w:tc>
        <w:tc>
          <w:tcPr>
            <w:tcW w:w="546" w:type="pct"/>
            <w:shd w:val="clear" w:color="auto" w:fill="FFFFFF"/>
            <w:vAlign w:val="center"/>
          </w:tcPr>
          <w:p w:rsidR="00C47C6B" w:rsidRPr="0019219A" w:rsidRDefault="00C47C6B" w:rsidP="00C47C6B">
            <w:pPr>
              <w:widowControl w:val="0"/>
              <w:suppressLineNumbers/>
              <w:suppressAutoHyphens w:val="0"/>
              <w:autoSpaceDE w:val="0"/>
              <w:autoSpaceDN w:val="0"/>
              <w:adjustRightInd w:val="0"/>
              <w:jc w:val="center"/>
              <w:textAlignment w:val="baseline"/>
              <w:rPr>
                <w:sz w:val="18"/>
                <w:szCs w:val="18"/>
                <w:lang w:eastAsia="ru-RU"/>
              </w:rPr>
            </w:pPr>
            <w:r w:rsidRPr="0019219A">
              <w:rPr>
                <w:sz w:val="18"/>
                <w:szCs w:val="18"/>
                <w:lang w:eastAsia="ru-RU"/>
              </w:rPr>
              <w:t>18</w:t>
            </w:r>
          </w:p>
        </w:tc>
      </w:tr>
      <w:tr w:rsidR="00C47C6B" w:rsidRPr="0019219A" w:rsidTr="00C47C6B">
        <w:tc>
          <w:tcPr>
            <w:tcW w:w="5000" w:type="pct"/>
            <w:gridSpan w:val="18"/>
            <w:shd w:val="clear" w:color="auto" w:fill="FFFFFF"/>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p>
        </w:tc>
      </w:tr>
      <w:tr w:rsidR="00C47C6B" w:rsidRPr="0019219A" w:rsidTr="00C47C6B">
        <w:tc>
          <w:tcPr>
            <w:tcW w:w="5000" w:type="pct"/>
            <w:gridSpan w:val="18"/>
            <w:shd w:val="clear" w:color="auto" w:fill="FFFFFF"/>
          </w:tcPr>
          <w:p w:rsidR="009E2984" w:rsidRPr="0019219A" w:rsidRDefault="009E2984" w:rsidP="00C47C6B">
            <w:pPr>
              <w:widowControl w:val="0"/>
              <w:suppressLineNumbers/>
              <w:suppressAutoHyphens w:val="0"/>
              <w:autoSpaceDE w:val="0"/>
              <w:autoSpaceDN w:val="0"/>
              <w:adjustRightInd w:val="0"/>
              <w:jc w:val="center"/>
              <w:rPr>
                <w:b/>
                <w:sz w:val="18"/>
                <w:szCs w:val="18"/>
                <w:lang w:eastAsia="ru-RU"/>
              </w:rPr>
            </w:pPr>
          </w:p>
          <w:p w:rsidR="00C47C6B" w:rsidRPr="0019219A" w:rsidRDefault="00C47C6B" w:rsidP="00C47C6B">
            <w:pPr>
              <w:widowControl w:val="0"/>
              <w:suppressLineNumbers/>
              <w:suppressAutoHyphens w:val="0"/>
              <w:autoSpaceDE w:val="0"/>
              <w:autoSpaceDN w:val="0"/>
              <w:adjustRightInd w:val="0"/>
              <w:jc w:val="center"/>
              <w:rPr>
                <w:rFonts w:ascii="Times New Roman CYR" w:hAnsi="Times New Roman CYR" w:cs="Times New Roman CYR"/>
                <w:b/>
                <w:sz w:val="24"/>
                <w:szCs w:val="24"/>
                <w:lang w:eastAsia="ru-RU"/>
              </w:rPr>
            </w:pPr>
            <w:r w:rsidRPr="0019219A">
              <w:rPr>
                <w:b/>
                <w:sz w:val="24"/>
                <w:szCs w:val="24"/>
                <w:lang w:eastAsia="ru-RU"/>
              </w:rPr>
              <w:t>1.</w:t>
            </w:r>
            <w:r w:rsidRPr="0019219A">
              <w:rPr>
                <w:rFonts w:ascii="Times New Roman CYR" w:hAnsi="Times New Roman CYR" w:cs="Times New Roman CYR"/>
                <w:b/>
                <w:sz w:val="24"/>
                <w:szCs w:val="24"/>
                <w:lang w:eastAsia="ru-RU"/>
              </w:rPr>
              <w:t>Развитие трудовых ресурсов, повышение их мобильности</w:t>
            </w:r>
          </w:p>
          <w:p w:rsidR="00871C90" w:rsidRPr="0019219A" w:rsidRDefault="00871C90" w:rsidP="00C47C6B">
            <w:pPr>
              <w:widowControl w:val="0"/>
              <w:suppressLineNumbers/>
              <w:suppressAutoHyphens w:val="0"/>
              <w:autoSpaceDE w:val="0"/>
              <w:autoSpaceDN w:val="0"/>
              <w:adjustRightInd w:val="0"/>
              <w:jc w:val="center"/>
              <w:rPr>
                <w:b/>
                <w:sz w:val="18"/>
                <w:szCs w:val="18"/>
                <w:lang w:eastAsia="ru-RU"/>
              </w:rPr>
            </w:pPr>
          </w:p>
        </w:tc>
      </w:tr>
      <w:tr w:rsidR="00C47C6B" w:rsidRPr="001948DA" w:rsidTr="00C47C6B">
        <w:tc>
          <w:tcPr>
            <w:tcW w:w="115"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1.</w:t>
            </w:r>
          </w:p>
        </w:tc>
        <w:tc>
          <w:tcPr>
            <w:tcW w:w="659"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rFonts w:ascii="Times New Roman CYR" w:hAnsi="Times New Roman CYR" w:cs="Times New Roman CYR"/>
                <w:sz w:val="18"/>
                <w:szCs w:val="18"/>
                <w:lang w:eastAsia="ru-RU"/>
              </w:rPr>
              <w:t>Привлечено работников в рамках региональных программ повышения мобильности трудовых ресурсов</w:t>
            </w:r>
          </w:p>
        </w:tc>
        <w:tc>
          <w:tcPr>
            <w:tcW w:w="288"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ГП</w:t>
            </w:r>
          </w:p>
        </w:tc>
        <w:tc>
          <w:tcPr>
            <w:tcW w:w="364" w:type="pct"/>
            <w:shd w:val="clear" w:color="auto" w:fill="auto"/>
            <w:vAlign w:val="center"/>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p>
        </w:tc>
        <w:tc>
          <w:tcPr>
            <w:tcW w:w="303"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человек</w:t>
            </w:r>
          </w:p>
        </w:tc>
        <w:tc>
          <w:tcPr>
            <w:tcW w:w="260" w:type="pct"/>
            <w:shd w:val="clear" w:color="auto" w:fill="auto"/>
            <w:vAlign w:val="center"/>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38" w:type="pct"/>
            <w:shd w:val="clear" w:color="auto" w:fill="auto"/>
            <w:vAlign w:val="center"/>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2022</w:t>
            </w:r>
          </w:p>
        </w:tc>
        <w:tc>
          <w:tcPr>
            <w:tcW w:w="137"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37"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37"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39"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43" w:type="pct"/>
            <w:shd w:val="clear" w:color="auto" w:fill="auto"/>
            <w:vAlign w:val="center"/>
          </w:tcPr>
          <w:p w:rsidR="00C47C6B" w:rsidRPr="0019219A" w:rsidRDefault="000B3CCA"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43" w:type="pct"/>
            <w:shd w:val="clear" w:color="auto" w:fill="auto"/>
            <w:vAlign w:val="center"/>
          </w:tcPr>
          <w:p w:rsidR="00C47C6B" w:rsidRPr="0019219A" w:rsidRDefault="000B3CCA"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189" w:type="pct"/>
            <w:shd w:val="clear" w:color="auto" w:fill="auto"/>
            <w:vAlign w:val="center"/>
          </w:tcPr>
          <w:p w:rsidR="00C47C6B" w:rsidRPr="0019219A" w:rsidRDefault="000B3CCA" w:rsidP="00C47C6B">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27</w:t>
            </w:r>
          </w:p>
        </w:tc>
        <w:tc>
          <w:tcPr>
            <w:tcW w:w="439"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sz w:val="18"/>
                <w:szCs w:val="18"/>
                <w:lang w:eastAsia="ru-RU"/>
              </w:rPr>
            </w:pPr>
          </w:p>
        </w:tc>
        <w:tc>
          <w:tcPr>
            <w:tcW w:w="444" w:type="pct"/>
            <w:shd w:val="clear" w:color="auto" w:fill="auto"/>
            <w:vAlign w:val="center"/>
            <w:hideMark/>
          </w:tcPr>
          <w:p w:rsidR="00C47C6B" w:rsidRPr="0019219A" w:rsidRDefault="00C47C6B" w:rsidP="001948DA">
            <w:pPr>
              <w:widowControl w:val="0"/>
              <w:suppressLineNumbers/>
              <w:suppressAutoHyphens w:val="0"/>
              <w:autoSpaceDE w:val="0"/>
              <w:autoSpaceDN w:val="0"/>
              <w:adjustRightInd w:val="0"/>
              <w:jc w:val="center"/>
              <w:rPr>
                <w:sz w:val="18"/>
                <w:szCs w:val="18"/>
                <w:lang w:eastAsia="ru-RU"/>
              </w:rPr>
            </w:pPr>
            <w:r w:rsidRPr="0019219A">
              <w:rPr>
                <w:sz w:val="18"/>
                <w:szCs w:val="18"/>
                <w:lang w:eastAsia="ru-RU"/>
              </w:rPr>
              <w:t>ДСП ЧАО</w:t>
            </w:r>
          </w:p>
        </w:tc>
        <w:tc>
          <w:tcPr>
            <w:tcW w:w="418"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color w:val="00B050"/>
                <w:sz w:val="18"/>
                <w:szCs w:val="18"/>
                <w:lang w:eastAsia="ru-RU"/>
              </w:rPr>
            </w:pPr>
          </w:p>
        </w:tc>
        <w:tc>
          <w:tcPr>
            <w:tcW w:w="546" w:type="pct"/>
            <w:shd w:val="clear" w:color="auto" w:fill="auto"/>
            <w:vAlign w:val="center"/>
            <w:hideMark/>
          </w:tcPr>
          <w:p w:rsidR="00C47C6B" w:rsidRPr="0019219A" w:rsidRDefault="00C47C6B" w:rsidP="00C47C6B">
            <w:pPr>
              <w:widowControl w:val="0"/>
              <w:suppressLineNumbers/>
              <w:suppressAutoHyphens w:val="0"/>
              <w:autoSpaceDE w:val="0"/>
              <w:autoSpaceDN w:val="0"/>
              <w:adjustRightInd w:val="0"/>
              <w:jc w:val="center"/>
              <w:rPr>
                <w:color w:val="00B050"/>
                <w:sz w:val="18"/>
                <w:szCs w:val="18"/>
                <w:lang w:eastAsia="ru-RU"/>
              </w:rPr>
            </w:pPr>
          </w:p>
        </w:tc>
      </w:tr>
      <w:tr w:rsidR="00C47C6B" w:rsidRPr="001948DA" w:rsidTr="00C47C6B">
        <w:tc>
          <w:tcPr>
            <w:tcW w:w="115"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2.</w:t>
            </w:r>
          </w:p>
        </w:tc>
        <w:tc>
          <w:tcPr>
            <w:tcW w:w="659"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rFonts w:ascii="Times New Roman CYR" w:hAnsi="Times New Roman CYR" w:cs="Times New Roman CYR"/>
                <w:sz w:val="18"/>
                <w:szCs w:val="18"/>
                <w:lang w:eastAsia="ru-RU"/>
              </w:rPr>
            </w:pPr>
            <w:r w:rsidRPr="001948DA">
              <w:rPr>
                <w:rFonts w:eastAsia="Calibri"/>
                <w:sz w:val="18"/>
                <w:szCs w:val="18"/>
                <w:lang w:eastAsia="ru-RU"/>
              </w:rPr>
              <w:t>Доля привлеченных в течение года работников, продолжающих осуществлять трудовую деятельность на конец года, в общей численности работников, привлеченных в течение года работодателями в рамках соглашения о предоставления субсидии</w:t>
            </w:r>
          </w:p>
        </w:tc>
        <w:tc>
          <w:tcPr>
            <w:tcW w:w="288"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ГП</w:t>
            </w:r>
          </w:p>
        </w:tc>
        <w:tc>
          <w:tcPr>
            <w:tcW w:w="364"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p>
        </w:tc>
        <w:tc>
          <w:tcPr>
            <w:tcW w:w="303"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процент</w:t>
            </w:r>
          </w:p>
        </w:tc>
        <w:tc>
          <w:tcPr>
            <w:tcW w:w="260"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83</w:t>
            </w:r>
          </w:p>
        </w:tc>
        <w:tc>
          <w:tcPr>
            <w:tcW w:w="138"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2022</w:t>
            </w:r>
          </w:p>
        </w:tc>
        <w:tc>
          <w:tcPr>
            <w:tcW w:w="137"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83</w:t>
            </w:r>
          </w:p>
        </w:tc>
        <w:tc>
          <w:tcPr>
            <w:tcW w:w="137" w:type="pct"/>
            <w:shd w:val="clear" w:color="auto" w:fill="auto"/>
            <w:vAlign w:val="center"/>
          </w:tcPr>
          <w:p w:rsidR="00C47C6B"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37" w:type="pct"/>
            <w:shd w:val="clear" w:color="auto" w:fill="auto"/>
            <w:vAlign w:val="center"/>
          </w:tcPr>
          <w:p w:rsidR="00C47C6B"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39" w:type="pct"/>
            <w:shd w:val="clear" w:color="auto" w:fill="auto"/>
            <w:vAlign w:val="center"/>
          </w:tcPr>
          <w:p w:rsidR="00C47C6B"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43"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43"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89"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439"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p>
        </w:tc>
        <w:tc>
          <w:tcPr>
            <w:tcW w:w="444"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ДСП ЧАО</w:t>
            </w:r>
          </w:p>
        </w:tc>
        <w:tc>
          <w:tcPr>
            <w:tcW w:w="418"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color w:val="00B050"/>
                <w:sz w:val="18"/>
                <w:szCs w:val="18"/>
                <w:lang w:eastAsia="ru-RU"/>
              </w:rPr>
            </w:pPr>
          </w:p>
        </w:tc>
        <w:tc>
          <w:tcPr>
            <w:tcW w:w="546" w:type="pct"/>
            <w:shd w:val="clear" w:color="auto" w:fill="auto"/>
            <w:vAlign w:val="center"/>
          </w:tcPr>
          <w:p w:rsidR="00C47C6B" w:rsidRPr="001948DA" w:rsidRDefault="00C47C6B" w:rsidP="00C47C6B">
            <w:pPr>
              <w:widowControl w:val="0"/>
              <w:suppressLineNumbers/>
              <w:suppressAutoHyphens w:val="0"/>
              <w:autoSpaceDE w:val="0"/>
              <w:autoSpaceDN w:val="0"/>
              <w:adjustRightInd w:val="0"/>
              <w:jc w:val="center"/>
              <w:rPr>
                <w:color w:val="00B050"/>
                <w:sz w:val="18"/>
                <w:szCs w:val="18"/>
                <w:lang w:eastAsia="ru-RU"/>
              </w:rPr>
            </w:pPr>
          </w:p>
        </w:tc>
      </w:tr>
      <w:tr w:rsidR="002D21E8" w:rsidRPr="001948DA" w:rsidTr="00C47C6B">
        <w:tc>
          <w:tcPr>
            <w:tcW w:w="115"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3.</w:t>
            </w:r>
          </w:p>
        </w:tc>
        <w:tc>
          <w:tcPr>
            <w:tcW w:w="659" w:type="pct"/>
            <w:shd w:val="clear" w:color="auto" w:fill="auto"/>
            <w:vAlign w:val="center"/>
          </w:tcPr>
          <w:p w:rsidR="002D21E8" w:rsidRPr="001948DA" w:rsidRDefault="002D21E8" w:rsidP="002D21E8">
            <w:pPr>
              <w:widowControl w:val="0"/>
              <w:suppressLineNumbers/>
              <w:suppressAutoHyphens w:val="0"/>
              <w:autoSpaceDE w:val="0"/>
              <w:autoSpaceDN w:val="0"/>
              <w:adjustRightInd w:val="0"/>
              <w:jc w:val="center"/>
              <w:rPr>
                <w:rFonts w:eastAsia="Calibri"/>
                <w:sz w:val="18"/>
                <w:szCs w:val="18"/>
                <w:lang w:eastAsia="ru-RU"/>
              </w:rPr>
            </w:pPr>
            <w:r w:rsidRPr="001948DA">
              <w:rPr>
                <w:rFonts w:eastAsia="Calibri"/>
                <w:sz w:val="18"/>
                <w:szCs w:val="18"/>
                <w:lang w:eastAsia="ru-RU"/>
              </w:rPr>
              <w:t>Модернизированы центры занятости населения (территориальные подразделения)</w:t>
            </w:r>
            <w:r w:rsidR="002E7AF0" w:rsidRPr="001948DA">
              <w:rPr>
                <w:rFonts w:eastAsia="Calibri"/>
                <w:sz w:val="18"/>
                <w:szCs w:val="18"/>
                <w:lang w:eastAsia="ru-RU"/>
              </w:rPr>
              <w:t>,</w:t>
            </w:r>
          </w:p>
          <w:p w:rsidR="002D21E8" w:rsidRDefault="002D21E8" w:rsidP="002E7AF0">
            <w:pPr>
              <w:widowControl w:val="0"/>
              <w:suppressLineNumbers/>
              <w:suppressAutoHyphens w:val="0"/>
              <w:autoSpaceDE w:val="0"/>
              <w:autoSpaceDN w:val="0"/>
              <w:adjustRightInd w:val="0"/>
              <w:jc w:val="center"/>
              <w:rPr>
                <w:rFonts w:eastAsia="Calibri"/>
                <w:sz w:val="18"/>
                <w:szCs w:val="18"/>
                <w:lang w:eastAsia="ru-RU"/>
              </w:rPr>
            </w:pPr>
            <w:r w:rsidRPr="001948DA">
              <w:rPr>
                <w:rFonts w:eastAsia="Calibri"/>
                <w:sz w:val="18"/>
                <w:szCs w:val="18"/>
                <w:lang w:eastAsia="ru-RU"/>
              </w:rPr>
              <w:t xml:space="preserve"> </w:t>
            </w:r>
            <w:r w:rsidR="002E7AF0" w:rsidRPr="001948DA">
              <w:rPr>
                <w:rFonts w:eastAsia="Calibri"/>
                <w:sz w:val="18"/>
                <w:szCs w:val="18"/>
                <w:lang w:eastAsia="ru-RU"/>
              </w:rPr>
              <w:t>в</w:t>
            </w:r>
            <w:r w:rsidRPr="001948DA">
              <w:rPr>
                <w:rFonts w:eastAsia="Calibri"/>
                <w:sz w:val="18"/>
                <w:szCs w:val="18"/>
                <w:lang w:eastAsia="ru-RU"/>
              </w:rPr>
              <w:t xml:space="preserve"> которых реализованы региональные проекты. направленные на повышение эффективности службы занятости </w:t>
            </w:r>
          </w:p>
          <w:p w:rsidR="00F15A4F" w:rsidRPr="001948DA" w:rsidRDefault="00F15A4F" w:rsidP="002E7AF0">
            <w:pPr>
              <w:widowControl w:val="0"/>
              <w:suppressLineNumbers/>
              <w:suppressAutoHyphens w:val="0"/>
              <w:autoSpaceDE w:val="0"/>
              <w:autoSpaceDN w:val="0"/>
              <w:adjustRightInd w:val="0"/>
              <w:jc w:val="center"/>
              <w:rPr>
                <w:rFonts w:eastAsia="Calibri"/>
                <w:sz w:val="18"/>
                <w:szCs w:val="18"/>
                <w:lang w:eastAsia="ru-RU"/>
              </w:rPr>
            </w:pPr>
          </w:p>
        </w:tc>
        <w:tc>
          <w:tcPr>
            <w:tcW w:w="288"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ГП</w:t>
            </w:r>
          </w:p>
        </w:tc>
        <w:tc>
          <w:tcPr>
            <w:tcW w:w="364"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p>
        </w:tc>
        <w:tc>
          <w:tcPr>
            <w:tcW w:w="303" w:type="pct"/>
            <w:shd w:val="clear" w:color="auto" w:fill="auto"/>
            <w:vAlign w:val="center"/>
          </w:tcPr>
          <w:p w:rsidR="002D21E8" w:rsidRPr="001948DA" w:rsidRDefault="009E2984"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единица</w:t>
            </w:r>
          </w:p>
        </w:tc>
        <w:tc>
          <w:tcPr>
            <w:tcW w:w="260"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38"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37"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37"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37"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43</w:t>
            </w:r>
          </w:p>
        </w:tc>
        <w:tc>
          <w:tcPr>
            <w:tcW w:w="139"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43"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43"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189"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w:t>
            </w:r>
          </w:p>
        </w:tc>
        <w:tc>
          <w:tcPr>
            <w:tcW w:w="439"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p>
        </w:tc>
        <w:tc>
          <w:tcPr>
            <w:tcW w:w="444"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ДСП ЧАО</w:t>
            </w:r>
          </w:p>
        </w:tc>
        <w:tc>
          <w:tcPr>
            <w:tcW w:w="418"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color w:val="00B050"/>
                <w:sz w:val="18"/>
                <w:szCs w:val="18"/>
                <w:lang w:eastAsia="ru-RU"/>
              </w:rPr>
            </w:pPr>
          </w:p>
        </w:tc>
        <w:tc>
          <w:tcPr>
            <w:tcW w:w="546" w:type="pct"/>
            <w:shd w:val="clear" w:color="auto" w:fill="auto"/>
            <w:vAlign w:val="center"/>
          </w:tcPr>
          <w:p w:rsidR="002D21E8" w:rsidRPr="001948DA" w:rsidRDefault="002D21E8" w:rsidP="00C47C6B">
            <w:pPr>
              <w:widowControl w:val="0"/>
              <w:suppressLineNumbers/>
              <w:suppressAutoHyphens w:val="0"/>
              <w:autoSpaceDE w:val="0"/>
              <w:autoSpaceDN w:val="0"/>
              <w:adjustRightInd w:val="0"/>
              <w:jc w:val="center"/>
              <w:rPr>
                <w:color w:val="00B050"/>
                <w:sz w:val="18"/>
                <w:szCs w:val="18"/>
                <w:lang w:eastAsia="ru-RU"/>
              </w:rPr>
            </w:pPr>
          </w:p>
        </w:tc>
      </w:tr>
      <w:tr w:rsidR="00C47C6B" w:rsidRPr="001948DA" w:rsidTr="00C47C6B">
        <w:tc>
          <w:tcPr>
            <w:tcW w:w="5000" w:type="pct"/>
            <w:gridSpan w:val="18"/>
            <w:shd w:val="clear" w:color="auto" w:fill="auto"/>
            <w:vAlign w:val="center"/>
            <w:hideMark/>
          </w:tcPr>
          <w:p w:rsidR="0014478A" w:rsidRPr="001948DA" w:rsidRDefault="0014478A" w:rsidP="00C47C6B">
            <w:pPr>
              <w:widowControl w:val="0"/>
              <w:suppressLineNumbers/>
              <w:suppressAutoHyphens w:val="0"/>
              <w:autoSpaceDE w:val="0"/>
              <w:autoSpaceDN w:val="0"/>
              <w:adjustRightInd w:val="0"/>
              <w:jc w:val="center"/>
              <w:rPr>
                <w:b/>
                <w:sz w:val="18"/>
                <w:szCs w:val="18"/>
                <w:lang w:eastAsia="ru-RU"/>
              </w:rPr>
            </w:pPr>
          </w:p>
          <w:p w:rsidR="009E2984" w:rsidRPr="00F15A4F" w:rsidRDefault="00C47C6B" w:rsidP="00C47C6B">
            <w:pPr>
              <w:widowControl w:val="0"/>
              <w:suppressLineNumbers/>
              <w:suppressAutoHyphens w:val="0"/>
              <w:autoSpaceDE w:val="0"/>
              <w:autoSpaceDN w:val="0"/>
              <w:adjustRightInd w:val="0"/>
              <w:jc w:val="center"/>
              <w:rPr>
                <w:b/>
                <w:sz w:val="24"/>
                <w:szCs w:val="24"/>
                <w:lang w:eastAsia="ru-RU"/>
              </w:rPr>
            </w:pPr>
            <w:r w:rsidRPr="00F15A4F">
              <w:rPr>
                <w:b/>
                <w:sz w:val="24"/>
                <w:szCs w:val="24"/>
                <w:lang w:eastAsia="ru-RU"/>
              </w:rPr>
              <w:t>2. Предотвращение роста уровня безработицы, напряжённости на рынке труда</w:t>
            </w:r>
          </w:p>
          <w:p w:rsidR="009E2984" w:rsidRPr="001948DA" w:rsidRDefault="009E2984" w:rsidP="00C47C6B">
            <w:pPr>
              <w:widowControl w:val="0"/>
              <w:suppressLineNumbers/>
              <w:suppressAutoHyphens w:val="0"/>
              <w:autoSpaceDE w:val="0"/>
              <w:autoSpaceDN w:val="0"/>
              <w:adjustRightInd w:val="0"/>
              <w:jc w:val="center"/>
              <w:rPr>
                <w:b/>
                <w:sz w:val="18"/>
                <w:szCs w:val="18"/>
                <w:lang w:eastAsia="ru-RU"/>
              </w:rPr>
            </w:pPr>
          </w:p>
        </w:tc>
      </w:tr>
      <w:tr w:rsidR="00C47C6B" w:rsidRPr="001948DA" w:rsidTr="00C47C6B">
        <w:tc>
          <w:tcPr>
            <w:tcW w:w="115"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1.</w:t>
            </w:r>
          </w:p>
        </w:tc>
        <w:tc>
          <w:tcPr>
            <w:tcW w:w="659"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Уровень регистрируемой безработицы на конец года</w:t>
            </w:r>
          </w:p>
        </w:tc>
        <w:tc>
          <w:tcPr>
            <w:tcW w:w="288"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ГП</w:t>
            </w:r>
          </w:p>
        </w:tc>
        <w:tc>
          <w:tcPr>
            <w:tcW w:w="364" w:type="pct"/>
            <w:shd w:val="clear" w:color="auto" w:fill="FFFFFF"/>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убывающий</w:t>
            </w:r>
          </w:p>
        </w:tc>
        <w:tc>
          <w:tcPr>
            <w:tcW w:w="303"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процент</w:t>
            </w:r>
          </w:p>
        </w:tc>
        <w:tc>
          <w:tcPr>
            <w:tcW w:w="260" w:type="pct"/>
            <w:shd w:val="clear" w:color="auto" w:fill="FFFFFF"/>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0,9</w:t>
            </w:r>
          </w:p>
        </w:tc>
        <w:tc>
          <w:tcPr>
            <w:tcW w:w="138" w:type="pct"/>
            <w:shd w:val="clear" w:color="auto" w:fill="FFFFFF"/>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2022</w:t>
            </w:r>
          </w:p>
        </w:tc>
        <w:tc>
          <w:tcPr>
            <w:tcW w:w="137"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0,9</w:t>
            </w:r>
          </w:p>
        </w:tc>
        <w:tc>
          <w:tcPr>
            <w:tcW w:w="137"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0,8</w:t>
            </w:r>
          </w:p>
        </w:tc>
        <w:tc>
          <w:tcPr>
            <w:tcW w:w="137"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0,8</w:t>
            </w:r>
          </w:p>
        </w:tc>
        <w:tc>
          <w:tcPr>
            <w:tcW w:w="139"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0,7</w:t>
            </w:r>
          </w:p>
        </w:tc>
        <w:tc>
          <w:tcPr>
            <w:tcW w:w="143" w:type="pct"/>
            <w:shd w:val="clear" w:color="auto" w:fill="FFFFFF"/>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0,7</w:t>
            </w:r>
          </w:p>
        </w:tc>
        <w:tc>
          <w:tcPr>
            <w:tcW w:w="143" w:type="pct"/>
            <w:shd w:val="clear" w:color="auto" w:fill="FFFFFF"/>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0,6</w:t>
            </w:r>
          </w:p>
        </w:tc>
        <w:tc>
          <w:tcPr>
            <w:tcW w:w="189" w:type="pct"/>
            <w:shd w:val="clear" w:color="auto" w:fill="FFFFFF"/>
            <w:vAlign w:val="center"/>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0,5</w:t>
            </w:r>
          </w:p>
        </w:tc>
        <w:tc>
          <w:tcPr>
            <w:tcW w:w="439"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 xml:space="preserve">Постановление Правительства Российской Федерации от 22 сентября 2021 года </w:t>
            </w:r>
            <w:r w:rsidRPr="001948DA">
              <w:rPr>
                <w:sz w:val="18"/>
                <w:szCs w:val="18"/>
                <w:lang w:eastAsia="ru-RU"/>
              </w:rPr>
              <w:br/>
              <w:t>№ 1603</w:t>
            </w:r>
          </w:p>
        </w:tc>
        <w:tc>
          <w:tcPr>
            <w:tcW w:w="444"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ДСП ЧАО</w:t>
            </w:r>
          </w:p>
        </w:tc>
        <w:tc>
          <w:tcPr>
            <w:tcW w:w="418"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Снижение</w:t>
            </w:r>
          </w:p>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уровня</w:t>
            </w:r>
          </w:p>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бедности в два</w:t>
            </w:r>
          </w:p>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раза по</w:t>
            </w:r>
          </w:p>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сравнению с</w:t>
            </w:r>
          </w:p>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показателем</w:t>
            </w:r>
          </w:p>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2017 года</w:t>
            </w:r>
          </w:p>
        </w:tc>
        <w:tc>
          <w:tcPr>
            <w:tcW w:w="546" w:type="pct"/>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rPr>
                <w:sz w:val="18"/>
                <w:szCs w:val="18"/>
                <w:lang w:eastAsia="ru-RU"/>
              </w:rPr>
            </w:pPr>
            <w:r w:rsidRPr="001948DA">
              <w:rPr>
                <w:sz w:val="18"/>
                <w:szCs w:val="18"/>
                <w:lang w:eastAsia="ru-RU"/>
              </w:rPr>
              <w:t>Е</w:t>
            </w:r>
            <w:r w:rsidRPr="001948DA">
              <w:rPr>
                <w:iCs/>
                <w:sz w:val="18"/>
                <w:szCs w:val="18"/>
                <w:lang w:eastAsia="ru-RU"/>
              </w:rPr>
              <w:t>МИСС</w:t>
            </w:r>
          </w:p>
        </w:tc>
      </w:tr>
    </w:tbl>
    <w:p w:rsidR="004B0642" w:rsidRPr="001948DA" w:rsidRDefault="004B0642" w:rsidP="00C47C6B">
      <w:pPr>
        <w:widowControl w:val="0"/>
        <w:suppressLineNumbers/>
        <w:suppressAutoHyphens w:val="0"/>
        <w:autoSpaceDE w:val="0"/>
        <w:autoSpaceDN w:val="0"/>
        <w:adjustRightInd w:val="0"/>
        <w:ind w:firstLine="720"/>
        <w:jc w:val="center"/>
        <w:rPr>
          <w:b/>
          <w:sz w:val="24"/>
          <w:szCs w:val="24"/>
          <w:lang w:eastAsia="ru-RU"/>
        </w:rPr>
      </w:pPr>
    </w:p>
    <w:p w:rsidR="00C47C6B" w:rsidRPr="0019219A" w:rsidRDefault="00C47C6B" w:rsidP="00C47C6B">
      <w:pPr>
        <w:widowControl w:val="0"/>
        <w:suppressLineNumbers/>
        <w:suppressAutoHyphens w:val="0"/>
        <w:autoSpaceDE w:val="0"/>
        <w:autoSpaceDN w:val="0"/>
        <w:adjustRightInd w:val="0"/>
        <w:ind w:firstLine="720"/>
        <w:jc w:val="center"/>
        <w:rPr>
          <w:sz w:val="24"/>
          <w:szCs w:val="24"/>
          <w:vertAlign w:val="superscript"/>
          <w:lang w:eastAsia="ru-RU"/>
        </w:rPr>
      </w:pPr>
      <w:r w:rsidRPr="0019219A">
        <w:rPr>
          <w:b/>
          <w:sz w:val="24"/>
          <w:szCs w:val="24"/>
          <w:lang w:eastAsia="ru-RU"/>
        </w:rPr>
        <w:t>3. План достижения показателей государственной программы в 2025 году</w:t>
      </w:r>
    </w:p>
    <w:p w:rsidR="00C47C6B" w:rsidRPr="0019219A" w:rsidRDefault="00C47C6B" w:rsidP="00C47C6B">
      <w:pPr>
        <w:widowControl w:val="0"/>
        <w:suppressLineNumbers/>
        <w:suppressAutoHyphens w:val="0"/>
        <w:autoSpaceDE w:val="0"/>
        <w:autoSpaceDN w:val="0"/>
        <w:adjustRightInd w:val="0"/>
        <w:ind w:firstLine="720"/>
        <w:jc w:val="center"/>
        <w:rPr>
          <w:b/>
          <w:lang w:eastAsia="ru-RU"/>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553"/>
        <w:gridCol w:w="1673"/>
        <w:gridCol w:w="1336"/>
        <w:gridCol w:w="1365"/>
        <w:gridCol w:w="741"/>
        <w:gridCol w:w="741"/>
        <w:gridCol w:w="741"/>
        <w:gridCol w:w="741"/>
        <w:gridCol w:w="741"/>
        <w:gridCol w:w="741"/>
        <w:gridCol w:w="741"/>
        <w:gridCol w:w="741"/>
        <w:gridCol w:w="741"/>
        <w:gridCol w:w="741"/>
        <w:gridCol w:w="747"/>
        <w:gridCol w:w="1454"/>
      </w:tblGrid>
      <w:tr w:rsidR="00C47C6B" w:rsidRPr="0019219A" w:rsidTr="00C47C6B">
        <w:trPr>
          <w:trHeight w:val="349"/>
          <w:tblHeader/>
        </w:trPr>
        <w:tc>
          <w:tcPr>
            <w:tcW w:w="190" w:type="pct"/>
            <w:vMerge w:val="restar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284" w:firstLine="284"/>
              <w:jc w:val="center"/>
              <w:rPr>
                <w:sz w:val="18"/>
                <w:szCs w:val="18"/>
                <w:lang w:eastAsia="ru-RU"/>
              </w:rPr>
            </w:pPr>
            <w:r w:rsidRPr="0019219A">
              <w:rPr>
                <w:sz w:val="18"/>
                <w:szCs w:val="18"/>
                <w:lang w:eastAsia="ru-RU"/>
              </w:rPr>
              <w:t>№</w:t>
            </w:r>
          </w:p>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 xml:space="preserve"> п/п</w:t>
            </w:r>
          </w:p>
        </w:tc>
        <w:tc>
          <w:tcPr>
            <w:tcW w:w="575" w:type="pct"/>
            <w:vMerge w:val="restart"/>
            <w:vAlign w:val="center"/>
          </w:tcPr>
          <w:p w:rsidR="00C47C6B" w:rsidRPr="0019219A" w:rsidRDefault="00C47C6B" w:rsidP="00C47C6B">
            <w:pPr>
              <w:widowControl w:val="0"/>
              <w:suppressLineNumbers/>
              <w:suppressAutoHyphens w:val="0"/>
              <w:autoSpaceDE w:val="0"/>
              <w:autoSpaceDN w:val="0"/>
              <w:adjustRightInd w:val="0"/>
              <w:spacing w:line="240" w:lineRule="atLeast"/>
              <w:ind w:left="-9"/>
              <w:jc w:val="center"/>
              <w:rPr>
                <w:sz w:val="18"/>
                <w:szCs w:val="18"/>
                <w:lang w:eastAsia="ru-RU"/>
              </w:rPr>
            </w:pPr>
            <w:r w:rsidRPr="0019219A">
              <w:rPr>
                <w:sz w:val="18"/>
                <w:szCs w:val="18"/>
                <w:lang w:eastAsia="ru-RU"/>
              </w:rPr>
              <w:t xml:space="preserve">Цели/показатели </w:t>
            </w:r>
          </w:p>
          <w:p w:rsidR="00C47C6B" w:rsidRPr="0019219A" w:rsidRDefault="00C47C6B" w:rsidP="00C47C6B">
            <w:pPr>
              <w:widowControl w:val="0"/>
              <w:suppressLineNumbers/>
              <w:suppressAutoHyphens w:val="0"/>
              <w:autoSpaceDE w:val="0"/>
              <w:autoSpaceDN w:val="0"/>
              <w:adjustRightInd w:val="0"/>
              <w:spacing w:line="240" w:lineRule="atLeast"/>
              <w:ind w:left="-9"/>
              <w:jc w:val="center"/>
              <w:rPr>
                <w:sz w:val="18"/>
                <w:szCs w:val="18"/>
                <w:lang w:eastAsia="ru-RU"/>
              </w:rPr>
            </w:pPr>
            <w:r w:rsidRPr="0019219A">
              <w:rPr>
                <w:sz w:val="18"/>
                <w:szCs w:val="18"/>
                <w:lang w:eastAsia="ru-RU"/>
              </w:rPr>
              <w:t>государственной программы</w:t>
            </w:r>
          </w:p>
        </w:tc>
        <w:tc>
          <w:tcPr>
            <w:tcW w:w="459" w:type="pct"/>
            <w:vMerge w:val="restar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r w:rsidRPr="0019219A">
              <w:rPr>
                <w:sz w:val="18"/>
                <w:szCs w:val="18"/>
                <w:lang w:eastAsia="ru-RU"/>
              </w:rPr>
              <w:t>Уровень показателя</w:t>
            </w:r>
          </w:p>
        </w:tc>
        <w:tc>
          <w:tcPr>
            <w:tcW w:w="469" w:type="pct"/>
            <w:vMerge w:val="restart"/>
            <w:vAlign w:val="center"/>
          </w:tcPr>
          <w:p w:rsidR="00C47C6B" w:rsidRPr="0019219A" w:rsidRDefault="00C47C6B" w:rsidP="00C47C6B">
            <w:pPr>
              <w:widowControl w:val="0"/>
              <w:suppressLineNumbers/>
              <w:suppressAutoHyphens w:val="0"/>
              <w:autoSpaceDE w:val="0"/>
              <w:autoSpaceDN w:val="0"/>
              <w:adjustRightInd w:val="0"/>
              <w:spacing w:line="240" w:lineRule="atLeast"/>
              <w:ind w:left="83"/>
              <w:jc w:val="center"/>
              <w:rPr>
                <w:sz w:val="18"/>
                <w:szCs w:val="18"/>
                <w:lang w:eastAsia="ru-RU"/>
              </w:rPr>
            </w:pPr>
            <w:r w:rsidRPr="0019219A">
              <w:rPr>
                <w:sz w:val="18"/>
                <w:szCs w:val="18"/>
                <w:lang w:eastAsia="ru-RU"/>
              </w:rPr>
              <w:t>Единица измерения</w:t>
            </w:r>
          </w:p>
          <w:p w:rsidR="00C47C6B" w:rsidRPr="0019219A" w:rsidRDefault="00C47C6B" w:rsidP="00C47C6B">
            <w:pPr>
              <w:widowControl w:val="0"/>
              <w:suppressLineNumbers/>
              <w:suppressAutoHyphens w:val="0"/>
              <w:autoSpaceDE w:val="0"/>
              <w:autoSpaceDN w:val="0"/>
              <w:adjustRightInd w:val="0"/>
              <w:spacing w:line="240" w:lineRule="atLeast"/>
              <w:ind w:left="-59"/>
              <w:jc w:val="center"/>
              <w:rPr>
                <w:sz w:val="18"/>
                <w:szCs w:val="18"/>
                <w:lang w:eastAsia="ru-RU"/>
              </w:rPr>
            </w:pPr>
            <w:r w:rsidRPr="0019219A">
              <w:rPr>
                <w:sz w:val="18"/>
                <w:szCs w:val="18"/>
                <w:lang w:eastAsia="ru-RU"/>
              </w:rPr>
              <w:t>(по ОКЕИ)</w:t>
            </w:r>
          </w:p>
        </w:tc>
        <w:tc>
          <w:tcPr>
            <w:tcW w:w="2806" w:type="pct"/>
            <w:gridSpan w:val="11"/>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Плановые значения по месяцам</w:t>
            </w:r>
          </w:p>
        </w:tc>
        <w:tc>
          <w:tcPr>
            <w:tcW w:w="501" w:type="pct"/>
            <w:vMerge w:val="restart"/>
            <w:vAlign w:val="center"/>
          </w:tcPr>
          <w:p w:rsidR="00C47C6B" w:rsidRPr="0019219A" w:rsidRDefault="00C47C6B" w:rsidP="00C47C6B">
            <w:pPr>
              <w:widowControl w:val="0"/>
              <w:suppressLineNumbers/>
              <w:suppressAutoHyphens w:val="0"/>
              <w:autoSpaceDE w:val="0"/>
              <w:autoSpaceDN w:val="0"/>
              <w:adjustRightInd w:val="0"/>
              <w:spacing w:line="240" w:lineRule="atLeast"/>
              <w:ind w:left="40"/>
              <w:jc w:val="center"/>
              <w:rPr>
                <w:sz w:val="18"/>
                <w:szCs w:val="18"/>
                <w:lang w:eastAsia="ru-RU"/>
              </w:rPr>
            </w:pPr>
            <w:r w:rsidRPr="0019219A">
              <w:rPr>
                <w:sz w:val="18"/>
                <w:szCs w:val="18"/>
                <w:lang w:eastAsia="ru-RU"/>
              </w:rPr>
              <w:t>На конец 2025 года</w:t>
            </w:r>
          </w:p>
        </w:tc>
      </w:tr>
      <w:tr w:rsidR="00C47C6B" w:rsidRPr="0019219A" w:rsidTr="00C47C6B">
        <w:trPr>
          <w:trHeight w:val="533"/>
          <w:tblHeader/>
        </w:trPr>
        <w:tc>
          <w:tcPr>
            <w:tcW w:w="190" w:type="pct"/>
            <w:vMerge/>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p>
        </w:tc>
        <w:tc>
          <w:tcPr>
            <w:tcW w:w="575" w:type="pct"/>
            <w:vMerge/>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p>
        </w:tc>
        <w:tc>
          <w:tcPr>
            <w:tcW w:w="459" w:type="pct"/>
            <w:vMerge/>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p>
        </w:tc>
        <w:tc>
          <w:tcPr>
            <w:tcW w:w="469" w:type="pct"/>
            <w:vMerge/>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янв.</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фев.</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март</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апр.</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май</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июнь</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июль</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авг.</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сен.</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окт.</w:t>
            </w:r>
          </w:p>
        </w:tc>
        <w:tc>
          <w:tcPr>
            <w:tcW w:w="257" w:type="pct"/>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r w:rsidRPr="0019219A">
              <w:rPr>
                <w:sz w:val="18"/>
                <w:szCs w:val="18"/>
                <w:lang w:eastAsia="ru-RU"/>
              </w:rPr>
              <w:t>ноя.</w:t>
            </w:r>
          </w:p>
        </w:tc>
        <w:tc>
          <w:tcPr>
            <w:tcW w:w="501" w:type="pct"/>
            <w:vMerge/>
            <w:vAlign w:val="center"/>
          </w:tcPr>
          <w:p w:rsidR="00C47C6B" w:rsidRPr="0019219A" w:rsidRDefault="00C47C6B" w:rsidP="00C47C6B">
            <w:pPr>
              <w:widowControl w:val="0"/>
              <w:suppressLineNumbers/>
              <w:suppressAutoHyphens w:val="0"/>
              <w:autoSpaceDE w:val="0"/>
              <w:autoSpaceDN w:val="0"/>
              <w:adjustRightInd w:val="0"/>
              <w:spacing w:before="60" w:after="60" w:line="240" w:lineRule="atLeast"/>
              <w:ind w:left="-720" w:firstLine="720"/>
              <w:jc w:val="center"/>
              <w:rPr>
                <w:sz w:val="18"/>
                <w:szCs w:val="18"/>
                <w:lang w:eastAsia="ru-RU"/>
              </w:rPr>
            </w:pPr>
          </w:p>
        </w:tc>
      </w:tr>
      <w:tr w:rsidR="00C47C6B" w:rsidRPr="0019219A" w:rsidTr="00C47C6B">
        <w:trPr>
          <w:trHeight w:val="161"/>
        </w:trPr>
        <w:tc>
          <w:tcPr>
            <w:tcW w:w="190"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w:t>
            </w:r>
          </w:p>
        </w:tc>
        <w:tc>
          <w:tcPr>
            <w:tcW w:w="57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u w:color="000000"/>
                <w:lang w:val="en-US" w:eastAsia="ru-RU"/>
              </w:rPr>
            </w:pPr>
            <w:r w:rsidRPr="0019219A">
              <w:rPr>
                <w:sz w:val="18"/>
                <w:szCs w:val="18"/>
                <w:u w:color="000000"/>
                <w:lang w:val="en-US" w:eastAsia="ru-RU"/>
              </w:rPr>
              <w:t>2</w:t>
            </w:r>
          </w:p>
        </w:tc>
        <w:tc>
          <w:tcPr>
            <w:tcW w:w="459"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u w:color="000000"/>
                <w:lang w:val="en-US" w:eastAsia="ru-RU"/>
              </w:rPr>
            </w:pPr>
            <w:r w:rsidRPr="0019219A">
              <w:rPr>
                <w:sz w:val="18"/>
                <w:szCs w:val="18"/>
                <w:u w:color="000000"/>
                <w:lang w:val="en-US" w:eastAsia="ru-RU"/>
              </w:rPr>
              <w:t>3</w:t>
            </w:r>
          </w:p>
        </w:tc>
        <w:tc>
          <w:tcPr>
            <w:tcW w:w="469" w:type="pct"/>
          </w:tcPr>
          <w:p w:rsidR="00C47C6B" w:rsidRPr="0019219A" w:rsidRDefault="00C47C6B" w:rsidP="00C47C6B">
            <w:pPr>
              <w:widowControl w:val="0"/>
              <w:suppressLineNumbers/>
              <w:suppressAutoHyphens w:val="0"/>
              <w:autoSpaceDE w:val="0"/>
              <w:autoSpaceDN w:val="0"/>
              <w:adjustRightInd w:val="0"/>
              <w:spacing w:line="240" w:lineRule="atLeast"/>
              <w:ind w:firstLine="720"/>
              <w:jc w:val="center"/>
              <w:rPr>
                <w:sz w:val="18"/>
                <w:szCs w:val="18"/>
                <w:lang w:val="en-US" w:eastAsia="ru-RU"/>
              </w:rPr>
            </w:pPr>
            <w:r w:rsidRPr="0019219A">
              <w:rPr>
                <w:sz w:val="18"/>
                <w:szCs w:val="18"/>
                <w:lang w:val="en-US" w:eastAsia="ru-RU"/>
              </w:rPr>
              <w:t>4</w:t>
            </w:r>
          </w:p>
        </w:tc>
        <w:tc>
          <w:tcPr>
            <w:tcW w:w="255" w:type="pct"/>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5</w:t>
            </w:r>
          </w:p>
        </w:tc>
        <w:tc>
          <w:tcPr>
            <w:tcW w:w="255" w:type="pct"/>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6</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7</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8</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9</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10</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11</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12</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13</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14</w:t>
            </w:r>
          </w:p>
        </w:tc>
        <w:tc>
          <w:tcPr>
            <w:tcW w:w="257"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val="en-US" w:eastAsia="ru-RU"/>
              </w:rPr>
            </w:pPr>
            <w:r w:rsidRPr="0019219A">
              <w:rPr>
                <w:sz w:val="18"/>
                <w:szCs w:val="18"/>
                <w:lang w:val="en-US" w:eastAsia="ru-RU"/>
              </w:rPr>
              <w:t>15</w:t>
            </w:r>
          </w:p>
        </w:tc>
        <w:tc>
          <w:tcPr>
            <w:tcW w:w="501"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firstLine="720"/>
              <w:jc w:val="both"/>
              <w:rPr>
                <w:sz w:val="18"/>
                <w:szCs w:val="18"/>
                <w:lang w:val="en-US" w:eastAsia="ru-RU"/>
              </w:rPr>
            </w:pPr>
            <w:r w:rsidRPr="0019219A">
              <w:rPr>
                <w:sz w:val="18"/>
                <w:szCs w:val="18"/>
                <w:lang w:val="en-US" w:eastAsia="ru-RU"/>
              </w:rPr>
              <w:t>16</w:t>
            </w:r>
          </w:p>
        </w:tc>
      </w:tr>
      <w:tr w:rsidR="00C47C6B" w:rsidRPr="0019219A" w:rsidTr="00C47C6B">
        <w:trPr>
          <w:trHeight w:val="70"/>
        </w:trPr>
        <w:tc>
          <w:tcPr>
            <w:tcW w:w="190"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p>
        </w:tc>
        <w:tc>
          <w:tcPr>
            <w:tcW w:w="4810" w:type="pct"/>
            <w:gridSpan w:val="15"/>
            <w:vAlign w:val="center"/>
          </w:tcPr>
          <w:p w:rsidR="00C47C6B" w:rsidRPr="0019219A" w:rsidRDefault="00C47C6B" w:rsidP="0014478A">
            <w:pPr>
              <w:widowControl w:val="0"/>
              <w:numPr>
                <w:ilvl w:val="0"/>
                <w:numId w:val="5"/>
              </w:numPr>
              <w:suppressLineNumbers/>
              <w:suppressAutoHyphens w:val="0"/>
              <w:autoSpaceDE w:val="0"/>
              <w:autoSpaceDN w:val="0"/>
              <w:adjustRightInd w:val="0"/>
              <w:spacing w:line="240" w:lineRule="atLeast"/>
              <w:contextualSpacing/>
              <w:jc w:val="center"/>
              <w:rPr>
                <w:b/>
                <w:sz w:val="18"/>
                <w:szCs w:val="18"/>
                <w:lang w:eastAsia="ru-RU"/>
              </w:rPr>
            </w:pPr>
            <w:r w:rsidRPr="0019219A">
              <w:rPr>
                <w:b/>
                <w:sz w:val="18"/>
                <w:szCs w:val="18"/>
                <w:lang w:eastAsia="ru-RU"/>
              </w:rPr>
              <w:t>Развитие трудовых ресурсов, повышение их мобильности</w:t>
            </w:r>
          </w:p>
        </w:tc>
      </w:tr>
      <w:tr w:rsidR="00C47C6B" w:rsidRPr="0019219A" w:rsidTr="00C47C6B">
        <w:trPr>
          <w:trHeight w:val="227"/>
        </w:trPr>
        <w:tc>
          <w:tcPr>
            <w:tcW w:w="190" w:type="pct"/>
            <w:vAlign w:val="center"/>
          </w:tcPr>
          <w:p w:rsidR="00C47C6B" w:rsidRPr="0019219A" w:rsidRDefault="00C47C6B" w:rsidP="00C47C6B">
            <w:pPr>
              <w:widowControl w:val="0"/>
              <w:suppressLineNumbers/>
              <w:suppressAutoHyphens w:val="0"/>
              <w:autoSpaceDE w:val="0"/>
              <w:autoSpaceDN w:val="0"/>
              <w:jc w:val="center"/>
              <w:rPr>
                <w:sz w:val="18"/>
                <w:szCs w:val="18"/>
                <w:lang w:eastAsia="ru-RU"/>
              </w:rPr>
            </w:pPr>
            <w:r w:rsidRPr="0019219A">
              <w:rPr>
                <w:sz w:val="18"/>
                <w:szCs w:val="18"/>
                <w:lang w:eastAsia="ru-RU"/>
              </w:rPr>
              <w:t>1.1.</w:t>
            </w:r>
          </w:p>
        </w:tc>
        <w:tc>
          <w:tcPr>
            <w:tcW w:w="575" w:type="pct"/>
            <w:vAlign w:val="center"/>
          </w:tcPr>
          <w:p w:rsidR="00C47C6B" w:rsidRPr="0019219A" w:rsidRDefault="00C47C6B" w:rsidP="00C47C6B">
            <w:pPr>
              <w:widowControl w:val="0"/>
              <w:suppressLineNumbers/>
              <w:suppressAutoHyphens w:val="0"/>
              <w:autoSpaceDE w:val="0"/>
              <w:autoSpaceDN w:val="0"/>
              <w:jc w:val="center"/>
              <w:rPr>
                <w:sz w:val="18"/>
                <w:szCs w:val="18"/>
                <w:lang w:eastAsia="ru-RU"/>
              </w:rPr>
            </w:pPr>
            <w:r w:rsidRPr="0019219A">
              <w:rPr>
                <w:sz w:val="18"/>
                <w:szCs w:val="18"/>
                <w:lang w:eastAsia="ru-RU"/>
              </w:rPr>
              <w:t>Привлечено работников в рамках региональных программ повышения мобильности трудовых ресурсов</w:t>
            </w:r>
          </w:p>
        </w:tc>
        <w:tc>
          <w:tcPr>
            <w:tcW w:w="459"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u w:color="000000"/>
                <w:lang w:eastAsia="ru-RU"/>
              </w:rPr>
            </w:pPr>
            <w:r w:rsidRPr="0019219A">
              <w:rPr>
                <w:sz w:val="18"/>
                <w:szCs w:val="18"/>
                <w:lang w:eastAsia="ru-RU"/>
              </w:rPr>
              <w:t>ФП</w:t>
            </w:r>
          </w:p>
        </w:tc>
        <w:tc>
          <w:tcPr>
            <w:tcW w:w="469"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r w:rsidRPr="0019219A">
              <w:rPr>
                <w:sz w:val="18"/>
                <w:szCs w:val="18"/>
                <w:lang w:eastAsia="ru-RU"/>
              </w:rPr>
              <w:t>человек</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7"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501"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r w:rsidRPr="0019219A">
              <w:rPr>
                <w:sz w:val="18"/>
                <w:szCs w:val="18"/>
                <w:lang w:eastAsia="ru-RU"/>
              </w:rPr>
              <w:t>27</w:t>
            </w:r>
          </w:p>
        </w:tc>
      </w:tr>
      <w:tr w:rsidR="00C47C6B" w:rsidRPr="0019219A" w:rsidTr="00C47C6B">
        <w:trPr>
          <w:trHeight w:val="161"/>
        </w:trPr>
        <w:tc>
          <w:tcPr>
            <w:tcW w:w="190"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p>
        </w:tc>
        <w:tc>
          <w:tcPr>
            <w:tcW w:w="4810" w:type="pct"/>
            <w:gridSpan w:val="15"/>
            <w:vAlign w:val="center"/>
          </w:tcPr>
          <w:p w:rsidR="00C47C6B" w:rsidRPr="0019219A" w:rsidRDefault="00C47C6B" w:rsidP="0014478A">
            <w:pPr>
              <w:widowControl w:val="0"/>
              <w:numPr>
                <w:ilvl w:val="0"/>
                <w:numId w:val="5"/>
              </w:numPr>
              <w:suppressLineNumbers/>
              <w:suppressAutoHyphens w:val="0"/>
              <w:autoSpaceDE w:val="0"/>
              <w:autoSpaceDN w:val="0"/>
              <w:adjustRightInd w:val="0"/>
              <w:spacing w:line="240" w:lineRule="atLeast"/>
              <w:jc w:val="center"/>
              <w:rPr>
                <w:b/>
                <w:sz w:val="18"/>
                <w:szCs w:val="18"/>
                <w:lang w:eastAsia="ru-RU"/>
              </w:rPr>
            </w:pPr>
            <w:r w:rsidRPr="0019219A">
              <w:rPr>
                <w:b/>
                <w:sz w:val="18"/>
                <w:szCs w:val="18"/>
                <w:lang w:eastAsia="ru-RU"/>
              </w:rPr>
              <w:t>Предотвращение роста уровня безработицы, напряжённости на рынке труда</w:t>
            </w:r>
          </w:p>
        </w:tc>
      </w:tr>
      <w:tr w:rsidR="00C47C6B" w:rsidRPr="001948DA" w:rsidTr="00C47C6B">
        <w:trPr>
          <w:trHeight w:val="161"/>
        </w:trPr>
        <w:tc>
          <w:tcPr>
            <w:tcW w:w="190"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r w:rsidRPr="0019219A">
              <w:rPr>
                <w:sz w:val="18"/>
                <w:szCs w:val="18"/>
                <w:lang w:eastAsia="ru-RU"/>
              </w:rPr>
              <w:t>2.1.</w:t>
            </w:r>
          </w:p>
        </w:tc>
        <w:tc>
          <w:tcPr>
            <w:tcW w:w="575"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u w:color="000000"/>
                <w:lang w:eastAsia="ru-RU"/>
              </w:rPr>
            </w:pPr>
            <w:r w:rsidRPr="0019219A">
              <w:rPr>
                <w:sz w:val="18"/>
                <w:szCs w:val="18"/>
                <w:lang w:eastAsia="ru-RU"/>
              </w:rPr>
              <w:t>Уровень регистрируемой безработицы на конец года</w:t>
            </w:r>
          </w:p>
        </w:tc>
        <w:tc>
          <w:tcPr>
            <w:tcW w:w="459"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u w:color="000000"/>
                <w:lang w:eastAsia="ru-RU"/>
              </w:rPr>
            </w:pPr>
            <w:r w:rsidRPr="0019219A">
              <w:rPr>
                <w:sz w:val="18"/>
                <w:szCs w:val="18"/>
                <w:lang w:eastAsia="ru-RU"/>
              </w:rPr>
              <w:t>ГП РФ</w:t>
            </w:r>
          </w:p>
        </w:tc>
        <w:tc>
          <w:tcPr>
            <w:tcW w:w="469" w:type="pct"/>
            <w:vAlign w:val="center"/>
          </w:tcPr>
          <w:p w:rsidR="00C47C6B" w:rsidRPr="0019219A" w:rsidRDefault="00C47C6B" w:rsidP="00C47C6B">
            <w:pPr>
              <w:widowControl w:val="0"/>
              <w:suppressLineNumbers/>
              <w:suppressAutoHyphens w:val="0"/>
              <w:autoSpaceDE w:val="0"/>
              <w:autoSpaceDN w:val="0"/>
              <w:adjustRightInd w:val="0"/>
              <w:spacing w:line="240" w:lineRule="atLeast"/>
              <w:jc w:val="center"/>
              <w:rPr>
                <w:sz w:val="18"/>
                <w:szCs w:val="18"/>
                <w:lang w:eastAsia="ru-RU"/>
              </w:rPr>
            </w:pPr>
            <w:r w:rsidRPr="0019219A">
              <w:rPr>
                <w:sz w:val="18"/>
                <w:szCs w:val="18"/>
                <w:lang w:eastAsia="ru-RU"/>
              </w:rPr>
              <w:t>процент</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5"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257" w:type="pct"/>
            <w:vAlign w:val="center"/>
          </w:tcPr>
          <w:p w:rsidR="00C47C6B" w:rsidRPr="0019219A" w:rsidRDefault="00C47C6B" w:rsidP="00C47C6B">
            <w:pPr>
              <w:widowControl w:val="0"/>
              <w:suppressLineNumbers/>
              <w:suppressAutoHyphens w:val="0"/>
              <w:autoSpaceDE w:val="0"/>
              <w:autoSpaceDN w:val="0"/>
              <w:adjustRightInd w:val="0"/>
              <w:spacing w:line="240" w:lineRule="atLeast"/>
              <w:ind w:hanging="12"/>
              <w:jc w:val="center"/>
              <w:rPr>
                <w:sz w:val="18"/>
                <w:szCs w:val="18"/>
                <w:lang w:eastAsia="ru-RU"/>
              </w:rPr>
            </w:pPr>
            <w:r w:rsidRPr="0019219A">
              <w:rPr>
                <w:sz w:val="18"/>
                <w:szCs w:val="18"/>
                <w:lang w:eastAsia="ru-RU"/>
              </w:rPr>
              <w:t>-</w:t>
            </w:r>
          </w:p>
        </w:tc>
        <w:tc>
          <w:tcPr>
            <w:tcW w:w="501" w:type="pct"/>
            <w:vAlign w:val="center"/>
          </w:tcPr>
          <w:p w:rsidR="00C47C6B" w:rsidRPr="001948DA" w:rsidRDefault="00C47C6B" w:rsidP="00C47C6B">
            <w:pPr>
              <w:widowControl w:val="0"/>
              <w:suppressLineNumbers/>
              <w:suppressAutoHyphens w:val="0"/>
              <w:autoSpaceDE w:val="0"/>
              <w:autoSpaceDN w:val="0"/>
              <w:adjustRightInd w:val="0"/>
              <w:spacing w:line="240" w:lineRule="atLeast"/>
              <w:ind w:firstLine="17"/>
              <w:jc w:val="center"/>
              <w:rPr>
                <w:sz w:val="18"/>
                <w:szCs w:val="18"/>
                <w:lang w:eastAsia="ru-RU"/>
              </w:rPr>
            </w:pPr>
            <w:r w:rsidRPr="0019219A">
              <w:rPr>
                <w:sz w:val="18"/>
                <w:szCs w:val="18"/>
                <w:lang w:eastAsia="ru-RU"/>
              </w:rPr>
              <w:t>0,8</w:t>
            </w:r>
          </w:p>
        </w:tc>
      </w:tr>
    </w:tbl>
    <w:p w:rsidR="009E2984" w:rsidRPr="001948DA" w:rsidRDefault="009E2984" w:rsidP="00C47C6B">
      <w:pPr>
        <w:widowControl w:val="0"/>
        <w:suppressLineNumbers/>
        <w:shd w:val="clear" w:color="auto" w:fill="FFFFFF"/>
        <w:suppressAutoHyphens w:val="0"/>
        <w:autoSpaceDE w:val="0"/>
        <w:autoSpaceDN w:val="0"/>
        <w:adjustRightInd w:val="0"/>
        <w:jc w:val="center"/>
        <w:textAlignment w:val="baseline"/>
        <w:rPr>
          <w:b/>
          <w:bCs/>
          <w:sz w:val="24"/>
          <w:szCs w:val="24"/>
          <w:lang w:eastAsia="ru-RU"/>
        </w:rPr>
      </w:pPr>
    </w:p>
    <w:p w:rsidR="00C47C6B" w:rsidRPr="0019219A" w:rsidRDefault="00C47C6B" w:rsidP="00C47C6B">
      <w:pPr>
        <w:widowControl w:val="0"/>
        <w:suppressLineNumbers/>
        <w:shd w:val="clear" w:color="auto" w:fill="FFFFFF"/>
        <w:suppressAutoHyphens w:val="0"/>
        <w:autoSpaceDE w:val="0"/>
        <w:autoSpaceDN w:val="0"/>
        <w:adjustRightInd w:val="0"/>
        <w:jc w:val="center"/>
        <w:textAlignment w:val="baseline"/>
        <w:rPr>
          <w:i/>
          <w:sz w:val="24"/>
          <w:szCs w:val="24"/>
          <w:lang w:eastAsia="ru-RU"/>
        </w:rPr>
      </w:pPr>
      <w:r w:rsidRPr="0019219A">
        <w:rPr>
          <w:b/>
          <w:bCs/>
          <w:sz w:val="24"/>
          <w:szCs w:val="24"/>
          <w:lang w:eastAsia="ru-RU"/>
        </w:rPr>
        <w:t xml:space="preserve">4. Структура государственной программы </w:t>
      </w:r>
    </w:p>
    <w:p w:rsidR="00C47C6B" w:rsidRPr="0019219A" w:rsidRDefault="00C47C6B" w:rsidP="00C47C6B">
      <w:pPr>
        <w:widowControl w:val="0"/>
        <w:suppressLineNumbers/>
        <w:shd w:val="clear" w:color="auto" w:fill="FFFFFF"/>
        <w:suppressAutoHyphens w:val="0"/>
        <w:autoSpaceDE w:val="0"/>
        <w:autoSpaceDN w:val="0"/>
        <w:adjustRightInd w:val="0"/>
        <w:ind w:firstLine="720"/>
        <w:jc w:val="center"/>
        <w:textAlignment w:val="baseline"/>
        <w:rPr>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48"/>
        <w:gridCol w:w="3237"/>
        <w:gridCol w:w="2137"/>
        <w:gridCol w:w="6051"/>
        <w:gridCol w:w="2307"/>
      </w:tblGrid>
      <w:tr w:rsidR="00C47C6B" w:rsidRPr="0019219A" w:rsidTr="00C47C6B">
        <w:tc>
          <w:tcPr>
            <w:tcW w:w="291"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w:t>
            </w:r>
          </w:p>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п/п</w:t>
            </w:r>
          </w:p>
        </w:tc>
        <w:tc>
          <w:tcPr>
            <w:tcW w:w="1110"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 xml:space="preserve">Задачи структурного элемента </w:t>
            </w:r>
          </w:p>
        </w:tc>
        <w:tc>
          <w:tcPr>
            <w:tcW w:w="2808" w:type="pct"/>
            <w:gridSpan w:val="2"/>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 xml:space="preserve">Краткое описание ожидаемых эффектов от реализации задачи структурного элемента </w:t>
            </w:r>
          </w:p>
        </w:tc>
        <w:tc>
          <w:tcPr>
            <w:tcW w:w="791" w:type="pct"/>
            <w:shd w:val="clear" w:color="auto" w:fill="FFFFFF"/>
            <w:vAlign w:val="center"/>
            <w:hideMark/>
          </w:tcPr>
          <w:p w:rsidR="00C47C6B" w:rsidRPr="0019219A" w:rsidRDefault="00C47C6B" w:rsidP="00C47C6B">
            <w:pPr>
              <w:widowControl w:val="0"/>
              <w:suppressLineNumbers/>
              <w:suppressAutoHyphens w:val="0"/>
              <w:autoSpaceDE w:val="0"/>
              <w:autoSpaceDN w:val="0"/>
              <w:adjustRightInd w:val="0"/>
              <w:jc w:val="center"/>
              <w:textAlignment w:val="baseline"/>
              <w:rPr>
                <w:lang w:val="en-US" w:eastAsia="ru-RU"/>
              </w:rPr>
            </w:pPr>
            <w:r w:rsidRPr="0019219A">
              <w:rPr>
                <w:lang w:eastAsia="ru-RU"/>
              </w:rPr>
              <w:t xml:space="preserve">Связь с показателями </w:t>
            </w:r>
          </w:p>
        </w:tc>
      </w:tr>
      <w:tr w:rsidR="00C47C6B" w:rsidRPr="0019219A" w:rsidTr="00C47C6B">
        <w:tc>
          <w:tcPr>
            <w:tcW w:w="291" w:type="pct"/>
            <w:shd w:val="clear" w:color="auto" w:fill="FFFFFF"/>
            <w:hideMark/>
          </w:tcPr>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1</w:t>
            </w:r>
          </w:p>
        </w:tc>
        <w:tc>
          <w:tcPr>
            <w:tcW w:w="1110" w:type="pct"/>
            <w:shd w:val="clear" w:color="auto" w:fill="FFFFFF"/>
            <w:hideMark/>
          </w:tcPr>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2</w:t>
            </w:r>
          </w:p>
        </w:tc>
        <w:tc>
          <w:tcPr>
            <w:tcW w:w="2808" w:type="pct"/>
            <w:gridSpan w:val="2"/>
            <w:shd w:val="clear" w:color="auto" w:fill="FFFFFF"/>
            <w:hideMark/>
          </w:tcPr>
          <w:p w:rsidR="00C47C6B" w:rsidRPr="0019219A" w:rsidRDefault="00C47C6B" w:rsidP="00C47C6B">
            <w:pPr>
              <w:widowControl w:val="0"/>
              <w:suppressLineNumbers/>
              <w:suppressAutoHyphens w:val="0"/>
              <w:autoSpaceDE w:val="0"/>
              <w:autoSpaceDN w:val="0"/>
              <w:adjustRightInd w:val="0"/>
              <w:ind w:firstLine="720"/>
              <w:jc w:val="center"/>
              <w:textAlignment w:val="baseline"/>
              <w:rPr>
                <w:lang w:eastAsia="ru-RU"/>
              </w:rPr>
            </w:pPr>
            <w:r w:rsidRPr="0019219A">
              <w:rPr>
                <w:lang w:eastAsia="ru-RU"/>
              </w:rPr>
              <w:t>3</w:t>
            </w:r>
          </w:p>
        </w:tc>
        <w:tc>
          <w:tcPr>
            <w:tcW w:w="791" w:type="pct"/>
            <w:shd w:val="clear" w:color="auto" w:fill="FFFFFF"/>
            <w:hideMark/>
          </w:tcPr>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lang w:eastAsia="ru-RU"/>
              </w:rPr>
              <w:t>4</w:t>
            </w:r>
          </w:p>
        </w:tc>
      </w:tr>
      <w:tr w:rsidR="00C47C6B" w:rsidRPr="001948DA" w:rsidTr="00302FBD">
        <w:trPr>
          <w:trHeight w:val="381"/>
        </w:trPr>
        <w:tc>
          <w:tcPr>
            <w:tcW w:w="291" w:type="pct"/>
            <w:shd w:val="clear" w:color="auto" w:fill="FFFFFF"/>
            <w:hideMark/>
          </w:tcPr>
          <w:p w:rsidR="00C47C6B" w:rsidRPr="0019219A" w:rsidRDefault="00C47C6B" w:rsidP="00C47C6B">
            <w:pPr>
              <w:widowControl w:val="0"/>
              <w:suppressLineNumbers/>
              <w:suppressAutoHyphens w:val="0"/>
              <w:autoSpaceDE w:val="0"/>
              <w:autoSpaceDN w:val="0"/>
              <w:adjustRightInd w:val="0"/>
              <w:jc w:val="center"/>
              <w:textAlignment w:val="baseline"/>
              <w:rPr>
                <w:b/>
                <w:lang w:eastAsia="ru-RU"/>
              </w:rPr>
            </w:pPr>
          </w:p>
        </w:tc>
        <w:tc>
          <w:tcPr>
            <w:tcW w:w="4709" w:type="pct"/>
            <w:gridSpan w:val="4"/>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textAlignment w:val="baseline"/>
              <w:rPr>
                <w:lang w:eastAsia="ru-RU"/>
              </w:rPr>
            </w:pPr>
            <w:r w:rsidRPr="0019219A">
              <w:rPr>
                <w:sz w:val="24"/>
                <w:szCs w:val="24"/>
                <w:lang w:eastAsia="ru-RU"/>
              </w:rPr>
              <w:t>Направление (подпрограмма) «Содействие занятости населения»</w:t>
            </w:r>
          </w:p>
        </w:tc>
      </w:tr>
      <w:tr w:rsidR="00302FBD" w:rsidRPr="001948DA" w:rsidTr="00302FBD">
        <w:trPr>
          <w:trHeight w:val="203"/>
        </w:trPr>
        <w:tc>
          <w:tcPr>
            <w:tcW w:w="5000" w:type="pct"/>
            <w:gridSpan w:val="5"/>
            <w:shd w:val="clear" w:color="auto" w:fill="FFFFFF"/>
          </w:tcPr>
          <w:p w:rsidR="00302FBD" w:rsidRPr="00F15A4F" w:rsidRDefault="00302FBD" w:rsidP="00C47C6B">
            <w:pPr>
              <w:widowControl w:val="0"/>
              <w:suppressLineNumbers/>
              <w:suppressAutoHyphens w:val="0"/>
              <w:autoSpaceDE w:val="0"/>
              <w:autoSpaceDN w:val="0"/>
              <w:adjustRightInd w:val="0"/>
              <w:jc w:val="center"/>
              <w:textAlignment w:val="baseline"/>
              <w:rPr>
                <w:b/>
                <w:lang w:eastAsia="ru-RU"/>
              </w:rPr>
            </w:pPr>
            <w:r w:rsidRPr="00F15A4F">
              <w:rPr>
                <w:b/>
                <w:lang w:val="en-US" w:eastAsia="ru-RU"/>
              </w:rPr>
              <w:t>I</w:t>
            </w:r>
            <w:r w:rsidRPr="00F15A4F">
              <w:rPr>
                <w:b/>
                <w:lang w:eastAsia="ru-RU"/>
              </w:rPr>
              <w:t>. Региональные проекты</w:t>
            </w:r>
          </w:p>
        </w:tc>
      </w:tr>
      <w:tr w:rsidR="00FB5D74" w:rsidRPr="001948DA" w:rsidTr="00C47C6B">
        <w:trPr>
          <w:trHeight w:val="203"/>
        </w:trPr>
        <w:tc>
          <w:tcPr>
            <w:tcW w:w="291" w:type="pct"/>
            <w:shd w:val="clear" w:color="auto" w:fill="FFFFFF"/>
          </w:tcPr>
          <w:p w:rsidR="00FB5D74" w:rsidRPr="001948DA" w:rsidRDefault="00FB5D74" w:rsidP="00C47C6B">
            <w:pPr>
              <w:widowControl w:val="0"/>
              <w:suppressLineNumbers/>
              <w:suppressAutoHyphens w:val="0"/>
              <w:autoSpaceDE w:val="0"/>
              <w:autoSpaceDN w:val="0"/>
              <w:adjustRightInd w:val="0"/>
              <w:jc w:val="center"/>
              <w:textAlignment w:val="baseline"/>
              <w:rPr>
                <w:b/>
                <w:lang w:eastAsia="ru-RU"/>
              </w:rPr>
            </w:pPr>
          </w:p>
        </w:tc>
        <w:tc>
          <w:tcPr>
            <w:tcW w:w="4709" w:type="pct"/>
            <w:gridSpan w:val="4"/>
            <w:shd w:val="clear" w:color="auto" w:fill="FFFFFF"/>
            <w:vAlign w:val="center"/>
          </w:tcPr>
          <w:p w:rsidR="00FB5D74" w:rsidRPr="001948DA" w:rsidRDefault="00FB5D74" w:rsidP="0014478A">
            <w:pPr>
              <w:widowControl w:val="0"/>
              <w:numPr>
                <w:ilvl w:val="0"/>
                <w:numId w:val="6"/>
              </w:numPr>
              <w:suppressLineNumbers/>
              <w:suppressAutoHyphens w:val="0"/>
              <w:autoSpaceDE w:val="0"/>
              <w:autoSpaceDN w:val="0"/>
              <w:adjustRightInd w:val="0"/>
              <w:jc w:val="center"/>
              <w:textAlignment w:val="baseline"/>
              <w:rPr>
                <w:b/>
                <w:lang w:eastAsia="ru-RU"/>
              </w:rPr>
            </w:pPr>
            <w:r w:rsidRPr="001948DA">
              <w:rPr>
                <w:b/>
                <w:lang w:eastAsia="ru-RU"/>
              </w:rPr>
              <w:t>Региональный проект «Содействие занятости»</w:t>
            </w:r>
          </w:p>
          <w:p w:rsidR="00FB5D74" w:rsidRPr="001948DA" w:rsidRDefault="00FB5D74" w:rsidP="00FB5D74">
            <w:pPr>
              <w:widowControl w:val="0"/>
              <w:suppressLineNumbers/>
              <w:suppressAutoHyphens w:val="0"/>
              <w:autoSpaceDE w:val="0"/>
              <w:autoSpaceDN w:val="0"/>
              <w:adjustRightInd w:val="0"/>
              <w:jc w:val="center"/>
              <w:textAlignment w:val="baseline"/>
              <w:rPr>
                <w:sz w:val="24"/>
                <w:szCs w:val="24"/>
                <w:lang w:eastAsia="ru-RU"/>
              </w:rPr>
            </w:pPr>
            <w:r w:rsidRPr="001948DA">
              <w:rPr>
                <w:b/>
                <w:lang w:eastAsia="ru-RU"/>
              </w:rPr>
              <w:t>(Брянцева Любовь Николаевна – куратор)</w:t>
            </w:r>
          </w:p>
        </w:tc>
      </w:tr>
      <w:tr w:rsidR="00FB5D74" w:rsidRPr="001948DA" w:rsidTr="00C47C6B">
        <w:trPr>
          <w:trHeight w:val="203"/>
        </w:trPr>
        <w:tc>
          <w:tcPr>
            <w:tcW w:w="291" w:type="pct"/>
            <w:shd w:val="clear" w:color="auto" w:fill="FFFFFF"/>
          </w:tcPr>
          <w:p w:rsidR="00FB5D74" w:rsidRPr="001948DA" w:rsidRDefault="00FB5D74" w:rsidP="00C47C6B">
            <w:pPr>
              <w:widowControl w:val="0"/>
              <w:suppressLineNumbers/>
              <w:suppressAutoHyphens w:val="0"/>
              <w:autoSpaceDE w:val="0"/>
              <w:autoSpaceDN w:val="0"/>
              <w:adjustRightInd w:val="0"/>
              <w:jc w:val="center"/>
              <w:textAlignment w:val="baseline"/>
              <w:rPr>
                <w:b/>
                <w:lang w:eastAsia="ru-RU"/>
              </w:rPr>
            </w:pPr>
          </w:p>
        </w:tc>
        <w:tc>
          <w:tcPr>
            <w:tcW w:w="4709" w:type="pct"/>
            <w:gridSpan w:val="4"/>
            <w:shd w:val="clear" w:color="auto" w:fill="FFFFFF"/>
            <w:vAlign w:val="center"/>
          </w:tcPr>
          <w:p w:rsidR="00FB5D74" w:rsidRPr="001948DA" w:rsidRDefault="00FB5D74" w:rsidP="00FB5D74">
            <w:pPr>
              <w:widowControl w:val="0"/>
              <w:suppressLineNumbers/>
              <w:suppressAutoHyphens w:val="0"/>
              <w:autoSpaceDE w:val="0"/>
              <w:autoSpaceDN w:val="0"/>
              <w:adjustRightInd w:val="0"/>
              <w:textAlignment w:val="baseline"/>
              <w:rPr>
                <w:b/>
                <w:lang w:eastAsia="ru-RU"/>
              </w:rPr>
            </w:pPr>
            <w:r w:rsidRPr="001948DA">
              <w:rPr>
                <w:lang w:eastAsia="ru-RU"/>
              </w:rPr>
              <w:t>Ответственный за реализацию: ДСП ЧАО</w:t>
            </w:r>
            <w:r w:rsidR="00871C90" w:rsidRPr="001948DA">
              <w:t xml:space="preserve">             </w:t>
            </w:r>
            <w:r w:rsidRPr="001948DA">
              <w:t xml:space="preserve">                         </w:t>
            </w:r>
            <w:r w:rsidRPr="001948DA">
              <w:rPr>
                <w:lang w:eastAsia="ru-RU"/>
              </w:rPr>
              <w:t>Срок реализации:</w:t>
            </w:r>
            <w:r w:rsidR="002D21E8" w:rsidRPr="001948DA">
              <w:rPr>
                <w:lang w:eastAsia="ru-RU"/>
              </w:rPr>
              <w:t xml:space="preserve"> </w:t>
            </w:r>
            <w:r w:rsidRPr="001948DA">
              <w:rPr>
                <w:lang w:eastAsia="ru-RU"/>
              </w:rPr>
              <w:t>2024 год</w:t>
            </w:r>
          </w:p>
        </w:tc>
      </w:tr>
      <w:tr w:rsidR="00FB5D74" w:rsidRPr="001948DA" w:rsidTr="00FB5D74">
        <w:trPr>
          <w:trHeight w:val="203"/>
        </w:trPr>
        <w:tc>
          <w:tcPr>
            <w:tcW w:w="291" w:type="pct"/>
            <w:shd w:val="clear" w:color="auto" w:fill="FFFFFF"/>
          </w:tcPr>
          <w:p w:rsidR="00FB5D74" w:rsidRPr="001948DA" w:rsidRDefault="003E67ED" w:rsidP="00FB5D74">
            <w:pPr>
              <w:widowControl w:val="0"/>
              <w:suppressLineNumbers/>
              <w:suppressAutoHyphens w:val="0"/>
              <w:autoSpaceDE w:val="0"/>
              <w:autoSpaceDN w:val="0"/>
              <w:adjustRightInd w:val="0"/>
              <w:jc w:val="center"/>
              <w:textAlignment w:val="baseline"/>
              <w:rPr>
                <w:b/>
                <w:lang w:eastAsia="ru-RU"/>
              </w:rPr>
            </w:pPr>
            <w:r w:rsidRPr="001948DA">
              <w:rPr>
                <w:b/>
                <w:lang w:eastAsia="ru-RU"/>
              </w:rPr>
              <w:t>1.1</w:t>
            </w:r>
            <w:r w:rsidR="0014478A" w:rsidRPr="001948DA">
              <w:rPr>
                <w:b/>
                <w:lang w:eastAsia="ru-RU"/>
              </w:rPr>
              <w:t>.</w:t>
            </w:r>
          </w:p>
        </w:tc>
        <w:tc>
          <w:tcPr>
            <w:tcW w:w="1110" w:type="pct"/>
            <w:shd w:val="clear" w:color="auto" w:fill="FFFFFF"/>
            <w:vAlign w:val="center"/>
          </w:tcPr>
          <w:p w:rsidR="00FB5D74" w:rsidRPr="001948DA" w:rsidRDefault="00FB5D74" w:rsidP="00FB5D74">
            <w:pPr>
              <w:widowControl w:val="0"/>
              <w:suppressLineNumbers/>
              <w:suppressAutoHyphens w:val="0"/>
              <w:autoSpaceDE w:val="0"/>
              <w:autoSpaceDN w:val="0"/>
              <w:adjustRightInd w:val="0"/>
              <w:jc w:val="both"/>
              <w:textAlignment w:val="baseline"/>
              <w:rPr>
                <w:lang w:eastAsia="ru-RU"/>
              </w:rPr>
            </w:pPr>
            <w:r w:rsidRPr="001948DA">
              <w:rPr>
                <w:lang w:eastAsia="ru-RU"/>
              </w:rPr>
              <w:t>Реализация мер по финансовой поддержке работодателей, привлекающих из других субъектов Российской Федерации трудовые ресурсы, востребованные на рынке труда Чукотского автономного округа</w:t>
            </w:r>
          </w:p>
        </w:tc>
        <w:tc>
          <w:tcPr>
            <w:tcW w:w="2808" w:type="pct"/>
            <w:gridSpan w:val="2"/>
            <w:shd w:val="clear" w:color="auto" w:fill="FFFFFF"/>
          </w:tcPr>
          <w:p w:rsidR="00FB5D74" w:rsidRPr="001948DA" w:rsidRDefault="00FB5D74" w:rsidP="00FB5D74">
            <w:pPr>
              <w:widowControl w:val="0"/>
              <w:suppressAutoHyphens w:val="0"/>
              <w:autoSpaceDE w:val="0"/>
              <w:autoSpaceDN w:val="0"/>
              <w:adjustRightInd w:val="0"/>
              <w:ind w:left="84" w:right="59" w:firstLine="284"/>
              <w:jc w:val="both"/>
              <w:rPr>
                <w:lang w:eastAsia="ru-RU"/>
              </w:rPr>
            </w:pPr>
            <w:r w:rsidRPr="001948DA">
              <w:rPr>
                <w:lang w:eastAsia="ru-RU"/>
              </w:rPr>
              <w:t>Работодателям, участвующим в подпрограмме, предоставлена единовременная финансовая поддержка в виде субсидии в размере 1 млн.</w:t>
            </w:r>
            <w:r w:rsidR="001948DA" w:rsidRPr="001948DA">
              <w:rPr>
                <w:lang w:eastAsia="ru-RU"/>
              </w:rPr>
              <w:t xml:space="preserve"> </w:t>
            </w:r>
            <w:r w:rsidRPr="001948DA">
              <w:rPr>
                <w:lang w:eastAsia="ru-RU"/>
              </w:rPr>
              <w:t>рублей на каждого работника, привлеченного из других регионов Российской Федерации. Реализация мероприятия позволяет гражданам трудоустраиваться по специальности за пределами региона постоянного проживания, а работодателям – привлекать работников необходимой квалификации. Численность работников, привлеченных из других регионов Российской Федерации, составила: в 2024 году – 27 человек</w:t>
            </w:r>
            <w:r w:rsidR="004D2CA9" w:rsidRPr="001948DA">
              <w:rPr>
                <w:lang w:eastAsia="ru-RU"/>
              </w:rPr>
              <w:t>.</w:t>
            </w:r>
          </w:p>
        </w:tc>
        <w:tc>
          <w:tcPr>
            <w:tcW w:w="791" w:type="pct"/>
            <w:shd w:val="clear" w:color="auto" w:fill="FFFFFF"/>
          </w:tcPr>
          <w:p w:rsidR="00FB5D74" w:rsidRPr="001948DA" w:rsidRDefault="00FB5D74" w:rsidP="00FB5D74">
            <w:pPr>
              <w:widowControl w:val="0"/>
              <w:suppressLineNumbers/>
              <w:suppressAutoHyphens w:val="0"/>
              <w:autoSpaceDE w:val="0"/>
              <w:autoSpaceDN w:val="0"/>
              <w:adjustRightInd w:val="0"/>
              <w:jc w:val="both"/>
              <w:rPr>
                <w:lang w:eastAsia="ru-RU"/>
              </w:rPr>
            </w:pPr>
            <w:r w:rsidRPr="001948DA">
              <w:rPr>
                <w:rFonts w:ascii="Times New Roman CYR" w:hAnsi="Times New Roman CYR" w:cs="Times New Roman CYR"/>
                <w:lang w:eastAsia="ru-RU"/>
              </w:rPr>
              <w:t>Привлечено работников в рамках региональных программ повышения мобильности трудовых ресурсов</w:t>
            </w:r>
          </w:p>
        </w:tc>
      </w:tr>
      <w:tr w:rsidR="00FB5D74" w:rsidRPr="001948DA" w:rsidTr="00FB5D74">
        <w:trPr>
          <w:trHeight w:val="203"/>
        </w:trPr>
        <w:tc>
          <w:tcPr>
            <w:tcW w:w="291" w:type="pct"/>
            <w:shd w:val="clear" w:color="auto" w:fill="FFFFFF"/>
          </w:tcPr>
          <w:p w:rsidR="00FB5D74" w:rsidRPr="001948DA" w:rsidRDefault="00FB5D74" w:rsidP="00FB5D74">
            <w:pPr>
              <w:widowControl w:val="0"/>
              <w:suppressLineNumbers/>
              <w:suppressAutoHyphens w:val="0"/>
              <w:autoSpaceDE w:val="0"/>
              <w:autoSpaceDN w:val="0"/>
              <w:adjustRightInd w:val="0"/>
              <w:jc w:val="center"/>
              <w:textAlignment w:val="baseline"/>
              <w:rPr>
                <w:b/>
                <w:lang w:eastAsia="ru-RU"/>
              </w:rPr>
            </w:pPr>
          </w:p>
        </w:tc>
        <w:tc>
          <w:tcPr>
            <w:tcW w:w="4709" w:type="pct"/>
            <w:gridSpan w:val="4"/>
            <w:shd w:val="clear" w:color="auto" w:fill="FFFFFF"/>
            <w:vAlign w:val="center"/>
          </w:tcPr>
          <w:p w:rsidR="00FB5D74" w:rsidRPr="001948DA" w:rsidRDefault="00FB5D74" w:rsidP="0014478A">
            <w:pPr>
              <w:widowControl w:val="0"/>
              <w:numPr>
                <w:ilvl w:val="0"/>
                <w:numId w:val="6"/>
              </w:numPr>
              <w:suppressLineNumbers/>
              <w:suppressAutoHyphens w:val="0"/>
              <w:autoSpaceDE w:val="0"/>
              <w:autoSpaceDN w:val="0"/>
              <w:adjustRightInd w:val="0"/>
              <w:jc w:val="center"/>
              <w:textAlignment w:val="baseline"/>
              <w:rPr>
                <w:b/>
                <w:lang w:eastAsia="ru-RU"/>
              </w:rPr>
            </w:pPr>
            <w:r w:rsidRPr="001948DA">
              <w:rPr>
                <w:b/>
                <w:lang w:eastAsia="ru-RU"/>
              </w:rPr>
              <w:t>Региональный проект «Управление рынком труда»</w:t>
            </w:r>
          </w:p>
          <w:p w:rsidR="00FB5D74" w:rsidRPr="001948DA" w:rsidRDefault="00FB5D74" w:rsidP="00FB5D74">
            <w:pPr>
              <w:widowControl w:val="0"/>
              <w:suppressLineNumbers/>
              <w:suppressAutoHyphens w:val="0"/>
              <w:autoSpaceDE w:val="0"/>
              <w:autoSpaceDN w:val="0"/>
              <w:adjustRightInd w:val="0"/>
              <w:jc w:val="center"/>
              <w:textAlignment w:val="baseline"/>
              <w:rPr>
                <w:sz w:val="24"/>
                <w:szCs w:val="24"/>
                <w:lang w:eastAsia="ru-RU"/>
              </w:rPr>
            </w:pPr>
            <w:r w:rsidRPr="001948DA">
              <w:rPr>
                <w:b/>
                <w:lang w:eastAsia="ru-RU"/>
              </w:rPr>
              <w:t>(Брянцева Любовь Николаевна – куратор)</w:t>
            </w:r>
          </w:p>
        </w:tc>
      </w:tr>
      <w:tr w:rsidR="00FB5D74" w:rsidRPr="001948DA" w:rsidTr="00FB5D74">
        <w:trPr>
          <w:trHeight w:val="203"/>
        </w:trPr>
        <w:tc>
          <w:tcPr>
            <w:tcW w:w="291" w:type="pct"/>
            <w:shd w:val="clear" w:color="auto" w:fill="FFFFFF"/>
          </w:tcPr>
          <w:p w:rsidR="00FB5D74" w:rsidRPr="001948DA" w:rsidRDefault="00FB5D74" w:rsidP="00FB5D74">
            <w:pPr>
              <w:widowControl w:val="0"/>
              <w:suppressLineNumbers/>
              <w:suppressAutoHyphens w:val="0"/>
              <w:autoSpaceDE w:val="0"/>
              <w:autoSpaceDN w:val="0"/>
              <w:adjustRightInd w:val="0"/>
              <w:jc w:val="center"/>
              <w:textAlignment w:val="baseline"/>
              <w:rPr>
                <w:b/>
                <w:lang w:eastAsia="ru-RU"/>
              </w:rPr>
            </w:pPr>
          </w:p>
        </w:tc>
        <w:tc>
          <w:tcPr>
            <w:tcW w:w="4709" w:type="pct"/>
            <w:gridSpan w:val="4"/>
            <w:shd w:val="clear" w:color="auto" w:fill="FFFFFF"/>
            <w:vAlign w:val="center"/>
          </w:tcPr>
          <w:p w:rsidR="00FB5D74" w:rsidRPr="001948DA" w:rsidRDefault="00FB5D74" w:rsidP="00FB5D74">
            <w:pPr>
              <w:widowControl w:val="0"/>
              <w:suppressLineNumbers/>
              <w:suppressAutoHyphens w:val="0"/>
              <w:autoSpaceDE w:val="0"/>
              <w:autoSpaceDN w:val="0"/>
              <w:adjustRightInd w:val="0"/>
              <w:textAlignment w:val="baseline"/>
              <w:rPr>
                <w:b/>
                <w:lang w:eastAsia="ru-RU"/>
              </w:rPr>
            </w:pPr>
            <w:r w:rsidRPr="001948DA">
              <w:rPr>
                <w:lang w:eastAsia="ru-RU"/>
              </w:rPr>
              <w:t>Ответственный за реализацию: ДСП ЧАО</w:t>
            </w:r>
            <w:r w:rsidRPr="001948DA">
              <w:t xml:space="preserve">          </w:t>
            </w:r>
            <w:r w:rsidR="00871C90" w:rsidRPr="001948DA">
              <w:t xml:space="preserve">                        </w:t>
            </w:r>
            <w:r w:rsidRPr="001948DA">
              <w:rPr>
                <w:lang w:eastAsia="ru-RU"/>
              </w:rPr>
              <w:t>Срок реализации:2026 год</w:t>
            </w:r>
          </w:p>
        </w:tc>
      </w:tr>
      <w:tr w:rsidR="00FB5D74" w:rsidRPr="001948DA" w:rsidTr="00745C2E">
        <w:trPr>
          <w:trHeight w:val="203"/>
        </w:trPr>
        <w:tc>
          <w:tcPr>
            <w:tcW w:w="291" w:type="pct"/>
            <w:shd w:val="clear" w:color="auto" w:fill="FFFFFF"/>
          </w:tcPr>
          <w:p w:rsidR="00FB5D74" w:rsidRPr="001948DA" w:rsidRDefault="003E67ED"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2.1</w:t>
            </w:r>
            <w:r w:rsidR="0014478A" w:rsidRPr="001948DA">
              <w:rPr>
                <w:b/>
                <w:lang w:eastAsia="ru-RU"/>
              </w:rPr>
              <w:t>.</w:t>
            </w:r>
          </w:p>
        </w:tc>
        <w:tc>
          <w:tcPr>
            <w:tcW w:w="1110" w:type="pct"/>
            <w:shd w:val="clear" w:color="auto" w:fill="FFFFFF"/>
          </w:tcPr>
          <w:p w:rsidR="00FB5D74" w:rsidRPr="0019219A" w:rsidRDefault="00FB5D74" w:rsidP="00FB5D74">
            <w:pPr>
              <w:widowControl w:val="0"/>
              <w:suppressLineNumbers/>
              <w:suppressAutoHyphens w:val="0"/>
              <w:autoSpaceDE w:val="0"/>
              <w:autoSpaceDN w:val="0"/>
              <w:adjustRightInd w:val="0"/>
              <w:jc w:val="both"/>
              <w:textAlignment w:val="baseline"/>
              <w:rPr>
                <w:lang w:eastAsia="ru-RU"/>
              </w:rPr>
            </w:pPr>
            <w:r w:rsidRPr="0019219A">
              <w:rPr>
                <w:lang w:eastAsia="ru-RU"/>
              </w:rPr>
              <w:t>Повышение эффективности службы занятости</w:t>
            </w:r>
          </w:p>
        </w:tc>
        <w:tc>
          <w:tcPr>
            <w:tcW w:w="2808" w:type="pct"/>
            <w:gridSpan w:val="2"/>
            <w:shd w:val="clear" w:color="auto" w:fill="FFFFFF"/>
          </w:tcPr>
          <w:p w:rsidR="0042021F" w:rsidRPr="0019219A" w:rsidRDefault="00745C2E" w:rsidP="002E7AF0">
            <w:pPr>
              <w:widowControl w:val="0"/>
              <w:suppressLineNumbers/>
              <w:suppressAutoHyphens w:val="0"/>
              <w:autoSpaceDE w:val="0"/>
              <w:autoSpaceDN w:val="0"/>
              <w:adjustRightInd w:val="0"/>
              <w:ind w:left="86" w:firstLine="86"/>
              <w:jc w:val="both"/>
              <w:textAlignment w:val="baseline"/>
              <w:rPr>
                <w:lang w:eastAsia="ru-RU"/>
              </w:rPr>
            </w:pPr>
            <w:r w:rsidRPr="0019219A">
              <w:rPr>
                <w:lang w:eastAsia="ru-RU"/>
              </w:rPr>
              <w:t xml:space="preserve"> Повышение эффективности центров занятости населения: проведение текущего ремонта зданий и помещений центров занятости населения; </w:t>
            </w:r>
            <w:r w:rsidR="002E7AF0" w:rsidRPr="0019219A">
              <w:rPr>
                <w:lang w:eastAsia="ru-RU"/>
              </w:rPr>
              <w:t xml:space="preserve">оснащение рабочих мест работников центров занятости населения; </w:t>
            </w:r>
            <w:r w:rsidRPr="0019219A">
              <w:rPr>
                <w:lang w:eastAsia="ru-RU"/>
              </w:rPr>
              <w:t>внедрение фирменного стиля оформления центров занятости населения; оптимизация процессов деятельности службы занятости в рамках моде</w:t>
            </w:r>
            <w:r w:rsidR="002E7AF0" w:rsidRPr="0019219A">
              <w:rPr>
                <w:lang w:eastAsia="ru-RU"/>
              </w:rPr>
              <w:t>р</w:t>
            </w:r>
            <w:r w:rsidRPr="0019219A">
              <w:rPr>
                <w:lang w:eastAsia="ru-RU"/>
              </w:rPr>
              <w:t>низированной сети центров занятости населения</w:t>
            </w:r>
            <w:r w:rsidR="000B3CCA" w:rsidRPr="0019219A">
              <w:rPr>
                <w:lang w:eastAsia="ru-RU"/>
              </w:rPr>
              <w:t>. Обеспечение перехода на индивидуальный подход при оказании услуг с учетом жизненных ситуаций граждан и бизнес-ситуаций работодателей</w:t>
            </w:r>
            <w:r w:rsidR="008F024E" w:rsidRPr="0019219A">
              <w:rPr>
                <w:lang w:eastAsia="ru-RU"/>
              </w:rPr>
              <w:t>.</w:t>
            </w:r>
          </w:p>
        </w:tc>
        <w:tc>
          <w:tcPr>
            <w:tcW w:w="791" w:type="pct"/>
            <w:shd w:val="clear" w:color="auto" w:fill="FFFFFF"/>
            <w:vAlign w:val="center"/>
          </w:tcPr>
          <w:p w:rsidR="00FB5D74" w:rsidRPr="0019219A" w:rsidRDefault="006B6CDA" w:rsidP="004D2CA9">
            <w:pPr>
              <w:widowControl w:val="0"/>
              <w:suppressLineNumbers/>
              <w:suppressAutoHyphens w:val="0"/>
              <w:autoSpaceDE w:val="0"/>
              <w:autoSpaceDN w:val="0"/>
              <w:adjustRightInd w:val="0"/>
              <w:jc w:val="both"/>
              <w:textAlignment w:val="baseline"/>
              <w:rPr>
                <w:sz w:val="24"/>
                <w:szCs w:val="24"/>
                <w:lang w:eastAsia="ru-RU"/>
              </w:rPr>
            </w:pPr>
            <w:r w:rsidRPr="0019219A">
              <w:rPr>
                <w:lang w:eastAsia="ru-RU"/>
              </w:rPr>
              <w:t>Модернизированы центры занятости населения (территориальные подразделения)</w:t>
            </w:r>
            <w:r w:rsidR="004D2CA9" w:rsidRPr="0019219A">
              <w:rPr>
                <w:lang w:eastAsia="ru-RU"/>
              </w:rPr>
              <w:t xml:space="preserve">, </w:t>
            </w:r>
            <w:r w:rsidRPr="0019219A">
              <w:rPr>
                <w:lang w:eastAsia="ru-RU"/>
              </w:rPr>
              <w:t xml:space="preserve"> </w:t>
            </w:r>
            <w:r w:rsidR="004D2CA9" w:rsidRPr="0019219A">
              <w:rPr>
                <w:lang w:eastAsia="ru-RU"/>
              </w:rPr>
              <w:t>в</w:t>
            </w:r>
            <w:r w:rsidRPr="0019219A">
              <w:rPr>
                <w:lang w:eastAsia="ru-RU"/>
              </w:rPr>
              <w:t xml:space="preserve"> которых реализованы региональные проекты. направленные на повышение эффективности службы занятости</w:t>
            </w:r>
          </w:p>
        </w:tc>
      </w:tr>
      <w:tr w:rsidR="00C47C6B" w:rsidRPr="001948DA" w:rsidTr="00C47C6B">
        <w:tc>
          <w:tcPr>
            <w:tcW w:w="291" w:type="pct"/>
            <w:shd w:val="clear" w:color="auto" w:fill="FFFFFF"/>
          </w:tcPr>
          <w:p w:rsidR="00C47C6B" w:rsidRPr="001948DA" w:rsidRDefault="00C47C6B" w:rsidP="00C47C6B">
            <w:pPr>
              <w:widowControl w:val="0"/>
              <w:suppressLineNumbers/>
              <w:suppressAutoHyphens w:val="0"/>
              <w:autoSpaceDE w:val="0"/>
              <w:autoSpaceDN w:val="0"/>
              <w:adjustRightInd w:val="0"/>
              <w:ind w:firstLine="289"/>
              <w:jc w:val="both"/>
              <w:rPr>
                <w:b/>
                <w:lang w:eastAsia="ru-RU"/>
              </w:rPr>
            </w:pPr>
          </w:p>
        </w:tc>
        <w:tc>
          <w:tcPr>
            <w:tcW w:w="4709" w:type="pct"/>
            <w:gridSpan w:val="4"/>
            <w:shd w:val="clear" w:color="auto" w:fill="FFFFFF"/>
          </w:tcPr>
          <w:p w:rsidR="00C47C6B" w:rsidRPr="0019219A" w:rsidRDefault="00C47C6B" w:rsidP="0014478A">
            <w:pPr>
              <w:widowControl w:val="0"/>
              <w:numPr>
                <w:ilvl w:val="0"/>
                <w:numId w:val="6"/>
              </w:numPr>
              <w:suppressLineNumbers/>
              <w:suppressAutoHyphens w:val="0"/>
              <w:autoSpaceDE w:val="0"/>
              <w:autoSpaceDN w:val="0"/>
              <w:adjustRightInd w:val="0"/>
              <w:jc w:val="center"/>
              <w:textAlignment w:val="baseline"/>
              <w:rPr>
                <w:b/>
                <w:lang w:eastAsia="ru-RU"/>
              </w:rPr>
            </w:pPr>
            <w:r w:rsidRPr="0019219A">
              <w:rPr>
                <w:b/>
                <w:lang w:eastAsia="ru-RU"/>
              </w:rPr>
              <w:t>Региональный проект «Активные меры содействия занятости»</w:t>
            </w:r>
          </w:p>
          <w:p w:rsidR="00C47C6B" w:rsidRPr="0019219A" w:rsidRDefault="00C47C6B" w:rsidP="00C47C6B">
            <w:pPr>
              <w:widowControl w:val="0"/>
              <w:suppressLineNumbers/>
              <w:suppressAutoHyphens w:val="0"/>
              <w:autoSpaceDE w:val="0"/>
              <w:autoSpaceDN w:val="0"/>
              <w:adjustRightInd w:val="0"/>
              <w:jc w:val="center"/>
              <w:textAlignment w:val="baseline"/>
              <w:rPr>
                <w:lang w:eastAsia="ru-RU"/>
              </w:rPr>
            </w:pPr>
            <w:r w:rsidRPr="0019219A">
              <w:rPr>
                <w:b/>
                <w:lang w:eastAsia="ru-RU"/>
              </w:rPr>
              <w:t>(Брянцева Любовь Николаевна – куратор)</w:t>
            </w:r>
          </w:p>
        </w:tc>
      </w:tr>
      <w:tr w:rsidR="00C47C6B" w:rsidRPr="001948DA" w:rsidTr="00871C90">
        <w:tc>
          <w:tcPr>
            <w:tcW w:w="2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720"/>
              <w:jc w:val="center"/>
              <w:rPr>
                <w:lang w:eastAsia="ru-RU"/>
              </w:rPr>
            </w:pPr>
          </w:p>
        </w:tc>
        <w:tc>
          <w:tcPr>
            <w:tcW w:w="1843" w:type="pct"/>
            <w:gridSpan w:val="2"/>
            <w:shd w:val="clear" w:color="auto" w:fill="FFFFFF"/>
            <w:hideMark/>
          </w:tcPr>
          <w:p w:rsidR="00C47C6B" w:rsidRPr="0019219A" w:rsidRDefault="00C47C6B" w:rsidP="00C47C6B">
            <w:pPr>
              <w:widowControl w:val="0"/>
              <w:suppressLineNumbers/>
              <w:suppressAutoHyphens w:val="0"/>
              <w:autoSpaceDE w:val="0"/>
              <w:autoSpaceDN w:val="0"/>
              <w:adjustRightInd w:val="0"/>
              <w:jc w:val="both"/>
              <w:textAlignment w:val="baseline"/>
              <w:rPr>
                <w:lang w:eastAsia="ru-RU"/>
              </w:rPr>
            </w:pPr>
            <w:r w:rsidRPr="0019219A">
              <w:rPr>
                <w:lang w:eastAsia="ru-RU"/>
              </w:rPr>
              <w:t>Ответственный за реализацию: ДСП ЧАО</w:t>
            </w:r>
          </w:p>
        </w:tc>
        <w:tc>
          <w:tcPr>
            <w:tcW w:w="2866" w:type="pct"/>
            <w:gridSpan w:val="2"/>
            <w:shd w:val="clear" w:color="auto" w:fill="FFFFFF"/>
            <w:hideMark/>
          </w:tcPr>
          <w:p w:rsidR="00C47C6B" w:rsidRPr="0019219A" w:rsidRDefault="00FB5D74" w:rsidP="000B3CCA">
            <w:pPr>
              <w:widowControl w:val="0"/>
              <w:suppressLineNumbers/>
              <w:suppressAutoHyphens w:val="0"/>
              <w:autoSpaceDE w:val="0"/>
              <w:autoSpaceDN w:val="0"/>
              <w:adjustRightInd w:val="0"/>
              <w:jc w:val="both"/>
              <w:textAlignment w:val="baseline"/>
              <w:rPr>
                <w:lang w:eastAsia="ru-RU"/>
              </w:rPr>
            </w:pPr>
            <w:r w:rsidRPr="0019219A">
              <w:rPr>
                <w:lang w:eastAsia="ru-RU"/>
              </w:rPr>
              <w:t>Срок реализации:</w:t>
            </w:r>
            <w:r w:rsidR="000B3CCA" w:rsidRPr="0019219A">
              <w:rPr>
                <w:lang w:eastAsia="ru-RU"/>
              </w:rPr>
              <w:t xml:space="preserve"> </w:t>
            </w:r>
            <w:r w:rsidRPr="0019219A">
              <w:rPr>
                <w:lang w:eastAsia="ru-RU"/>
              </w:rPr>
              <w:t>2025</w:t>
            </w:r>
            <w:r w:rsidR="00C47C6B" w:rsidRPr="0019219A">
              <w:rPr>
                <w:lang w:eastAsia="ru-RU"/>
              </w:rPr>
              <w:t>-2</w:t>
            </w:r>
            <w:r w:rsidR="000B3CCA" w:rsidRPr="0019219A">
              <w:rPr>
                <w:lang w:eastAsia="ru-RU"/>
              </w:rPr>
              <w:t>030</w:t>
            </w:r>
          </w:p>
        </w:tc>
      </w:tr>
      <w:tr w:rsidR="00C47C6B" w:rsidRPr="001948DA" w:rsidTr="00C47C6B">
        <w:tc>
          <w:tcPr>
            <w:tcW w:w="291" w:type="pct"/>
            <w:shd w:val="clear" w:color="auto" w:fill="FFFFFF"/>
            <w:hideMark/>
          </w:tcPr>
          <w:p w:rsidR="00C47C6B" w:rsidRPr="001948DA" w:rsidRDefault="003E67ED" w:rsidP="00C47C6B">
            <w:pPr>
              <w:widowControl w:val="0"/>
              <w:suppressLineNumbers/>
              <w:suppressAutoHyphens w:val="0"/>
              <w:autoSpaceDE w:val="0"/>
              <w:autoSpaceDN w:val="0"/>
              <w:adjustRightInd w:val="0"/>
              <w:jc w:val="center"/>
              <w:textAlignment w:val="baseline"/>
              <w:rPr>
                <w:lang w:eastAsia="ru-RU"/>
              </w:rPr>
            </w:pPr>
            <w:r w:rsidRPr="001948DA">
              <w:rPr>
                <w:lang w:eastAsia="ru-RU"/>
              </w:rPr>
              <w:t>3</w:t>
            </w:r>
            <w:r w:rsidR="00C47C6B" w:rsidRPr="001948DA">
              <w:rPr>
                <w:lang w:eastAsia="ru-RU"/>
              </w:rPr>
              <w:t>.1.</w:t>
            </w:r>
          </w:p>
        </w:tc>
        <w:tc>
          <w:tcPr>
            <w:tcW w:w="1110" w:type="pct"/>
            <w:shd w:val="clear" w:color="auto" w:fill="FFFFFF"/>
            <w:hideMark/>
          </w:tcPr>
          <w:p w:rsidR="00C47C6B" w:rsidRPr="0019219A" w:rsidRDefault="00C47C6B" w:rsidP="00841245">
            <w:pPr>
              <w:widowControl w:val="0"/>
              <w:suppressAutoHyphens w:val="0"/>
              <w:autoSpaceDE w:val="0"/>
              <w:autoSpaceDN w:val="0"/>
              <w:adjustRightInd w:val="0"/>
              <w:ind w:right="58"/>
              <w:jc w:val="both"/>
              <w:rPr>
                <w:lang w:eastAsia="ru-RU"/>
              </w:rPr>
            </w:pPr>
            <w:r w:rsidRPr="0019219A">
              <w:rPr>
                <w:lang w:eastAsia="ru-RU"/>
              </w:rPr>
              <w:t xml:space="preserve">Реализация </w:t>
            </w:r>
            <w:r w:rsidR="00841245" w:rsidRPr="0019219A">
              <w:rPr>
                <w:lang w:eastAsia="ru-RU"/>
              </w:rPr>
              <w:t>дополнительных мероприятий в сфере занятости населения</w:t>
            </w:r>
          </w:p>
        </w:tc>
        <w:tc>
          <w:tcPr>
            <w:tcW w:w="2808" w:type="pct"/>
            <w:gridSpan w:val="2"/>
            <w:shd w:val="clear" w:color="auto" w:fill="FFFFFF"/>
            <w:hideMark/>
          </w:tcPr>
          <w:p w:rsidR="000B3CCA" w:rsidRPr="0019219A" w:rsidRDefault="00C47C6B" w:rsidP="000B3CCA">
            <w:pPr>
              <w:widowControl w:val="0"/>
              <w:suppressAutoHyphens w:val="0"/>
              <w:autoSpaceDE w:val="0"/>
              <w:autoSpaceDN w:val="0"/>
              <w:adjustRightInd w:val="0"/>
              <w:ind w:left="84" w:right="59" w:firstLine="284"/>
              <w:jc w:val="both"/>
              <w:rPr>
                <w:lang w:eastAsia="ru-RU"/>
              </w:rPr>
            </w:pPr>
            <w:r w:rsidRPr="0019219A">
              <w:rPr>
                <w:lang w:eastAsia="ru-RU"/>
              </w:rPr>
              <w:t>Работодателям, участвующим в подпрограмме, предоставлена единовременная финансовая поддержка в виде субсидии в размере 1 млн.рублей на каждого работника, привлеченного из других регионов Российской Федерации. Реализация мероприятия позволяет гражданам трудоустраиваться по специальности за пределами региона постоянного проживания, а работодателям – привлекать работников необходимой квалификации. Численность работников, привлеченных из других регионов Российс</w:t>
            </w:r>
            <w:r w:rsidR="00FB5D74" w:rsidRPr="0019219A">
              <w:rPr>
                <w:lang w:eastAsia="ru-RU"/>
              </w:rPr>
              <w:t>кой Федерации, составила: в 2025</w:t>
            </w:r>
            <w:r w:rsidRPr="0019219A">
              <w:rPr>
                <w:lang w:eastAsia="ru-RU"/>
              </w:rPr>
              <w:t xml:space="preserve"> году -</w:t>
            </w:r>
            <w:r w:rsidR="00FB5D74" w:rsidRPr="0019219A">
              <w:rPr>
                <w:lang w:eastAsia="ru-RU"/>
              </w:rPr>
              <w:t xml:space="preserve"> </w:t>
            </w:r>
            <w:r w:rsidRPr="0019219A">
              <w:rPr>
                <w:lang w:eastAsia="ru-RU"/>
              </w:rPr>
              <w:t>27 человек</w:t>
            </w:r>
            <w:r w:rsidR="002D21E8" w:rsidRPr="0019219A">
              <w:rPr>
                <w:lang w:eastAsia="ru-RU"/>
              </w:rPr>
              <w:t>;</w:t>
            </w:r>
            <w:r w:rsidRPr="0019219A">
              <w:rPr>
                <w:lang w:eastAsia="ru-RU"/>
              </w:rPr>
              <w:t xml:space="preserve"> </w:t>
            </w:r>
            <w:r w:rsidR="00FB5D74" w:rsidRPr="0019219A">
              <w:rPr>
                <w:lang w:eastAsia="ru-RU"/>
              </w:rPr>
              <w:t>в 2026</w:t>
            </w:r>
            <w:r w:rsidRPr="0019219A">
              <w:rPr>
                <w:lang w:eastAsia="ru-RU"/>
              </w:rPr>
              <w:t xml:space="preserve"> году – 27 человек; в 202</w:t>
            </w:r>
            <w:r w:rsidR="00FB5D74" w:rsidRPr="0019219A">
              <w:rPr>
                <w:lang w:eastAsia="ru-RU"/>
              </w:rPr>
              <w:t>7 году – 27 человек</w:t>
            </w:r>
            <w:r w:rsidR="002E7AF0" w:rsidRPr="0019219A">
              <w:rPr>
                <w:lang w:eastAsia="ru-RU"/>
              </w:rPr>
              <w:t xml:space="preserve">; в 2028 году – 27 человек; </w:t>
            </w:r>
            <w:r w:rsidR="004534C8" w:rsidRPr="0019219A">
              <w:rPr>
                <w:lang w:eastAsia="ru-RU"/>
              </w:rPr>
              <w:t xml:space="preserve">в 2029 году – 27 человек; </w:t>
            </w:r>
            <w:r w:rsidR="000B3CCA" w:rsidRPr="0019219A">
              <w:rPr>
                <w:lang w:eastAsia="ru-RU"/>
              </w:rPr>
              <w:t>в 2030 году – 27 человек.</w:t>
            </w:r>
          </w:p>
          <w:p w:rsidR="000B3CCA" w:rsidRPr="0019219A" w:rsidRDefault="000B3CCA" w:rsidP="000B3CCA">
            <w:pPr>
              <w:widowControl w:val="0"/>
              <w:suppressAutoHyphens w:val="0"/>
              <w:autoSpaceDE w:val="0"/>
              <w:autoSpaceDN w:val="0"/>
              <w:adjustRightInd w:val="0"/>
              <w:ind w:left="84" w:right="59" w:firstLine="284"/>
              <w:jc w:val="both"/>
              <w:rPr>
                <w:lang w:eastAsia="ru-RU"/>
              </w:rPr>
            </w:pPr>
          </w:p>
        </w:tc>
        <w:tc>
          <w:tcPr>
            <w:tcW w:w="791" w:type="pct"/>
            <w:shd w:val="clear" w:color="auto" w:fill="FFFFFF"/>
            <w:hideMark/>
          </w:tcPr>
          <w:p w:rsidR="00C47C6B" w:rsidRPr="0019219A" w:rsidRDefault="00C47C6B" w:rsidP="00FB5D74">
            <w:pPr>
              <w:widowControl w:val="0"/>
              <w:suppressLineNumbers/>
              <w:suppressAutoHyphens w:val="0"/>
              <w:autoSpaceDE w:val="0"/>
              <w:autoSpaceDN w:val="0"/>
              <w:adjustRightInd w:val="0"/>
              <w:jc w:val="both"/>
              <w:rPr>
                <w:lang w:eastAsia="ru-RU"/>
              </w:rPr>
            </w:pPr>
            <w:r w:rsidRPr="0019219A">
              <w:rPr>
                <w:rFonts w:ascii="Times New Roman CYR" w:hAnsi="Times New Roman CYR" w:cs="Times New Roman CYR"/>
                <w:lang w:eastAsia="ru-RU"/>
              </w:rPr>
              <w:t>Привлечено работников в рамках региональных программ повышения мобильности трудовых ресурсов</w:t>
            </w:r>
          </w:p>
        </w:tc>
      </w:tr>
      <w:tr w:rsidR="00C47C6B" w:rsidRPr="001948DA" w:rsidTr="00C47C6B">
        <w:tc>
          <w:tcPr>
            <w:tcW w:w="291" w:type="pct"/>
            <w:shd w:val="clear" w:color="auto" w:fill="FFFFFF"/>
          </w:tcPr>
          <w:p w:rsidR="00C47C6B" w:rsidRPr="001948DA" w:rsidRDefault="00C47C6B" w:rsidP="00C47C6B">
            <w:pPr>
              <w:widowControl w:val="0"/>
              <w:suppressLineNumbers/>
              <w:suppressAutoHyphens w:val="0"/>
              <w:autoSpaceDE w:val="0"/>
              <w:autoSpaceDN w:val="0"/>
              <w:adjustRightInd w:val="0"/>
              <w:jc w:val="center"/>
              <w:textAlignment w:val="baseline"/>
              <w:rPr>
                <w:lang w:eastAsia="ru-RU"/>
              </w:rPr>
            </w:pPr>
          </w:p>
        </w:tc>
        <w:tc>
          <w:tcPr>
            <w:tcW w:w="4709" w:type="pct"/>
            <w:gridSpan w:val="4"/>
            <w:shd w:val="clear" w:color="auto" w:fill="FFFFFF"/>
          </w:tcPr>
          <w:p w:rsidR="00C47C6B" w:rsidRPr="001948DA" w:rsidRDefault="00C47C6B" w:rsidP="0014478A">
            <w:pPr>
              <w:widowControl w:val="0"/>
              <w:numPr>
                <w:ilvl w:val="0"/>
                <w:numId w:val="6"/>
              </w:numPr>
              <w:suppressLineNumbers/>
              <w:suppressAutoHyphens w:val="0"/>
              <w:autoSpaceDE w:val="0"/>
              <w:autoSpaceDN w:val="0"/>
              <w:adjustRightInd w:val="0"/>
              <w:jc w:val="center"/>
              <w:rPr>
                <w:rFonts w:ascii="Times New Roman CYR" w:hAnsi="Times New Roman CYR" w:cs="Times New Roman CYR"/>
                <w:b/>
                <w:lang w:eastAsia="ru-RU"/>
              </w:rPr>
            </w:pPr>
            <w:r w:rsidRPr="001948DA">
              <w:rPr>
                <w:rFonts w:ascii="Times New Roman CYR" w:hAnsi="Times New Roman CYR" w:cs="Times New Roman CYR"/>
                <w:b/>
                <w:lang w:eastAsia="ru-RU"/>
              </w:rPr>
              <w:t>Региональный проект «Человек труда»</w:t>
            </w:r>
          </w:p>
          <w:p w:rsidR="00C47C6B" w:rsidRPr="001948DA" w:rsidRDefault="0014478A" w:rsidP="00C47C6B">
            <w:pPr>
              <w:widowControl w:val="0"/>
              <w:suppressLineNumbers/>
              <w:suppressAutoHyphens w:val="0"/>
              <w:autoSpaceDE w:val="0"/>
              <w:autoSpaceDN w:val="0"/>
              <w:adjustRightInd w:val="0"/>
              <w:jc w:val="center"/>
              <w:rPr>
                <w:rFonts w:ascii="Times New Roman CYR" w:hAnsi="Times New Roman CYR" w:cs="Times New Roman CYR"/>
                <w:lang w:eastAsia="ru-RU"/>
              </w:rPr>
            </w:pPr>
            <w:r w:rsidRPr="001948DA">
              <w:rPr>
                <w:b/>
                <w:lang w:eastAsia="ru-RU"/>
              </w:rPr>
              <w:t xml:space="preserve">        </w:t>
            </w:r>
            <w:r w:rsidR="00C47C6B" w:rsidRPr="001948DA">
              <w:rPr>
                <w:b/>
                <w:lang w:eastAsia="ru-RU"/>
              </w:rPr>
              <w:t>(Брянцева Любовь Николаевна – куратор)</w:t>
            </w:r>
          </w:p>
        </w:tc>
      </w:tr>
      <w:tr w:rsidR="00C47C6B" w:rsidRPr="001948DA" w:rsidTr="00C47C6B">
        <w:tc>
          <w:tcPr>
            <w:tcW w:w="291" w:type="pct"/>
            <w:shd w:val="clear" w:color="auto" w:fill="FFFFFF"/>
          </w:tcPr>
          <w:p w:rsidR="00C47C6B" w:rsidRPr="001948DA" w:rsidRDefault="00C47C6B" w:rsidP="00C47C6B">
            <w:pPr>
              <w:widowControl w:val="0"/>
              <w:suppressLineNumbers/>
              <w:suppressAutoHyphens w:val="0"/>
              <w:autoSpaceDE w:val="0"/>
              <w:autoSpaceDN w:val="0"/>
              <w:adjustRightInd w:val="0"/>
              <w:jc w:val="center"/>
              <w:textAlignment w:val="baseline"/>
              <w:rPr>
                <w:lang w:eastAsia="ru-RU"/>
              </w:rPr>
            </w:pPr>
          </w:p>
        </w:tc>
        <w:tc>
          <w:tcPr>
            <w:tcW w:w="3918" w:type="pct"/>
            <w:gridSpan w:val="3"/>
            <w:shd w:val="clear" w:color="auto" w:fill="FFFFFF"/>
          </w:tcPr>
          <w:p w:rsidR="00C47C6B" w:rsidRPr="001948DA" w:rsidRDefault="00C47C6B" w:rsidP="000B3CCA">
            <w:pPr>
              <w:widowControl w:val="0"/>
              <w:suppressAutoHyphens w:val="0"/>
              <w:autoSpaceDE w:val="0"/>
              <w:autoSpaceDN w:val="0"/>
              <w:adjustRightInd w:val="0"/>
              <w:ind w:right="58"/>
              <w:jc w:val="both"/>
              <w:rPr>
                <w:lang w:eastAsia="ru-RU"/>
              </w:rPr>
            </w:pPr>
            <w:r w:rsidRPr="001948DA">
              <w:rPr>
                <w:lang w:eastAsia="ru-RU"/>
              </w:rPr>
              <w:t xml:space="preserve">Ответственный за реализацию: ДСП ЧАО </w:t>
            </w:r>
            <w:r w:rsidR="00EA24B9" w:rsidRPr="001948DA">
              <w:rPr>
                <w:lang w:eastAsia="ru-RU"/>
              </w:rPr>
              <w:t xml:space="preserve">              </w:t>
            </w:r>
            <w:r w:rsidR="00871C90" w:rsidRPr="001948DA">
              <w:rPr>
                <w:lang w:eastAsia="ru-RU"/>
              </w:rPr>
              <w:t xml:space="preserve">                    </w:t>
            </w:r>
            <w:r w:rsidRPr="001948DA">
              <w:rPr>
                <w:lang w:eastAsia="ru-RU"/>
              </w:rPr>
              <w:t>Срок реализации: 2025-20</w:t>
            </w:r>
            <w:r w:rsidR="000B3CCA" w:rsidRPr="001948DA">
              <w:rPr>
                <w:lang w:eastAsia="ru-RU"/>
              </w:rPr>
              <w:t>30</w:t>
            </w:r>
          </w:p>
        </w:tc>
        <w:tc>
          <w:tcPr>
            <w:tcW w:w="791" w:type="pct"/>
            <w:shd w:val="clear" w:color="auto" w:fill="FFFFFF"/>
          </w:tcPr>
          <w:p w:rsidR="00C47C6B" w:rsidRPr="001948DA" w:rsidRDefault="00C47C6B" w:rsidP="00C47C6B">
            <w:pPr>
              <w:widowControl w:val="0"/>
              <w:suppressLineNumbers/>
              <w:suppressAutoHyphens w:val="0"/>
              <w:autoSpaceDE w:val="0"/>
              <w:autoSpaceDN w:val="0"/>
              <w:adjustRightInd w:val="0"/>
              <w:jc w:val="center"/>
              <w:rPr>
                <w:rFonts w:ascii="Times New Roman CYR" w:hAnsi="Times New Roman CYR" w:cs="Times New Roman CYR"/>
                <w:lang w:eastAsia="ru-RU"/>
              </w:rPr>
            </w:pPr>
          </w:p>
        </w:tc>
      </w:tr>
      <w:tr w:rsidR="00C47C6B" w:rsidRPr="001948DA" w:rsidTr="00C47C6B">
        <w:tc>
          <w:tcPr>
            <w:tcW w:w="291" w:type="pct"/>
            <w:shd w:val="clear" w:color="auto" w:fill="FFFFFF"/>
          </w:tcPr>
          <w:p w:rsidR="00C47C6B" w:rsidRPr="001948DA" w:rsidRDefault="003E67ED" w:rsidP="00C47C6B">
            <w:pPr>
              <w:widowControl w:val="0"/>
              <w:suppressLineNumbers/>
              <w:suppressAutoHyphens w:val="0"/>
              <w:autoSpaceDE w:val="0"/>
              <w:autoSpaceDN w:val="0"/>
              <w:adjustRightInd w:val="0"/>
              <w:jc w:val="center"/>
              <w:textAlignment w:val="baseline"/>
              <w:rPr>
                <w:lang w:eastAsia="ru-RU"/>
              </w:rPr>
            </w:pPr>
            <w:r w:rsidRPr="001948DA">
              <w:rPr>
                <w:lang w:eastAsia="ru-RU"/>
              </w:rPr>
              <w:t>4</w:t>
            </w:r>
            <w:r w:rsidR="00EA24B9" w:rsidRPr="001948DA">
              <w:rPr>
                <w:lang w:eastAsia="ru-RU"/>
              </w:rPr>
              <w:t>.1</w:t>
            </w:r>
            <w:r w:rsidR="0014478A" w:rsidRPr="001948DA">
              <w:rPr>
                <w:lang w:eastAsia="ru-RU"/>
              </w:rPr>
              <w:t>.</w:t>
            </w:r>
            <w:r w:rsidR="00C47C6B" w:rsidRPr="001948DA">
              <w:rPr>
                <w:lang w:eastAsia="ru-RU"/>
              </w:rPr>
              <w:t xml:space="preserve"> </w:t>
            </w:r>
          </w:p>
        </w:tc>
        <w:tc>
          <w:tcPr>
            <w:tcW w:w="1110" w:type="pct"/>
            <w:shd w:val="clear" w:color="auto" w:fill="FFFFFF"/>
          </w:tcPr>
          <w:p w:rsidR="00C47C6B" w:rsidRPr="001948DA" w:rsidRDefault="00C47C6B" w:rsidP="00C47C6B">
            <w:pPr>
              <w:widowControl w:val="0"/>
              <w:suppressAutoHyphens w:val="0"/>
              <w:autoSpaceDE w:val="0"/>
              <w:autoSpaceDN w:val="0"/>
              <w:adjustRightInd w:val="0"/>
              <w:ind w:right="58"/>
              <w:jc w:val="both"/>
              <w:rPr>
                <w:lang w:eastAsia="ru-RU"/>
              </w:rPr>
            </w:pPr>
            <w:r w:rsidRPr="001948DA">
              <w:rPr>
                <w:lang w:eastAsia="ru-RU"/>
              </w:rPr>
              <w:t xml:space="preserve">Организация проведения Всероссийской ярмарки </w:t>
            </w:r>
            <w:r w:rsidRPr="001948DA">
              <w:rPr>
                <w:lang w:eastAsia="ru-RU"/>
              </w:rPr>
              <w:lastRenderedPageBreak/>
              <w:t>трудоустройства</w:t>
            </w:r>
          </w:p>
        </w:tc>
        <w:tc>
          <w:tcPr>
            <w:tcW w:w="2808" w:type="pct"/>
            <w:gridSpan w:val="2"/>
            <w:shd w:val="clear" w:color="auto" w:fill="FFFFFF"/>
          </w:tcPr>
          <w:p w:rsidR="00C47C6B" w:rsidRPr="001948DA" w:rsidRDefault="00C47C6B" w:rsidP="00C47C6B">
            <w:pPr>
              <w:widowControl w:val="0"/>
              <w:suppressAutoHyphens w:val="0"/>
              <w:autoSpaceDE w:val="0"/>
              <w:autoSpaceDN w:val="0"/>
              <w:adjustRightInd w:val="0"/>
              <w:ind w:left="84" w:right="59" w:firstLine="284"/>
              <w:jc w:val="both"/>
              <w:rPr>
                <w:lang w:eastAsia="ru-RU"/>
              </w:rPr>
            </w:pPr>
            <w:r w:rsidRPr="001948DA">
              <w:rPr>
                <w:lang w:eastAsia="ru-RU"/>
              </w:rPr>
              <w:lastRenderedPageBreak/>
              <w:t xml:space="preserve">Проведение двух этапов Всероссийской ярмарки трудоустройства, </w:t>
            </w:r>
            <w:r w:rsidRPr="001948DA">
              <w:rPr>
                <w:rFonts w:ascii="Times New Roman CYR" w:hAnsi="Times New Roman CYR" w:cs="Times New Roman CYR"/>
                <w:lang w:eastAsia="ru-RU"/>
              </w:rPr>
              <w:t xml:space="preserve">обеспечение кадровой потребности приоритетных для экономики предприятий, возможности трудоустройства </w:t>
            </w:r>
            <w:r w:rsidRPr="001948DA">
              <w:rPr>
                <w:rFonts w:ascii="Times New Roman CYR" w:hAnsi="Times New Roman CYR" w:cs="Times New Roman CYR"/>
                <w:lang w:eastAsia="ru-RU"/>
              </w:rPr>
              <w:lastRenderedPageBreak/>
              <w:t>граждан, в том числе за пределами Чукотского автономного округа, информирование граждан о доступных карьерных траекториях и перспективных профессиях</w:t>
            </w:r>
          </w:p>
        </w:tc>
        <w:tc>
          <w:tcPr>
            <w:tcW w:w="791" w:type="pct"/>
            <w:shd w:val="clear" w:color="auto" w:fill="FFFFFF"/>
          </w:tcPr>
          <w:p w:rsidR="00C47C6B" w:rsidRPr="001948DA" w:rsidRDefault="00C47C6B" w:rsidP="00C47C6B">
            <w:pPr>
              <w:widowControl w:val="0"/>
              <w:suppressLineNumbers/>
              <w:suppressAutoHyphens w:val="0"/>
              <w:autoSpaceDE w:val="0"/>
              <w:autoSpaceDN w:val="0"/>
              <w:adjustRightInd w:val="0"/>
              <w:jc w:val="center"/>
              <w:rPr>
                <w:rFonts w:ascii="Times New Roman CYR" w:hAnsi="Times New Roman CYR" w:cs="Times New Roman CYR"/>
                <w:lang w:eastAsia="ru-RU"/>
              </w:rPr>
            </w:pPr>
            <w:r w:rsidRPr="001948DA">
              <w:rPr>
                <w:lang w:eastAsia="ru-RU"/>
              </w:rPr>
              <w:lastRenderedPageBreak/>
              <w:t xml:space="preserve">Уровень регистрируемой безработицы на конец </w:t>
            </w:r>
            <w:r w:rsidRPr="001948DA">
              <w:rPr>
                <w:lang w:eastAsia="ru-RU"/>
              </w:rPr>
              <w:lastRenderedPageBreak/>
              <w:t>года</w:t>
            </w:r>
          </w:p>
        </w:tc>
      </w:tr>
      <w:tr w:rsidR="00737A87" w:rsidRPr="001948DA" w:rsidTr="00737A87">
        <w:trPr>
          <w:trHeight w:val="325"/>
        </w:trPr>
        <w:tc>
          <w:tcPr>
            <w:tcW w:w="5000" w:type="pct"/>
            <w:gridSpan w:val="5"/>
            <w:shd w:val="clear" w:color="auto" w:fill="FFFFFF"/>
          </w:tcPr>
          <w:p w:rsidR="00737A87" w:rsidRPr="001948DA" w:rsidRDefault="00737A87" w:rsidP="00302FBD">
            <w:pPr>
              <w:widowControl w:val="0"/>
              <w:suppressLineNumbers/>
              <w:suppressAutoHyphens w:val="0"/>
              <w:autoSpaceDE w:val="0"/>
              <w:autoSpaceDN w:val="0"/>
              <w:adjustRightInd w:val="0"/>
              <w:jc w:val="center"/>
              <w:textAlignment w:val="baseline"/>
              <w:rPr>
                <w:b/>
                <w:bCs/>
                <w:lang w:eastAsia="ru-RU"/>
              </w:rPr>
            </w:pPr>
            <w:r w:rsidRPr="001948DA">
              <w:rPr>
                <w:b/>
                <w:bCs/>
                <w:lang w:eastAsia="ru-RU"/>
              </w:rPr>
              <w:lastRenderedPageBreak/>
              <w:t>I</w:t>
            </w:r>
            <w:r w:rsidRPr="001948DA">
              <w:rPr>
                <w:b/>
                <w:bCs/>
                <w:lang w:val="en-US" w:eastAsia="ru-RU"/>
              </w:rPr>
              <w:t>I</w:t>
            </w:r>
            <w:r w:rsidRPr="001948DA">
              <w:rPr>
                <w:b/>
                <w:bCs/>
                <w:lang w:eastAsia="ru-RU"/>
              </w:rPr>
              <w:t>. Комплексы процессных мероприятий</w:t>
            </w:r>
          </w:p>
        </w:tc>
      </w:tr>
      <w:tr w:rsidR="00C47C6B" w:rsidRPr="001948DA" w:rsidTr="00C47C6B">
        <w:trPr>
          <w:trHeight w:val="325"/>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1</w:t>
            </w:r>
            <w:r w:rsidR="0014478A" w:rsidRPr="001948DA">
              <w:rPr>
                <w:b/>
                <w:lang w:eastAsia="ru-RU"/>
              </w:rPr>
              <w:t>.</w:t>
            </w:r>
          </w:p>
        </w:tc>
        <w:tc>
          <w:tcPr>
            <w:tcW w:w="4709" w:type="pct"/>
            <w:gridSpan w:val="4"/>
            <w:shd w:val="clear" w:color="auto" w:fill="FFFFFF"/>
            <w:hideMark/>
          </w:tcPr>
          <w:p w:rsidR="00C47C6B" w:rsidRPr="001948DA" w:rsidRDefault="00C47C6B" w:rsidP="00C47C6B">
            <w:pPr>
              <w:widowControl w:val="0"/>
              <w:suppressLineNumbers/>
              <w:suppressAutoHyphens w:val="0"/>
              <w:autoSpaceDE w:val="0"/>
              <w:autoSpaceDN w:val="0"/>
              <w:adjustRightInd w:val="0"/>
              <w:jc w:val="center"/>
              <w:textAlignment w:val="baseline"/>
              <w:rPr>
                <w:b/>
                <w:lang w:eastAsia="ru-RU"/>
              </w:rPr>
            </w:pPr>
            <w:r w:rsidRPr="001948DA">
              <w:rPr>
                <w:b/>
                <w:bCs/>
                <w:lang w:eastAsia="ru-RU"/>
              </w:rPr>
              <w:t xml:space="preserve">Комплекс процессных мероприятий </w:t>
            </w:r>
            <w:r w:rsidRPr="001948DA">
              <w:rPr>
                <w:b/>
                <w:lang w:eastAsia="ru-RU"/>
              </w:rPr>
              <w:t>«Содействие занятости населения и социальная поддержка безработных граждан»</w:t>
            </w:r>
          </w:p>
        </w:tc>
      </w:tr>
      <w:tr w:rsidR="00C47C6B" w:rsidRPr="001948DA" w:rsidTr="00871C90">
        <w:tc>
          <w:tcPr>
            <w:tcW w:w="2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720"/>
              <w:jc w:val="center"/>
              <w:rPr>
                <w:lang w:eastAsia="ru-RU"/>
              </w:rPr>
            </w:pPr>
          </w:p>
        </w:tc>
        <w:tc>
          <w:tcPr>
            <w:tcW w:w="1843"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r w:rsidRPr="001948DA">
              <w:rPr>
                <w:lang w:eastAsia="ru-RU"/>
              </w:rPr>
              <w:t>Ответственный за реализацию: ДСП ЧАО</w:t>
            </w:r>
          </w:p>
        </w:tc>
        <w:tc>
          <w:tcPr>
            <w:tcW w:w="2866"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1</w:t>
            </w:r>
            <w:r w:rsidR="00C47C6B" w:rsidRPr="001948DA">
              <w:rPr>
                <w:lang w:eastAsia="ru-RU"/>
              </w:rPr>
              <w:t>.1.</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textAlignment w:val="baseline"/>
              <w:rPr>
                <w:lang w:eastAsia="ru-RU"/>
              </w:rPr>
            </w:pPr>
            <w:r w:rsidRPr="001948DA">
              <w:rPr>
                <w:lang w:eastAsia="ru-RU"/>
              </w:rPr>
              <w:t>Содействие трудоустройству граждан</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Гражданам оказаны государственные услуги в области содействия занятости населения и мероприятия по организации:</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-профессионального обучения и дополнительного образования безработных граждан, включая обучение в другой местности;</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 оплачиваемых общественных работ;</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 ярмарок вакансий и учебных рабочих мест;</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 информирования населения о ситуации на рынке труда в Чукотском автономном округе и в сфере занятости населения;</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 профессионального обучения и дополнительного профессионального образования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 организацию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rPr>
          <w:trHeight w:val="165"/>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1</w:t>
            </w:r>
            <w:r w:rsidR="00C47C6B" w:rsidRPr="001948DA">
              <w:rPr>
                <w:lang w:eastAsia="ru-RU"/>
              </w:rPr>
              <w:t>.2.</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200"/>
              <w:jc w:val="both"/>
              <w:textAlignment w:val="baseline"/>
              <w:rPr>
                <w:lang w:eastAsia="ru-RU"/>
              </w:rPr>
            </w:pPr>
            <w:r w:rsidRPr="001948DA">
              <w:rPr>
                <w:lang w:eastAsia="ru-RU"/>
              </w:rPr>
              <w:t>Обеспечение социальных гарантий гражданам, обратившимся в центры занятости населения и признанным безработными</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left="84" w:right="200" w:firstLine="116"/>
              <w:jc w:val="both"/>
              <w:rPr>
                <w:lang w:eastAsia="ru-RU"/>
              </w:rPr>
            </w:pPr>
            <w:r w:rsidRPr="001948DA">
              <w:rPr>
                <w:lang w:eastAsia="ru-RU"/>
              </w:rPr>
              <w:t>Обеспечено осуществление социальных выплат граждан, признанным безработными, включая выплату пособия по безработице,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C47C6B" w:rsidRPr="001948DA" w:rsidRDefault="00C47C6B" w:rsidP="00C47C6B">
            <w:pPr>
              <w:widowControl w:val="0"/>
              <w:suppressLineNumbers/>
              <w:suppressAutoHyphens w:val="0"/>
              <w:autoSpaceDE w:val="0"/>
              <w:autoSpaceDN w:val="0"/>
              <w:adjustRightInd w:val="0"/>
              <w:ind w:left="84" w:right="200" w:firstLine="116"/>
              <w:jc w:val="both"/>
              <w:rPr>
                <w:lang w:eastAsia="ru-RU"/>
              </w:rPr>
            </w:pPr>
            <w:r w:rsidRPr="001948DA">
              <w:rPr>
                <w:lang w:eastAsia="ru-RU"/>
              </w:rPr>
              <w:t>Обеспечена оплата услуг по доставке пособия по безработице, а также оплата расходов н организацию осуществления переданного полномочия Российской Федерации по осуществлению социальных выплат безработным гражданам</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rPr>
          <w:trHeight w:val="1432"/>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1</w:t>
            </w:r>
            <w:r w:rsidR="00C47C6B" w:rsidRPr="001948DA">
              <w:rPr>
                <w:lang w:eastAsia="ru-RU"/>
              </w:rPr>
              <w:t>.3.</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200"/>
              <w:jc w:val="both"/>
              <w:textAlignment w:val="baseline"/>
              <w:rPr>
                <w:lang w:eastAsia="ru-RU"/>
              </w:rPr>
            </w:pPr>
            <w:r w:rsidRPr="001948DA">
              <w:rPr>
                <w:lang w:eastAsia="ru-RU"/>
              </w:rPr>
              <w:t>Осуществление функции управления в области содействия занятости населения и недопущение условий труда, ухудшающих положение работников</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 xml:space="preserve">Определены прогнозные параметры регионального рынка труда; </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обеспечено ведение регистров получателей государственных услуг в области содействия занятости населения;</w:t>
            </w:r>
          </w:p>
          <w:p w:rsidR="00C47C6B" w:rsidRPr="001948DA" w:rsidRDefault="00C47C6B" w:rsidP="00C47C6B">
            <w:pPr>
              <w:widowControl w:val="0"/>
              <w:suppressLineNumbers/>
              <w:suppressAutoHyphens w:val="0"/>
              <w:autoSpaceDE w:val="0"/>
              <w:autoSpaceDN w:val="0"/>
              <w:adjustRightInd w:val="0"/>
              <w:ind w:right="200" w:firstLine="116"/>
              <w:jc w:val="both"/>
              <w:rPr>
                <w:lang w:eastAsia="ru-RU"/>
              </w:rPr>
            </w:pPr>
            <w:r w:rsidRPr="001948DA">
              <w:rPr>
                <w:lang w:eastAsia="ru-RU"/>
              </w:rPr>
              <w:t>проведена работа в целях минимизации нарушений законодательства о занятости населения;</w:t>
            </w:r>
          </w:p>
          <w:p w:rsidR="000B3CCA" w:rsidRPr="001948DA" w:rsidRDefault="00C47C6B" w:rsidP="00F15A4F">
            <w:pPr>
              <w:widowControl w:val="0"/>
              <w:suppressLineNumbers/>
              <w:suppressAutoHyphens w:val="0"/>
              <w:autoSpaceDE w:val="0"/>
              <w:autoSpaceDN w:val="0"/>
              <w:adjustRightInd w:val="0"/>
              <w:ind w:right="200" w:firstLine="116"/>
              <w:jc w:val="both"/>
              <w:rPr>
                <w:lang w:eastAsia="ru-RU"/>
              </w:rPr>
            </w:pPr>
            <w:r w:rsidRPr="001948DA">
              <w:rPr>
                <w:lang w:eastAsia="ru-RU"/>
              </w:rPr>
              <w:t>проведена проверка коллективных договоров (соглашений) либо изменений колл</w:t>
            </w:r>
            <w:r w:rsidR="00F15A4F">
              <w:rPr>
                <w:lang w:eastAsia="ru-RU"/>
              </w:rPr>
              <w:t>ективных договоров (соглашений)</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rPr>
          <w:trHeight w:val="208"/>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2</w:t>
            </w:r>
            <w:r w:rsidR="00C47C6B" w:rsidRPr="001948DA">
              <w:rPr>
                <w:b/>
                <w:lang w:eastAsia="ru-RU"/>
              </w:rPr>
              <w:t>.</w:t>
            </w:r>
          </w:p>
        </w:tc>
        <w:tc>
          <w:tcPr>
            <w:tcW w:w="4709" w:type="pct"/>
            <w:gridSpan w:val="4"/>
            <w:shd w:val="clear" w:color="auto" w:fill="FFFFFF"/>
            <w:vAlign w:val="center"/>
            <w:hideMark/>
          </w:tcPr>
          <w:p w:rsidR="00302FBD" w:rsidRPr="001948DA" w:rsidRDefault="00C47C6B" w:rsidP="00895C19">
            <w:pPr>
              <w:widowControl w:val="0"/>
              <w:suppressLineNumbers/>
              <w:suppressAutoHyphens w:val="0"/>
              <w:autoSpaceDE w:val="0"/>
              <w:autoSpaceDN w:val="0"/>
              <w:adjustRightInd w:val="0"/>
              <w:jc w:val="center"/>
              <w:textAlignment w:val="baseline"/>
              <w:rPr>
                <w:b/>
                <w:lang w:eastAsia="ru-RU"/>
              </w:rPr>
            </w:pPr>
            <w:r w:rsidRPr="001948DA">
              <w:rPr>
                <w:b/>
                <w:bCs/>
                <w:lang w:eastAsia="ru-RU"/>
              </w:rPr>
              <w:t xml:space="preserve">Комплекс процессных мероприятий </w:t>
            </w:r>
            <w:r w:rsidRPr="001948DA">
              <w:rPr>
                <w:b/>
                <w:lang w:eastAsia="ru-RU"/>
              </w:rPr>
              <w:t>«Улучшение условий и охраны труда»</w:t>
            </w:r>
          </w:p>
        </w:tc>
      </w:tr>
      <w:tr w:rsidR="00C47C6B" w:rsidRPr="001948DA" w:rsidTr="00871C90">
        <w:tc>
          <w:tcPr>
            <w:tcW w:w="2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720"/>
              <w:jc w:val="center"/>
              <w:rPr>
                <w:lang w:eastAsia="ru-RU"/>
              </w:rPr>
            </w:pPr>
          </w:p>
        </w:tc>
        <w:tc>
          <w:tcPr>
            <w:tcW w:w="1843"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r w:rsidRPr="001948DA">
              <w:rPr>
                <w:lang w:eastAsia="ru-RU"/>
              </w:rPr>
              <w:t>Ответственный за реализацию: ДСП ЧАО</w:t>
            </w:r>
          </w:p>
        </w:tc>
        <w:tc>
          <w:tcPr>
            <w:tcW w:w="2866"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2</w:t>
            </w:r>
            <w:r w:rsidR="00C47C6B" w:rsidRPr="001948DA">
              <w:rPr>
                <w:lang w:eastAsia="ru-RU"/>
              </w:rPr>
              <w:t>.1.</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58"/>
              <w:jc w:val="both"/>
              <w:textAlignment w:val="baseline"/>
              <w:rPr>
                <w:lang w:eastAsia="ru-RU"/>
              </w:rPr>
            </w:pPr>
            <w:r w:rsidRPr="001948DA">
              <w:rPr>
                <w:lang w:eastAsia="ru-RU"/>
              </w:rPr>
              <w:t xml:space="preserve">Обеспечение проведения специальной оценки условий труда работников и получения </w:t>
            </w:r>
            <w:r w:rsidRPr="001948DA">
              <w:rPr>
                <w:lang w:eastAsia="ru-RU"/>
              </w:rPr>
              <w:lastRenderedPageBreak/>
              <w:t>работниками объективной информации о состоянии условий и охраны труда на рабочих местах</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right="59" w:firstLine="116"/>
              <w:jc w:val="both"/>
              <w:rPr>
                <w:lang w:eastAsia="ru-RU"/>
              </w:rPr>
            </w:pPr>
            <w:r w:rsidRPr="001948DA">
              <w:rPr>
                <w:lang w:eastAsia="ru-RU"/>
              </w:rPr>
              <w:lastRenderedPageBreak/>
              <w:t>По итогам проведенной специальной оценки условий труда улучшены условия труда на рабочих местах</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lastRenderedPageBreak/>
              <w:t>2</w:t>
            </w:r>
            <w:r w:rsidR="00C47C6B" w:rsidRPr="001948DA">
              <w:rPr>
                <w:lang w:eastAsia="ru-RU"/>
              </w:rPr>
              <w:t>.2.</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58"/>
              <w:jc w:val="both"/>
              <w:textAlignment w:val="baseline"/>
              <w:rPr>
                <w:lang w:eastAsia="ru-RU"/>
              </w:rPr>
            </w:pPr>
            <w:r w:rsidRPr="001948DA">
              <w:rPr>
                <w:lang w:eastAsia="ru-RU"/>
              </w:rPr>
              <w:t>Обеспечение реализации превентивных мер, направленных на улучшение условий труда, снижение производственного травматизма и профессиональной заболеваемости</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left="116" w:right="59" w:firstLine="116"/>
              <w:jc w:val="both"/>
              <w:rPr>
                <w:lang w:eastAsia="ru-RU"/>
              </w:rPr>
            </w:pPr>
            <w:r w:rsidRPr="001948DA">
              <w:rPr>
                <w:lang w:eastAsia="ru-RU"/>
              </w:rPr>
              <w:t>Обеспечено снижение численности пострадавших в результате несчастных случаев на производстве со смертельным исходом, а также численности пострадавших в результате несчастных случаев на производстве с утратой трудоспособности на 1 рабочий день и более</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2</w:t>
            </w:r>
            <w:r w:rsidR="00C47C6B" w:rsidRPr="001948DA">
              <w:rPr>
                <w:lang w:eastAsia="ru-RU"/>
              </w:rPr>
              <w:t>.3.</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58"/>
              <w:jc w:val="both"/>
              <w:textAlignment w:val="baseline"/>
              <w:rPr>
                <w:lang w:eastAsia="ru-RU"/>
              </w:rPr>
            </w:pPr>
            <w:r w:rsidRPr="001948DA">
              <w:rPr>
                <w:lang w:eastAsia="ru-RU"/>
              </w:rPr>
              <w:t>Обеспечение непрерывной подготовки работников по охране труда на основе современных технологий обучения; информационное обеспечение и пропаганда охраны труда; совершенствование региональной нормативно-правовой базы в сфере охраны труда</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right="59" w:firstLine="116"/>
              <w:jc w:val="both"/>
              <w:rPr>
                <w:lang w:eastAsia="ru-RU"/>
              </w:rPr>
            </w:pPr>
            <w:r w:rsidRPr="001948DA">
              <w:rPr>
                <w:lang w:eastAsia="ru-RU"/>
              </w:rPr>
              <w:t>Повышена квалификация специалистов по охране труда, работники предприятий обучены правилам оказания первой помощи пострадавшим на производстве</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rPr>
          <w:trHeight w:val="237"/>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3</w:t>
            </w:r>
            <w:r w:rsidR="00C47C6B" w:rsidRPr="001948DA">
              <w:rPr>
                <w:b/>
                <w:lang w:eastAsia="ru-RU"/>
              </w:rPr>
              <w:t>.</w:t>
            </w:r>
          </w:p>
        </w:tc>
        <w:tc>
          <w:tcPr>
            <w:tcW w:w="4709" w:type="pct"/>
            <w:gridSpan w:val="4"/>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textAlignment w:val="baseline"/>
              <w:rPr>
                <w:b/>
                <w:bCs/>
                <w:lang w:eastAsia="ru-RU"/>
              </w:rPr>
            </w:pPr>
            <w:r w:rsidRPr="001948DA">
              <w:rPr>
                <w:b/>
                <w:bCs/>
                <w:lang w:eastAsia="ru-RU"/>
              </w:rPr>
              <w:t xml:space="preserve">Комплекс процессных мероприятий </w:t>
            </w:r>
          </w:p>
          <w:p w:rsidR="00C47C6B" w:rsidRPr="001948DA" w:rsidRDefault="00C47C6B"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«Сопровождение инвалидов молодого возраста при получении ими профессионального образования и содействие в последующем трудоустройстве»</w:t>
            </w:r>
          </w:p>
        </w:tc>
      </w:tr>
      <w:tr w:rsidR="00C47C6B" w:rsidRPr="001948DA" w:rsidTr="00871C90">
        <w:tc>
          <w:tcPr>
            <w:tcW w:w="2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720"/>
              <w:jc w:val="center"/>
              <w:rPr>
                <w:lang w:eastAsia="ru-RU"/>
              </w:rPr>
            </w:pPr>
          </w:p>
        </w:tc>
        <w:tc>
          <w:tcPr>
            <w:tcW w:w="1843"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r w:rsidRPr="001948DA">
              <w:rPr>
                <w:lang w:eastAsia="ru-RU"/>
              </w:rPr>
              <w:t>Ответственный за реализацию: ДСП ЧАО</w:t>
            </w:r>
          </w:p>
        </w:tc>
        <w:tc>
          <w:tcPr>
            <w:tcW w:w="2866"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3</w:t>
            </w:r>
            <w:r w:rsidR="00C47C6B" w:rsidRPr="001948DA">
              <w:rPr>
                <w:lang w:eastAsia="ru-RU"/>
              </w:rPr>
              <w:t>.1.</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58"/>
              <w:jc w:val="both"/>
              <w:textAlignment w:val="baseline"/>
              <w:rPr>
                <w:lang w:eastAsia="ru-RU"/>
              </w:rPr>
            </w:pPr>
            <w:r w:rsidRPr="001948DA">
              <w:rPr>
                <w:lang w:eastAsia="ru-RU"/>
              </w:rPr>
              <w:t>Повышение конкурентоспособности на рынке труда инвалидов молодого возраста</w:t>
            </w:r>
            <w:r w:rsidR="00201ED1" w:rsidRPr="001948DA">
              <w:rPr>
                <w:lang w:eastAsia="ru-RU"/>
              </w:rPr>
              <w:t xml:space="preserve"> </w:t>
            </w:r>
            <w:r w:rsidRPr="001948DA">
              <w:rPr>
                <w:lang w:eastAsia="ru-RU"/>
              </w:rPr>
              <w:t>и содействие трудоустройству инвалидов молодого возраста</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left="84" w:right="59" w:firstLine="116"/>
              <w:jc w:val="both"/>
              <w:rPr>
                <w:lang w:eastAsia="ru-RU"/>
              </w:rPr>
            </w:pPr>
            <w:r w:rsidRPr="001948DA">
              <w:rPr>
                <w:lang w:eastAsia="ru-RU"/>
              </w:rPr>
              <w:t>Инвалидом молодого возраста (до 44 лет) оказана помощь в составлении резюме и направлении его работодателям, выявлены барьеры, препятствующие трудоустройству, оказано содействие в поиске работодателя, сопровождение при собеседовании с работодателем, содействие при формировании доступного для инвалида маршрута передвижения до места работы на территории работодателя.</w:t>
            </w:r>
          </w:p>
          <w:p w:rsidR="00C47C6B" w:rsidRPr="001948DA" w:rsidRDefault="00C47C6B" w:rsidP="00C47C6B">
            <w:pPr>
              <w:widowControl w:val="0"/>
              <w:suppressLineNumbers/>
              <w:suppressAutoHyphens w:val="0"/>
              <w:autoSpaceDE w:val="0"/>
              <w:autoSpaceDN w:val="0"/>
              <w:adjustRightInd w:val="0"/>
              <w:ind w:left="84" w:right="59" w:firstLine="116"/>
              <w:jc w:val="both"/>
              <w:rPr>
                <w:lang w:eastAsia="ru-RU"/>
              </w:rPr>
            </w:pPr>
            <w:r w:rsidRPr="001948DA">
              <w:rPr>
                <w:lang w:eastAsia="ru-RU"/>
              </w:rPr>
              <w:t>Проведены профессиональные консультации инвалидов молодого возраста с целью выявления возможных видов профессиональной деятельности.</w:t>
            </w:r>
          </w:p>
          <w:p w:rsidR="00C47C6B" w:rsidRPr="001948DA" w:rsidRDefault="00C47C6B" w:rsidP="00C47C6B">
            <w:pPr>
              <w:widowControl w:val="0"/>
              <w:suppressLineNumbers/>
              <w:suppressAutoHyphens w:val="0"/>
              <w:autoSpaceDE w:val="0"/>
              <w:autoSpaceDN w:val="0"/>
              <w:adjustRightInd w:val="0"/>
              <w:ind w:left="84" w:right="59" w:firstLine="116"/>
              <w:jc w:val="both"/>
              <w:rPr>
                <w:lang w:eastAsia="ru-RU"/>
              </w:rPr>
            </w:pPr>
            <w:r w:rsidRPr="001948DA">
              <w:rPr>
                <w:lang w:eastAsia="ru-RU"/>
              </w:rPr>
              <w:t>Организовано прохождение инвалидами молодого возраста профессионального обучения или получение ими дополнительного профессионального образования для дальнейшего трудоустройства</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35"/>
              <w:jc w:val="center"/>
              <w:rPr>
                <w:lang w:eastAsia="ru-RU"/>
              </w:rPr>
            </w:pPr>
            <w:r w:rsidRPr="001948DA">
              <w:rPr>
                <w:lang w:eastAsia="ru-RU"/>
              </w:rPr>
              <w:t>Уровень регистрируемой безработицы на конец года</w:t>
            </w: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lang w:eastAsia="ru-RU"/>
              </w:rPr>
            </w:pPr>
            <w:r w:rsidRPr="001948DA">
              <w:rPr>
                <w:lang w:eastAsia="ru-RU"/>
              </w:rPr>
              <w:t>3</w:t>
            </w:r>
            <w:r w:rsidR="00C47C6B" w:rsidRPr="001948DA">
              <w:rPr>
                <w:lang w:eastAsia="ru-RU"/>
              </w:rPr>
              <w:t>.2.</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58"/>
              <w:jc w:val="both"/>
              <w:textAlignment w:val="baseline"/>
              <w:rPr>
                <w:lang w:eastAsia="ru-RU"/>
              </w:rPr>
            </w:pPr>
            <w:r w:rsidRPr="001948DA">
              <w:rPr>
                <w:lang w:eastAsia="ru-RU"/>
              </w:rPr>
              <w:t>Содействие в получении инвалидами молодого возраста профессионального образования с последующим трудоустройством</w:t>
            </w:r>
          </w:p>
          <w:p w:rsidR="000B3CCA" w:rsidRPr="001948DA" w:rsidRDefault="000B3CCA" w:rsidP="00C47C6B">
            <w:pPr>
              <w:widowControl w:val="0"/>
              <w:suppressLineNumbers/>
              <w:suppressAutoHyphens w:val="0"/>
              <w:autoSpaceDE w:val="0"/>
              <w:autoSpaceDN w:val="0"/>
              <w:adjustRightInd w:val="0"/>
              <w:ind w:right="58"/>
              <w:jc w:val="both"/>
              <w:textAlignment w:val="baseline"/>
              <w:rPr>
                <w:lang w:eastAsia="ru-RU"/>
              </w:rPr>
            </w:pPr>
          </w:p>
          <w:p w:rsidR="000B3CCA" w:rsidRPr="001948DA" w:rsidRDefault="000B3CCA" w:rsidP="00C47C6B">
            <w:pPr>
              <w:widowControl w:val="0"/>
              <w:suppressLineNumbers/>
              <w:suppressAutoHyphens w:val="0"/>
              <w:autoSpaceDE w:val="0"/>
              <w:autoSpaceDN w:val="0"/>
              <w:adjustRightInd w:val="0"/>
              <w:ind w:right="58"/>
              <w:jc w:val="both"/>
              <w:textAlignment w:val="baseline"/>
              <w:rPr>
                <w:lang w:eastAsia="ru-RU"/>
              </w:rPr>
            </w:pPr>
          </w:p>
          <w:p w:rsidR="000B3CCA" w:rsidRPr="001948DA" w:rsidRDefault="000B3CCA" w:rsidP="00C47C6B">
            <w:pPr>
              <w:widowControl w:val="0"/>
              <w:suppressLineNumbers/>
              <w:suppressAutoHyphens w:val="0"/>
              <w:autoSpaceDE w:val="0"/>
              <w:autoSpaceDN w:val="0"/>
              <w:adjustRightInd w:val="0"/>
              <w:ind w:right="58"/>
              <w:jc w:val="both"/>
              <w:textAlignment w:val="baseline"/>
              <w:rPr>
                <w:lang w:eastAsia="ru-RU"/>
              </w:rPr>
            </w:pP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left="84" w:firstLine="116"/>
              <w:rPr>
                <w:lang w:eastAsia="ru-RU"/>
              </w:rPr>
            </w:pPr>
            <w:r w:rsidRPr="001948DA">
              <w:rPr>
                <w:lang w:eastAsia="ru-RU"/>
              </w:rPr>
              <w:t>Созданы условия для получения инвалидами молодого возраста среднего профессионального образования и высшего образования</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rPr>
          <w:trHeight w:val="237"/>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4</w:t>
            </w:r>
            <w:r w:rsidR="00C47C6B" w:rsidRPr="001948DA">
              <w:rPr>
                <w:b/>
                <w:lang w:eastAsia="ru-RU"/>
              </w:rPr>
              <w:t>.</w:t>
            </w:r>
          </w:p>
        </w:tc>
        <w:tc>
          <w:tcPr>
            <w:tcW w:w="4709" w:type="pct"/>
            <w:gridSpan w:val="4"/>
            <w:shd w:val="clear" w:color="auto" w:fill="FFFFFF"/>
            <w:vAlign w:val="center"/>
            <w:hideMark/>
          </w:tcPr>
          <w:p w:rsidR="00C47C6B" w:rsidRPr="001948DA" w:rsidRDefault="00C47C6B" w:rsidP="00C47C6B">
            <w:pPr>
              <w:widowControl w:val="0"/>
              <w:suppressLineNumbers/>
              <w:suppressAutoHyphens w:val="0"/>
              <w:autoSpaceDE w:val="0"/>
              <w:autoSpaceDN w:val="0"/>
              <w:adjustRightInd w:val="0"/>
              <w:jc w:val="center"/>
              <w:textAlignment w:val="baseline"/>
              <w:rPr>
                <w:b/>
                <w:bCs/>
                <w:lang w:eastAsia="ru-RU"/>
              </w:rPr>
            </w:pPr>
            <w:r w:rsidRPr="001948DA">
              <w:rPr>
                <w:b/>
                <w:bCs/>
                <w:lang w:eastAsia="ru-RU"/>
              </w:rPr>
              <w:t xml:space="preserve">Комплекс процессных мероприятий </w:t>
            </w:r>
          </w:p>
          <w:p w:rsidR="00C47C6B" w:rsidRPr="001948DA" w:rsidRDefault="00C47C6B" w:rsidP="00C47C6B">
            <w:pPr>
              <w:widowControl w:val="0"/>
              <w:suppressLineNumbers/>
              <w:suppressAutoHyphens w:val="0"/>
              <w:autoSpaceDE w:val="0"/>
              <w:autoSpaceDN w:val="0"/>
              <w:adjustRightInd w:val="0"/>
              <w:jc w:val="center"/>
              <w:textAlignment w:val="baseline"/>
              <w:rPr>
                <w:b/>
                <w:lang w:eastAsia="ru-RU"/>
              </w:rPr>
            </w:pPr>
            <w:r w:rsidRPr="001948DA">
              <w:rPr>
                <w:b/>
                <w:lang w:eastAsia="ru-RU"/>
              </w:rPr>
              <w:t>«Оказание содействия добровольному переселению в Чукотский автономный округ соотечественников, проживающих за рубежом»</w:t>
            </w:r>
          </w:p>
        </w:tc>
      </w:tr>
      <w:tr w:rsidR="00C47C6B" w:rsidRPr="001948DA" w:rsidTr="00871C90">
        <w:tc>
          <w:tcPr>
            <w:tcW w:w="2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720"/>
              <w:jc w:val="center"/>
              <w:rPr>
                <w:lang w:eastAsia="ru-RU"/>
              </w:rPr>
            </w:pPr>
          </w:p>
        </w:tc>
        <w:tc>
          <w:tcPr>
            <w:tcW w:w="1843"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r w:rsidRPr="001948DA">
              <w:rPr>
                <w:lang w:eastAsia="ru-RU"/>
              </w:rPr>
              <w:t>Ответственный за реализацию: ДСП ЧАО</w:t>
            </w:r>
          </w:p>
        </w:tc>
        <w:tc>
          <w:tcPr>
            <w:tcW w:w="2866"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jc w:val="center"/>
              <w:textAlignment w:val="baseline"/>
              <w:rPr>
                <w:color w:val="00B050"/>
                <w:lang w:eastAsia="ru-RU"/>
              </w:rPr>
            </w:pPr>
            <w:r w:rsidRPr="001948DA">
              <w:rPr>
                <w:lang w:eastAsia="ru-RU"/>
              </w:rPr>
              <w:lastRenderedPageBreak/>
              <w:t>4</w:t>
            </w:r>
            <w:r w:rsidR="00C47C6B" w:rsidRPr="001948DA">
              <w:rPr>
                <w:lang w:eastAsia="ru-RU"/>
              </w:rPr>
              <w:t>.1</w:t>
            </w:r>
            <w:r w:rsidR="00C47C6B" w:rsidRPr="001948DA">
              <w:rPr>
                <w:color w:val="00B050"/>
                <w:lang w:eastAsia="ru-RU"/>
              </w:rPr>
              <w:t>.</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left="-12" w:right="58"/>
              <w:jc w:val="both"/>
              <w:textAlignment w:val="baseline"/>
              <w:rPr>
                <w:lang w:eastAsia="ru-RU"/>
              </w:rPr>
            </w:pPr>
            <w:r w:rsidRPr="001948DA">
              <w:rPr>
                <w:rFonts w:ascii="Times New Roman CYR" w:hAnsi="Times New Roman CYR"/>
                <w:lang w:eastAsia="ru-RU"/>
              </w:rPr>
              <w:t>Создание условий для переселения соотечественников, проживающих за рубежом, в Чукотский автономный округ</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ind w:firstLine="116"/>
              <w:jc w:val="both"/>
              <w:rPr>
                <w:lang w:eastAsia="ru-RU"/>
              </w:rPr>
            </w:pPr>
            <w:r w:rsidRPr="001948DA">
              <w:rPr>
                <w:lang w:eastAsia="ru-RU"/>
              </w:rPr>
              <w:t xml:space="preserve">Обеспечено вселение на территорию Чукотского автономного округа соотечественников, проживающих за рубежом, и членов их семей в численности 10 человек ежегодно по 2026 год </w:t>
            </w:r>
            <w:r w:rsidRPr="001948DA">
              <w:rPr>
                <w:lang w:eastAsia="ru-RU"/>
              </w:rPr>
              <w:br/>
              <w:t>(включительно)</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r w:rsidR="00C47C6B" w:rsidRPr="001948DA" w:rsidTr="00C47C6B">
        <w:trPr>
          <w:trHeight w:val="149"/>
        </w:trPr>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ind w:firstLine="5"/>
              <w:jc w:val="center"/>
              <w:rPr>
                <w:b/>
                <w:lang w:eastAsia="ru-RU"/>
              </w:rPr>
            </w:pPr>
            <w:r w:rsidRPr="001948DA">
              <w:rPr>
                <w:b/>
                <w:lang w:eastAsia="ru-RU"/>
              </w:rPr>
              <w:t>5</w:t>
            </w:r>
            <w:r w:rsidR="00C47C6B" w:rsidRPr="001948DA">
              <w:rPr>
                <w:b/>
                <w:lang w:eastAsia="ru-RU"/>
              </w:rPr>
              <w:t>.</w:t>
            </w:r>
          </w:p>
        </w:tc>
        <w:tc>
          <w:tcPr>
            <w:tcW w:w="4709" w:type="pct"/>
            <w:gridSpan w:val="4"/>
            <w:shd w:val="clear" w:color="auto" w:fill="FFFFFF"/>
            <w:hideMark/>
          </w:tcPr>
          <w:p w:rsidR="00C47C6B" w:rsidRPr="001948DA" w:rsidRDefault="00C47C6B" w:rsidP="00C47C6B">
            <w:pPr>
              <w:widowControl w:val="0"/>
              <w:suppressLineNumbers/>
              <w:suppressAutoHyphens w:val="0"/>
              <w:autoSpaceDE w:val="0"/>
              <w:autoSpaceDN w:val="0"/>
              <w:adjustRightInd w:val="0"/>
              <w:jc w:val="center"/>
              <w:textAlignment w:val="baseline"/>
              <w:rPr>
                <w:b/>
                <w:lang w:eastAsia="ru-RU"/>
              </w:rPr>
            </w:pPr>
            <w:r w:rsidRPr="001948DA">
              <w:rPr>
                <w:b/>
                <w:bCs/>
                <w:lang w:eastAsia="ru-RU"/>
              </w:rPr>
              <w:t xml:space="preserve">Комплекс процессных мероприятий </w:t>
            </w:r>
            <w:r w:rsidRPr="001948DA">
              <w:rPr>
                <w:b/>
                <w:lang w:eastAsia="ru-RU"/>
              </w:rPr>
              <w:t>«Обеспечение деятельности государственных органов и подведомственных учреждений»</w:t>
            </w:r>
          </w:p>
        </w:tc>
      </w:tr>
      <w:tr w:rsidR="00C47C6B" w:rsidRPr="001948DA" w:rsidTr="00871C90">
        <w:tc>
          <w:tcPr>
            <w:tcW w:w="291" w:type="pct"/>
            <w:shd w:val="clear" w:color="auto" w:fill="FFFFFF"/>
            <w:hideMark/>
          </w:tcPr>
          <w:p w:rsidR="00C47C6B" w:rsidRPr="001948DA" w:rsidRDefault="00C47C6B" w:rsidP="00C47C6B">
            <w:pPr>
              <w:widowControl w:val="0"/>
              <w:suppressLineNumbers/>
              <w:suppressAutoHyphens w:val="0"/>
              <w:autoSpaceDE w:val="0"/>
              <w:autoSpaceDN w:val="0"/>
              <w:adjustRightInd w:val="0"/>
              <w:ind w:firstLine="5"/>
              <w:jc w:val="center"/>
              <w:rPr>
                <w:lang w:eastAsia="ru-RU"/>
              </w:rPr>
            </w:pPr>
          </w:p>
        </w:tc>
        <w:tc>
          <w:tcPr>
            <w:tcW w:w="1843"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r w:rsidRPr="001948DA">
              <w:rPr>
                <w:lang w:eastAsia="ru-RU"/>
              </w:rPr>
              <w:t>Ответственный за реализацию: ДСП ЧАО</w:t>
            </w:r>
          </w:p>
        </w:tc>
        <w:tc>
          <w:tcPr>
            <w:tcW w:w="2866"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textAlignment w:val="baseline"/>
              <w:rPr>
                <w:lang w:eastAsia="ru-RU"/>
              </w:rPr>
            </w:pPr>
          </w:p>
        </w:tc>
      </w:tr>
      <w:tr w:rsidR="00C47C6B" w:rsidRPr="001948DA" w:rsidTr="00C47C6B">
        <w:tc>
          <w:tcPr>
            <w:tcW w:w="291" w:type="pct"/>
            <w:shd w:val="clear" w:color="auto" w:fill="FFFFFF"/>
            <w:hideMark/>
          </w:tcPr>
          <w:p w:rsidR="00C47C6B" w:rsidRPr="001948DA" w:rsidRDefault="00737A87" w:rsidP="00C47C6B">
            <w:pPr>
              <w:widowControl w:val="0"/>
              <w:suppressLineNumbers/>
              <w:suppressAutoHyphens w:val="0"/>
              <w:autoSpaceDE w:val="0"/>
              <w:autoSpaceDN w:val="0"/>
              <w:adjustRightInd w:val="0"/>
              <w:ind w:firstLine="5"/>
              <w:jc w:val="center"/>
              <w:rPr>
                <w:lang w:eastAsia="ru-RU"/>
              </w:rPr>
            </w:pPr>
            <w:r w:rsidRPr="001948DA">
              <w:rPr>
                <w:lang w:eastAsia="ru-RU"/>
              </w:rPr>
              <w:t>5</w:t>
            </w:r>
            <w:r w:rsidR="00C47C6B" w:rsidRPr="001948DA">
              <w:rPr>
                <w:lang w:eastAsia="ru-RU"/>
              </w:rPr>
              <w:t>.1.</w:t>
            </w:r>
          </w:p>
        </w:tc>
        <w:tc>
          <w:tcPr>
            <w:tcW w:w="1110" w:type="pct"/>
            <w:shd w:val="clear" w:color="auto" w:fill="FFFFFF"/>
            <w:hideMark/>
          </w:tcPr>
          <w:p w:rsidR="00C47C6B" w:rsidRPr="001948DA" w:rsidRDefault="00C47C6B" w:rsidP="00C47C6B">
            <w:pPr>
              <w:widowControl w:val="0"/>
              <w:suppressLineNumbers/>
              <w:suppressAutoHyphens w:val="0"/>
              <w:autoSpaceDE w:val="0"/>
              <w:autoSpaceDN w:val="0"/>
              <w:adjustRightInd w:val="0"/>
              <w:ind w:right="59"/>
              <w:jc w:val="both"/>
              <w:textAlignment w:val="baseline"/>
              <w:rPr>
                <w:lang w:eastAsia="ru-RU"/>
              </w:rPr>
            </w:pPr>
            <w:r w:rsidRPr="001948DA">
              <w:rPr>
                <w:lang w:eastAsia="ru-RU"/>
              </w:rPr>
              <w:t>Обеспечение оказания государственных услуг и мероприятий в области содействия занятости населения</w:t>
            </w:r>
          </w:p>
        </w:tc>
        <w:tc>
          <w:tcPr>
            <w:tcW w:w="2808" w:type="pct"/>
            <w:gridSpan w:val="2"/>
            <w:shd w:val="clear" w:color="auto" w:fill="FFFFFF"/>
            <w:hideMark/>
          </w:tcPr>
          <w:p w:rsidR="00C47C6B" w:rsidRPr="001948DA" w:rsidRDefault="00C47C6B" w:rsidP="00C47C6B">
            <w:pPr>
              <w:widowControl w:val="0"/>
              <w:suppressLineNumbers/>
              <w:suppressAutoHyphens w:val="0"/>
              <w:autoSpaceDE w:val="0"/>
              <w:autoSpaceDN w:val="0"/>
              <w:adjustRightInd w:val="0"/>
              <w:jc w:val="both"/>
              <w:rPr>
                <w:lang w:eastAsia="ru-RU"/>
              </w:rPr>
            </w:pPr>
            <w:r w:rsidRPr="001948DA">
              <w:rPr>
                <w:lang w:eastAsia="ru-RU"/>
              </w:rPr>
              <w:t>Обеспечено оказание государственных услуг и мероприятий в области содействия занятости населения во всех населенных пунктах Чукотского автономного округа</w:t>
            </w:r>
          </w:p>
        </w:tc>
        <w:tc>
          <w:tcPr>
            <w:tcW w:w="791" w:type="pct"/>
            <w:shd w:val="clear" w:color="auto" w:fill="FFFFFF"/>
            <w:hideMark/>
          </w:tcPr>
          <w:p w:rsidR="00C47C6B" w:rsidRPr="001948DA" w:rsidRDefault="00C47C6B" w:rsidP="00C47C6B">
            <w:pPr>
              <w:widowControl w:val="0"/>
              <w:suppressLineNumbers/>
              <w:suppressAutoHyphens w:val="0"/>
              <w:autoSpaceDE w:val="0"/>
              <w:autoSpaceDN w:val="0"/>
              <w:adjustRightInd w:val="0"/>
              <w:jc w:val="center"/>
              <w:rPr>
                <w:lang w:eastAsia="ru-RU"/>
              </w:rPr>
            </w:pPr>
            <w:r w:rsidRPr="001948DA">
              <w:rPr>
                <w:lang w:eastAsia="ru-RU"/>
              </w:rPr>
              <w:t>Уровень регистрируемой безработицы на конец года</w:t>
            </w:r>
          </w:p>
        </w:tc>
      </w:tr>
    </w:tbl>
    <w:p w:rsidR="00C47C6B" w:rsidRPr="00F15A4F" w:rsidRDefault="00C47C6B" w:rsidP="00C47C6B">
      <w:pPr>
        <w:widowControl w:val="0"/>
        <w:suppressLineNumbers/>
        <w:shd w:val="clear" w:color="auto" w:fill="FFFFFF"/>
        <w:suppressAutoHyphens w:val="0"/>
        <w:autoSpaceDE w:val="0"/>
        <w:autoSpaceDN w:val="0"/>
        <w:adjustRightInd w:val="0"/>
        <w:jc w:val="center"/>
        <w:textAlignment w:val="baseline"/>
        <w:rPr>
          <w:b/>
          <w:bCs/>
          <w:sz w:val="16"/>
          <w:szCs w:val="16"/>
          <w:lang w:eastAsia="ru-RU"/>
        </w:rPr>
      </w:pPr>
    </w:p>
    <w:p w:rsidR="00C47C6B" w:rsidRPr="0019219A" w:rsidRDefault="00C47C6B" w:rsidP="00C47C6B">
      <w:pPr>
        <w:widowControl w:val="0"/>
        <w:suppressLineNumbers/>
        <w:shd w:val="clear" w:color="auto" w:fill="FFFFFF"/>
        <w:suppressAutoHyphens w:val="0"/>
        <w:autoSpaceDE w:val="0"/>
        <w:autoSpaceDN w:val="0"/>
        <w:adjustRightInd w:val="0"/>
        <w:jc w:val="center"/>
        <w:textAlignment w:val="baseline"/>
        <w:rPr>
          <w:b/>
          <w:bCs/>
          <w:sz w:val="24"/>
          <w:szCs w:val="24"/>
          <w:lang w:eastAsia="ru-RU"/>
        </w:rPr>
      </w:pPr>
      <w:r w:rsidRPr="0019219A">
        <w:rPr>
          <w:b/>
          <w:bCs/>
          <w:sz w:val="24"/>
          <w:szCs w:val="24"/>
          <w:lang w:eastAsia="ru-RU"/>
        </w:rPr>
        <w:t>5. Финансовое обеспечение государственной программы</w:t>
      </w:r>
    </w:p>
    <w:p w:rsidR="00C47C6B" w:rsidRPr="0019219A" w:rsidRDefault="00C47C6B" w:rsidP="00C47C6B">
      <w:pPr>
        <w:widowControl w:val="0"/>
        <w:suppressLineNumbers/>
        <w:shd w:val="clear" w:color="auto" w:fill="FFFFFF"/>
        <w:suppressAutoHyphens w:val="0"/>
        <w:autoSpaceDE w:val="0"/>
        <w:autoSpaceDN w:val="0"/>
        <w:adjustRightInd w:val="0"/>
        <w:jc w:val="center"/>
        <w:textAlignment w:val="baseline"/>
        <w:rPr>
          <w:b/>
          <w:bCs/>
          <w:sz w:val="16"/>
          <w:szCs w:val="16"/>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283"/>
        <w:gridCol w:w="1276"/>
        <w:gridCol w:w="1276"/>
        <w:gridCol w:w="1276"/>
        <w:gridCol w:w="1275"/>
        <w:gridCol w:w="1418"/>
        <w:gridCol w:w="1417"/>
        <w:gridCol w:w="1410"/>
      </w:tblGrid>
      <w:tr w:rsidR="00C47C6B" w:rsidRPr="0019219A" w:rsidTr="00C47C6B">
        <w:trPr>
          <w:trHeight w:val="482"/>
        </w:trPr>
        <w:tc>
          <w:tcPr>
            <w:tcW w:w="4253" w:type="dxa"/>
            <w:vMerge w:val="restart"/>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 xml:space="preserve">Наименование государственной программы, структурного элемента / источник финансового обеспечения </w:t>
            </w:r>
          </w:p>
        </w:tc>
        <w:tc>
          <w:tcPr>
            <w:tcW w:w="10631" w:type="dxa"/>
            <w:gridSpan w:val="8"/>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Объем финансового обеспечения по годам реализации, тыс. рублей</w:t>
            </w:r>
          </w:p>
        </w:tc>
      </w:tr>
      <w:tr w:rsidR="00C47C6B" w:rsidRPr="0019219A" w:rsidTr="00C47C6B">
        <w:trPr>
          <w:trHeight w:val="300"/>
        </w:trPr>
        <w:tc>
          <w:tcPr>
            <w:tcW w:w="4253" w:type="dxa"/>
            <w:vMerge/>
            <w:vAlign w:val="center"/>
            <w:hideMark/>
          </w:tcPr>
          <w:p w:rsidR="00C47C6B" w:rsidRPr="0019219A" w:rsidRDefault="00C47C6B" w:rsidP="00C47C6B">
            <w:pPr>
              <w:suppressAutoHyphens w:val="0"/>
              <w:rPr>
                <w:color w:val="000000"/>
                <w:lang w:eastAsia="ru-RU"/>
              </w:rPr>
            </w:pPr>
          </w:p>
        </w:tc>
        <w:tc>
          <w:tcPr>
            <w:tcW w:w="1283"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2024</w:t>
            </w:r>
          </w:p>
        </w:tc>
        <w:tc>
          <w:tcPr>
            <w:tcW w:w="1276"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2025</w:t>
            </w:r>
          </w:p>
        </w:tc>
        <w:tc>
          <w:tcPr>
            <w:tcW w:w="1276"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2026</w:t>
            </w:r>
          </w:p>
        </w:tc>
        <w:tc>
          <w:tcPr>
            <w:tcW w:w="1276"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2027</w:t>
            </w:r>
          </w:p>
        </w:tc>
        <w:tc>
          <w:tcPr>
            <w:tcW w:w="1275"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2028</w:t>
            </w:r>
          </w:p>
        </w:tc>
        <w:tc>
          <w:tcPr>
            <w:tcW w:w="1418"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2029</w:t>
            </w:r>
          </w:p>
        </w:tc>
        <w:tc>
          <w:tcPr>
            <w:tcW w:w="1417"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2030</w:t>
            </w:r>
          </w:p>
        </w:tc>
        <w:tc>
          <w:tcPr>
            <w:tcW w:w="1410" w:type="dxa"/>
            <w:shd w:val="clear" w:color="auto" w:fill="auto"/>
            <w:hideMark/>
          </w:tcPr>
          <w:p w:rsidR="00C47C6B" w:rsidRPr="0019219A" w:rsidRDefault="00C47C6B" w:rsidP="00C47C6B">
            <w:pPr>
              <w:suppressAutoHyphens w:val="0"/>
              <w:jc w:val="center"/>
              <w:rPr>
                <w:color w:val="000000"/>
                <w:lang w:eastAsia="ru-RU"/>
              </w:rPr>
            </w:pPr>
            <w:r w:rsidRPr="0019219A">
              <w:rPr>
                <w:color w:val="000000"/>
                <w:lang w:eastAsia="ru-RU"/>
              </w:rPr>
              <w:t>Всего</w:t>
            </w:r>
          </w:p>
        </w:tc>
      </w:tr>
      <w:tr w:rsidR="00C47C6B" w:rsidRPr="0019219A" w:rsidTr="00C47C6B">
        <w:trPr>
          <w:trHeight w:val="300"/>
        </w:trPr>
        <w:tc>
          <w:tcPr>
            <w:tcW w:w="4253"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1</w:t>
            </w:r>
          </w:p>
        </w:tc>
        <w:tc>
          <w:tcPr>
            <w:tcW w:w="1283"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2</w:t>
            </w:r>
          </w:p>
        </w:tc>
        <w:tc>
          <w:tcPr>
            <w:tcW w:w="1276"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3</w:t>
            </w:r>
          </w:p>
        </w:tc>
        <w:tc>
          <w:tcPr>
            <w:tcW w:w="1276"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4</w:t>
            </w:r>
          </w:p>
        </w:tc>
        <w:tc>
          <w:tcPr>
            <w:tcW w:w="1276"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5</w:t>
            </w:r>
          </w:p>
        </w:tc>
        <w:tc>
          <w:tcPr>
            <w:tcW w:w="1275"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6</w:t>
            </w:r>
          </w:p>
        </w:tc>
        <w:tc>
          <w:tcPr>
            <w:tcW w:w="1418"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7</w:t>
            </w:r>
          </w:p>
        </w:tc>
        <w:tc>
          <w:tcPr>
            <w:tcW w:w="1417"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8</w:t>
            </w:r>
          </w:p>
        </w:tc>
        <w:tc>
          <w:tcPr>
            <w:tcW w:w="1410" w:type="dxa"/>
            <w:shd w:val="clear" w:color="auto" w:fill="auto"/>
            <w:vAlign w:val="center"/>
            <w:hideMark/>
          </w:tcPr>
          <w:p w:rsidR="00C47C6B" w:rsidRPr="0019219A" w:rsidRDefault="00C47C6B" w:rsidP="00C47C6B">
            <w:pPr>
              <w:suppressAutoHyphens w:val="0"/>
              <w:jc w:val="center"/>
              <w:rPr>
                <w:color w:val="000000"/>
                <w:lang w:eastAsia="ru-RU"/>
              </w:rPr>
            </w:pPr>
            <w:r w:rsidRPr="0019219A">
              <w:rPr>
                <w:color w:val="000000"/>
                <w:lang w:eastAsia="ru-RU"/>
              </w:rPr>
              <w:t>9</w:t>
            </w:r>
          </w:p>
        </w:tc>
      </w:tr>
      <w:tr w:rsidR="00C47C6B" w:rsidRPr="0019219A" w:rsidTr="00D345FD">
        <w:trPr>
          <w:trHeight w:val="51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6B" w:rsidRPr="0019219A" w:rsidRDefault="00C47C6B" w:rsidP="00C47C6B">
            <w:pPr>
              <w:suppressAutoHyphens w:val="0"/>
              <w:jc w:val="both"/>
              <w:rPr>
                <w:b/>
                <w:bCs/>
                <w:color w:val="000000"/>
                <w:lang w:eastAsia="ru-RU"/>
              </w:rPr>
            </w:pPr>
            <w:r w:rsidRPr="0019219A">
              <w:rPr>
                <w:rFonts w:ascii="Times New Roman CYR" w:hAnsi="Times New Roman CYR" w:cs="Times New Roman CYR"/>
                <w:b/>
                <w:bCs/>
                <w:color w:val="000000"/>
                <w:lang w:eastAsia="ru-RU"/>
              </w:rPr>
              <w:t>Государственная программа (всего), в том числе:</w:t>
            </w:r>
          </w:p>
        </w:tc>
        <w:tc>
          <w:tcPr>
            <w:tcW w:w="1283"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D345FD"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198 855,8</w:t>
            </w:r>
          </w:p>
        </w:tc>
        <w:tc>
          <w:tcPr>
            <w:tcW w:w="1276"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252 862,5</w:t>
            </w:r>
          </w:p>
        </w:tc>
        <w:tc>
          <w:tcPr>
            <w:tcW w:w="1276"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513 702,5</w:t>
            </w:r>
          </w:p>
        </w:tc>
        <w:tc>
          <w:tcPr>
            <w:tcW w:w="1276"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256 759,1</w:t>
            </w:r>
          </w:p>
        </w:tc>
        <w:tc>
          <w:tcPr>
            <w:tcW w:w="1275"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9E2984" w:rsidP="005843C3">
            <w:pPr>
              <w:widowControl w:val="0"/>
              <w:suppressAutoHyphens w:val="0"/>
              <w:autoSpaceDE w:val="0"/>
              <w:autoSpaceDN w:val="0"/>
              <w:adjustRightInd w:val="0"/>
              <w:jc w:val="right"/>
              <w:rPr>
                <w:rFonts w:ascii="Times New Roman CYR" w:hAnsi="Times New Roman CYR" w:cs="Times New Roman CYR"/>
                <w:b/>
                <w:lang w:eastAsia="ru-RU"/>
              </w:rPr>
            </w:pPr>
            <w:r w:rsidRPr="0019219A">
              <w:rPr>
                <w:rFonts w:ascii="Times New Roman CYR" w:hAnsi="Times New Roman CYR" w:cs="Times New Roman CYR"/>
                <w:b/>
                <w:bCs/>
                <w:lang w:eastAsia="ru-RU"/>
              </w:rPr>
              <w:t>256 759,1</w:t>
            </w:r>
          </w:p>
        </w:tc>
        <w:tc>
          <w:tcPr>
            <w:tcW w:w="1418"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9E2984" w:rsidP="005843C3">
            <w:pPr>
              <w:widowControl w:val="0"/>
              <w:suppressAutoHyphens w:val="0"/>
              <w:autoSpaceDE w:val="0"/>
              <w:autoSpaceDN w:val="0"/>
              <w:adjustRightInd w:val="0"/>
              <w:jc w:val="right"/>
              <w:rPr>
                <w:rFonts w:ascii="Times New Roman CYR" w:hAnsi="Times New Roman CYR" w:cs="Times New Roman CYR"/>
                <w:b/>
                <w:lang w:eastAsia="ru-RU"/>
              </w:rPr>
            </w:pPr>
            <w:r w:rsidRPr="0019219A">
              <w:rPr>
                <w:rFonts w:ascii="Times New Roman CYR" w:hAnsi="Times New Roman CYR" w:cs="Times New Roman CYR"/>
                <w:b/>
                <w:bCs/>
                <w:lang w:eastAsia="ru-RU"/>
              </w:rPr>
              <w:t>256 759,1</w:t>
            </w:r>
          </w:p>
        </w:tc>
        <w:tc>
          <w:tcPr>
            <w:tcW w:w="1417"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9E2984" w:rsidP="005843C3">
            <w:pPr>
              <w:widowControl w:val="0"/>
              <w:suppressAutoHyphens w:val="0"/>
              <w:autoSpaceDE w:val="0"/>
              <w:autoSpaceDN w:val="0"/>
              <w:adjustRightInd w:val="0"/>
              <w:jc w:val="right"/>
              <w:rPr>
                <w:rFonts w:ascii="Times New Roman CYR" w:hAnsi="Times New Roman CYR" w:cs="Times New Roman CYR"/>
                <w:b/>
                <w:lang w:eastAsia="ru-RU"/>
              </w:rPr>
            </w:pPr>
            <w:r w:rsidRPr="0019219A">
              <w:rPr>
                <w:rFonts w:ascii="Times New Roman CYR" w:hAnsi="Times New Roman CYR" w:cs="Times New Roman CYR"/>
                <w:b/>
                <w:bCs/>
                <w:lang w:eastAsia="ru-RU"/>
              </w:rPr>
              <w:t>256 759,1</w:t>
            </w:r>
          </w:p>
        </w:tc>
        <w:tc>
          <w:tcPr>
            <w:tcW w:w="1410" w:type="dxa"/>
            <w:tcBorders>
              <w:top w:val="single" w:sz="4" w:space="0" w:color="auto"/>
              <w:left w:val="nil"/>
              <w:bottom w:val="single" w:sz="4" w:space="0" w:color="auto"/>
              <w:right w:val="single" w:sz="4" w:space="0" w:color="auto"/>
            </w:tcBorders>
            <w:shd w:val="clear" w:color="auto" w:fill="auto"/>
            <w:vAlign w:val="center"/>
          </w:tcPr>
          <w:p w:rsidR="00C47C6B" w:rsidRPr="0019219A" w:rsidRDefault="009E2984" w:rsidP="005843C3">
            <w:pPr>
              <w:widowControl w:val="0"/>
              <w:suppressAutoHyphens w:val="0"/>
              <w:autoSpaceDE w:val="0"/>
              <w:autoSpaceDN w:val="0"/>
              <w:adjustRightInd w:val="0"/>
              <w:jc w:val="right"/>
              <w:rPr>
                <w:rFonts w:ascii="Times New Roman CYR" w:hAnsi="Times New Roman CYR" w:cs="Times New Roman CYR"/>
                <w:b/>
                <w:lang w:eastAsia="ru-RU"/>
              </w:rPr>
            </w:pPr>
            <w:r w:rsidRPr="0019219A">
              <w:rPr>
                <w:b/>
                <w:bCs/>
                <w:color w:val="000000"/>
                <w:sz w:val="22"/>
                <w:szCs w:val="22"/>
                <w:lang w:eastAsia="ru-RU"/>
              </w:rPr>
              <w:t>1 992 457,2</w:t>
            </w:r>
          </w:p>
        </w:tc>
      </w:tr>
      <w:tr w:rsidR="00C47C6B" w:rsidRPr="0019219A" w:rsidTr="00D345F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47C6B" w:rsidRPr="0019219A" w:rsidRDefault="00C47C6B" w:rsidP="00C47C6B">
            <w:pPr>
              <w:widowControl w:val="0"/>
              <w:suppressAutoHyphens w:val="0"/>
              <w:autoSpaceDE w:val="0"/>
              <w:autoSpaceDN w:val="0"/>
              <w:adjustRightInd w:val="0"/>
              <w:jc w:val="both"/>
              <w:rPr>
                <w:rFonts w:ascii="Times New Roman CYR" w:hAnsi="Times New Roman CYR" w:cs="Times New Roman CYR"/>
                <w:color w:val="000000"/>
                <w:lang w:eastAsia="ru-RU"/>
              </w:rPr>
            </w:pPr>
            <w:r w:rsidRPr="0019219A">
              <w:rPr>
                <w:rFonts w:ascii="Times New Roman CYR" w:hAnsi="Times New Roman CYR" w:cs="Times New Roman CYR"/>
                <w:color w:val="000000"/>
                <w:lang w:eastAsia="ru-RU"/>
              </w:rPr>
              <w:t>Региональный бюджет (всего), из них:</w:t>
            </w:r>
          </w:p>
        </w:tc>
        <w:tc>
          <w:tcPr>
            <w:tcW w:w="1283" w:type="dxa"/>
            <w:tcBorders>
              <w:top w:val="nil"/>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198 855,8</w:t>
            </w:r>
          </w:p>
        </w:tc>
        <w:tc>
          <w:tcPr>
            <w:tcW w:w="1276" w:type="dxa"/>
            <w:tcBorders>
              <w:top w:val="nil"/>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bCs/>
                <w:lang w:eastAsia="ru-RU"/>
              </w:rPr>
              <w:t>252 862,5</w:t>
            </w:r>
          </w:p>
        </w:tc>
        <w:tc>
          <w:tcPr>
            <w:tcW w:w="1276" w:type="dxa"/>
            <w:tcBorders>
              <w:top w:val="nil"/>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513 702,5</w:t>
            </w:r>
          </w:p>
        </w:tc>
        <w:tc>
          <w:tcPr>
            <w:tcW w:w="1276" w:type="dxa"/>
            <w:tcBorders>
              <w:top w:val="nil"/>
              <w:left w:val="nil"/>
              <w:bottom w:val="single" w:sz="4" w:space="0" w:color="auto"/>
              <w:right w:val="single" w:sz="4" w:space="0" w:color="auto"/>
            </w:tcBorders>
            <w:shd w:val="clear" w:color="auto" w:fill="auto"/>
            <w:vAlign w:val="center"/>
          </w:tcPr>
          <w:p w:rsidR="00C47C6B"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256 759,1</w:t>
            </w:r>
          </w:p>
        </w:tc>
        <w:tc>
          <w:tcPr>
            <w:tcW w:w="1275" w:type="dxa"/>
            <w:tcBorders>
              <w:top w:val="nil"/>
              <w:left w:val="nil"/>
              <w:bottom w:val="single" w:sz="4" w:space="0" w:color="auto"/>
              <w:right w:val="single" w:sz="4" w:space="0" w:color="auto"/>
            </w:tcBorders>
            <w:shd w:val="clear" w:color="auto" w:fill="auto"/>
            <w:vAlign w:val="center"/>
          </w:tcPr>
          <w:p w:rsidR="00C47C6B" w:rsidRPr="0019219A" w:rsidRDefault="009E2984"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256 759,1</w:t>
            </w:r>
          </w:p>
        </w:tc>
        <w:tc>
          <w:tcPr>
            <w:tcW w:w="1418" w:type="dxa"/>
            <w:tcBorders>
              <w:top w:val="nil"/>
              <w:left w:val="nil"/>
              <w:bottom w:val="single" w:sz="4" w:space="0" w:color="auto"/>
              <w:right w:val="single" w:sz="4" w:space="0" w:color="auto"/>
            </w:tcBorders>
            <w:shd w:val="clear" w:color="auto" w:fill="auto"/>
            <w:vAlign w:val="center"/>
          </w:tcPr>
          <w:p w:rsidR="00C47C6B" w:rsidRPr="0019219A" w:rsidRDefault="009E2984"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256 759,1</w:t>
            </w:r>
          </w:p>
        </w:tc>
        <w:tc>
          <w:tcPr>
            <w:tcW w:w="1417" w:type="dxa"/>
            <w:tcBorders>
              <w:top w:val="nil"/>
              <w:left w:val="nil"/>
              <w:bottom w:val="single" w:sz="4" w:space="0" w:color="auto"/>
              <w:right w:val="single" w:sz="4" w:space="0" w:color="auto"/>
            </w:tcBorders>
            <w:shd w:val="clear" w:color="auto" w:fill="auto"/>
            <w:vAlign w:val="center"/>
          </w:tcPr>
          <w:p w:rsidR="00C47C6B" w:rsidRPr="0019219A" w:rsidRDefault="006F0064"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256 759,1</w:t>
            </w:r>
          </w:p>
        </w:tc>
        <w:tc>
          <w:tcPr>
            <w:tcW w:w="1410" w:type="dxa"/>
            <w:tcBorders>
              <w:top w:val="nil"/>
              <w:left w:val="nil"/>
              <w:bottom w:val="single" w:sz="4" w:space="0" w:color="auto"/>
              <w:right w:val="single" w:sz="4" w:space="0" w:color="auto"/>
            </w:tcBorders>
            <w:shd w:val="clear" w:color="auto" w:fill="auto"/>
            <w:vAlign w:val="center"/>
          </w:tcPr>
          <w:p w:rsidR="00C47C6B" w:rsidRPr="0019219A" w:rsidRDefault="009E2984" w:rsidP="009E2984">
            <w:pPr>
              <w:widowControl w:val="0"/>
              <w:suppressAutoHyphens w:val="0"/>
              <w:autoSpaceDE w:val="0"/>
              <w:autoSpaceDN w:val="0"/>
              <w:adjustRightInd w:val="0"/>
              <w:jc w:val="right"/>
              <w:rPr>
                <w:rFonts w:ascii="Times New Roman CYR" w:hAnsi="Times New Roman CYR" w:cs="Times New Roman CYR"/>
                <w:lang w:eastAsia="ru-RU"/>
              </w:rPr>
            </w:pPr>
            <w:r w:rsidRPr="0019219A">
              <w:rPr>
                <w:bCs/>
                <w:color w:val="000000"/>
                <w:sz w:val="22"/>
                <w:szCs w:val="22"/>
                <w:lang w:eastAsia="ru-RU"/>
              </w:rPr>
              <w:t>1 992 457,2</w:t>
            </w:r>
          </w:p>
        </w:tc>
      </w:tr>
      <w:tr w:rsidR="003B7E47" w:rsidRPr="0019219A" w:rsidTr="00D345FD">
        <w:trPr>
          <w:trHeight w:val="776"/>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B7E47" w:rsidRPr="0019219A" w:rsidRDefault="003B7E47" w:rsidP="003B7E47">
            <w:pPr>
              <w:widowControl w:val="0"/>
              <w:suppressAutoHyphens w:val="0"/>
              <w:autoSpaceDE w:val="0"/>
              <w:autoSpaceDN w:val="0"/>
              <w:adjustRightInd w:val="0"/>
              <w:jc w:val="both"/>
              <w:rPr>
                <w:rFonts w:ascii="Times New Roman CYR" w:hAnsi="Times New Roman CYR" w:cs="Times New Roman CYR"/>
                <w:color w:val="000000"/>
                <w:lang w:eastAsia="ru-RU"/>
              </w:rPr>
            </w:pPr>
            <w:r w:rsidRPr="0019219A">
              <w:rPr>
                <w:rFonts w:ascii="Times New Roman CYR" w:hAnsi="Times New Roman CYR" w:cs="Times New Roman CYR"/>
                <w:color w:val="000000"/>
                <w:lang w:eastAsia="ru-RU"/>
              </w:rPr>
              <w:t>межбюджетные трансферты бюджетам территориальных государственных внебюджетных фондов Российской Федерации</w:t>
            </w:r>
          </w:p>
        </w:tc>
        <w:tc>
          <w:tcPr>
            <w:tcW w:w="1283" w:type="dxa"/>
            <w:tcBorders>
              <w:top w:val="nil"/>
              <w:left w:val="nil"/>
              <w:bottom w:val="single" w:sz="4" w:space="0" w:color="auto"/>
              <w:right w:val="single" w:sz="4" w:space="0" w:color="auto"/>
            </w:tcBorders>
            <w:shd w:val="clear" w:color="auto" w:fill="auto"/>
          </w:tcPr>
          <w:p w:rsidR="003B7E47"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941,7</w:t>
            </w:r>
          </w:p>
        </w:tc>
        <w:tc>
          <w:tcPr>
            <w:tcW w:w="1276" w:type="dxa"/>
            <w:tcBorders>
              <w:top w:val="nil"/>
              <w:left w:val="nil"/>
              <w:bottom w:val="single" w:sz="4" w:space="0" w:color="auto"/>
              <w:right w:val="single" w:sz="4" w:space="0" w:color="auto"/>
            </w:tcBorders>
            <w:shd w:val="clear" w:color="auto" w:fill="auto"/>
          </w:tcPr>
          <w:p w:rsidR="003B7E47" w:rsidRPr="0019219A" w:rsidRDefault="003B7E47" w:rsidP="005843C3">
            <w:pPr>
              <w:jc w:val="right"/>
            </w:pPr>
            <w:r w:rsidRPr="0019219A">
              <w:t>941,7</w:t>
            </w:r>
          </w:p>
        </w:tc>
        <w:tc>
          <w:tcPr>
            <w:tcW w:w="1276" w:type="dxa"/>
            <w:tcBorders>
              <w:top w:val="nil"/>
              <w:left w:val="nil"/>
              <w:bottom w:val="single" w:sz="4" w:space="0" w:color="auto"/>
              <w:right w:val="single" w:sz="4" w:space="0" w:color="auto"/>
            </w:tcBorders>
            <w:shd w:val="clear" w:color="auto" w:fill="auto"/>
          </w:tcPr>
          <w:p w:rsidR="003B7E47" w:rsidRPr="0019219A" w:rsidRDefault="003B7E47" w:rsidP="005843C3">
            <w:pPr>
              <w:jc w:val="right"/>
            </w:pPr>
            <w:r w:rsidRPr="0019219A">
              <w:t>941,7</w:t>
            </w:r>
          </w:p>
        </w:tc>
        <w:tc>
          <w:tcPr>
            <w:tcW w:w="1276" w:type="dxa"/>
            <w:tcBorders>
              <w:top w:val="nil"/>
              <w:left w:val="nil"/>
              <w:bottom w:val="single" w:sz="4" w:space="0" w:color="auto"/>
              <w:right w:val="single" w:sz="4" w:space="0" w:color="auto"/>
            </w:tcBorders>
            <w:shd w:val="clear" w:color="auto" w:fill="auto"/>
          </w:tcPr>
          <w:p w:rsidR="003B7E47" w:rsidRPr="0019219A" w:rsidRDefault="003B7E47" w:rsidP="005843C3">
            <w:pPr>
              <w:jc w:val="right"/>
            </w:pPr>
            <w:r w:rsidRPr="0019219A">
              <w:t>941,7</w:t>
            </w:r>
          </w:p>
        </w:tc>
        <w:tc>
          <w:tcPr>
            <w:tcW w:w="1275" w:type="dxa"/>
            <w:tcBorders>
              <w:top w:val="nil"/>
              <w:left w:val="nil"/>
              <w:bottom w:val="single" w:sz="4" w:space="0" w:color="auto"/>
              <w:right w:val="single" w:sz="4" w:space="0" w:color="auto"/>
            </w:tcBorders>
            <w:shd w:val="clear" w:color="auto" w:fill="auto"/>
          </w:tcPr>
          <w:p w:rsidR="003B7E47" w:rsidRPr="0019219A" w:rsidRDefault="003B7E47" w:rsidP="005843C3">
            <w:pPr>
              <w:jc w:val="right"/>
            </w:pPr>
            <w:r w:rsidRPr="0019219A">
              <w:t>941,7</w:t>
            </w:r>
          </w:p>
        </w:tc>
        <w:tc>
          <w:tcPr>
            <w:tcW w:w="1418" w:type="dxa"/>
            <w:tcBorders>
              <w:top w:val="nil"/>
              <w:left w:val="nil"/>
              <w:bottom w:val="single" w:sz="4" w:space="0" w:color="auto"/>
              <w:right w:val="single" w:sz="4" w:space="0" w:color="auto"/>
            </w:tcBorders>
            <w:shd w:val="clear" w:color="auto" w:fill="auto"/>
          </w:tcPr>
          <w:p w:rsidR="003B7E47" w:rsidRPr="0019219A" w:rsidRDefault="003B7E47" w:rsidP="005843C3">
            <w:pPr>
              <w:jc w:val="right"/>
            </w:pPr>
            <w:r w:rsidRPr="0019219A">
              <w:t>941,7</w:t>
            </w:r>
          </w:p>
        </w:tc>
        <w:tc>
          <w:tcPr>
            <w:tcW w:w="1417" w:type="dxa"/>
            <w:tcBorders>
              <w:top w:val="nil"/>
              <w:left w:val="nil"/>
              <w:bottom w:val="single" w:sz="4" w:space="0" w:color="auto"/>
              <w:right w:val="single" w:sz="4" w:space="0" w:color="auto"/>
            </w:tcBorders>
            <w:shd w:val="clear" w:color="auto" w:fill="auto"/>
          </w:tcPr>
          <w:p w:rsidR="003B7E47" w:rsidRPr="0019219A" w:rsidRDefault="003B7E47" w:rsidP="005843C3">
            <w:pPr>
              <w:jc w:val="right"/>
            </w:pPr>
            <w:r w:rsidRPr="0019219A">
              <w:t>941,7</w:t>
            </w:r>
          </w:p>
        </w:tc>
        <w:tc>
          <w:tcPr>
            <w:tcW w:w="1410" w:type="dxa"/>
            <w:tcBorders>
              <w:top w:val="nil"/>
              <w:left w:val="nil"/>
              <w:bottom w:val="single" w:sz="4" w:space="0" w:color="auto"/>
              <w:right w:val="single" w:sz="4" w:space="0" w:color="auto"/>
            </w:tcBorders>
            <w:shd w:val="clear" w:color="auto" w:fill="auto"/>
          </w:tcPr>
          <w:p w:rsidR="003B7E47"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6</w:t>
            </w:r>
            <w:r w:rsidR="009C04BA" w:rsidRPr="0019219A">
              <w:rPr>
                <w:rFonts w:ascii="Times New Roman CYR" w:hAnsi="Times New Roman CYR" w:cs="Times New Roman CYR"/>
                <w:lang w:eastAsia="ru-RU"/>
              </w:rPr>
              <w:t xml:space="preserve"> </w:t>
            </w:r>
            <w:r w:rsidRPr="0019219A">
              <w:rPr>
                <w:rFonts w:ascii="Times New Roman CYR" w:hAnsi="Times New Roman CYR" w:cs="Times New Roman CYR"/>
                <w:lang w:eastAsia="ru-RU"/>
              </w:rPr>
              <w:t>591,9</w:t>
            </w:r>
          </w:p>
        </w:tc>
      </w:tr>
      <w:tr w:rsidR="003B7E47" w:rsidRPr="0019219A" w:rsidTr="00533D3D">
        <w:trPr>
          <w:trHeight w:val="52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B7E47" w:rsidRPr="0019219A" w:rsidRDefault="003B7E47" w:rsidP="003B7E47">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219A">
              <w:rPr>
                <w:rFonts w:ascii="Times New Roman CYR" w:hAnsi="Times New Roman CYR" w:cs="Times New Roman CYR"/>
                <w:b/>
                <w:bCs/>
                <w:color w:val="000000"/>
                <w:lang w:eastAsia="ru-RU"/>
              </w:rPr>
              <w:t>Региональный проект «Содействие занятости» (всего), в том числе:</w:t>
            </w:r>
          </w:p>
        </w:tc>
        <w:tc>
          <w:tcPr>
            <w:tcW w:w="1283" w:type="dxa"/>
            <w:tcBorders>
              <w:top w:val="nil"/>
              <w:left w:val="nil"/>
              <w:bottom w:val="single" w:sz="4" w:space="0" w:color="auto"/>
              <w:right w:val="single" w:sz="4" w:space="0" w:color="auto"/>
            </w:tcBorders>
            <w:shd w:val="clear" w:color="auto" w:fill="auto"/>
          </w:tcPr>
          <w:p w:rsidR="003B7E47" w:rsidRPr="0019219A" w:rsidRDefault="003B7E47"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27 000,0</w:t>
            </w:r>
          </w:p>
        </w:tc>
        <w:tc>
          <w:tcPr>
            <w:tcW w:w="1276" w:type="dxa"/>
            <w:tcBorders>
              <w:top w:val="nil"/>
              <w:left w:val="nil"/>
              <w:bottom w:val="single" w:sz="4" w:space="0" w:color="auto"/>
              <w:right w:val="single" w:sz="4" w:space="0" w:color="auto"/>
            </w:tcBorders>
            <w:shd w:val="clear" w:color="auto" w:fill="auto"/>
          </w:tcPr>
          <w:p w:rsidR="003B7E47" w:rsidRPr="0019219A" w:rsidRDefault="00E025E2"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w:t>
            </w:r>
          </w:p>
        </w:tc>
        <w:tc>
          <w:tcPr>
            <w:tcW w:w="1276"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276"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275"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418"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417"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410" w:type="dxa"/>
            <w:tcBorders>
              <w:top w:val="nil"/>
              <w:left w:val="nil"/>
              <w:bottom w:val="single" w:sz="4" w:space="0" w:color="auto"/>
              <w:right w:val="single" w:sz="4" w:space="0" w:color="auto"/>
            </w:tcBorders>
            <w:shd w:val="clear" w:color="auto" w:fill="auto"/>
          </w:tcPr>
          <w:p w:rsidR="003B7E47" w:rsidRPr="0019219A" w:rsidRDefault="003B7E47"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27 000,0</w:t>
            </w:r>
          </w:p>
        </w:tc>
      </w:tr>
      <w:tr w:rsidR="003B7E47" w:rsidRPr="0019219A" w:rsidTr="00E7097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B7E47" w:rsidRPr="0019219A" w:rsidRDefault="003B7E47" w:rsidP="003B7E47">
            <w:pPr>
              <w:widowControl w:val="0"/>
              <w:suppressAutoHyphens w:val="0"/>
              <w:autoSpaceDE w:val="0"/>
              <w:autoSpaceDN w:val="0"/>
              <w:adjustRightInd w:val="0"/>
              <w:jc w:val="both"/>
              <w:rPr>
                <w:rFonts w:ascii="Times New Roman CYR" w:hAnsi="Times New Roman CYR" w:cs="Times New Roman CYR"/>
                <w:color w:val="000000"/>
                <w:lang w:eastAsia="ru-RU"/>
              </w:rPr>
            </w:pPr>
            <w:r w:rsidRPr="0019219A">
              <w:rPr>
                <w:rFonts w:ascii="Times New Roman CYR" w:hAnsi="Times New Roman CYR" w:cs="Times New Roman CYR"/>
                <w:color w:val="000000"/>
                <w:lang w:eastAsia="ru-RU"/>
              </w:rPr>
              <w:t>Региональный бюджет</w:t>
            </w:r>
          </w:p>
        </w:tc>
        <w:tc>
          <w:tcPr>
            <w:tcW w:w="1283" w:type="dxa"/>
            <w:tcBorders>
              <w:top w:val="nil"/>
              <w:left w:val="nil"/>
              <w:bottom w:val="single" w:sz="4" w:space="0" w:color="auto"/>
              <w:right w:val="single" w:sz="4" w:space="0" w:color="auto"/>
            </w:tcBorders>
            <w:shd w:val="clear" w:color="auto" w:fill="auto"/>
          </w:tcPr>
          <w:p w:rsidR="003B7E47"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276"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276"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276"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275"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418"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417" w:type="dxa"/>
            <w:tcBorders>
              <w:top w:val="nil"/>
              <w:left w:val="nil"/>
              <w:bottom w:val="single" w:sz="4" w:space="0" w:color="auto"/>
              <w:right w:val="single" w:sz="4" w:space="0" w:color="auto"/>
            </w:tcBorders>
            <w:shd w:val="clear" w:color="auto" w:fill="auto"/>
          </w:tcPr>
          <w:p w:rsidR="003B7E47" w:rsidRPr="0019219A" w:rsidRDefault="00E025E2" w:rsidP="005843C3">
            <w:pPr>
              <w:jc w:val="right"/>
            </w:pPr>
            <w:r w:rsidRPr="0019219A">
              <w:t>-</w:t>
            </w:r>
          </w:p>
        </w:tc>
        <w:tc>
          <w:tcPr>
            <w:tcW w:w="1410" w:type="dxa"/>
            <w:tcBorders>
              <w:top w:val="nil"/>
              <w:left w:val="nil"/>
              <w:bottom w:val="single" w:sz="4" w:space="0" w:color="auto"/>
              <w:right w:val="single" w:sz="4" w:space="0" w:color="auto"/>
            </w:tcBorders>
            <w:shd w:val="clear" w:color="auto" w:fill="auto"/>
          </w:tcPr>
          <w:p w:rsidR="003B7E47" w:rsidRPr="0019219A" w:rsidRDefault="003B7E47"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r>
      <w:tr w:rsidR="003B7E47" w:rsidRPr="0019219A" w:rsidTr="00E7097D">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7E47" w:rsidRPr="0019219A" w:rsidRDefault="00E025E2" w:rsidP="003B7E47">
            <w:pPr>
              <w:widowControl w:val="0"/>
              <w:suppressAutoHyphens w:val="0"/>
              <w:autoSpaceDE w:val="0"/>
              <w:autoSpaceDN w:val="0"/>
              <w:adjustRightInd w:val="0"/>
              <w:jc w:val="both"/>
              <w:rPr>
                <w:rFonts w:ascii="Times New Roman CYR" w:hAnsi="Times New Roman CYR" w:cs="Times New Roman CYR"/>
                <w:b/>
                <w:color w:val="000000"/>
                <w:lang w:eastAsia="ru-RU"/>
              </w:rPr>
            </w:pPr>
            <w:r w:rsidRPr="0019219A">
              <w:rPr>
                <w:rFonts w:ascii="Times New Roman CYR" w:hAnsi="Times New Roman CYR" w:cs="Times New Roman CYR"/>
                <w:b/>
                <w:color w:val="000000"/>
                <w:lang w:eastAsia="ru-RU"/>
              </w:rPr>
              <w:t>Региональный проект «Управление рынком труда» (всего), в том числе:</w:t>
            </w:r>
          </w:p>
        </w:tc>
        <w:tc>
          <w:tcPr>
            <w:tcW w:w="1283"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276" w:type="dxa"/>
            <w:tcBorders>
              <w:top w:val="single" w:sz="4" w:space="0" w:color="auto"/>
              <w:left w:val="nil"/>
              <w:bottom w:val="single" w:sz="4" w:space="0" w:color="auto"/>
              <w:right w:val="single" w:sz="4" w:space="0" w:color="auto"/>
            </w:tcBorders>
            <w:shd w:val="clear" w:color="auto" w:fill="auto"/>
          </w:tcPr>
          <w:p w:rsidR="003B7E47" w:rsidRPr="0019219A" w:rsidRDefault="00E025E2" w:rsidP="005843C3">
            <w:pPr>
              <w:jc w:val="right"/>
              <w:rPr>
                <w:b/>
                <w:bCs/>
              </w:rPr>
            </w:pPr>
            <w:r w:rsidRPr="0019219A">
              <w:rPr>
                <w:b/>
                <w:bCs/>
              </w:rPr>
              <w:t>258 724,3</w:t>
            </w:r>
          </w:p>
        </w:tc>
        <w:tc>
          <w:tcPr>
            <w:tcW w:w="1276"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275"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418"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417"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410"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258 724,3</w:t>
            </w:r>
          </w:p>
        </w:tc>
      </w:tr>
      <w:tr w:rsidR="003B7E47" w:rsidRPr="0019219A" w:rsidTr="00E7097D">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3B7E47" w:rsidRPr="0019219A" w:rsidRDefault="00E025E2" w:rsidP="003B7E47">
            <w:pPr>
              <w:widowControl w:val="0"/>
              <w:suppressAutoHyphens w:val="0"/>
              <w:autoSpaceDE w:val="0"/>
              <w:autoSpaceDN w:val="0"/>
              <w:adjustRightInd w:val="0"/>
              <w:jc w:val="both"/>
              <w:rPr>
                <w:rFonts w:ascii="Times New Roman CYR" w:hAnsi="Times New Roman CYR" w:cs="Times New Roman CYR"/>
                <w:color w:val="000000"/>
                <w:lang w:eastAsia="ru-RU"/>
              </w:rPr>
            </w:pPr>
            <w:r w:rsidRPr="0019219A">
              <w:rPr>
                <w:rFonts w:ascii="Times New Roman CYR" w:hAnsi="Times New Roman CYR" w:cs="Times New Roman CYR"/>
                <w:color w:val="000000"/>
                <w:lang w:eastAsia="ru-RU"/>
              </w:rPr>
              <w:t>Региональный бюджет</w:t>
            </w:r>
          </w:p>
        </w:tc>
        <w:tc>
          <w:tcPr>
            <w:tcW w:w="1283"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276"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258 724,3</w:t>
            </w:r>
          </w:p>
        </w:tc>
        <w:tc>
          <w:tcPr>
            <w:tcW w:w="1276"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275"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418"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417"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jc w:val="right"/>
            </w:pPr>
            <w:r w:rsidRPr="0019219A">
              <w:t>-</w:t>
            </w:r>
          </w:p>
        </w:tc>
        <w:tc>
          <w:tcPr>
            <w:tcW w:w="1410" w:type="dxa"/>
            <w:tcBorders>
              <w:top w:val="single" w:sz="4" w:space="0" w:color="auto"/>
              <w:left w:val="nil"/>
              <w:bottom w:val="single" w:sz="4" w:space="0" w:color="auto"/>
              <w:right w:val="single" w:sz="4" w:space="0" w:color="auto"/>
            </w:tcBorders>
            <w:shd w:val="clear" w:color="auto" w:fill="auto"/>
          </w:tcPr>
          <w:p w:rsidR="003B7E47" w:rsidRPr="0019219A" w:rsidRDefault="00B462F2"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258 724,3</w:t>
            </w:r>
          </w:p>
        </w:tc>
      </w:tr>
      <w:tr w:rsidR="00895C19" w:rsidRPr="0019219A" w:rsidTr="00533D3D">
        <w:trPr>
          <w:trHeight w:val="64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895C19" w:rsidRPr="0019219A" w:rsidRDefault="00895C19" w:rsidP="00895C19">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219A">
              <w:rPr>
                <w:rFonts w:ascii="Times New Roman CYR" w:hAnsi="Times New Roman CYR" w:cs="Times New Roman CYR"/>
                <w:b/>
                <w:bCs/>
                <w:color w:val="000000"/>
                <w:lang w:eastAsia="ru-RU"/>
              </w:rPr>
              <w:t>«Региональный проект «Активные меры содействия занятости» (всего), в том числе:</w:t>
            </w:r>
          </w:p>
        </w:tc>
        <w:tc>
          <w:tcPr>
            <w:tcW w:w="1283" w:type="dxa"/>
            <w:tcBorders>
              <w:top w:val="nil"/>
              <w:left w:val="nil"/>
              <w:bottom w:val="single" w:sz="4" w:space="0" w:color="auto"/>
              <w:right w:val="single" w:sz="4" w:space="0" w:color="auto"/>
            </w:tcBorders>
            <w:shd w:val="clear" w:color="auto" w:fill="auto"/>
            <w:hideMark/>
          </w:tcPr>
          <w:p w:rsidR="00895C19" w:rsidRPr="0019219A" w:rsidRDefault="00895C19" w:rsidP="00895C19">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w:t>
            </w:r>
          </w:p>
        </w:tc>
        <w:tc>
          <w:tcPr>
            <w:tcW w:w="1276" w:type="dxa"/>
            <w:tcBorders>
              <w:top w:val="nil"/>
              <w:left w:val="nil"/>
              <w:bottom w:val="single" w:sz="4" w:space="0" w:color="auto"/>
              <w:right w:val="single" w:sz="4" w:space="0" w:color="auto"/>
            </w:tcBorders>
            <w:shd w:val="clear" w:color="auto" w:fill="auto"/>
          </w:tcPr>
          <w:p w:rsidR="00895C19" w:rsidRPr="0019219A" w:rsidRDefault="00895C19" w:rsidP="00895C19">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27 000,0</w:t>
            </w:r>
          </w:p>
        </w:tc>
        <w:tc>
          <w:tcPr>
            <w:tcW w:w="1276" w:type="dxa"/>
            <w:tcBorders>
              <w:top w:val="nil"/>
              <w:left w:val="nil"/>
              <w:bottom w:val="single" w:sz="4" w:space="0" w:color="auto"/>
              <w:right w:val="single" w:sz="4" w:space="0" w:color="auto"/>
            </w:tcBorders>
            <w:shd w:val="clear" w:color="auto" w:fill="auto"/>
          </w:tcPr>
          <w:p w:rsidR="00895C19" w:rsidRPr="0019219A" w:rsidRDefault="00895C19" w:rsidP="00895C19">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27 000,0</w:t>
            </w:r>
          </w:p>
        </w:tc>
        <w:tc>
          <w:tcPr>
            <w:tcW w:w="1276" w:type="dxa"/>
            <w:tcBorders>
              <w:top w:val="nil"/>
              <w:left w:val="nil"/>
              <w:bottom w:val="single" w:sz="4" w:space="0" w:color="auto"/>
              <w:right w:val="single" w:sz="4" w:space="0" w:color="auto"/>
            </w:tcBorders>
            <w:shd w:val="clear" w:color="auto" w:fill="auto"/>
          </w:tcPr>
          <w:p w:rsidR="00895C19" w:rsidRPr="0019219A" w:rsidRDefault="00895C19" w:rsidP="00895C19">
            <w:pPr>
              <w:widowControl w:val="0"/>
              <w:suppressAutoHyphens w:val="0"/>
              <w:autoSpaceDE w:val="0"/>
              <w:autoSpaceDN w:val="0"/>
              <w:adjustRightInd w:val="0"/>
              <w:jc w:val="right"/>
              <w:rPr>
                <w:rFonts w:ascii="Times New Roman CYR" w:hAnsi="Times New Roman CYR" w:cs="Times New Roman CYR"/>
                <w:b/>
                <w:bCs/>
                <w:lang w:eastAsia="ru-RU"/>
              </w:rPr>
            </w:pPr>
            <w:r w:rsidRPr="0019219A">
              <w:rPr>
                <w:rFonts w:ascii="Times New Roman CYR" w:hAnsi="Times New Roman CYR" w:cs="Times New Roman CYR"/>
                <w:b/>
                <w:bCs/>
                <w:lang w:eastAsia="ru-RU"/>
              </w:rPr>
              <w:t>27 000,0</w:t>
            </w:r>
          </w:p>
        </w:tc>
        <w:tc>
          <w:tcPr>
            <w:tcW w:w="1275" w:type="dxa"/>
            <w:tcBorders>
              <w:top w:val="nil"/>
              <w:left w:val="nil"/>
              <w:bottom w:val="single" w:sz="4" w:space="0" w:color="auto"/>
              <w:right w:val="single" w:sz="4" w:space="0" w:color="auto"/>
            </w:tcBorders>
            <w:shd w:val="clear" w:color="auto" w:fill="auto"/>
          </w:tcPr>
          <w:p w:rsidR="00895C19" w:rsidRPr="0019219A" w:rsidRDefault="00895C19" w:rsidP="00895C19">
            <w:pPr>
              <w:jc w:val="right"/>
              <w:rPr>
                <w:b/>
                <w:bCs/>
              </w:rPr>
            </w:pPr>
            <w:r w:rsidRPr="0019219A">
              <w:rPr>
                <w:b/>
                <w:bCs/>
              </w:rPr>
              <w:t>27 000,0</w:t>
            </w:r>
          </w:p>
        </w:tc>
        <w:tc>
          <w:tcPr>
            <w:tcW w:w="1418" w:type="dxa"/>
            <w:tcBorders>
              <w:top w:val="nil"/>
              <w:left w:val="nil"/>
              <w:bottom w:val="single" w:sz="4" w:space="0" w:color="auto"/>
              <w:right w:val="single" w:sz="4" w:space="0" w:color="auto"/>
            </w:tcBorders>
            <w:shd w:val="clear" w:color="auto" w:fill="auto"/>
          </w:tcPr>
          <w:p w:rsidR="00895C19" w:rsidRPr="0019219A" w:rsidRDefault="00895C19" w:rsidP="00895C19">
            <w:pPr>
              <w:jc w:val="right"/>
              <w:rPr>
                <w:b/>
                <w:bCs/>
              </w:rPr>
            </w:pPr>
            <w:r w:rsidRPr="0019219A">
              <w:rPr>
                <w:b/>
                <w:bCs/>
              </w:rPr>
              <w:t>27 000,0</w:t>
            </w:r>
          </w:p>
        </w:tc>
        <w:tc>
          <w:tcPr>
            <w:tcW w:w="1417" w:type="dxa"/>
            <w:tcBorders>
              <w:top w:val="nil"/>
              <w:left w:val="nil"/>
              <w:bottom w:val="single" w:sz="4" w:space="0" w:color="auto"/>
              <w:right w:val="single" w:sz="4" w:space="0" w:color="auto"/>
            </w:tcBorders>
            <w:shd w:val="clear" w:color="auto" w:fill="auto"/>
          </w:tcPr>
          <w:p w:rsidR="00895C19" w:rsidRPr="0019219A" w:rsidRDefault="00895C19" w:rsidP="00895C19">
            <w:pPr>
              <w:jc w:val="right"/>
              <w:rPr>
                <w:b/>
                <w:bCs/>
              </w:rPr>
            </w:pPr>
            <w:r w:rsidRPr="0019219A">
              <w:rPr>
                <w:b/>
                <w:bCs/>
              </w:rPr>
              <w:t>27 000,0</w:t>
            </w:r>
          </w:p>
        </w:tc>
        <w:tc>
          <w:tcPr>
            <w:tcW w:w="1410" w:type="dxa"/>
            <w:tcBorders>
              <w:top w:val="nil"/>
              <w:left w:val="nil"/>
              <w:bottom w:val="single" w:sz="4" w:space="0" w:color="auto"/>
              <w:right w:val="single" w:sz="4" w:space="0" w:color="auto"/>
            </w:tcBorders>
            <w:shd w:val="clear" w:color="auto" w:fill="auto"/>
          </w:tcPr>
          <w:p w:rsidR="00895C19" w:rsidRPr="0019219A" w:rsidRDefault="00895C19" w:rsidP="00895C19">
            <w:pPr>
              <w:jc w:val="right"/>
              <w:rPr>
                <w:b/>
                <w:bCs/>
              </w:rPr>
            </w:pPr>
            <w:r w:rsidRPr="0019219A">
              <w:rPr>
                <w:b/>
                <w:bCs/>
              </w:rPr>
              <w:t>162 000,0</w:t>
            </w:r>
          </w:p>
        </w:tc>
      </w:tr>
      <w:tr w:rsidR="00C47C6B" w:rsidRPr="001948DA" w:rsidTr="00533D3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47C6B" w:rsidRPr="0019219A" w:rsidRDefault="00C47C6B" w:rsidP="00C47C6B">
            <w:pPr>
              <w:widowControl w:val="0"/>
              <w:suppressAutoHyphens w:val="0"/>
              <w:autoSpaceDE w:val="0"/>
              <w:autoSpaceDN w:val="0"/>
              <w:adjustRightInd w:val="0"/>
              <w:jc w:val="both"/>
              <w:rPr>
                <w:rFonts w:ascii="Times New Roman CYR" w:hAnsi="Times New Roman CYR" w:cs="Times New Roman CYR"/>
                <w:color w:val="000000"/>
                <w:lang w:eastAsia="ru-RU"/>
              </w:rPr>
            </w:pPr>
            <w:r w:rsidRPr="0019219A">
              <w:rPr>
                <w:rFonts w:ascii="Times New Roman CYR" w:hAnsi="Times New Roman CYR" w:cs="Times New Roman CYR"/>
                <w:color w:val="000000"/>
                <w:lang w:eastAsia="ru-RU"/>
              </w:rPr>
              <w:t>Региональный бюджет</w:t>
            </w:r>
          </w:p>
        </w:tc>
        <w:tc>
          <w:tcPr>
            <w:tcW w:w="1283" w:type="dxa"/>
            <w:tcBorders>
              <w:top w:val="nil"/>
              <w:left w:val="nil"/>
              <w:bottom w:val="single" w:sz="4" w:space="0" w:color="auto"/>
              <w:right w:val="single" w:sz="4" w:space="0" w:color="auto"/>
            </w:tcBorders>
            <w:shd w:val="clear" w:color="auto" w:fill="auto"/>
            <w:hideMark/>
          </w:tcPr>
          <w:p w:rsidR="00C47C6B" w:rsidRPr="0019219A" w:rsidRDefault="00E44561"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w:t>
            </w:r>
            <w:r w:rsidR="00C47C6B" w:rsidRPr="0019219A">
              <w:rPr>
                <w:rFonts w:ascii="Times New Roman CYR" w:hAnsi="Times New Roman CYR" w:cs="Times New Roman CYR"/>
                <w:lang w:eastAsia="ru-RU"/>
              </w:rPr>
              <w:t xml:space="preserve"> </w:t>
            </w:r>
          </w:p>
        </w:tc>
        <w:tc>
          <w:tcPr>
            <w:tcW w:w="1276" w:type="dxa"/>
            <w:tcBorders>
              <w:top w:val="nil"/>
              <w:left w:val="nil"/>
              <w:bottom w:val="single" w:sz="4" w:space="0" w:color="auto"/>
              <w:right w:val="single" w:sz="4" w:space="0" w:color="auto"/>
            </w:tcBorders>
            <w:shd w:val="clear" w:color="auto" w:fill="auto"/>
          </w:tcPr>
          <w:p w:rsidR="00C47C6B" w:rsidRPr="0019219A" w:rsidRDefault="00E44561"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276" w:type="dxa"/>
            <w:tcBorders>
              <w:top w:val="nil"/>
              <w:left w:val="nil"/>
              <w:bottom w:val="single" w:sz="4" w:space="0" w:color="auto"/>
              <w:right w:val="single" w:sz="4" w:space="0" w:color="auto"/>
            </w:tcBorders>
            <w:shd w:val="clear" w:color="auto" w:fill="auto"/>
          </w:tcPr>
          <w:p w:rsidR="00C47C6B" w:rsidRPr="0019219A" w:rsidRDefault="00E44561"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276" w:type="dxa"/>
            <w:tcBorders>
              <w:top w:val="nil"/>
              <w:left w:val="nil"/>
              <w:bottom w:val="single" w:sz="4" w:space="0" w:color="auto"/>
              <w:right w:val="single" w:sz="4" w:space="0" w:color="auto"/>
            </w:tcBorders>
            <w:shd w:val="clear" w:color="auto" w:fill="auto"/>
          </w:tcPr>
          <w:p w:rsidR="00C47C6B" w:rsidRPr="0019219A" w:rsidRDefault="00E44561"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275" w:type="dxa"/>
            <w:tcBorders>
              <w:top w:val="nil"/>
              <w:left w:val="nil"/>
              <w:bottom w:val="single" w:sz="4" w:space="0" w:color="auto"/>
              <w:right w:val="single" w:sz="4" w:space="0" w:color="auto"/>
            </w:tcBorders>
            <w:shd w:val="clear" w:color="auto" w:fill="auto"/>
          </w:tcPr>
          <w:p w:rsidR="00C47C6B" w:rsidRPr="0019219A" w:rsidRDefault="00035BC8"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418" w:type="dxa"/>
            <w:tcBorders>
              <w:top w:val="nil"/>
              <w:left w:val="nil"/>
              <w:bottom w:val="single" w:sz="4" w:space="0" w:color="auto"/>
              <w:right w:val="single" w:sz="4" w:space="0" w:color="auto"/>
            </w:tcBorders>
            <w:shd w:val="clear" w:color="auto" w:fill="auto"/>
          </w:tcPr>
          <w:p w:rsidR="00C47C6B" w:rsidRPr="0019219A" w:rsidRDefault="00035BC8"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417" w:type="dxa"/>
            <w:tcBorders>
              <w:top w:val="nil"/>
              <w:left w:val="nil"/>
              <w:bottom w:val="single" w:sz="4" w:space="0" w:color="auto"/>
              <w:right w:val="single" w:sz="4" w:space="0" w:color="auto"/>
            </w:tcBorders>
            <w:shd w:val="clear" w:color="auto" w:fill="auto"/>
          </w:tcPr>
          <w:p w:rsidR="00C47C6B" w:rsidRPr="0019219A" w:rsidRDefault="00035BC8"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lang w:eastAsia="ru-RU"/>
              </w:rPr>
              <w:t>27 000,0</w:t>
            </w:r>
          </w:p>
        </w:tc>
        <w:tc>
          <w:tcPr>
            <w:tcW w:w="1410" w:type="dxa"/>
            <w:tcBorders>
              <w:top w:val="nil"/>
              <w:left w:val="nil"/>
              <w:bottom w:val="single" w:sz="4" w:space="0" w:color="auto"/>
              <w:right w:val="single" w:sz="4" w:space="0" w:color="auto"/>
            </w:tcBorders>
            <w:shd w:val="clear" w:color="auto" w:fill="auto"/>
          </w:tcPr>
          <w:p w:rsidR="00C47C6B" w:rsidRPr="0019219A" w:rsidRDefault="00035BC8" w:rsidP="005843C3">
            <w:pPr>
              <w:widowControl w:val="0"/>
              <w:suppressAutoHyphens w:val="0"/>
              <w:autoSpaceDE w:val="0"/>
              <w:autoSpaceDN w:val="0"/>
              <w:adjustRightInd w:val="0"/>
              <w:jc w:val="right"/>
              <w:rPr>
                <w:rFonts w:ascii="Times New Roman CYR" w:hAnsi="Times New Roman CYR" w:cs="Times New Roman CYR"/>
                <w:lang w:eastAsia="ru-RU"/>
              </w:rPr>
            </w:pPr>
            <w:r w:rsidRPr="0019219A">
              <w:rPr>
                <w:rFonts w:ascii="Times New Roman CYR" w:hAnsi="Times New Roman CYR" w:cs="Times New Roman CYR"/>
                <w:b/>
                <w:bCs/>
                <w:lang w:eastAsia="ru-RU"/>
              </w:rPr>
              <w:t>162 000,0</w:t>
            </w:r>
          </w:p>
        </w:tc>
      </w:tr>
      <w:tr w:rsidR="00035BC8" w:rsidRPr="001948DA" w:rsidTr="000B3CCA">
        <w:trPr>
          <w:trHeight w:val="509"/>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5BC8" w:rsidRPr="001948DA" w:rsidRDefault="00035BC8" w:rsidP="00035BC8">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48DA">
              <w:rPr>
                <w:rFonts w:ascii="Times New Roman CYR" w:hAnsi="Times New Roman CYR" w:cs="Times New Roman CYR"/>
                <w:b/>
                <w:bCs/>
                <w:color w:val="000000"/>
                <w:lang w:eastAsia="ru-RU"/>
              </w:rPr>
              <w:t>«Региональный проект «Человек труда» (всего), в том числе:</w:t>
            </w:r>
          </w:p>
        </w:tc>
        <w:tc>
          <w:tcPr>
            <w:tcW w:w="1283" w:type="dxa"/>
            <w:tcBorders>
              <w:top w:val="nil"/>
              <w:left w:val="nil"/>
              <w:bottom w:val="single" w:sz="4" w:space="0" w:color="auto"/>
              <w:right w:val="single" w:sz="4" w:space="0" w:color="auto"/>
            </w:tcBorders>
            <w:shd w:val="clear" w:color="auto" w:fill="auto"/>
            <w:hideMark/>
          </w:tcPr>
          <w:p w:rsidR="00035BC8" w:rsidRPr="001948DA" w:rsidRDefault="00035BC8" w:rsidP="00035BC8">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276" w:type="dxa"/>
            <w:tcBorders>
              <w:top w:val="nil"/>
              <w:left w:val="nil"/>
              <w:bottom w:val="single" w:sz="4" w:space="0" w:color="auto"/>
              <w:right w:val="single" w:sz="4" w:space="0" w:color="auto"/>
            </w:tcBorders>
            <w:shd w:val="clear" w:color="auto" w:fill="auto"/>
          </w:tcPr>
          <w:p w:rsidR="00035BC8" w:rsidRPr="001948DA" w:rsidRDefault="00035BC8" w:rsidP="00035BC8">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876,9</w:t>
            </w:r>
          </w:p>
        </w:tc>
        <w:tc>
          <w:tcPr>
            <w:tcW w:w="1276" w:type="dxa"/>
            <w:tcBorders>
              <w:top w:val="nil"/>
              <w:left w:val="nil"/>
              <w:bottom w:val="single" w:sz="4" w:space="0" w:color="auto"/>
              <w:right w:val="single" w:sz="4" w:space="0" w:color="auto"/>
            </w:tcBorders>
            <w:shd w:val="clear" w:color="auto" w:fill="auto"/>
          </w:tcPr>
          <w:p w:rsidR="00035BC8" w:rsidRPr="001948DA" w:rsidRDefault="00035BC8" w:rsidP="00035BC8">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876,9</w:t>
            </w:r>
          </w:p>
        </w:tc>
        <w:tc>
          <w:tcPr>
            <w:tcW w:w="1276" w:type="dxa"/>
            <w:tcBorders>
              <w:top w:val="nil"/>
              <w:left w:val="nil"/>
              <w:bottom w:val="single" w:sz="4" w:space="0" w:color="auto"/>
              <w:right w:val="single" w:sz="4" w:space="0" w:color="auto"/>
            </w:tcBorders>
            <w:shd w:val="clear" w:color="auto" w:fill="auto"/>
          </w:tcPr>
          <w:p w:rsidR="00035BC8" w:rsidRPr="001948DA" w:rsidRDefault="00035BC8" w:rsidP="00035BC8">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876,9</w:t>
            </w:r>
          </w:p>
        </w:tc>
        <w:tc>
          <w:tcPr>
            <w:tcW w:w="1275" w:type="dxa"/>
            <w:tcBorders>
              <w:top w:val="nil"/>
              <w:left w:val="nil"/>
              <w:bottom w:val="single" w:sz="4" w:space="0" w:color="auto"/>
              <w:right w:val="single" w:sz="4" w:space="0" w:color="auto"/>
            </w:tcBorders>
            <w:shd w:val="clear" w:color="auto" w:fill="auto"/>
          </w:tcPr>
          <w:p w:rsidR="00035BC8" w:rsidRPr="001948DA" w:rsidRDefault="00035BC8" w:rsidP="00895C19">
            <w:pPr>
              <w:jc w:val="right"/>
              <w:rPr>
                <w:b/>
              </w:rPr>
            </w:pPr>
            <w:r w:rsidRPr="001948DA">
              <w:rPr>
                <w:b/>
              </w:rPr>
              <w:t>876,9</w:t>
            </w:r>
          </w:p>
        </w:tc>
        <w:tc>
          <w:tcPr>
            <w:tcW w:w="1418" w:type="dxa"/>
            <w:tcBorders>
              <w:top w:val="nil"/>
              <w:left w:val="nil"/>
              <w:bottom w:val="single" w:sz="4" w:space="0" w:color="auto"/>
              <w:right w:val="single" w:sz="4" w:space="0" w:color="auto"/>
            </w:tcBorders>
            <w:shd w:val="clear" w:color="auto" w:fill="auto"/>
          </w:tcPr>
          <w:p w:rsidR="00035BC8" w:rsidRPr="001948DA" w:rsidRDefault="00035BC8" w:rsidP="00895C19">
            <w:pPr>
              <w:jc w:val="right"/>
              <w:rPr>
                <w:b/>
              </w:rPr>
            </w:pPr>
            <w:r w:rsidRPr="001948DA">
              <w:rPr>
                <w:b/>
              </w:rPr>
              <w:t>876,9</w:t>
            </w:r>
          </w:p>
        </w:tc>
        <w:tc>
          <w:tcPr>
            <w:tcW w:w="1417" w:type="dxa"/>
            <w:tcBorders>
              <w:top w:val="nil"/>
              <w:left w:val="nil"/>
              <w:bottom w:val="single" w:sz="4" w:space="0" w:color="auto"/>
              <w:right w:val="single" w:sz="4" w:space="0" w:color="auto"/>
            </w:tcBorders>
            <w:shd w:val="clear" w:color="auto" w:fill="auto"/>
          </w:tcPr>
          <w:p w:rsidR="00035BC8" w:rsidRPr="001948DA" w:rsidRDefault="00035BC8" w:rsidP="00895C19">
            <w:pPr>
              <w:jc w:val="right"/>
              <w:rPr>
                <w:b/>
              </w:rPr>
            </w:pPr>
            <w:r w:rsidRPr="001948DA">
              <w:rPr>
                <w:b/>
              </w:rPr>
              <w:t>876,9</w:t>
            </w:r>
          </w:p>
        </w:tc>
        <w:tc>
          <w:tcPr>
            <w:tcW w:w="1410" w:type="dxa"/>
            <w:tcBorders>
              <w:top w:val="nil"/>
              <w:left w:val="nil"/>
              <w:bottom w:val="single" w:sz="4" w:space="0" w:color="auto"/>
              <w:right w:val="single" w:sz="4" w:space="0" w:color="auto"/>
            </w:tcBorders>
            <w:shd w:val="clear" w:color="auto" w:fill="auto"/>
          </w:tcPr>
          <w:p w:rsidR="00035BC8" w:rsidRPr="001948DA" w:rsidRDefault="009C04BA" w:rsidP="00035BC8">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5 261,4</w:t>
            </w:r>
          </w:p>
        </w:tc>
      </w:tr>
      <w:tr w:rsidR="009C04BA" w:rsidRPr="001948DA" w:rsidTr="000B3CCA">
        <w:trPr>
          <w:trHeight w:val="41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4BA" w:rsidRPr="001948DA" w:rsidRDefault="009C04BA" w:rsidP="002F3BAC">
            <w:pPr>
              <w:widowControl w:val="0"/>
              <w:suppressAutoHyphens w:val="0"/>
              <w:autoSpaceDE w:val="0"/>
              <w:autoSpaceDN w:val="0"/>
              <w:adjustRightInd w:val="0"/>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Региональный бюджет</w:t>
            </w:r>
          </w:p>
        </w:tc>
        <w:tc>
          <w:tcPr>
            <w:tcW w:w="1283" w:type="dxa"/>
            <w:tcBorders>
              <w:top w:val="single" w:sz="4" w:space="0" w:color="auto"/>
              <w:left w:val="single" w:sz="4" w:space="0" w:color="auto"/>
              <w:bottom w:val="single" w:sz="4" w:space="0" w:color="auto"/>
              <w:right w:val="single" w:sz="4" w:space="0" w:color="auto"/>
            </w:tcBorders>
            <w:shd w:val="clear" w:color="auto" w:fill="auto"/>
            <w:hideMark/>
          </w:tcPr>
          <w:p w:rsidR="009C04BA" w:rsidRPr="001948DA" w:rsidRDefault="009C04BA" w:rsidP="009C04BA">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9C04BA">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876,9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9C04BA">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bCs/>
                <w:lang w:eastAsia="ru-RU"/>
              </w:rPr>
              <w:t>876,9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9C04BA">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876,9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895C19">
            <w:pPr>
              <w:jc w:val="right"/>
            </w:pPr>
            <w:r w:rsidRPr="001948DA">
              <w:t>876,9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895C19">
            <w:pPr>
              <w:jc w:val="right"/>
            </w:pPr>
            <w:r w:rsidRPr="001948DA">
              <w:t>876,9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895C19">
            <w:pPr>
              <w:jc w:val="right"/>
            </w:pPr>
            <w:r w:rsidRPr="001948DA">
              <w:t>876,9</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9C04BA" w:rsidRPr="001948DA" w:rsidRDefault="009C04BA" w:rsidP="009C04BA">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5 261,4</w:t>
            </w:r>
          </w:p>
        </w:tc>
      </w:tr>
      <w:tr w:rsidR="00C47C6B" w:rsidRPr="001948DA" w:rsidTr="000B3CCA">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48DA">
              <w:rPr>
                <w:rFonts w:ascii="Times New Roman CYR" w:hAnsi="Times New Roman CYR" w:cs="Times New Roman CYR"/>
                <w:b/>
                <w:bCs/>
                <w:color w:val="000000"/>
                <w:lang w:eastAsia="ru-RU"/>
              </w:rPr>
              <w:lastRenderedPageBreak/>
              <w:t>Комплекс процессных мероприятий «Содействие занятости населения и социальная поддержка безработных граждан» (всего), в том числе:</w:t>
            </w:r>
          </w:p>
        </w:tc>
        <w:tc>
          <w:tcPr>
            <w:tcW w:w="1283"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54 577,2</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70 141,0</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71 965,7</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73 816,6</w:t>
            </w:r>
          </w:p>
        </w:tc>
        <w:tc>
          <w:tcPr>
            <w:tcW w:w="1275"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73 816,6</w:t>
            </w:r>
          </w:p>
        </w:tc>
        <w:tc>
          <w:tcPr>
            <w:tcW w:w="1418"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73 816,6</w:t>
            </w:r>
          </w:p>
        </w:tc>
        <w:tc>
          <w:tcPr>
            <w:tcW w:w="1417"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73 816,6</w:t>
            </w:r>
          </w:p>
        </w:tc>
        <w:tc>
          <w:tcPr>
            <w:tcW w:w="1410" w:type="dxa"/>
            <w:tcBorders>
              <w:top w:val="single" w:sz="4" w:space="0" w:color="auto"/>
              <w:left w:val="nil"/>
              <w:bottom w:val="single" w:sz="4" w:space="0" w:color="auto"/>
              <w:right w:val="single" w:sz="4" w:space="0" w:color="auto"/>
            </w:tcBorders>
            <w:shd w:val="clear" w:color="auto" w:fill="auto"/>
          </w:tcPr>
          <w:p w:rsidR="00C47C6B" w:rsidRPr="001948DA" w:rsidRDefault="00DD03D7"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491 950,3</w:t>
            </w:r>
          </w:p>
        </w:tc>
      </w:tr>
      <w:tr w:rsidR="00C47C6B" w:rsidRPr="001948DA" w:rsidTr="00DD03D7">
        <w:trPr>
          <w:trHeight w:val="55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Региональный бюджет, из них:</w:t>
            </w:r>
          </w:p>
        </w:tc>
        <w:tc>
          <w:tcPr>
            <w:tcW w:w="1283"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54 577,2</w:t>
            </w:r>
          </w:p>
        </w:tc>
        <w:tc>
          <w:tcPr>
            <w:tcW w:w="1276"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70 141,0</w:t>
            </w:r>
          </w:p>
        </w:tc>
        <w:tc>
          <w:tcPr>
            <w:tcW w:w="1276"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71 965,7</w:t>
            </w:r>
          </w:p>
        </w:tc>
        <w:tc>
          <w:tcPr>
            <w:tcW w:w="1276"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73 816,6</w:t>
            </w:r>
          </w:p>
        </w:tc>
        <w:tc>
          <w:tcPr>
            <w:tcW w:w="1275"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73 816,6</w:t>
            </w:r>
          </w:p>
        </w:tc>
        <w:tc>
          <w:tcPr>
            <w:tcW w:w="1418"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73 816,6</w:t>
            </w:r>
          </w:p>
        </w:tc>
        <w:tc>
          <w:tcPr>
            <w:tcW w:w="1417"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73 816,6</w:t>
            </w:r>
          </w:p>
        </w:tc>
        <w:tc>
          <w:tcPr>
            <w:tcW w:w="1410" w:type="dxa"/>
            <w:tcBorders>
              <w:top w:val="nil"/>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491 950,3</w:t>
            </w:r>
          </w:p>
        </w:tc>
      </w:tr>
      <w:tr w:rsidR="003B7E47" w:rsidRPr="001948DA" w:rsidTr="00DD03D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E47" w:rsidRPr="001948DA" w:rsidRDefault="003B7E47" w:rsidP="003B7E47">
            <w:pPr>
              <w:widowControl w:val="0"/>
              <w:suppressAutoHyphens w:val="0"/>
              <w:autoSpaceDE w:val="0"/>
              <w:autoSpaceDN w:val="0"/>
              <w:adjustRightInd w:val="0"/>
              <w:jc w:val="both"/>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межбюджетные трансферты бюджетам территориальных государственных внебюджетных фондов Российской Федерации</w:t>
            </w:r>
            <w:r w:rsidRPr="001948DA">
              <w:rPr>
                <w:rFonts w:ascii="Times New Roman CYR" w:hAnsi="Times New Roman CYR" w:cs="Times New Roman CYR"/>
                <w:color w:val="000000"/>
                <w:vertAlign w:val="superscript"/>
                <w:lang w:eastAsia="ru-RU"/>
              </w:rPr>
              <w:t xml:space="preserve"> </w:t>
            </w:r>
          </w:p>
        </w:tc>
        <w:tc>
          <w:tcPr>
            <w:tcW w:w="1283" w:type="dxa"/>
            <w:tcBorders>
              <w:top w:val="single" w:sz="4" w:space="0" w:color="auto"/>
              <w:left w:val="nil"/>
              <w:bottom w:val="single" w:sz="4" w:space="0" w:color="auto"/>
              <w:right w:val="single" w:sz="4" w:space="0" w:color="auto"/>
            </w:tcBorders>
            <w:shd w:val="clear" w:color="auto" w:fill="auto"/>
          </w:tcPr>
          <w:p w:rsidR="003B7E47" w:rsidRPr="001948DA" w:rsidRDefault="00DD03D7"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941,7</w:t>
            </w:r>
          </w:p>
        </w:tc>
        <w:tc>
          <w:tcPr>
            <w:tcW w:w="1276" w:type="dxa"/>
            <w:tcBorders>
              <w:top w:val="single" w:sz="4" w:space="0" w:color="auto"/>
              <w:left w:val="nil"/>
              <w:bottom w:val="single" w:sz="4" w:space="0" w:color="auto"/>
              <w:right w:val="single" w:sz="4" w:space="0" w:color="auto"/>
            </w:tcBorders>
            <w:shd w:val="clear" w:color="auto" w:fill="auto"/>
          </w:tcPr>
          <w:p w:rsidR="003B7E47" w:rsidRPr="001948DA" w:rsidRDefault="003B7E47" w:rsidP="005843C3">
            <w:pPr>
              <w:jc w:val="right"/>
            </w:pPr>
            <w:r w:rsidRPr="001948DA">
              <w:t>941,7</w:t>
            </w:r>
          </w:p>
        </w:tc>
        <w:tc>
          <w:tcPr>
            <w:tcW w:w="1276" w:type="dxa"/>
            <w:tcBorders>
              <w:top w:val="single" w:sz="4" w:space="0" w:color="auto"/>
              <w:left w:val="nil"/>
              <w:bottom w:val="single" w:sz="4" w:space="0" w:color="auto"/>
              <w:right w:val="single" w:sz="4" w:space="0" w:color="auto"/>
            </w:tcBorders>
            <w:shd w:val="clear" w:color="auto" w:fill="auto"/>
          </w:tcPr>
          <w:p w:rsidR="003B7E47" w:rsidRPr="001948DA" w:rsidRDefault="003B7E47" w:rsidP="005843C3">
            <w:pPr>
              <w:jc w:val="right"/>
            </w:pPr>
            <w:r w:rsidRPr="001948DA">
              <w:t xml:space="preserve">941,7   </w:t>
            </w:r>
          </w:p>
        </w:tc>
        <w:tc>
          <w:tcPr>
            <w:tcW w:w="1276" w:type="dxa"/>
            <w:tcBorders>
              <w:top w:val="single" w:sz="4" w:space="0" w:color="auto"/>
              <w:left w:val="nil"/>
              <w:bottom w:val="single" w:sz="4" w:space="0" w:color="auto"/>
              <w:right w:val="single" w:sz="4" w:space="0" w:color="auto"/>
            </w:tcBorders>
            <w:shd w:val="clear" w:color="auto" w:fill="auto"/>
          </w:tcPr>
          <w:p w:rsidR="003B7E47" w:rsidRPr="001948DA" w:rsidRDefault="003B7E47" w:rsidP="005843C3">
            <w:pPr>
              <w:jc w:val="right"/>
            </w:pPr>
            <w:r w:rsidRPr="001948DA">
              <w:t xml:space="preserve">941,7   </w:t>
            </w:r>
          </w:p>
        </w:tc>
        <w:tc>
          <w:tcPr>
            <w:tcW w:w="1275" w:type="dxa"/>
            <w:tcBorders>
              <w:top w:val="single" w:sz="4" w:space="0" w:color="auto"/>
              <w:left w:val="nil"/>
              <w:bottom w:val="single" w:sz="4" w:space="0" w:color="auto"/>
              <w:right w:val="single" w:sz="4" w:space="0" w:color="auto"/>
            </w:tcBorders>
            <w:shd w:val="clear" w:color="auto" w:fill="auto"/>
          </w:tcPr>
          <w:p w:rsidR="003B7E47" w:rsidRPr="001948DA" w:rsidRDefault="003B7E47" w:rsidP="005843C3">
            <w:pPr>
              <w:jc w:val="right"/>
            </w:pPr>
            <w:r w:rsidRPr="001948DA">
              <w:t xml:space="preserve">941,7   </w:t>
            </w:r>
          </w:p>
        </w:tc>
        <w:tc>
          <w:tcPr>
            <w:tcW w:w="1418" w:type="dxa"/>
            <w:tcBorders>
              <w:top w:val="single" w:sz="4" w:space="0" w:color="auto"/>
              <w:left w:val="nil"/>
              <w:bottom w:val="single" w:sz="4" w:space="0" w:color="auto"/>
              <w:right w:val="single" w:sz="4" w:space="0" w:color="auto"/>
            </w:tcBorders>
            <w:shd w:val="clear" w:color="auto" w:fill="auto"/>
          </w:tcPr>
          <w:p w:rsidR="003B7E47" w:rsidRPr="001948DA" w:rsidRDefault="003B7E47" w:rsidP="005843C3">
            <w:pPr>
              <w:jc w:val="right"/>
            </w:pPr>
            <w:r w:rsidRPr="001948DA">
              <w:t xml:space="preserve">941,7   </w:t>
            </w:r>
          </w:p>
        </w:tc>
        <w:tc>
          <w:tcPr>
            <w:tcW w:w="1417" w:type="dxa"/>
            <w:tcBorders>
              <w:top w:val="single" w:sz="4" w:space="0" w:color="auto"/>
              <w:left w:val="nil"/>
              <w:bottom w:val="single" w:sz="4" w:space="0" w:color="auto"/>
              <w:right w:val="single" w:sz="4" w:space="0" w:color="auto"/>
            </w:tcBorders>
            <w:shd w:val="clear" w:color="auto" w:fill="auto"/>
          </w:tcPr>
          <w:p w:rsidR="003B7E47" w:rsidRPr="001948DA" w:rsidRDefault="003B7E47" w:rsidP="005843C3">
            <w:pPr>
              <w:jc w:val="right"/>
            </w:pPr>
            <w:r w:rsidRPr="001948DA">
              <w:t xml:space="preserve">941,7   </w:t>
            </w:r>
          </w:p>
        </w:tc>
        <w:tc>
          <w:tcPr>
            <w:tcW w:w="1410" w:type="dxa"/>
            <w:tcBorders>
              <w:top w:val="single" w:sz="4" w:space="0" w:color="auto"/>
              <w:left w:val="nil"/>
              <w:bottom w:val="single" w:sz="4" w:space="0" w:color="auto"/>
              <w:right w:val="single" w:sz="4" w:space="0" w:color="auto"/>
            </w:tcBorders>
            <w:shd w:val="clear" w:color="auto" w:fill="auto"/>
          </w:tcPr>
          <w:p w:rsidR="003B7E47"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6</w:t>
            </w:r>
            <w:r w:rsidR="009C04BA" w:rsidRPr="001948DA">
              <w:rPr>
                <w:rFonts w:ascii="Times New Roman CYR" w:hAnsi="Times New Roman CYR" w:cs="Times New Roman CYR"/>
                <w:lang w:eastAsia="ru-RU"/>
              </w:rPr>
              <w:t xml:space="preserve"> </w:t>
            </w:r>
            <w:r w:rsidRPr="001948DA">
              <w:rPr>
                <w:rFonts w:ascii="Times New Roman CYR" w:hAnsi="Times New Roman CYR" w:cs="Times New Roman CYR"/>
                <w:lang w:eastAsia="ru-RU"/>
              </w:rPr>
              <w:t>591,9</w:t>
            </w:r>
          </w:p>
        </w:tc>
      </w:tr>
      <w:tr w:rsidR="00C47C6B" w:rsidRPr="001948DA" w:rsidTr="00DD03D7">
        <w:trPr>
          <w:trHeight w:val="853"/>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48DA">
              <w:rPr>
                <w:rFonts w:ascii="Times New Roman CYR" w:hAnsi="Times New Roman CYR" w:cs="Times New Roman CYR"/>
                <w:b/>
                <w:bCs/>
                <w:color w:val="000000"/>
                <w:lang w:eastAsia="ru-RU"/>
              </w:rPr>
              <w:t>«Комплекс процессных мероприятий «Улучшение условий и охраны труда» (всего), в том числе:</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16,8</w:t>
            </w:r>
          </w:p>
        </w:tc>
      </w:tr>
      <w:tr w:rsidR="00C47C6B" w:rsidRPr="001948DA" w:rsidTr="00DD03D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Региональный бюджет</w:t>
            </w:r>
          </w:p>
        </w:tc>
        <w:tc>
          <w:tcPr>
            <w:tcW w:w="1283"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16,8</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275"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418"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417"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410" w:type="dxa"/>
            <w:tcBorders>
              <w:top w:val="single" w:sz="4" w:space="0" w:color="auto"/>
              <w:left w:val="nil"/>
              <w:bottom w:val="single" w:sz="4" w:space="0" w:color="auto"/>
              <w:right w:val="single" w:sz="4" w:space="0" w:color="auto"/>
            </w:tcBorders>
            <w:shd w:val="clear" w:color="auto" w:fill="auto"/>
          </w:tcPr>
          <w:p w:rsidR="00C47C6B" w:rsidRPr="001948DA" w:rsidRDefault="00F968E3"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bCs/>
                <w:lang w:eastAsia="ru-RU"/>
              </w:rPr>
              <w:t>16,8</w:t>
            </w:r>
          </w:p>
        </w:tc>
      </w:tr>
      <w:tr w:rsidR="00C47C6B" w:rsidRPr="001948DA" w:rsidTr="00DD03D7">
        <w:trPr>
          <w:trHeight w:val="12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48DA">
              <w:rPr>
                <w:rFonts w:ascii="Times New Roman CYR" w:hAnsi="Times New Roman CYR" w:cs="Times New Roman CYR"/>
                <w:b/>
                <w:bCs/>
                <w:color w:val="000000"/>
                <w:lang w:eastAsia="ru-RU"/>
              </w:rPr>
              <w:t>«Комплекс процессных мероприятий «Сопровождение инвалидов молодого возраста при получении ими профессионального образования и содействие в последующем трудоустройстве» (всего), в том числе:</w:t>
            </w:r>
          </w:p>
        </w:tc>
        <w:tc>
          <w:tcPr>
            <w:tcW w:w="1283"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4 100,0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5 100,0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5 100,0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5 100,0</w:t>
            </w:r>
          </w:p>
        </w:tc>
        <w:tc>
          <w:tcPr>
            <w:tcW w:w="1275"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5 100,0</w:t>
            </w:r>
          </w:p>
        </w:tc>
        <w:tc>
          <w:tcPr>
            <w:tcW w:w="1418"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5 100,0</w:t>
            </w:r>
          </w:p>
        </w:tc>
        <w:tc>
          <w:tcPr>
            <w:tcW w:w="1417"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5 100,0</w:t>
            </w:r>
          </w:p>
        </w:tc>
        <w:tc>
          <w:tcPr>
            <w:tcW w:w="1410"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34 700,0</w:t>
            </w:r>
          </w:p>
        </w:tc>
      </w:tr>
      <w:tr w:rsidR="00C47C6B" w:rsidRPr="001948DA" w:rsidTr="00DD03D7">
        <w:trPr>
          <w:trHeight w:val="30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C47C6B" w:rsidRPr="001948DA" w:rsidRDefault="00A7078F" w:rsidP="00C47C6B">
            <w:pPr>
              <w:widowControl w:val="0"/>
              <w:suppressAutoHyphens w:val="0"/>
              <w:autoSpaceDE w:val="0"/>
              <w:autoSpaceDN w:val="0"/>
              <w:adjustRightInd w:val="0"/>
              <w:jc w:val="both"/>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Региональный бюджет</w:t>
            </w:r>
          </w:p>
        </w:tc>
        <w:tc>
          <w:tcPr>
            <w:tcW w:w="1283"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4 100,0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5 100,0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5 100,0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5 100,0</w:t>
            </w:r>
          </w:p>
        </w:tc>
        <w:tc>
          <w:tcPr>
            <w:tcW w:w="1275"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5 100,0</w:t>
            </w:r>
          </w:p>
        </w:tc>
        <w:tc>
          <w:tcPr>
            <w:tcW w:w="1418"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5 100,0</w:t>
            </w:r>
          </w:p>
        </w:tc>
        <w:tc>
          <w:tcPr>
            <w:tcW w:w="1417"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5 100,0</w:t>
            </w:r>
          </w:p>
        </w:tc>
        <w:tc>
          <w:tcPr>
            <w:tcW w:w="1410"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34 700,0</w:t>
            </w:r>
          </w:p>
        </w:tc>
      </w:tr>
      <w:tr w:rsidR="00C47C6B" w:rsidRPr="001948DA" w:rsidTr="00C47C6B">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48DA">
              <w:rPr>
                <w:rFonts w:ascii="Times New Roman CYR" w:hAnsi="Times New Roman CYR" w:cs="Times New Roman CYR"/>
                <w:b/>
                <w:bCs/>
                <w:color w:val="000000"/>
                <w:lang w:eastAsia="ru-RU"/>
              </w:rPr>
              <w:t>«Комплекс процессных мероприятий «Оказание содействия добровольному переселению в Чукотский автономный округ соотечественников, проживающих за рубежом» (всего), в том числе:</w:t>
            </w:r>
          </w:p>
        </w:tc>
        <w:tc>
          <w:tcPr>
            <w:tcW w:w="1283"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70,0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275"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418"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417"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w:t>
            </w:r>
          </w:p>
        </w:tc>
        <w:tc>
          <w:tcPr>
            <w:tcW w:w="1410"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210,0</w:t>
            </w:r>
          </w:p>
        </w:tc>
      </w:tr>
      <w:tr w:rsidR="00C47C6B" w:rsidRPr="001948DA" w:rsidTr="00E7097D">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C47C6B" w:rsidRPr="001948DA" w:rsidRDefault="00257D9F" w:rsidP="00C47C6B">
            <w:pPr>
              <w:widowControl w:val="0"/>
              <w:suppressAutoHyphens w:val="0"/>
              <w:autoSpaceDE w:val="0"/>
              <w:autoSpaceDN w:val="0"/>
              <w:adjustRightInd w:val="0"/>
              <w:jc w:val="both"/>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Региональный бюджет</w:t>
            </w:r>
          </w:p>
        </w:tc>
        <w:tc>
          <w:tcPr>
            <w:tcW w:w="1283"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70,0</w:t>
            </w:r>
          </w:p>
        </w:tc>
        <w:tc>
          <w:tcPr>
            <w:tcW w:w="1276"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275"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418"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417"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w:t>
            </w:r>
          </w:p>
        </w:tc>
        <w:tc>
          <w:tcPr>
            <w:tcW w:w="1410" w:type="dxa"/>
            <w:tcBorders>
              <w:top w:val="nil"/>
              <w:left w:val="nil"/>
              <w:bottom w:val="single" w:sz="4" w:space="0" w:color="auto"/>
              <w:right w:val="single" w:sz="4" w:space="0" w:color="auto"/>
            </w:tcBorders>
            <w:shd w:val="clear" w:color="auto" w:fill="auto"/>
          </w:tcPr>
          <w:p w:rsidR="00C47C6B" w:rsidRPr="001948DA" w:rsidRDefault="003A043B" w:rsidP="005843C3">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210,0</w:t>
            </w:r>
          </w:p>
        </w:tc>
      </w:tr>
      <w:tr w:rsidR="00C47C6B" w:rsidRPr="001948DA" w:rsidTr="00E7097D">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47C6B" w:rsidRPr="001948DA" w:rsidRDefault="00C47C6B" w:rsidP="00C47C6B">
            <w:pPr>
              <w:widowControl w:val="0"/>
              <w:suppressAutoHyphens w:val="0"/>
              <w:autoSpaceDE w:val="0"/>
              <w:autoSpaceDN w:val="0"/>
              <w:adjustRightInd w:val="0"/>
              <w:jc w:val="both"/>
              <w:rPr>
                <w:rFonts w:ascii="Times New Roman CYR" w:hAnsi="Times New Roman CYR" w:cs="Times New Roman CYR"/>
                <w:b/>
                <w:bCs/>
                <w:color w:val="000000"/>
                <w:lang w:eastAsia="ru-RU"/>
              </w:rPr>
            </w:pPr>
            <w:r w:rsidRPr="001948DA">
              <w:rPr>
                <w:rFonts w:ascii="Times New Roman CYR" w:hAnsi="Times New Roman CYR" w:cs="Times New Roman CYR"/>
                <w:b/>
                <w:bCs/>
                <w:color w:val="000000"/>
                <w:lang w:eastAsia="ru-RU"/>
              </w:rPr>
              <w:t>«Комплекс процессных мероприятий «Обеспечение деятельности государственных органов и подведомственных учреждений» (всего), в том числе:</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113 091,8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149 674,6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149 965,6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149 965,6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149 965,6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149 965,6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149 965,6</w:t>
            </w: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C47C6B" w:rsidRPr="001948DA" w:rsidRDefault="00201378" w:rsidP="005843C3">
            <w:pPr>
              <w:widowControl w:val="0"/>
              <w:suppressAutoHyphens w:val="0"/>
              <w:autoSpaceDE w:val="0"/>
              <w:autoSpaceDN w:val="0"/>
              <w:adjustRightInd w:val="0"/>
              <w:jc w:val="right"/>
              <w:rPr>
                <w:rFonts w:ascii="Times New Roman CYR" w:hAnsi="Times New Roman CYR" w:cs="Times New Roman CYR"/>
                <w:b/>
                <w:bCs/>
                <w:lang w:eastAsia="ru-RU"/>
              </w:rPr>
            </w:pPr>
            <w:r w:rsidRPr="001948DA">
              <w:rPr>
                <w:rFonts w:ascii="Times New Roman CYR" w:hAnsi="Times New Roman CYR" w:cs="Times New Roman CYR"/>
                <w:b/>
                <w:bCs/>
                <w:lang w:eastAsia="ru-RU"/>
              </w:rPr>
              <w:t>1 012 594,4</w:t>
            </w:r>
          </w:p>
        </w:tc>
      </w:tr>
      <w:tr w:rsidR="00C47C6B" w:rsidRPr="001948DA" w:rsidTr="00E7097D">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C47C6B" w:rsidRPr="001948DA" w:rsidRDefault="00257D9F" w:rsidP="004534C8">
            <w:pPr>
              <w:widowControl w:val="0"/>
              <w:suppressAutoHyphens w:val="0"/>
              <w:autoSpaceDE w:val="0"/>
              <w:autoSpaceDN w:val="0"/>
              <w:adjustRightInd w:val="0"/>
              <w:jc w:val="both"/>
              <w:rPr>
                <w:rFonts w:ascii="Times New Roman CYR" w:hAnsi="Times New Roman CYR" w:cs="Times New Roman CYR"/>
                <w:color w:val="000000"/>
                <w:lang w:eastAsia="ru-RU"/>
              </w:rPr>
            </w:pPr>
            <w:r w:rsidRPr="001948DA">
              <w:rPr>
                <w:rFonts w:ascii="Times New Roman CYR" w:hAnsi="Times New Roman CYR" w:cs="Times New Roman CYR"/>
                <w:color w:val="000000"/>
                <w:lang w:eastAsia="ru-RU"/>
              </w:rPr>
              <w:t>Региональный бюджет</w:t>
            </w:r>
          </w:p>
        </w:tc>
        <w:tc>
          <w:tcPr>
            <w:tcW w:w="1283"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113 091,8</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149 674,6</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149 965,6</w:t>
            </w:r>
          </w:p>
        </w:tc>
        <w:tc>
          <w:tcPr>
            <w:tcW w:w="1276"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149 965,6</w:t>
            </w:r>
          </w:p>
        </w:tc>
        <w:tc>
          <w:tcPr>
            <w:tcW w:w="1275"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149 965,6</w:t>
            </w:r>
          </w:p>
        </w:tc>
        <w:tc>
          <w:tcPr>
            <w:tcW w:w="1418"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149 965,6</w:t>
            </w:r>
          </w:p>
        </w:tc>
        <w:tc>
          <w:tcPr>
            <w:tcW w:w="1417"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149 965,6</w:t>
            </w:r>
          </w:p>
        </w:tc>
        <w:tc>
          <w:tcPr>
            <w:tcW w:w="1410" w:type="dxa"/>
            <w:tcBorders>
              <w:top w:val="single" w:sz="4" w:space="0" w:color="auto"/>
              <w:left w:val="nil"/>
              <w:bottom w:val="single" w:sz="4" w:space="0" w:color="auto"/>
              <w:right w:val="single" w:sz="4" w:space="0" w:color="auto"/>
            </w:tcBorders>
            <w:shd w:val="clear" w:color="auto" w:fill="auto"/>
          </w:tcPr>
          <w:p w:rsidR="00C47C6B" w:rsidRPr="001948DA" w:rsidRDefault="00201378" w:rsidP="004534C8">
            <w:pPr>
              <w:widowControl w:val="0"/>
              <w:suppressAutoHyphens w:val="0"/>
              <w:autoSpaceDE w:val="0"/>
              <w:autoSpaceDN w:val="0"/>
              <w:adjustRightInd w:val="0"/>
              <w:jc w:val="right"/>
              <w:rPr>
                <w:rFonts w:ascii="Times New Roman CYR" w:hAnsi="Times New Roman CYR" w:cs="Times New Roman CYR"/>
                <w:lang w:eastAsia="ru-RU"/>
              </w:rPr>
            </w:pPr>
            <w:r w:rsidRPr="001948DA">
              <w:rPr>
                <w:rFonts w:ascii="Times New Roman CYR" w:hAnsi="Times New Roman CYR" w:cs="Times New Roman CYR"/>
                <w:lang w:eastAsia="ru-RU"/>
              </w:rPr>
              <w:t>1 012 594,4</w:t>
            </w:r>
          </w:p>
        </w:tc>
      </w:tr>
    </w:tbl>
    <w:p w:rsidR="00B23A87" w:rsidRPr="00F15A4F" w:rsidRDefault="00B23A87" w:rsidP="00F15A4F">
      <w:pPr>
        <w:widowControl w:val="0"/>
        <w:suppressLineNumbers/>
        <w:suppressAutoHyphens w:val="0"/>
        <w:autoSpaceDE w:val="0"/>
        <w:autoSpaceDN w:val="0"/>
        <w:adjustRightInd w:val="0"/>
        <w:jc w:val="both"/>
        <w:rPr>
          <w:sz w:val="24"/>
          <w:szCs w:val="24"/>
          <w:vertAlign w:val="superscript"/>
          <w:lang w:eastAsia="ru-RU"/>
        </w:rPr>
      </w:pPr>
      <w:r w:rsidRPr="00F15A4F">
        <w:rPr>
          <w:sz w:val="24"/>
          <w:szCs w:val="24"/>
          <w:vertAlign w:val="superscript"/>
          <w:lang w:eastAsia="ru-RU"/>
        </w:rPr>
        <w:t xml:space="preserve">ДСП ЧАО - Департамент социальной политики Чукотского автономного округа; </w:t>
      </w:r>
    </w:p>
    <w:p w:rsidR="004534C8" w:rsidRPr="00F15A4F" w:rsidRDefault="004534C8" w:rsidP="00F15A4F">
      <w:pPr>
        <w:widowControl w:val="0"/>
        <w:suppressLineNumbers/>
        <w:suppressAutoHyphens w:val="0"/>
        <w:autoSpaceDE w:val="0"/>
        <w:autoSpaceDN w:val="0"/>
        <w:adjustRightInd w:val="0"/>
        <w:jc w:val="both"/>
        <w:rPr>
          <w:sz w:val="24"/>
          <w:szCs w:val="24"/>
          <w:vertAlign w:val="superscript"/>
          <w:lang w:eastAsia="ru-RU"/>
        </w:rPr>
      </w:pPr>
      <w:r w:rsidRPr="00F15A4F">
        <w:rPr>
          <w:sz w:val="24"/>
          <w:szCs w:val="24"/>
          <w:vertAlign w:val="superscript"/>
          <w:lang w:eastAsia="ru-RU"/>
        </w:rPr>
        <w:t xml:space="preserve">ГП – Государственная программа; </w:t>
      </w:r>
    </w:p>
    <w:p w:rsidR="004534C8" w:rsidRPr="00F15A4F" w:rsidRDefault="004534C8" w:rsidP="00F15A4F">
      <w:pPr>
        <w:widowControl w:val="0"/>
        <w:suppressLineNumbers/>
        <w:suppressAutoHyphens w:val="0"/>
        <w:autoSpaceDE w:val="0"/>
        <w:autoSpaceDN w:val="0"/>
        <w:adjustRightInd w:val="0"/>
        <w:jc w:val="both"/>
        <w:rPr>
          <w:sz w:val="24"/>
          <w:szCs w:val="24"/>
          <w:vertAlign w:val="superscript"/>
          <w:lang w:eastAsia="ru-RU"/>
        </w:rPr>
      </w:pPr>
      <w:r w:rsidRPr="00F15A4F">
        <w:rPr>
          <w:sz w:val="24"/>
          <w:szCs w:val="24"/>
          <w:vertAlign w:val="superscript"/>
          <w:lang w:eastAsia="ru-RU"/>
        </w:rPr>
        <w:t>ФП – Федеральный проект;</w:t>
      </w:r>
    </w:p>
    <w:p w:rsidR="00C47C6B" w:rsidRPr="00F15A4F" w:rsidRDefault="004534C8" w:rsidP="00F15A4F">
      <w:pPr>
        <w:widowControl w:val="0"/>
        <w:suppressLineNumbers/>
        <w:suppressAutoHyphens w:val="0"/>
        <w:autoSpaceDE w:val="0"/>
        <w:autoSpaceDN w:val="0"/>
        <w:adjustRightInd w:val="0"/>
        <w:jc w:val="both"/>
        <w:rPr>
          <w:sz w:val="24"/>
          <w:szCs w:val="24"/>
          <w:vertAlign w:val="superscript"/>
          <w:lang w:eastAsia="ru-RU"/>
        </w:rPr>
      </w:pPr>
      <w:r w:rsidRPr="00F15A4F">
        <w:rPr>
          <w:sz w:val="24"/>
          <w:szCs w:val="24"/>
          <w:vertAlign w:val="superscript"/>
          <w:lang w:eastAsia="ru-RU"/>
        </w:rPr>
        <w:t>ЕМИСС - Единая межведомственная информационно-статистическая система.</w:t>
      </w:r>
      <w:r w:rsidR="00C47C6B" w:rsidRPr="00F15A4F">
        <w:rPr>
          <w:sz w:val="24"/>
          <w:szCs w:val="24"/>
          <w:vertAlign w:val="superscript"/>
          <w:lang w:eastAsia="ru-RU"/>
        </w:rPr>
        <w:t>».</w:t>
      </w:r>
    </w:p>
    <w:p w:rsidR="00F15A4F" w:rsidRDefault="00F15A4F" w:rsidP="00F15A4F">
      <w:pPr>
        <w:widowControl w:val="0"/>
        <w:suppressLineNumbers/>
        <w:suppressAutoHyphens w:val="0"/>
        <w:autoSpaceDE w:val="0"/>
        <w:autoSpaceDN w:val="0"/>
        <w:adjustRightInd w:val="0"/>
        <w:ind w:firstLine="567"/>
        <w:jc w:val="center"/>
        <w:rPr>
          <w:sz w:val="28"/>
          <w:szCs w:val="28"/>
          <w:vertAlign w:val="superscript"/>
          <w:lang w:eastAsia="ru-RU"/>
        </w:rPr>
        <w:sectPr w:rsidR="00F15A4F" w:rsidSect="00F15A4F">
          <w:headerReference w:type="first" r:id="rId9"/>
          <w:pgSz w:w="16838" w:h="11906" w:orient="landscape"/>
          <w:pgMar w:top="1701" w:right="1134" w:bottom="851" w:left="1134" w:header="709" w:footer="261" w:gutter="0"/>
          <w:cols w:space="708"/>
          <w:titlePg/>
          <w:docGrid w:linePitch="360"/>
        </w:sectPr>
      </w:pPr>
    </w:p>
    <w:p w:rsidR="00F15A4F" w:rsidRDefault="00F15A4F" w:rsidP="00996859">
      <w:pPr>
        <w:suppressAutoHyphens w:val="0"/>
        <w:jc w:val="center"/>
        <w:rPr>
          <w:sz w:val="28"/>
          <w:szCs w:val="28"/>
          <w:shd w:val="clear" w:color="auto" w:fill="FFFFFF"/>
        </w:rPr>
      </w:pPr>
    </w:p>
    <w:sectPr w:rsidR="00F15A4F" w:rsidSect="00F15A4F">
      <w:headerReference w:type="even" r:id="rId10"/>
      <w:headerReference w:type="default" r:id="rId11"/>
      <w:pgSz w:w="11906" w:h="16838"/>
      <w:pgMar w:top="1134" w:right="851" w:bottom="1134" w:left="1701" w:header="567" w:footer="720" w:gutter="0"/>
      <w:pgNumType w:start="1"/>
      <w:cols w:space="720"/>
      <w:titlePg/>
      <w:docGrid w:linePitch="272"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1E7" w:rsidRDefault="00F711E7">
      <w:r>
        <w:separator/>
      </w:r>
    </w:p>
  </w:endnote>
  <w:endnote w:type="continuationSeparator" w:id="0">
    <w:p w:rsidR="00F711E7" w:rsidRDefault="00F711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1E7" w:rsidRDefault="00F711E7">
      <w:r>
        <w:separator/>
      </w:r>
    </w:p>
  </w:footnote>
  <w:footnote w:type="continuationSeparator" w:id="0">
    <w:p w:rsidR="00F711E7" w:rsidRDefault="00F71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6B" w:rsidRDefault="00C47C6B">
    <w:pPr>
      <w:pStyle w:val="af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6B" w:rsidRDefault="00C47C6B">
    <w:pPr>
      <w:pStyle w:val="affa"/>
      <w:framePr w:wrap="around" w:vAnchor="text" w:hAnchor="margin" w:xAlign="center" w:y="1"/>
      <w:rPr>
        <w:rStyle w:val="a5"/>
      </w:rPr>
    </w:pPr>
    <w:r>
      <w:fldChar w:fldCharType="begin"/>
    </w:r>
    <w:r>
      <w:rPr>
        <w:rStyle w:val="a5"/>
      </w:rPr>
      <w:instrText xml:space="preserve">PAGE  </w:instrText>
    </w:r>
    <w:r>
      <w:fldChar w:fldCharType="separate"/>
    </w:r>
    <w:r>
      <w:rPr>
        <w:rStyle w:val="a5"/>
        <w:lang w:eastAsia="ru-RU"/>
      </w:rPr>
      <w:t>1</w:t>
    </w:r>
    <w:r>
      <w:fldChar w:fldCharType="end"/>
    </w:r>
  </w:p>
  <w:p w:rsidR="00C47C6B" w:rsidRDefault="00C47C6B">
    <w:pPr>
      <w:pStyle w:val="af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6B" w:rsidRPr="0031667A" w:rsidRDefault="00C47C6B" w:rsidP="0031667A">
    <w:pPr>
      <w:pStyle w:val="af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rPr>
    </w:lvl>
  </w:abstractNum>
  <w:abstractNum w:abstractNumId="2">
    <w:nsid w:val="1D2602C1"/>
    <w:multiLevelType w:val="hybridMultilevel"/>
    <w:tmpl w:val="2F869B1C"/>
    <w:lvl w:ilvl="0" w:tplc="7DD60962">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
    <w:nsid w:val="29D50889"/>
    <w:multiLevelType w:val="hybridMultilevel"/>
    <w:tmpl w:val="8B32A248"/>
    <w:lvl w:ilvl="0" w:tplc="42A06D16">
      <w:start w:val="1"/>
      <w:numFmt w:val="decimal"/>
      <w:lvlText w:val="%1."/>
      <w:lvlJc w:val="left"/>
      <w:pPr>
        <w:ind w:left="360" w:hanging="360"/>
      </w:pPr>
      <w:rPr>
        <w:rFonts w:ascii="Times New Roman" w:eastAsia="Times New Roman" w:hAnsi="Times New Roman" w:cs="Times New Roman"/>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0097A7B"/>
    <w:multiLevelType w:val="hybridMultilevel"/>
    <w:tmpl w:val="EA9851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E3273F"/>
    <w:multiLevelType w:val="hybridMultilevel"/>
    <w:tmpl w:val="61DA4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rsids>
    <w:rsidRoot w:val="001113EB"/>
    <w:rsid w:val="000150CD"/>
    <w:rsid w:val="00021297"/>
    <w:rsid w:val="00022DE6"/>
    <w:rsid w:val="00032B65"/>
    <w:rsid w:val="00035BC8"/>
    <w:rsid w:val="00041F4D"/>
    <w:rsid w:val="00054EA5"/>
    <w:rsid w:val="000659AF"/>
    <w:rsid w:val="00074368"/>
    <w:rsid w:val="0007517C"/>
    <w:rsid w:val="0007684E"/>
    <w:rsid w:val="00076C78"/>
    <w:rsid w:val="000832C1"/>
    <w:rsid w:val="00085539"/>
    <w:rsid w:val="00096899"/>
    <w:rsid w:val="000A136F"/>
    <w:rsid w:val="000B3CCA"/>
    <w:rsid w:val="000B55D1"/>
    <w:rsid w:val="000B5CFD"/>
    <w:rsid w:val="000B5E83"/>
    <w:rsid w:val="000C6A60"/>
    <w:rsid w:val="000E5C96"/>
    <w:rsid w:val="000F002D"/>
    <w:rsid w:val="000F3ABA"/>
    <w:rsid w:val="000F5DE0"/>
    <w:rsid w:val="000F6C95"/>
    <w:rsid w:val="0010194B"/>
    <w:rsid w:val="00102361"/>
    <w:rsid w:val="001113EB"/>
    <w:rsid w:val="001128C2"/>
    <w:rsid w:val="0012398E"/>
    <w:rsid w:val="001277C5"/>
    <w:rsid w:val="001312C7"/>
    <w:rsid w:val="00133A60"/>
    <w:rsid w:val="0014390C"/>
    <w:rsid w:val="0014478A"/>
    <w:rsid w:val="00145280"/>
    <w:rsid w:val="0014730C"/>
    <w:rsid w:val="00147756"/>
    <w:rsid w:val="001530B6"/>
    <w:rsid w:val="00157382"/>
    <w:rsid w:val="0016328F"/>
    <w:rsid w:val="00183303"/>
    <w:rsid w:val="00184059"/>
    <w:rsid w:val="00187E8E"/>
    <w:rsid w:val="0019219A"/>
    <w:rsid w:val="001948DA"/>
    <w:rsid w:val="00195773"/>
    <w:rsid w:val="00196840"/>
    <w:rsid w:val="00197667"/>
    <w:rsid w:val="001B7129"/>
    <w:rsid w:val="001C7483"/>
    <w:rsid w:val="001D2123"/>
    <w:rsid w:val="001D7E25"/>
    <w:rsid w:val="001E1453"/>
    <w:rsid w:val="001E7AF6"/>
    <w:rsid w:val="001F0867"/>
    <w:rsid w:val="00200E14"/>
    <w:rsid w:val="00201378"/>
    <w:rsid w:val="00201AF1"/>
    <w:rsid w:val="00201ED1"/>
    <w:rsid w:val="00207DAA"/>
    <w:rsid w:val="00232284"/>
    <w:rsid w:val="00253C7B"/>
    <w:rsid w:val="00257250"/>
    <w:rsid w:val="00257D9F"/>
    <w:rsid w:val="0026064F"/>
    <w:rsid w:val="00266B93"/>
    <w:rsid w:val="00270F50"/>
    <w:rsid w:val="00272998"/>
    <w:rsid w:val="0027307F"/>
    <w:rsid w:val="00280653"/>
    <w:rsid w:val="00284980"/>
    <w:rsid w:val="00286F76"/>
    <w:rsid w:val="00294AAA"/>
    <w:rsid w:val="00294BDC"/>
    <w:rsid w:val="00295C54"/>
    <w:rsid w:val="0029609D"/>
    <w:rsid w:val="002A2F50"/>
    <w:rsid w:val="002B0F82"/>
    <w:rsid w:val="002B6262"/>
    <w:rsid w:val="002C043F"/>
    <w:rsid w:val="002C227C"/>
    <w:rsid w:val="002C50FD"/>
    <w:rsid w:val="002C6D33"/>
    <w:rsid w:val="002D21E8"/>
    <w:rsid w:val="002D4C7D"/>
    <w:rsid w:val="002D4F7B"/>
    <w:rsid w:val="002E38DF"/>
    <w:rsid w:val="002E7AF0"/>
    <w:rsid w:val="002F3BAC"/>
    <w:rsid w:val="002F7ACE"/>
    <w:rsid w:val="00302FBD"/>
    <w:rsid w:val="003038EC"/>
    <w:rsid w:val="00305116"/>
    <w:rsid w:val="00310EBE"/>
    <w:rsid w:val="0031667A"/>
    <w:rsid w:val="00324011"/>
    <w:rsid w:val="003421AB"/>
    <w:rsid w:val="00346170"/>
    <w:rsid w:val="00356A80"/>
    <w:rsid w:val="003736C0"/>
    <w:rsid w:val="00376011"/>
    <w:rsid w:val="003815BC"/>
    <w:rsid w:val="003862D3"/>
    <w:rsid w:val="003A043B"/>
    <w:rsid w:val="003A4A79"/>
    <w:rsid w:val="003B548B"/>
    <w:rsid w:val="003B7E47"/>
    <w:rsid w:val="003C7124"/>
    <w:rsid w:val="003D3F93"/>
    <w:rsid w:val="003E2590"/>
    <w:rsid w:val="003E67ED"/>
    <w:rsid w:val="0041213E"/>
    <w:rsid w:val="0042021F"/>
    <w:rsid w:val="00420587"/>
    <w:rsid w:val="004214DC"/>
    <w:rsid w:val="00421A1F"/>
    <w:rsid w:val="004222F0"/>
    <w:rsid w:val="00422C47"/>
    <w:rsid w:val="00423CFD"/>
    <w:rsid w:val="00425436"/>
    <w:rsid w:val="00425E63"/>
    <w:rsid w:val="00441B4C"/>
    <w:rsid w:val="00446FB8"/>
    <w:rsid w:val="004534C8"/>
    <w:rsid w:val="00455E7E"/>
    <w:rsid w:val="004662B9"/>
    <w:rsid w:val="00477296"/>
    <w:rsid w:val="004827FC"/>
    <w:rsid w:val="00482A43"/>
    <w:rsid w:val="0048752B"/>
    <w:rsid w:val="0049122E"/>
    <w:rsid w:val="00492731"/>
    <w:rsid w:val="004A1853"/>
    <w:rsid w:val="004B0642"/>
    <w:rsid w:val="004B0A8A"/>
    <w:rsid w:val="004B51F0"/>
    <w:rsid w:val="004B5EE8"/>
    <w:rsid w:val="004B741D"/>
    <w:rsid w:val="004D009B"/>
    <w:rsid w:val="004D2CA9"/>
    <w:rsid w:val="004F3855"/>
    <w:rsid w:val="004F594B"/>
    <w:rsid w:val="004F7605"/>
    <w:rsid w:val="00515686"/>
    <w:rsid w:val="00522CAE"/>
    <w:rsid w:val="005233DA"/>
    <w:rsid w:val="00531CAC"/>
    <w:rsid w:val="00533A54"/>
    <w:rsid w:val="00533D3D"/>
    <w:rsid w:val="00537ADD"/>
    <w:rsid w:val="005469FB"/>
    <w:rsid w:val="00552E38"/>
    <w:rsid w:val="0056772B"/>
    <w:rsid w:val="00572574"/>
    <w:rsid w:val="00577CDA"/>
    <w:rsid w:val="005843C3"/>
    <w:rsid w:val="0059185C"/>
    <w:rsid w:val="005919C8"/>
    <w:rsid w:val="00591DD7"/>
    <w:rsid w:val="005A3021"/>
    <w:rsid w:val="005B203F"/>
    <w:rsid w:val="005B37A6"/>
    <w:rsid w:val="005B3D4B"/>
    <w:rsid w:val="005C21B7"/>
    <w:rsid w:val="005C2DA1"/>
    <w:rsid w:val="005C650A"/>
    <w:rsid w:val="005E0CD8"/>
    <w:rsid w:val="005E7C82"/>
    <w:rsid w:val="005F0825"/>
    <w:rsid w:val="005F1525"/>
    <w:rsid w:val="005F55B3"/>
    <w:rsid w:val="005F6966"/>
    <w:rsid w:val="00612D27"/>
    <w:rsid w:val="006151E0"/>
    <w:rsid w:val="006214FE"/>
    <w:rsid w:val="00626C25"/>
    <w:rsid w:val="006353C4"/>
    <w:rsid w:val="0063794A"/>
    <w:rsid w:val="006408A2"/>
    <w:rsid w:val="00644863"/>
    <w:rsid w:val="00646FD1"/>
    <w:rsid w:val="00652B64"/>
    <w:rsid w:val="006532C0"/>
    <w:rsid w:val="00661098"/>
    <w:rsid w:val="00676C49"/>
    <w:rsid w:val="0069058A"/>
    <w:rsid w:val="0069367B"/>
    <w:rsid w:val="006963CB"/>
    <w:rsid w:val="00696B26"/>
    <w:rsid w:val="006B5CE1"/>
    <w:rsid w:val="006B6CDA"/>
    <w:rsid w:val="006C0475"/>
    <w:rsid w:val="006C2F67"/>
    <w:rsid w:val="006D5BC4"/>
    <w:rsid w:val="006E3A75"/>
    <w:rsid w:val="006E3E68"/>
    <w:rsid w:val="006E5CF3"/>
    <w:rsid w:val="006F0064"/>
    <w:rsid w:val="006F632C"/>
    <w:rsid w:val="007001E1"/>
    <w:rsid w:val="00701EE8"/>
    <w:rsid w:val="00720808"/>
    <w:rsid w:val="00725847"/>
    <w:rsid w:val="00730F2F"/>
    <w:rsid w:val="00731F27"/>
    <w:rsid w:val="007330EB"/>
    <w:rsid w:val="00737A87"/>
    <w:rsid w:val="00740E10"/>
    <w:rsid w:val="00745C2E"/>
    <w:rsid w:val="00746CB8"/>
    <w:rsid w:val="007472A9"/>
    <w:rsid w:val="007523F3"/>
    <w:rsid w:val="00755887"/>
    <w:rsid w:val="00756D20"/>
    <w:rsid w:val="00762F6A"/>
    <w:rsid w:val="0077225D"/>
    <w:rsid w:val="007906AD"/>
    <w:rsid w:val="00790A2A"/>
    <w:rsid w:val="00793AAF"/>
    <w:rsid w:val="00793BB8"/>
    <w:rsid w:val="00797797"/>
    <w:rsid w:val="007A2D0F"/>
    <w:rsid w:val="007A3F05"/>
    <w:rsid w:val="007A5BB6"/>
    <w:rsid w:val="007A5EF9"/>
    <w:rsid w:val="007B202A"/>
    <w:rsid w:val="007B3792"/>
    <w:rsid w:val="007C0967"/>
    <w:rsid w:val="007C2789"/>
    <w:rsid w:val="007C28A6"/>
    <w:rsid w:val="007C3F78"/>
    <w:rsid w:val="007D0EFF"/>
    <w:rsid w:val="007E50E5"/>
    <w:rsid w:val="007F040F"/>
    <w:rsid w:val="007F22A1"/>
    <w:rsid w:val="00823B1A"/>
    <w:rsid w:val="00837A96"/>
    <w:rsid w:val="00841245"/>
    <w:rsid w:val="00845500"/>
    <w:rsid w:val="00847D43"/>
    <w:rsid w:val="00851EC9"/>
    <w:rsid w:val="00857C4F"/>
    <w:rsid w:val="00863ADA"/>
    <w:rsid w:val="00871C90"/>
    <w:rsid w:val="00872490"/>
    <w:rsid w:val="00874659"/>
    <w:rsid w:val="008900D1"/>
    <w:rsid w:val="008907C3"/>
    <w:rsid w:val="00895C19"/>
    <w:rsid w:val="00895D0F"/>
    <w:rsid w:val="00896B96"/>
    <w:rsid w:val="008A6B17"/>
    <w:rsid w:val="008B04E2"/>
    <w:rsid w:val="008B156B"/>
    <w:rsid w:val="008D3701"/>
    <w:rsid w:val="008D5415"/>
    <w:rsid w:val="008D7258"/>
    <w:rsid w:val="008E670C"/>
    <w:rsid w:val="008F024E"/>
    <w:rsid w:val="008F7817"/>
    <w:rsid w:val="00930961"/>
    <w:rsid w:val="00930AEA"/>
    <w:rsid w:val="00951387"/>
    <w:rsid w:val="00966B08"/>
    <w:rsid w:val="00973C94"/>
    <w:rsid w:val="00981F74"/>
    <w:rsid w:val="009829C7"/>
    <w:rsid w:val="00996859"/>
    <w:rsid w:val="009A1FF7"/>
    <w:rsid w:val="009A45DB"/>
    <w:rsid w:val="009B0F67"/>
    <w:rsid w:val="009B3DCF"/>
    <w:rsid w:val="009B6F38"/>
    <w:rsid w:val="009C04BA"/>
    <w:rsid w:val="009C0BB4"/>
    <w:rsid w:val="009C250D"/>
    <w:rsid w:val="009C4D08"/>
    <w:rsid w:val="009C730B"/>
    <w:rsid w:val="009C7903"/>
    <w:rsid w:val="009D4F41"/>
    <w:rsid w:val="009E2984"/>
    <w:rsid w:val="009E5F2D"/>
    <w:rsid w:val="009F661C"/>
    <w:rsid w:val="009F7DFC"/>
    <w:rsid w:val="00A02B64"/>
    <w:rsid w:val="00A10896"/>
    <w:rsid w:val="00A13651"/>
    <w:rsid w:val="00A17E9D"/>
    <w:rsid w:val="00A25462"/>
    <w:rsid w:val="00A31592"/>
    <w:rsid w:val="00A31EF3"/>
    <w:rsid w:val="00A36FEC"/>
    <w:rsid w:val="00A41D44"/>
    <w:rsid w:val="00A42389"/>
    <w:rsid w:val="00A44D3A"/>
    <w:rsid w:val="00A53B18"/>
    <w:rsid w:val="00A60992"/>
    <w:rsid w:val="00A63FB2"/>
    <w:rsid w:val="00A64326"/>
    <w:rsid w:val="00A7078F"/>
    <w:rsid w:val="00A74492"/>
    <w:rsid w:val="00A8738D"/>
    <w:rsid w:val="00A874E1"/>
    <w:rsid w:val="00A90677"/>
    <w:rsid w:val="00A9207F"/>
    <w:rsid w:val="00A946DE"/>
    <w:rsid w:val="00A94911"/>
    <w:rsid w:val="00AA2794"/>
    <w:rsid w:val="00AA674E"/>
    <w:rsid w:val="00AB2F5E"/>
    <w:rsid w:val="00AB3484"/>
    <w:rsid w:val="00AB6BAE"/>
    <w:rsid w:val="00AD1DBF"/>
    <w:rsid w:val="00AD2130"/>
    <w:rsid w:val="00AE5CF0"/>
    <w:rsid w:val="00AF20EB"/>
    <w:rsid w:val="00B03C1B"/>
    <w:rsid w:val="00B22C2D"/>
    <w:rsid w:val="00B23A87"/>
    <w:rsid w:val="00B326A1"/>
    <w:rsid w:val="00B43CFF"/>
    <w:rsid w:val="00B462F2"/>
    <w:rsid w:val="00B46302"/>
    <w:rsid w:val="00B6277E"/>
    <w:rsid w:val="00B91005"/>
    <w:rsid w:val="00B92103"/>
    <w:rsid w:val="00B93FCB"/>
    <w:rsid w:val="00B95E64"/>
    <w:rsid w:val="00BA7692"/>
    <w:rsid w:val="00BB3851"/>
    <w:rsid w:val="00BB582E"/>
    <w:rsid w:val="00BB7CFD"/>
    <w:rsid w:val="00BC6BB6"/>
    <w:rsid w:val="00BD05BB"/>
    <w:rsid w:val="00BD1FEB"/>
    <w:rsid w:val="00BE5404"/>
    <w:rsid w:val="00BF623D"/>
    <w:rsid w:val="00C022FE"/>
    <w:rsid w:val="00C04385"/>
    <w:rsid w:val="00C05735"/>
    <w:rsid w:val="00C12B15"/>
    <w:rsid w:val="00C14BD1"/>
    <w:rsid w:val="00C21B99"/>
    <w:rsid w:val="00C22C1F"/>
    <w:rsid w:val="00C23C1D"/>
    <w:rsid w:val="00C47C6B"/>
    <w:rsid w:val="00C54BD1"/>
    <w:rsid w:val="00C5578C"/>
    <w:rsid w:val="00C573EE"/>
    <w:rsid w:val="00C63DE2"/>
    <w:rsid w:val="00C63E9C"/>
    <w:rsid w:val="00C67810"/>
    <w:rsid w:val="00C7154C"/>
    <w:rsid w:val="00C7323B"/>
    <w:rsid w:val="00C77604"/>
    <w:rsid w:val="00C83B32"/>
    <w:rsid w:val="00C87F29"/>
    <w:rsid w:val="00C951DB"/>
    <w:rsid w:val="00C95E23"/>
    <w:rsid w:val="00CB53B2"/>
    <w:rsid w:val="00CB6831"/>
    <w:rsid w:val="00CC4C93"/>
    <w:rsid w:val="00CC5B7B"/>
    <w:rsid w:val="00CC7424"/>
    <w:rsid w:val="00CD1233"/>
    <w:rsid w:val="00CD198D"/>
    <w:rsid w:val="00CE180E"/>
    <w:rsid w:val="00CF5FEF"/>
    <w:rsid w:val="00D00AB5"/>
    <w:rsid w:val="00D1391C"/>
    <w:rsid w:val="00D33C77"/>
    <w:rsid w:val="00D345FD"/>
    <w:rsid w:val="00D502C2"/>
    <w:rsid w:val="00D51EC3"/>
    <w:rsid w:val="00D54050"/>
    <w:rsid w:val="00D61924"/>
    <w:rsid w:val="00D61C33"/>
    <w:rsid w:val="00D67EC8"/>
    <w:rsid w:val="00D73E65"/>
    <w:rsid w:val="00D830B5"/>
    <w:rsid w:val="00D86C58"/>
    <w:rsid w:val="00DC429E"/>
    <w:rsid w:val="00DD03D7"/>
    <w:rsid w:val="00DD060D"/>
    <w:rsid w:val="00DE6417"/>
    <w:rsid w:val="00E025E2"/>
    <w:rsid w:val="00E0426F"/>
    <w:rsid w:val="00E0446B"/>
    <w:rsid w:val="00E06C06"/>
    <w:rsid w:val="00E23587"/>
    <w:rsid w:val="00E235C5"/>
    <w:rsid w:val="00E25C23"/>
    <w:rsid w:val="00E317F7"/>
    <w:rsid w:val="00E328DD"/>
    <w:rsid w:val="00E422B3"/>
    <w:rsid w:val="00E44561"/>
    <w:rsid w:val="00E6657A"/>
    <w:rsid w:val="00E7097D"/>
    <w:rsid w:val="00E83EE6"/>
    <w:rsid w:val="00E83F06"/>
    <w:rsid w:val="00E8529D"/>
    <w:rsid w:val="00E97BA2"/>
    <w:rsid w:val="00EA1E33"/>
    <w:rsid w:val="00EA24B9"/>
    <w:rsid w:val="00EA7C61"/>
    <w:rsid w:val="00EB06EB"/>
    <w:rsid w:val="00EB472D"/>
    <w:rsid w:val="00EB6A26"/>
    <w:rsid w:val="00EB71EC"/>
    <w:rsid w:val="00ED583B"/>
    <w:rsid w:val="00EE13ED"/>
    <w:rsid w:val="00EE552C"/>
    <w:rsid w:val="00EF253E"/>
    <w:rsid w:val="00EF650B"/>
    <w:rsid w:val="00F016DD"/>
    <w:rsid w:val="00F01CAC"/>
    <w:rsid w:val="00F15A4F"/>
    <w:rsid w:val="00F35B2F"/>
    <w:rsid w:val="00F4166D"/>
    <w:rsid w:val="00F456EA"/>
    <w:rsid w:val="00F45B82"/>
    <w:rsid w:val="00F542E9"/>
    <w:rsid w:val="00F614EC"/>
    <w:rsid w:val="00F64C05"/>
    <w:rsid w:val="00F65D90"/>
    <w:rsid w:val="00F711E7"/>
    <w:rsid w:val="00F7287E"/>
    <w:rsid w:val="00F772C2"/>
    <w:rsid w:val="00F7735F"/>
    <w:rsid w:val="00F81ADF"/>
    <w:rsid w:val="00F829FF"/>
    <w:rsid w:val="00F87C96"/>
    <w:rsid w:val="00F968E3"/>
    <w:rsid w:val="00FB12C2"/>
    <w:rsid w:val="00FB5D74"/>
    <w:rsid w:val="00FC4613"/>
    <w:rsid w:val="00FC6B71"/>
    <w:rsid w:val="00FD6F4D"/>
    <w:rsid w:val="00FE2085"/>
    <w:rsid w:val="00FE5C51"/>
    <w:rsid w:val="00FF2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AF6"/>
    <w:pPr>
      <w:suppressAutoHyphens/>
    </w:pPr>
    <w:rPr>
      <w:lang w:eastAsia="ar-SA"/>
    </w:rPr>
  </w:style>
  <w:style w:type="paragraph" w:styleId="1">
    <w:name w:val="heading 1"/>
    <w:basedOn w:val="a"/>
    <w:next w:val="a"/>
    <w:qFormat/>
    <w:pPr>
      <w:keepNext/>
      <w:numPr>
        <w:numId w:val="1"/>
      </w:numPr>
      <w:jc w:val="center"/>
      <w:outlineLvl w:val="0"/>
    </w:pPr>
    <w:rPr>
      <w:b/>
      <w:sz w:val="28"/>
    </w:rPr>
  </w:style>
  <w:style w:type="paragraph" w:styleId="2">
    <w:name w:val="heading 2"/>
    <w:basedOn w:val="a"/>
    <w:next w:val="a"/>
    <w:qFormat/>
    <w:pPr>
      <w:keepNext/>
      <w:numPr>
        <w:ilvl w:val="1"/>
        <w:numId w:val="1"/>
      </w:numPr>
      <w:outlineLvl w:val="1"/>
    </w:pPr>
    <w:rPr>
      <w:sz w:val="28"/>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ind w:left="0" w:firstLine="851"/>
      <w:jc w:val="both"/>
      <w:outlineLvl w:val="3"/>
    </w:pPr>
    <w:rPr>
      <w:sz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8">
    <w:name w:val="heading 8"/>
    <w:basedOn w:val="a"/>
    <w:next w:val="a"/>
    <w:qFormat/>
    <w:pPr>
      <w:numPr>
        <w:ilvl w:val="7"/>
        <w:numId w:val="1"/>
      </w:num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6"/>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rPr>
  </w:style>
  <w:style w:type="character" w:customStyle="1" w:styleId="WW8Num12z1">
    <w:name w:val="WW8Num12z1"/>
    <w:rPr>
      <w:rFonts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2z5">
    <w:name w:val="WW8Num12z5"/>
    <w:rPr>
      <w:rFonts w:ascii="Wingdings" w:hAnsi="Wingdings" w:cs="Wingding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6"/>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color w:val="auto"/>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30z0">
    <w:name w:val="WW8Num30z0"/>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rPr>
      <w:rFonts w:ascii="Symbol" w:hAnsi="Symbol" w:cs="Symbol"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hint="default"/>
      <w:sz w:val="28"/>
      <w:szCs w:val="28"/>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1z0">
    <w:name w:val="WW8Num41z0"/>
    <w:rPr>
      <w:sz w:val="26"/>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3z0">
    <w:name w:val="WW8Num43z0"/>
    <w:rPr>
      <w:rFonts w:hint="default"/>
    </w:rPr>
  </w:style>
  <w:style w:type="character" w:customStyle="1" w:styleId="WW8Num43z1">
    <w:name w:val="WW8Num43z1"/>
    <w:rPr>
      <w:rFonts w:ascii="Arial" w:hAnsi="Arial" w:cs="Arial" w:hint="default"/>
    </w:rPr>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11">
    <w:name w:val="Основной шрифт абзаца1"/>
  </w:style>
  <w:style w:type="character" w:customStyle="1" w:styleId="12">
    <w:name w:val="Заголовок 1 Знак"/>
    <w:uiPriority w:val="9"/>
    <w:rPr>
      <w:b/>
      <w:sz w:val="28"/>
    </w:rPr>
  </w:style>
  <w:style w:type="character" w:customStyle="1" w:styleId="20">
    <w:name w:val="Заголовок 2 Знак"/>
    <w:rPr>
      <w:sz w:val="28"/>
    </w:rPr>
  </w:style>
  <w:style w:type="character" w:customStyle="1" w:styleId="30">
    <w:name w:val="Заголовок 3 Знак"/>
    <w:rPr>
      <w:sz w:val="28"/>
    </w:rPr>
  </w:style>
  <w:style w:type="character" w:customStyle="1" w:styleId="40">
    <w:name w:val="Заголовок 4 Знак"/>
    <w:rPr>
      <w:sz w:val="28"/>
    </w:rPr>
  </w:style>
  <w:style w:type="character" w:customStyle="1" w:styleId="50">
    <w:name w:val="Заголовок 5 Знак"/>
    <w:rPr>
      <w:b/>
      <w:bCs/>
      <w:i/>
      <w:iCs/>
      <w:sz w:val="26"/>
      <w:szCs w:val="26"/>
    </w:rPr>
  </w:style>
  <w:style w:type="character" w:customStyle="1" w:styleId="a3">
    <w:name w:val="Основной текст Знак"/>
    <w:rPr>
      <w:rFonts w:ascii="Arial" w:hAnsi="Arial" w:cs="Arial"/>
      <w:sz w:val="24"/>
    </w:rPr>
  </w:style>
  <w:style w:type="character" w:customStyle="1" w:styleId="a4">
    <w:name w:val="Верхний колонтитул Знак"/>
    <w:uiPriority w:val="99"/>
  </w:style>
  <w:style w:type="character" w:styleId="a5">
    <w:name w:val="page number"/>
    <w:basedOn w:val="11"/>
  </w:style>
  <w:style w:type="character" w:customStyle="1" w:styleId="a6">
    <w:name w:val="Основной текст с отступом Знак"/>
    <w:rPr>
      <w:sz w:val="26"/>
    </w:rPr>
  </w:style>
  <w:style w:type="character" w:customStyle="1" w:styleId="31">
    <w:name w:val="Основной текст с отступом 3 Знак"/>
    <w:rPr>
      <w:sz w:val="26"/>
    </w:rPr>
  </w:style>
  <w:style w:type="character" w:customStyle="1" w:styleId="21">
    <w:name w:val="Основной текст с отступом 2 Знак"/>
    <w:rPr>
      <w:sz w:val="28"/>
    </w:rPr>
  </w:style>
  <w:style w:type="character" w:customStyle="1" w:styleId="a7">
    <w:name w:val="Схема документа Знак"/>
    <w:rPr>
      <w:rFonts w:ascii="Tahoma" w:hAnsi="Tahoma" w:cs="Tahoma"/>
      <w:shd w:val="clear" w:color="auto" w:fill="000080"/>
    </w:rPr>
  </w:style>
  <w:style w:type="character" w:customStyle="1" w:styleId="22">
    <w:name w:val="Основной текст 2 Знак"/>
  </w:style>
  <w:style w:type="character" w:customStyle="1" w:styleId="a8">
    <w:name w:val="Нижний колонтитул Знак"/>
  </w:style>
  <w:style w:type="character" w:customStyle="1" w:styleId="32">
    <w:name w:val="Основной текст 3 Знак"/>
    <w:rPr>
      <w:sz w:val="16"/>
      <w:szCs w:val="16"/>
    </w:rPr>
  </w:style>
  <w:style w:type="character" w:styleId="a9">
    <w:name w:val="Strong"/>
    <w:qFormat/>
    <w:rPr>
      <w:b/>
      <w:bCs/>
    </w:rPr>
  </w:style>
  <w:style w:type="character" w:customStyle="1" w:styleId="aa">
    <w:name w:val="Название Знак"/>
    <w:rPr>
      <w:b/>
      <w:bCs/>
      <w:sz w:val="24"/>
      <w:szCs w:val="24"/>
    </w:rPr>
  </w:style>
  <w:style w:type="character" w:customStyle="1" w:styleId="ab">
    <w:name w:val="Подзаголовок Знак"/>
    <w:rPr>
      <w:b/>
      <w:sz w:val="28"/>
    </w:rPr>
  </w:style>
  <w:style w:type="character" w:customStyle="1" w:styleId="HTML">
    <w:name w:val="Стандартный HTML Знак"/>
    <w:rPr>
      <w:rFonts w:ascii="Arial Unicode MS" w:eastAsia="Arial Unicode MS" w:hAnsi="Arial Unicode MS" w:cs="Arial Unicode MS"/>
    </w:rPr>
  </w:style>
  <w:style w:type="character" w:customStyle="1" w:styleId="ac">
    <w:name w:val="Маркированный список Знак"/>
    <w:rPr>
      <w:sz w:val="24"/>
      <w:szCs w:val="24"/>
      <w:lang w:val="ru-RU" w:eastAsia="ar-SA" w:bidi="ar-SA"/>
    </w:rPr>
  </w:style>
  <w:style w:type="character" w:styleId="ad">
    <w:name w:val="Hyperlink"/>
    <w:uiPriority w:val="99"/>
    <w:rPr>
      <w:color w:val="0000FF"/>
      <w:u w:val="single"/>
    </w:rPr>
  </w:style>
  <w:style w:type="character" w:customStyle="1" w:styleId="apple-converted-space">
    <w:name w:val="apple-converted-space"/>
  </w:style>
  <w:style w:type="character" w:customStyle="1" w:styleId="80">
    <w:name w:val="Заголовок 8 Знак"/>
    <w:rPr>
      <w:i/>
      <w:iCs/>
      <w:sz w:val="24"/>
      <w:szCs w:val="24"/>
    </w:rPr>
  </w:style>
  <w:style w:type="character" w:styleId="ae">
    <w:name w:val="FollowedHyperlink"/>
    <w:uiPriority w:val="99"/>
    <w:rPr>
      <w:rFonts w:ascii="Times New Roman" w:hAnsi="Times New Roman" w:cs="Times New Roman" w:hint="default"/>
      <w:color w:val="800080"/>
      <w:u w:val="single"/>
    </w:rPr>
  </w:style>
  <w:style w:type="character" w:customStyle="1" w:styleId="af">
    <w:name w:val="Текст сноски Знак"/>
  </w:style>
  <w:style w:type="character" w:customStyle="1" w:styleId="af0">
    <w:name w:val="Текст выноски Знак"/>
    <w:rPr>
      <w:rFonts w:ascii="Tahoma" w:hAnsi="Tahoma" w:cs="Tahoma"/>
      <w:sz w:val="16"/>
      <w:szCs w:val="16"/>
    </w:rPr>
  </w:style>
  <w:style w:type="character" w:customStyle="1" w:styleId="FontStyle12">
    <w:name w:val="Font Style12"/>
    <w:rPr>
      <w:rFonts w:ascii="Times New Roman" w:hAnsi="Times New Roman" w:cs="Times New Roman" w:hint="default"/>
      <w:sz w:val="20"/>
      <w:szCs w:val="20"/>
    </w:rPr>
  </w:style>
  <w:style w:type="character" w:customStyle="1" w:styleId="ListBulletChar">
    <w:name w:val="List Bullet Char"/>
    <w:rPr>
      <w:sz w:val="24"/>
      <w:szCs w:val="24"/>
      <w:lang w:val="ru-RU" w:eastAsia="ar-SA" w:bidi="ar-SA"/>
    </w:rPr>
  </w:style>
  <w:style w:type="character" w:customStyle="1" w:styleId="af1">
    <w:name w:val="Цветовое выделение"/>
    <w:rPr>
      <w:b/>
      <w:bCs w:val="0"/>
      <w:color w:val="000080"/>
    </w:rPr>
  </w:style>
  <w:style w:type="character" w:customStyle="1" w:styleId="af2">
    <w:name w:val="Гипертекстовая ссылка"/>
    <w:rPr>
      <w:rFonts w:ascii="Times New Roman" w:hAnsi="Times New Roman" w:cs="Times New Roman" w:hint="default"/>
      <w:b/>
      <w:bCs w:val="0"/>
      <w:color w:val="008000"/>
    </w:rPr>
  </w:style>
  <w:style w:type="character" w:customStyle="1" w:styleId="af3">
    <w:name w:val="Активная гипертекстовая ссылка"/>
    <w:rPr>
      <w:rFonts w:ascii="Times New Roman" w:hAnsi="Times New Roman" w:cs="Times New Roman" w:hint="default"/>
      <w:b/>
      <w:bCs w:val="0"/>
      <w:color w:val="008000"/>
      <w:u w:val="single"/>
    </w:rPr>
  </w:style>
  <w:style w:type="character" w:customStyle="1" w:styleId="af4">
    <w:name w:val="Заголовок своего сообщения"/>
    <w:rPr>
      <w:rFonts w:ascii="Times New Roman" w:hAnsi="Times New Roman" w:cs="Times New Roman" w:hint="default"/>
      <w:b/>
      <w:bCs w:val="0"/>
      <w:color w:val="000080"/>
    </w:rPr>
  </w:style>
  <w:style w:type="character" w:customStyle="1" w:styleId="af5">
    <w:name w:val="Заголовок чужого сообщения"/>
    <w:rPr>
      <w:rFonts w:ascii="Times New Roman" w:hAnsi="Times New Roman" w:cs="Times New Roman" w:hint="default"/>
      <w:b/>
      <w:bCs w:val="0"/>
      <w:color w:val="FF0000"/>
    </w:rPr>
  </w:style>
  <w:style w:type="character" w:customStyle="1" w:styleId="af6">
    <w:name w:val="Найденные слова"/>
    <w:rPr>
      <w:rFonts w:ascii="Times New Roman" w:hAnsi="Times New Roman" w:cs="Times New Roman" w:hint="default"/>
      <w:b/>
      <w:bCs w:val="0"/>
      <w:color w:val="000080"/>
    </w:rPr>
  </w:style>
  <w:style w:type="character" w:customStyle="1" w:styleId="af7">
    <w:name w:val="Не вступил в силу"/>
    <w:rPr>
      <w:rFonts w:ascii="Times New Roman" w:hAnsi="Times New Roman" w:cs="Times New Roman" w:hint="default"/>
      <w:b/>
      <w:bCs w:val="0"/>
      <w:color w:val="008080"/>
    </w:rPr>
  </w:style>
  <w:style w:type="character" w:customStyle="1" w:styleId="af8">
    <w:name w:val="Опечатки"/>
    <w:rPr>
      <w:color w:val="FF0000"/>
    </w:rPr>
  </w:style>
  <w:style w:type="character" w:customStyle="1" w:styleId="af9">
    <w:name w:val="Продолжение ссылки"/>
  </w:style>
  <w:style w:type="character" w:customStyle="1" w:styleId="afa">
    <w:name w:val="Сравнение редакций"/>
    <w:rPr>
      <w:rFonts w:ascii="Times New Roman" w:hAnsi="Times New Roman" w:cs="Times New Roman" w:hint="default"/>
      <w:b/>
      <w:bCs w:val="0"/>
      <w:color w:val="000080"/>
    </w:rPr>
  </w:style>
  <w:style w:type="character" w:customStyle="1" w:styleId="afb">
    <w:name w:val="Сравнение редакций. Добавленный фрагмент"/>
    <w:rPr>
      <w:color w:val="0000FF"/>
    </w:rPr>
  </w:style>
  <w:style w:type="character" w:customStyle="1" w:styleId="afc">
    <w:name w:val="Сравнение редакций. Удаленный фрагмент"/>
    <w:rPr>
      <w:strike/>
      <w:color w:val="808000"/>
    </w:rPr>
  </w:style>
  <w:style w:type="character" w:customStyle="1" w:styleId="afd">
    <w:name w:val="Утратил силу"/>
    <w:rPr>
      <w:rFonts w:ascii="Times New Roman" w:hAnsi="Times New Roman" w:cs="Times New Roman" w:hint="default"/>
      <w:b/>
      <w:bCs w:val="0"/>
      <w:strike/>
      <w:color w:val="808000"/>
    </w:rPr>
  </w:style>
  <w:style w:type="character" w:customStyle="1" w:styleId="13">
    <w:name w:val="Знак Знак1"/>
    <w:rPr>
      <w:sz w:val="24"/>
      <w:szCs w:val="24"/>
      <w:lang w:val="ru-RU" w:eastAsia="ar-SA" w:bidi="ar-SA"/>
    </w:rPr>
  </w:style>
  <w:style w:type="character" w:customStyle="1" w:styleId="FontStyle35">
    <w:name w:val="Font Style35"/>
    <w:rPr>
      <w:rFonts w:ascii="Times New Roman" w:hAnsi="Times New Roman" w:cs="Times New Roman" w:hint="default"/>
      <w:b/>
      <w:bCs/>
      <w:sz w:val="26"/>
      <w:szCs w:val="26"/>
    </w:rPr>
  </w:style>
  <w:style w:type="character" w:customStyle="1" w:styleId="FontStyle32">
    <w:name w:val="Font Style32"/>
    <w:rPr>
      <w:rFonts w:ascii="Times New Roman" w:hAnsi="Times New Roman" w:cs="Times New Roman" w:hint="default"/>
      <w:sz w:val="26"/>
      <w:szCs w:val="26"/>
    </w:rPr>
  </w:style>
  <w:style w:type="character" w:customStyle="1" w:styleId="afe">
    <w:name w:val="Текст примечания Знак"/>
    <w:rPr>
      <w:rFonts w:ascii="Calibri" w:eastAsia="Calibri" w:hAnsi="Calibri" w:cs="Calibri"/>
      <w:sz w:val="22"/>
      <w:szCs w:val="22"/>
    </w:rPr>
  </w:style>
  <w:style w:type="character" w:customStyle="1" w:styleId="aff">
    <w:name w:val="Тема примечания Знак"/>
    <w:rPr>
      <w:rFonts w:ascii="Calibri" w:eastAsia="Calibri" w:hAnsi="Calibri" w:cs="Calibri"/>
      <w:b/>
      <w:bCs/>
      <w:sz w:val="22"/>
      <w:szCs w:val="22"/>
      <w:lang/>
    </w:rPr>
  </w:style>
  <w:style w:type="character" w:customStyle="1" w:styleId="ConsPlusNonformat">
    <w:name w:val="ConsPlusNonformat Знак"/>
    <w:rPr>
      <w:rFonts w:ascii="Courier New" w:hAnsi="Courier New" w:cs="Courier New"/>
    </w:rPr>
  </w:style>
  <w:style w:type="character" w:customStyle="1" w:styleId="ConsPlusNormal">
    <w:name w:val="ConsPlusNormal Знак"/>
    <w:rPr>
      <w:rFonts w:ascii="Arial" w:hAnsi="Arial" w:cs="Arial"/>
    </w:rPr>
  </w:style>
  <w:style w:type="character" w:customStyle="1" w:styleId="14">
    <w:name w:val="Знак примечания1"/>
    <w:rPr>
      <w:sz w:val="16"/>
      <w:szCs w:val="16"/>
    </w:rPr>
  </w:style>
  <w:style w:type="character" w:customStyle="1" w:styleId="15">
    <w:name w:val="Текст выноски Знак1"/>
    <w:rPr>
      <w:rFonts w:ascii="Segoe UI" w:hAnsi="Segoe UI" w:cs="Segoe UI" w:hint="default"/>
      <w:sz w:val="18"/>
      <w:szCs w:val="18"/>
    </w:rPr>
  </w:style>
  <w:style w:type="character" w:customStyle="1" w:styleId="aff0">
    <w:name w:val="Выделение для Базового Поиска (курсив)"/>
    <w:rPr>
      <w:b/>
      <w:bCs/>
      <w:i/>
      <w:iCs/>
      <w:color w:val="0058A9"/>
    </w:rPr>
  </w:style>
  <w:style w:type="character" w:customStyle="1" w:styleId="16">
    <w:name w:val="Текст примечания Знак1"/>
    <w:rPr>
      <w:sz w:val="20"/>
      <w:szCs w:val="20"/>
    </w:rPr>
  </w:style>
  <w:style w:type="character" w:customStyle="1" w:styleId="41">
    <w:name w:val="Знак Знак4"/>
    <w:rPr>
      <w:sz w:val="24"/>
      <w:szCs w:val="24"/>
      <w:lang w:eastAsia="ar-SA" w:bidi="ar-SA"/>
    </w:rPr>
  </w:style>
  <w:style w:type="character" w:customStyle="1" w:styleId="17">
    <w:name w:val="Тема примечания Знак1"/>
    <w:rPr>
      <w:b/>
      <w:bCs/>
      <w:sz w:val="20"/>
      <w:szCs w:val="20"/>
    </w:rPr>
  </w:style>
  <w:style w:type="character" w:customStyle="1" w:styleId="aff1">
    <w:name w:val="Цветовое выделение для Текст"/>
  </w:style>
  <w:style w:type="character" w:customStyle="1" w:styleId="aff2">
    <w:name w:val="Текст Знак"/>
    <w:rPr>
      <w:rFonts w:ascii="Calibri" w:eastAsia="Calibri" w:hAnsi="Calibri" w:cs="Calibri"/>
      <w:sz w:val="22"/>
      <w:szCs w:val="21"/>
      <w:lang/>
    </w:rPr>
  </w:style>
  <w:style w:type="character" w:customStyle="1" w:styleId="aff3">
    <w:name w:val="Прижатый влево Знак"/>
    <w:rPr>
      <w:rFonts w:ascii="Arial" w:hAnsi="Arial" w:cs="Arial"/>
      <w:sz w:val="28"/>
      <w:szCs w:val="28"/>
    </w:rPr>
  </w:style>
  <w:style w:type="character" w:customStyle="1" w:styleId="aff4">
    <w:name w:val="Основной текст_"/>
    <w:rPr>
      <w:spacing w:val="10"/>
      <w:sz w:val="22"/>
      <w:szCs w:val="22"/>
      <w:shd w:val="clear" w:color="auto" w:fill="FFFFFF"/>
    </w:rPr>
  </w:style>
  <w:style w:type="character" w:customStyle="1" w:styleId="aff5">
    <w:name w:val="Основной текст + Полужирный"/>
    <w:rPr>
      <w:b/>
      <w:bCs/>
      <w:spacing w:val="10"/>
      <w:sz w:val="22"/>
      <w:szCs w:val="22"/>
      <w:shd w:val="clear" w:color="auto" w:fill="FFFFFF"/>
    </w:rPr>
  </w:style>
  <w:style w:type="paragraph" w:customStyle="1" w:styleId="18">
    <w:name w:val="Заголовок1"/>
    <w:basedOn w:val="aff6"/>
    <w:next w:val="a"/>
    <w:rPr>
      <w:rFonts w:ascii="Arial" w:hAnsi="Arial" w:cs="Times New Roman"/>
      <w:b/>
      <w:bCs/>
      <w:color w:val="C0C0C0"/>
    </w:rPr>
  </w:style>
  <w:style w:type="paragraph" w:customStyle="1" w:styleId="aff6">
    <w:name w:val="Основное меню (преемственное)"/>
    <w:basedOn w:val="a"/>
    <w:next w:val="a"/>
    <w:pPr>
      <w:widowControl w:val="0"/>
      <w:autoSpaceDE w:val="0"/>
      <w:jc w:val="both"/>
    </w:pPr>
    <w:rPr>
      <w:rFonts w:ascii="Verdana" w:hAnsi="Verdana" w:cs="Verdana"/>
      <w:sz w:val="24"/>
      <w:szCs w:val="24"/>
    </w:rPr>
  </w:style>
  <w:style w:type="paragraph" w:styleId="aff7">
    <w:name w:val="Body Text"/>
    <w:basedOn w:val="a"/>
    <w:rPr>
      <w:rFonts w:ascii="Arial" w:hAnsi="Arial" w:cs="Arial"/>
      <w:sz w:val="24"/>
    </w:rPr>
  </w:style>
  <w:style w:type="paragraph" w:styleId="aff8">
    <w:name w:val="List"/>
    <w:basedOn w:val="aff7"/>
    <w:rPr>
      <w:rFonts w:cs="Mangal"/>
    </w:rPr>
  </w:style>
  <w:style w:type="paragraph" w:customStyle="1" w:styleId="19">
    <w:name w:val="Название1"/>
    <w:basedOn w:val="a"/>
    <w:pPr>
      <w:suppressLineNumbers/>
      <w:spacing w:before="120" w:after="120"/>
    </w:pPr>
    <w:rPr>
      <w:rFonts w:cs="Mangal"/>
      <w:i/>
      <w:iCs/>
      <w:sz w:val="24"/>
      <w:szCs w:val="24"/>
    </w:rPr>
  </w:style>
  <w:style w:type="paragraph" w:customStyle="1" w:styleId="1a">
    <w:name w:val="Указатель1"/>
    <w:basedOn w:val="a"/>
    <w:pPr>
      <w:suppressLineNumbers/>
    </w:pPr>
    <w:rPr>
      <w:rFonts w:cs="Mangal"/>
    </w:rPr>
  </w:style>
  <w:style w:type="paragraph" w:customStyle="1" w:styleId="aff9">
    <w:name w:val="Знак Знак Знак"/>
    <w:basedOn w:val="a"/>
    <w:pPr>
      <w:spacing w:after="160" w:line="240" w:lineRule="exact"/>
    </w:pPr>
    <w:rPr>
      <w:rFonts w:ascii="Verdana" w:hAnsi="Verdana" w:cs="Verdana"/>
      <w:lang w:val="en-US"/>
    </w:rPr>
  </w:style>
  <w:style w:type="paragraph" w:customStyle="1" w:styleId="1b">
    <w:name w:val="Название объекта1"/>
    <w:basedOn w:val="a"/>
    <w:next w:val="a"/>
    <w:pPr>
      <w:jc w:val="center"/>
    </w:pPr>
    <w:rPr>
      <w:b/>
      <w:sz w:val="28"/>
    </w:rPr>
  </w:style>
  <w:style w:type="paragraph" w:styleId="affa">
    <w:name w:val="header"/>
    <w:basedOn w:val="a"/>
    <w:uiPriority w:val="99"/>
    <w:pPr>
      <w:tabs>
        <w:tab w:val="center" w:pos="4153"/>
        <w:tab w:val="right" w:pos="8306"/>
      </w:tabs>
    </w:pPr>
  </w:style>
  <w:style w:type="paragraph" w:styleId="affb">
    <w:name w:val="Body Text Indent"/>
    <w:basedOn w:val="a"/>
    <w:pPr>
      <w:ind w:firstLine="851"/>
      <w:jc w:val="both"/>
    </w:pPr>
    <w:rPr>
      <w:sz w:val="26"/>
    </w:rPr>
  </w:style>
  <w:style w:type="paragraph" w:customStyle="1" w:styleId="310">
    <w:name w:val="Основной текст с отступом 31"/>
    <w:basedOn w:val="a"/>
    <w:pPr>
      <w:ind w:firstLine="851"/>
      <w:jc w:val="both"/>
    </w:pPr>
    <w:rPr>
      <w:sz w:val="26"/>
    </w:rPr>
  </w:style>
  <w:style w:type="paragraph" w:customStyle="1" w:styleId="210">
    <w:name w:val="Основной текст с отступом 21"/>
    <w:basedOn w:val="a"/>
    <w:pPr>
      <w:ind w:firstLine="851"/>
      <w:jc w:val="both"/>
    </w:pPr>
    <w:rPr>
      <w:sz w:val="28"/>
    </w:rPr>
  </w:style>
  <w:style w:type="paragraph" w:customStyle="1" w:styleId="1c">
    <w:name w:val="Схема документа1"/>
    <w:basedOn w:val="a"/>
    <w:pPr>
      <w:shd w:val="clear" w:color="auto" w:fill="000080"/>
    </w:pPr>
    <w:rPr>
      <w:rFonts w:ascii="Tahoma" w:hAnsi="Tahoma" w:cs="Tahoma"/>
    </w:rPr>
  </w:style>
  <w:style w:type="paragraph" w:customStyle="1" w:styleId="211">
    <w:name w:val="Основной текст 21"/>
    <w:basedOn w:val="a"/>
    <w:pPr>
      <w:spacing w:after="120" w:line="480" w:lineRule="auto"/>
    </w:pPr>
  </w:style>
  <w:style w:type="paragraph" w:styleId="affc">
    <w:name w:val="footer"/>
    <w:basedOn w:val="a"/>
    <w:pPr>
      <w:tabs>
        <w:tab w:val="center" w:pos="4677"/>
        <w:tab w:val="right" w:pos="9355"/>
      </w:tabs>
    </w:pPr>
  </w:style>
  <w:style w:type="paragraph" w:customStyle="1" w:styleId="311">
    <w:name w:val="Основной текст 31"/>
    <w:basedOn w:val="a"/>
    <w:pPr>
      <w:spacing w:after="120"/>
    </w:pPr>
    <w:rPr>
      <w:sz w:val="16"/>
      <w:szCs w:val="16"/>
    </w:rPr>
  </w:style>
  <w:style w:type="paragraph" w:customStyle="1" w:styleId="1d">
    <w:name w:val="Обычный1"/>
    <w:pPr>
      <w:widowControl w:val="0"/>
      <w:suppressAutoHyphens/>
    </w:pPr>
    <w:rPr>
      <w:lang w:eastAsia="ar-SA"/>
    </w:rPr>
  </w:style>
  <w:style w:type="paragraph" w:customStyle="1" w:styleId="ConsCell">
    <w:name w:val="ConsCell"/>
    <w:pPr>
      <w:widowControl w:val="0"/>
      <w:suppressAutoHyphens/>
      <w:autoSpaceDE w:val="0"/>
    </w:pPr>
    <w:rPr>
      <w:lang w:eastAsia="ar-SA"/>
    </w:rPr>
  </w:style>
  <w:style w:type="paragraph" w:customStyle="1" w:styleId="23">
    <w:name w:val="Заголовок2"/>
    <w:aliases w:val="Title"/>
    <w:basedOn w:val="a"/>
    <w:next w:val="affd"/>
    <w:qFormat/>
    <w:pPr>
      <w:autoSpaceDE w:val="0"/>
      <w:jc w:val="center"/>
    </w:pPr>
    <w:rPr>
      <w:b/>
      <w:bCs/>
      <w:sz w:val="24"/>
      <w:szCs w:val="24"/>
    </w:rPr>
  </w:style>
  <w:style w:type="paragraph" w:styleId="affd">
    <w:name w:val="Subtitle"/>
    <w:basedOn w:val="a"/>
    <w:next w:val="aff7"/>
    <w:qFormat/>
    <w:pPr>
      <w:jc w:val="center"/>
    </w:pPr>
    <w:rPr>
      <w:b/>
      <w:sz w:val="28"/>
    </w:rPr>
  </w:style>
  <w:style w:type="paragraph" w:customStyle="1" w:styleId="ConsNormal">
    <w:name w:val="ConsNormal"/>
    <w:pPr>
      <w:widowControl w:val="0"/>
      <w:suppressAutoHyphens/>
      <w:autoSpaceDE w:val="0"/>
      <w:ind w:firstLine="720"/>
    </w:pPr>
    <w:rPr>
      <w:rFonts w:ascii="Arial" w:hAnsi="Arial" w:cs="Arial"/>
      <w:lang w:eastAsia="ar-SA"/>
    </w:rPr>
  </w:style>
  <w:style w:type="paragraph" w:styleId="affe">
    <w:name w:val="Normal (Web)"/>
    <w:basedOn w:val="a"/>
    <w:pPr>
      <w:spacing w:before="100" w:after="100"/>
    </w:pPr>
    <w:rPr>
      <w:color w:val="00FFFF"/>
      <w:sz w:val="24"/>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10">
    <w:name w:val="Маркированный список1"/>
    <w:basedOn w:val="a"/>
    <w:pPr>
      <w:numPr>
        <w:numId w:val="2"/>
      </w:numPr>
    </w:pPr>
    <w:rPr>
      <w:sz w:val="24"/>
      <w:szCs w:val="24"/>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OEM">
    <w:name w:val="Нормальный (OEM)"/>
    <w:basedOn w:val="a"/>
    <w:next w:val="a"/>
    <w:pPr>
      <w:widowControl w:val="0"/>
      <w:autoSpaceDE w:val="0"/>
      <w:jc w:val="both"/>
    </w:pPr>
    <w:rPr>
      <w:rFonts w:ascii="Courier New" w:hAnsi="Courier New" w:cs="Courier New"/>
    </w:rPr>
  </w:style>
  <w:style w:type="paragraph" w:customStyle="1" w:styleId="afff">
    <w:name w:val="Нормальный (справка)"/>
    <w:basedOn w:val="a"/>
    <w:next w:val="a"/>
    <w:pPr>
      <w:widowControl w:val="0"/>
      <w:autoSpaceDE w:val="0"/>
      <w:ind w:left="170" w:right="170"/>
    </w:pPr>
    <w:rPr>
      <w:rFonts w:ascii="Arial" w:hAnsi="Arial" w:cs="Arial"/>
    </w:rPr>
  </w:style>
  <w:style w:type="paragraph" w:customStyle="1" w:styleId="1e">
    <w:name w:val="Знак1"/>
    <w:basedOn w:val="a"/>
    <w:pPr>
      <w:spacing w:after="160" w:line="240" w:lineRule="exact"/>
    </w:pPr>
    <w:rPr>
      <w:rFonts w:ascii="Verdana" w:hAnsi="Verdana" w:cs="Verdana"/>
      <w:lang w:val="en-US"/>
    </w:rPr>
  </w:style>
  <w:style w:type="paragraph" w:customStyle="1" w:styleId="ConsPlusNonformat0">
    <w:name w:val="ConsPlusNonformat"/>
    <w:pPr>
      <w:widowControl w:val="0"/>
      <w:suppressAutoHyphens/>
      <w:autoSpaceDE w:val="0"/>
    </w:pPr>
    <w:rPr>
      <w:rFonts w:ascii="Courier New" w:hAnsi="Courier New" w:cs="Courier New"/>
      <w:lang w:eastAsia="ar-SA"/>
    </w:rPr>
  </w:style>
  <w:style w:type="paragraph" w:customStyle="1" w:styleId="afff0">
    <w:name w:val="Таблицы (моноширинный)"/>
    <w:basedOn w:val="a"/>
    <w:next w:val="a"/>
    <w:pPr>
      <w:widowControl w:val="0"/>
      <w:autoSpaceDE w:val="0"/>
      <w:jc w:val="both"/>
    </w:pPr>
    <w:rPr>
      <w:rFonts w:ascii="Courier New" w:hAnsi="Courier New" w:cs="Courier New"/>
      <w:sz w:val="24"/>
      <w:szCs w:val="24"/>
    </w:rPr>
  </w:style>
  <w:style w:type="paragraph" w:customStyle="1" w:styleId="afff1">
    <w:name w:val="Знак"/>
    <w:basedOn w:val="a"/>
    <w:pPr>
      <w:spacing w:after="160" w:line="240" w:lineRule="exact"/>
    </w:pPr>
    <w:rPr>
      <w:rFonts w:ascii="Verdana" w:hAnsi="Verdana" w:cs="Verdana"/>
      <w:sz w:val="24"/>
      <w:szCs w:val="24"/>
      <w:lang w:val="en-US"/>
    </w:rPr>
  </w:style>
  <w:style w:type="paragraph" w:customStyle="1" w:styleId="afff2">
    <w:name w:val="Прижатый влево"/>
    <w:basedOn w:val="a"/>
    <w:next w:val="a"/>
    <w:uiPriority w:val="99"/>
    <w:pPr>
      <w:autoSpaceDE w:val="0"/>
    </w:pPr>
    <w:rPr>
      <w:rFonts w:ascii="Arial" w:hAnsi="Arial" w:cs="Arial"/>
      <w:sz w:val="28"/>
      <w:szCs w:val="28"/>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afff3">
    <w:name w:val="Знак Знак Знак Знак"/>
    <w:basedOn w:val="a"/>
    <w:pPr>
      <w:widowControl w:val="0"/>
      <w:spacing w:after="160" w:line="240" w:lineRule="exact"/>
      <w:jc w:val="right"/>
    </w:pPr>
    <w:rPr>
      <w:lang w:val="en-GB"/>
    </w:rPr>
  </w:style>
  <w:style w:type="paragraph" w:customStyle="1" w:styleId="1f">
    <w:name w:val="Заголовок 1 Галя"/>
    <w:basedOn w:val="a"/>
    <w:pPr>
      <w:jc w:val="center"/>
    </w:pPr>
    <w:rPr>
      <w:b/>
      <w:sz w:val="28"/>
      <w:szCs w:val="28"/>
      <w:lang w:val="en-US"/>
    </w:rPr>
  </w:style>
  <w:style w:type="paragraph" w:customStyle="1" w:styleId="Normall">
    <w:name w:val="Normal l"/>
    <w:basedOn w:val="a"/>
    <w:pPr>
      <w:autoSpaceDE w:val="0"/>
      <w:spacing w:before="120" w:after="120" w:line="288" w:lineRule="auto"/>
      <w:ind w:firstLine="720"/>
      <w:jc w:val="both"/>
    </w:pPr>
    <w:rPr>
      <w:sz w:val="24"/>
      <w:szCs w:val="24"/>
    </w:rPr>
  </w:style>
  <w:style w:type="paragraph" w:customStyle="1" w:styleId="afff4">
    <w:name w:val="Нормальный (таблица)"/>
    <w:basedOn w:val="a"/>
    <w:next w:val="a"/>
    <w:pPr>
      <w:widowControl w:val="0"/>
      <w:autoSpaceDE w:val="0"/>
      <w:jc w:val="both"/>
    </w:pPr>
    <w:rPr>
      <w:rFonts w:ascii="Arial" w:hAnsi="Arial" w:cs="Arial"/>
      <w:sz w:val="24"/>
      <w:szCs w:val="24"/>
    </w:rPr>
  </w:style>
  <w:style w:type="paragraph" w:styleId="afff5">
    <w:name w:val="footnote text"/>
    <w:basedOn w:val="a"/>
  </w:style>
  <w:style w:type="paragraph" w:styleId="afff6">
    <w:name w:val="Balloon Text"/>
    <w:basedOn w:val="a"/>
    <w:rPr>
      <w:rFonts w:ascii="Tahoma" w:hAnsi="Tahoma" w:cs="Tahoma"/>
      <w:sz w:val="16"/>
      <w:szCs w:val="16"/>
    </w:rPr>
  </w:style>
  <w:style w:type="paragraph" w:styleId="afff7">
    <w:name w:val="List Paragraph"/>
    <w:basedOn w:val="a"/>
    <w:qFormat/>
    <w:pPr>
      <w:ind w:left="720"/>
      <w:jc w:val="both"/>
    </w:pPr>
    <w:rPr>
      <w:rFonts w:ascii="Calibri" w:eastAsia="Calibri" w:hAnsi="Calibri" w:cs="Calibri"/>
      <w:sz w:val="22"/>
      <w:szCs w:val="22"/>
    </w:rPr>
  </w:style>
  <w:style w:type="paragraph" w:customStyle="1" w:styleId="33">
    <w:name w:val="Знак Знак3"/>
    <w:basedOn w:val="a"/>
    <w:pPr>
      <w:spacing w:after="160" w:line="240" w:lineRule="exact"/>
    </w:pPr>
    <w:rPr>
      <w:rFonts w:ascii="Verdana" w:hAnsi="Verdana" w:cs="Verdana"/>
      <w:lang w:val="en-US"/>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msonormalcxspmiddle">
    <w:name w:val="msonormalcxspmiddle"/>
    <w:basedOn w:val="a"/>
    <w:pPr>
      <w:spacing w:before="100" w:after="100"/>
    </w:pPr>
    <w:rPr>
      <w:color w:val="00FFFF"/>
      <w:sz w:val="24"/>
      <w:szCs w:val="24"/>
    </w:rPr>
  </w:style>
  <w:style w:type="paragraph" w:customStyle="1" w:styleId="msonormalcxsplast">
    <w:name w:val="msonormalcxsplast"/>
    <w:basedOn w:val="a"/>
    <w:pPr>
      <w:spacing w:before="100" w:after="100"/>
    </w:pPr>
    <w:rPr>
      <w:color w:val="00FFFF"/>
      <w:sz w:val="24"/>
      <w:szCs w:val="24"/>
    </w:rPr>
  </w:style>
  <w:style w:type="paragraph" w:customStyle="1" w:styleId="afff8">
    <w:name w:val="Текст (лев. подпись)"/>
    <w:basedOn w:val="a"/>
    <w:next w:val="a"/>
    <w:pPr>
      <w:widowControl w:val="0"/>
      <w:autoSpaceDE w:val="0"/>
    </w:pPr>
    <w:rPr>
      <w:rFonts w:ascii="Arial" w:hAnsi="Arial" w:cs="Arial"/>
      <w:sz w:val="22"/>
      <w:szCs w:val="22"/>
    </w:rPr>
  </w:style>
  <w:style w:type="paragraph" w:customStyle="1" w:styleId="afff9">
    <w:name w:val="Текст (прав. подпись)"/>
    <w:basedOn w:val="a"/>
    <w:next w:val="a"/>
    <w:pPr>
      <w:widowControl w:val="0"/>
      <w:autoSpaceDE w:val="0"/>
      <w:jc w:val="right"/>
    </w:pPr>
    <w:rPr>
      <w:rFonts w:ascii="Arial" w:hAnsi="Arial" w:cs="Arial"/>
      <w:sz w:val="22"/>
      <w:szCs w:val="22"/>
    </w:rPr>
  </w:style>
  <w:style w:type="paragraph" w:customStyle="1" w:styleId="afffa">
    <w:name w:val="Комментарий"/>
    <w:basedOn w:val="a"/>
    <w:next w:val="a"/>
    <w:pPr>
      <w:autoSpaceDE w:val="0"/>
      <w:ind w:left="170"/>
      <w:jc w:val="both"/>
    </w:pPr>
    <w:rPr>
      <w:rFonts w:ascii="Arial" w:hAnsi="Arial" w:cs="Arial"/>
      <w:i/>
      <w:iCs/>
      <w:color w:val="800080"/>
      <w:sz w:val="28"/>
      <w:szCs w:val="28"/>
    </w:rPr>
  </w:style>
  <w:style w:type="paragraph" w:customStyle="1" w:styleId="1f0">
    <w:name w:val="Знак1"/>
    <w:basedOn w:val="a"/>
    <w:pPr>
      <w:spacing w:after="160" w:line="240" w:lineRule="exact"/>
    </w:pPr>
    <w:rPr>
      <w:rFonts w:ascii="Verdana" w:hAnsi="Verdana" w:cs="Verdana"/>
      <w:lang w:val="en-US"/>
    </w:rPr>
  </w:style>
  <w:style w:type="paragraph" w:customStyle="1" w:styleId="CharCharCarCarCharCharCarCarCharCharCarCarCharChar">
    <w:name w:val="Char Char Car Car Char Char Car Car Char Char Car Car Char Char"/>
    <w:basedOn w:val="a"/>
    <w:pPr>
      <w:spacing w:after="160" w:line="240" w:lineRule="exact"/>
    </w:pPr>
    <w:rPr>
      <w:rFonts w:ascii="Arial" w:hAnsi="Arial" w:cs="Arial"/>
    </w:rPr>
  </w:style>
  <w:style w:type="paragraph" w:customStyle="1" w:styleId="1f1">
    <w:name w:val="Обычный1"/>
    <w:pPr>
      <w:widowControl w:val="0"/>
      <w:suppressAutoHyphens/>
    </w:pPr>
    <w:rPr>
      <w:lang w:eastAsia="ar-SA"/>
    </w:rPr>
  </w:style>
  <w:style w:type="paragraph" w:customStyle="1" w:styleId="1f2">
    <w:name w:val="Абзац списка1"/>
    <w:basedOn w:val="a"/>
    <w:pPr>
      <w:ind w:left="720"/>
      <w:jc w:val="both"/>
    </w:pPr>
    <w:rPr>
      <w:rFonts w:ascii="Calibri" w:hAnsi="Calibri" w:cs="Calibri"/>
      <w:sz w:val="22"/>
      <w:szCs w:val="22"/>
    </w:rPr>
  </w:style>
  <w:style w:type="paragraph" w:customStyle="1" w:styleId="24">
    <w:name w:val="Знак2"/>
    <w:basedOn w:val="a"/>
    <w:pPr>
      <w:spacing w:after="160" w:line="240" w:lineRule="exact"/>
    </w:pPr>
    <w:rPr>
      <w:rFonts w:ascii="Verdana" w:hAnsi="Verdana" w:cs="Verdana"/>
      <w:lang w:val="en-US"/>
    </w:rPr>
  </w:style>
  <w:style w:type="paragraph" w:customStyle="1" w:styleId="afffb">
    <w:name w:val="Внимание: Криминал!!"/>
    <w:basedOn w:val="a"/>
    <w:next w:val="a"/>
    <w:pPr>
      <w:widowControl w:val="0"/>
      <w:autoSpaceDE w:val="0"/>
      <w:jc w:val="both"/>
    </w:pPr>
    <w:rPr>
      <w:rFonts w:ascii="Arial" w:hAnsi="Arial" w:cs="Arial"/>
      <w:sz w:val="24"/>
      <w:szCs w:val="24"/>
    </w:rPr>
  </w:style>
  <w:style w:type="paragraph" w:customStyle="1" w:styleId="afffc">
    <w:name w:val="Внимание: недобросовестность!"/>
    <w:basedOn w:val="a"/>
    <w:next w:val="a"/>
    <w:pPr>
      <w:widowControl w:val="0"/>
      <w:autoSpaceDE w:val="0"/>
      <w:jc w:val="both"/>
    </w:pPr>
    <w:rPr>
      <w:rFonts w:ascii="Arial" w:hAnsi="Arial" w:cs="Arial"/>
      <w:sz w:val="24"/>
      <w:szCs w:val="24"/>
    </w:rPr>
  </w:style>
  <w:style w:type="paragraph" w:customStyle="1" w:styleId="afffd">
    <w:name w:val="Заголовок статьи"/>
    <w:basedOn w:val="a"/>
    <w:next w:val="a"/>
    <w:pPr>
      <w:widowControl w:val="0"/>
      <w:autoSpaceDE w:val="0"/>
      <w:ind w:left="1612" w:hanging="892"/>
      <w:jc w:val="both"/>
    </w:pPr>
    <w:rPr>
      <w:rFonts w:ascii="Arial" w:hAnsi="Arial" w:cs="Arial"/>
      <w:sz w:val="24"/>
      <w:szCs w:val="24"/>
    </w:rPr>
  </w:style>
  <w:style w:type="paragraph" w:customStyle="1" w:styleId="afffe">
    <w:name w:val="Интерактивный заголовок"/>
    <w:basedOn w:val="18"/>
    <w:next w:val="a"/>
    <w:rPr>
      <w:b w:val="0"/>
      <w:bCs w:val="0"/>
      <w:color w:val="auto"/>
      <w:u w:val="single"/>
    </w:rPr>
  </w:style>
  <w:style w:type="paragraph" w:customStyle="1" w:styleId="affff">
    <w:name w:val="Интерфейс"/>
    <w:basedOn w:val="a"/>
    <w:next w:val="a"/>
    <w:pPr>
      <w:widowControl w:val="0"/>
      <w:autoSpaceDE w:val="0"/>
      <w:jc w:val="both"/>
    </w:pPr>
    <w:rPr>
      <w:rFonts w:ascii="Arial" w:hAnsi="Arial" w:cs="Arial"/>
      <w:color w:val="ECE9D8"/>
      <w:sz w:val="22"/>
      <w:szCs w:val="22"/>
    </w:rPr>
  </w:style>
  <w:style w:type="paragraph" w:customStyle="1" w:styleId="affff0">
    <w:name w:val="Информация об изменениях документа"/>
    <w:basedOn w:val="afffa"/>
    <w:next w:val="a"/>
    <w:pPr>
      <w:widowControl w:val="0"/>
      <w:ind w:left="0"/>
    </w:pPr>
    <w:rPr>
      <w:sz w:val="24"/>
      <w:szCs w:val="24"/>
    </w:rPr>
  </w:style>
  <w:style w:type="paragraph" w:customStyle="1" w:styleId="affff1">
    <w:name w:val="Колонтитул (левый)"/>
    <w:basedOn w:val="afff8"/>
    <w:next w:val="a"/>
    <w:pPr>
      <w:jc w:val="both"/>
    </w:pPr>
    <w:rPr>
      <w:sz w:val="16"/>
      <w:szCs w:val="16"/>
    </w:rPr>
  </w:style>
  <w:style w:type="paragraph" w:customStyle="1" w:styleId="affff2">
    <w:name w:val="Колонтитул (правый)"/>
    <w:basedOn w:val="afff9"/>
    <w:next w:val="a"/>
    <w:pPr>
      <w:jc w:val="both"/>
    </w:pPr>
    <w:rPr>
      <w:sz w:val="16"/>
      <w:szCs w:val="16"/>
    </w:rPr>
  </w:style>
  <w:style w:type="paragraph" w:customStyle="1" w:styleId="affff3">
    <w:name w:val="Комментарий пользователя"/>
    <w:basedOn w:val="afffa"/>
    <w:next w:val="a"/>
    <w:pPr>
      <w:widowControl w:val="0"/>
      <w:ind w:left="0"/>
      <w:jc w:val="left"/>
    </w:pPr>
    <w:rPr>
      <w:i w:val="0"/>
      <w:iCs w:val="0"/>
      <w:color w:val="000080"/>
      <w:sz w:val="24"/>
      <w:szCs w:val="24"/>
    </w:rPr>
  </w:style>
  <w:style w:type="paragraph" w:customStyle="1" w:styleId="affff4">
    <w:name w:val="Куда обратиться?"/>
    <w:basedOn w:val="a"/>
    <w:next w:val="a"/>
    <w:pPr>
      <w:widowControl w:val="0"/>
      <w:autoSpaceDE w:val="0"/>
      <w:jc w:val="both"/>
    </w:pPr>
    <w:rPr>
      <w:rFonts w:ascii="Arial" w:hAnsi="Arial" w:cs="Arial"/>
      <w:sz w:val="24"/>
      <w:szCs w:val="24"/>
    </w:rPr>
  </w:style>
  <w:style w:type="paragraph" w:customStyle="1" w:styleId="affff5">
    <w:name w:val="Моноширинный"/>
    <w:basedOn w:val="a"/>
    <w:next w:val="a"/>
    <w:pPr>
      <w:widowControl w:val="0"/>
      <w:autoSpaceDE w:val="0"/>
      <w:jc w:val="both"/>
    </w:pPr>
    <w:rPr>
      <w:rFonts w:ascii="Courier New" w:hAnsi="Courier New" w:cs="Courier New"/>
      <w:sz w:val="24"/>
      <w:szCs w:val="24"/>
    </w:rPr>
  </w:style>
  <w:style w:type="paragraph" w:customStyle="1" w:styleId="affff6">
    <w:name w:val="Необходимые документы"/>
    <w:basedOn w:val="a"/>
    <w:next w:val="a"/>
    <w:pPr>
      <w:widowControl w:val="0"/>
      <w:autoSpaceDE w:val="0"/>
      <w:ind w:left="118"/>
      <w:jc w:val="both"/>
    </w:pPr>
    <w:rPr>
      <w:rFonts w:ascii="Arial" w:hAnsi="Arial" w:cs="Arial"/>
      <w:sz w:val="24"/>
      <w:szCs w:val="24"/>
    </w:rPr>
  </w:style>
  <w:style w:type="paragraph" w:customStyle="1" w:styleId="affff7">
    <w:name w:val="Объект"/>
    <w:basedOn w:val="a"/>
    <w:next w:val="a"/>
    <w:pPr>
      <w:widowControl w:val="0"/>
      <w:autoSpaceDE w:val="0"/>
      <w:jc w:val="both"/>
    </w:pPr>
    <w:rPr>
      <w:sz w:val="24"/>
      <w:szCs w:val="24"/>
    </w:rPr>
  </w:style>
  <w:style w:type="paragraph" w:customStyle="1" w:styleId="affff8">
    <w:name w:val="Оглавление"/>
    <w:basedOn w:val="afff0"/>
    <w:next w:val="a"/>
    <w:pPr>
      <w:ind w:left="140"/>
    </w:pPr>
    <w:rPr>
      <w:rFonts w:ascii="Arial" w:hAnsi="Arial" w:cs="Times New Roman"/>
    </w:rPr>
  </w:style>
  <w:style w:type="paragraph" w:customStyle="1" w:styleId="affff9">
    <w:name w:val="Переменная часть"/>
    <w:basedOn w:val="aff6"/>
    <w:next w:val="a"/>
    <w:rPr>
      <w:rFonts w:ascii="Arial" w:hAnsi="Arial" w:cs="Times New Roman"/>
      <w:sz w:val="20"/>
      <w:szCs w:val="20"/>
    </w:rPr>
  </w:style>
  <w:style w:type="paragraph" w:customStyle="1" w:styleId="affffa">
    <w:name w:val="Постоянная часть"/>
    <w:basedOn w:val="aff6"/>
    <w:next w:val="a"/>
    <w:rPr>
      <w:rFonts w:ascii="Arial" w:hAnsi="Arial" w:cs="Times New Roman"/>
      <w:sz w:val="22"/>
      <w:szCs w:val="22"/>
    </w:rPr>
  </w:style>
  <w:style w:type="paragraph" w:customStyle="1" w:styleId="affffb">
    <w:name w:val="Пример."/>
    <w:basedOn w:val="a"/>
    <w:next w:val="a"/>
    <w:pPr>
      <w:widowControl w:val="0"/>
      <w:autoSpaceDE w:val="0"/>
      <w:ind w:left="118" w:firstLine="602"/>
      <w:jc w:val="both"/>
    </w:pPr>
    <w:rPr>
      <w:rFonts w:ascii="Arial" w:hAnsi="Arial" w:cs="Arial"/>
      <w:sz w:val="24"/>
      <w:szCs w:val="24"/>
    </w:rPr>
  </w:style>
  <w:style w:type="paragraph" w:customStyle="1" w:styleId="affffc">
    <w:name w:val="Примечание."/>
    <w:basedOn w:val="afffa"/>
    <w:next w:val="a"/>
    <w:pPr>
      <w:widowControl w:val="0"/>
      <w:ind w:left="0"/>
    </w:pPr>
    <w:rPr>
      <w:i w:val="0"/>
      <w:iCs w:val="0"/>
      <w:color w:val="auto"/>
      <w:sz w:val="24"/>
      <w:szCs w:val="24"/>
    </w:rPr>
  </w:style>
  <w:style w:type="paragraph" w:customStyle="1" w:styleId="affffd">
    <w:name w:val="Словарная статья"/>
    <w:basedOn w:val="a"/>
    <w:next w:val="a"/>
    <w:pPr>
      <w:widowControl w:val="0"/>
      <w:autoSpaceDE w:val="0"/>
      <w:ind w:right="118"/>
      <w:jc w:val="both"/>
    </w:pPr>
    <w:rPr>
      <w:rFonts w:ascii="Arial" w:hAnsi="Arial" w:cs="Arial"/>
      <w:sz w:val="24"/>
      <w:szCs w:val="24"/>
    </w:rPr>
  </w:style>
  <w:style w:type="paragraph" w:customStyle="1" w:styleId="affffe">
    <w:name w:val="Текст (справка)"/>
    <w:basedOn w:val="a"/>
    <w:next w:val="a"/>
    <w:pPr>
      <w:widowControl w:val="0"/>
      <w:autoSpaceDE w:val="0"/>
      <w:ind w:left="170" w:right="170"/>
    </w:pPr>
    <w:rPr>
      <w:rFonts w:ascii="Arial" w:hAnsi="Arial" w:cs="Arial"/>
      <w:sz w:val="24"/>
      <w:szCs w:val="24"/>
    </w:rPr>
  </w:style>
  <w:style w:type="paragraph" w:customStyle="1" w:styleId="afffff">
    <w:name w:val="Текст в таблице"/>
    <w:basedOn w:val="afff4"/>
    <w:next w:val="a"/>
    <w:pPr>
      <w:ind w:firstLine="500"/>
    </w:pPr>
    <w:rPr>
      <w:rFonts w:cs="Times New Roman"/>
    </w:rPr>
  </w:style>
  <w:style w:type="paragraph" w:customStyle="1" w:styleId="afffff0">
    <w:name w:val="Технический комментарий"/>
    <w:basedOn w:val="a"/>
    <w:next w:val="a"/>
    <w:pPr>
      <w:widowControl w:val="0"/>
      <w:autoSpaceDE w:val="0"/>
    </w:pPr>
    <w:rPr>
      <w:rFonts w:ascii="Arial" w:hAnsi="Arial" w:cs="Arial"/>
      <w:sz w:val="24"/>
      <w:szCs w:val="24"/>
    </w:rPr>
  </w:style>
  <w:style w:type="paragraph" w:customStyle="1" w:styleId="afffff1">
    <w:name w:val="Центрированный (таблица)"/>
    <w:basedOn w:val="afff4"/>
    <w:next w:val="a"/>
    <w:pPr>
      <w:jc w:val="center"/>
    </w:pPr>
    <w:rPr>
      <w:rFonts w:cs="Times New Roman"/>
    </w:rPr>
  </w:style>
  <w:style w:type="paragraph" w:customStyle="1" w:styleId="consplustitle0">
    <w:name w:val="consplustitle"/>
    <w:basedOn w:val="a"/>
    <w:pPr>
      <w:autoSpaceDE w:val="0"/>
    </w:pPr>
    <w:rPr>
      <w:rFonts w:ascii="Arial" w:eastAsia="Calibri" w:hAnsi="Arial" w:cs="Arial"/>
      <w:b/>
      <w:bCs/>
    </w:rPr>
  </w:style>
  <w:style w:type="paragraph" w:customStyle="1" w:styleId="Style6">
    <w:name w:val="Style6"/>
    <w:basedOn w:val="a"/>
    <w:pPr>
      <w:widowControl w:val="0"/>
      <w:autoSpaceDE w:val="0"/>
      <w:jc w:val="center"/>
    </w:pPr>
    <w:rPr>
      <w:sz w:val="24"/>
      <w:szCs w:val="24"/>
    </w:rPr>
  </w:style>
  <w:style w:type="paragraph" w:customStyle="1" w:styleId="Style16">
    <w:name w:val="Style16"/>
    <w:basedOn w:val="a"/>
    <w:pPr>
      <w:widowControl w:val="0"/>
      <w:autoSpaceDE w:val="0"/>
      <w:spacing w:line="367" w:lineRule="exact"/>
      <w:ind w:firstLine="720"/>
      <w:jc w:val="both"/>
    </w:pPr>
    <w:rPr>
      <w:sz w:val="24"/>
      <w:szCs w:val="24"/>
    </w:rPr>
  </w:style>
  <w:style w:type="paragraph" w:customStyle="1" w:styleId="Style20">
    <w:name w:val="Style20"/>
    <w:basedOn w:val="a"/>
    <w:pPr>
      <w:widowControl w:val="0"/>
      <w:autoSpaceDE w:val="0"/>
      <w:spacing w:line="370" w:lineRule="exact"/>
      <w:ind w:firstLine="1714"/>
    </w:pPr>
    <w:rPr>
      <w:sz w:val="24"/>
      <w:szCs w:val="24"/>
    </w:rPr>
  </w:style>
  <w:style w:type="paragraph" w:customStyle="1" w:styleId="Style21">
    <w:name w:val="Style21"/>
    <w:basedOn w:val="a"/>
    <w:pPr>
      <w:widowControl w:val="0"/>
      <w:autoSpaceDE w:val="0"/>
      <w:spacing w:line="367" w:lineRule="exact"/>
      <w:ind w:firstLine="715"/>
      <w:jc w:val="both"/>
    </w:pPr>
    <w:rPr>
      <w:sz w:val="24"/>
      <w:szCs w:val="24"/>
    </w:rPr>
  </w:style>
  <w:style w:type="paragraph" w:customStyle="1" w:styleId="1f3">
    <w:name w:val="Текст примечания1"/>
    <w:basedOn w:val="a"/>
    <w:rPr>
      <w:rFonts w:ascii="Calibri" w:eastAsia="Calibri" w:hAnsi="Calibri"/>
      <w:sz w:val="22"/>
      <w:szCs w:val="22"/>
    </w:rPr>
  </w:style>
  <w:style w:type="paragraph" w:styleId="afffff2">
    <w:name w:val="annotation subject"/>
    <w:basedOn w:val="1f3"/>
    <w:next w:val="1f3"/>
    <w:rPr>
      <w:b/>
      <w:bCs/>
      <w:lang/>
    </w:rPr>
  </w:style>
  <w:style w:type="paragraph" w:styleId="afffff3">
    <w:name w:val="No Spacing"/>
    <w:basedOn w:val="a"/>
    <w:qFormat/>
    <w:rPr>
      <w:rFonts w:eastAsia="Calibri"/>
      <w:sz w:val="26"/>
      <w:szCs w:val="26"/>
      <w:lang w:val="en-US" w:eastAsia="en-US" w:bidi="en-US"/>
    </w:rPr>
  </w:style>
  <w:style w:type="paragraph" w:customStyle="1" w:styleId="1f4">
    <w:name w:val="Абзац списка1"/>
    <w:basedOn w:val="a"/>
    <w:pPr>
      <w:ind w:left="720"/>
      <w:jc w:val="both"/>
    </w:pPr>
    <w:rPr>
      <w:rFonts w:ascii="Calibri" w:hAnsi="Calibri" w:cs="Calibri"/>
      <w:sz w:val="22"/>
      <w:szCs w:val="22"/>
    </w:rPr>
  </w:style>
  <w:style w:type="paragraph" w:customStyle="1" w:styleId="34">
    <w:name w:val="Знак3"/>
    <w:basedOn w:val="a"/>
    <w:pPr>
      <w:spacing w:after="160" w:line="240" w:lineRule="exact"/>
    </w:pPr>
    <w:rPr>
      <w:rFonts w:ascii="Verdana" w:hAnsi="Verdana" w:cs="Verdana"/>
      <w:lang w:val="en-US"/>
    </w:rPr>
  </w:style>
  <w:style w:type="paragraph" w:customStyle="1" w:styleId="110">
    <w:name w:val="Обычный11"/>
    <w:pPr>
      <w:widowControl w:val="0"/>
      <w:suppressAutoHyphens/>
    </w:pPr>
    <w:rPr>
      <w:lang w:eastAsia="ar-SA"/>
    </w:rPr>
  </w:style>
  <w:style w:type="paragraph" w:customStyle="1" w:styleId="afffff4">
    <w:name w:val="Текст информации об изменениях"/>
    <w:basedOn w:val="a"/>
    <w:next w:val="a"/>
    <w:pPr>
      <w:widowControl w:val="0"/>
      <w:autoSpaceDE w:val="0"/>
      <w:ind w:firstLine="720"/>
      <w:jc w:val="both"/>
    </w:pPr>
    <w:rPr>
      <w:rFonts w:ascii="Arial" w:hAnsi="Arial" w:cs="Arial"/>
      <w:color w:val="353842"/>
      <w:sz w:val="18"/>
      <w:szCs w:val="18"/>
    </w:rPr>
  </w:style>
  <w:style w:type="paragraph" w:customStyle="1" w:styleId="1f5">
    <w:name w:val="Текст1"/>
    <w:basedOn w:val="a"/>
    <w:rPr>
      <w:rFonts w:ascii="Calibri" w:eastAsia="Calibri" w:hAnsi="Calibri" w:cs="Calibri"/>
      <w:sz w:val="22"/>
      <w:szCs w:val="21"/>
      <w:lang/>
    </w:rPr>
  </w:style>
  <w:style w:type="paragraph" w:customStyle="1" w:styleId="1f6">
    <w:name w:val="Основной текст1"/>
    <w:basedOn w:val="a"/>
    <w:pPr>
      <w:shd w:val="clear" w:color="auto" w:fill="FFFFFF"/>
      <w:spacing w:line="310" w:lineRule="exact"/>
      <w:jc w:val="both"/>
    </w:pPr>
    <w:rPr>
      <w:spacing w:val="10"/>
      <w:sz w:val="22"/>
      <w:szCs w:val="22"/>
    </w:rPr>
  </w:style>
  <w:style w:type="paragraph" w:customStyle="1" w:styleId="afffff5">
    <w:name w:val="Содержимое врезки"/>
    <w:basedOn w:val="aff7"/>
  </w:style>
  <w:style w:type="paragraph" w:customStyle="1" w:styleId="afffff6">
    <w:name w:val="Содержимое таблицы"/>
    <w:basedOn w:val="a"/>
    <w:pPr>
      <w:suppressLineNumbers/>
    </w:pPr>
  </w:style>
  <w:style w:type="paragraph" w:customStyle="1" w:styleId="afffff7">
    <w:name w:val="Заголовок таблицы"/>
    <w:basedOn w:val="afffff6"/>
    <w:pPr>
      <w:jc w:val="center"/>
    </w:pPr>
    <w:rPr>
      <w:b/>
      <w:bCs/>
    </w:rPr>
  </w:style>
  <w:style w:type="table" w:styleId="afffff8">
    <w:name w:val="Table Grid"/>
    <w:basedOn w:val="a1"/>
    <w:uiPriority w:val="39"/>
    <w:rsid w:val="00577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77CDA"/>
    <w:pPr>
      <w:suppressAutoHyphens w:val="0"/>
      <w:spacing w:before="100" w:beforeAutospacing="1" w:after="100" w:afterAutospacing="1"/>
    </w:pPr>
    <w:rPr>
      <w:sz w:val="24"/>
      <w:szCs w:val="24"/>
      <w:lang w:eastAsia="ru-RU"/>
    </w:rPr>
  </w:style>
  <w:style w:type="paragraph" w:customStyle="1" w:styleId="Standard">
    <w:name w:val="Standard"/>
    <w:rsid w:val="00696B26"/>
    <w:pPr>
      <w:suppressAutoHyphens/>
    </w:pPr>
    <w:rPr>
      <w:rFonts w:ascii="Liberation Serif" w:eastAsia="SimSun" w:hAnsi="Liberation Serif" w:cs="Mangal"/>
      <w:color w:val="00000A"/>
      <w:kern w:val="1"/>
      <w:sz w:val="24"/>
      <w:szCs w:val="24"/>
      <w:lang w:eastAsia="zh-CN" w:bidi="hi-IN"/>
    </w:rPr>
  </w:style>
  <w:style w:type="paragraph" w:customStyle="1" w:styleId="afffff9">
    <w:name w:val="Нормальный"/>
    <w:rsid w:val="00696B26"/>
    <w:pPr>
      <w:widowControl w:val="0"/>
      <w:suppressAutoHyphens/>
    </w:pPr>
    <w:rPr>
      <w:rFonts w:eastAsia="SimSun"/>
      <w:color w:val="000000"/>
      <w:kern w:val="1"/>
      <w:sz w:val="24"/>
      <w:szCs w:val="24"/>
      <w:lang w:bidi="hi-IN"/>
    </w:rPr>
  </w:style>
  <w:style w:type="paragraph" w:customStyle="1" w:styleId="msonormalcxspmiddlecxspmiddle">
    <w:name w:val="msonormalcxspmiddlecxspmiddle"/>
    <w:basedOn w:val="a"/>
    <w:rsid w:val="002D4C7D"/>
    <w:pPr>
      <w:suppressAutoHyphens w:val="0"/>
      <w:spacing w:before="100" w:beforeAutospacing="1" w:after="100" w:afterAutospacing="1"/>
    </w:pPr>
    <w:rPr>
      <w:sz w:val="24"/>
      <w:szCs w:val="24"/>
      <w:lang w:eastAsia="ru-RU"/>
    </w:rPr>
  </w:style>
  <w:style w:type="paragraph" w:customStyle="1" w:styleId="msonormalcxspmiddlecxsplast">
    <w:name w:val="msonormalcxspmiddlecxsplast"/>
    <w:basedOn w:val="a"/>
    <w:rsid w:val="002D4C7D"/>
    <w:pPr>
      <w:suppressAutoHyphens w:val="0"/>
      <w:spacing w:before="100" w:beforeAutospacing="1" w:after="100" w:afterAutospacing="1"/>
    </w:pPr>
    <w:rPr>
      <w:sz w:val="24"/>
      <w:szCs w:val="24"/>
      <w:lang w:eastAsia="ru-RU"/>
    </w:rPr>
  </w:style>
  <w:style w:type="character" w:customStyle="1" w:styleId="s10">
    <w:name w:val="s_10"/>
    <w:basedOn w:val="a0"/>
    <w:rsid w:val="00096899"/>
  </w:style>
</w:styles>
</file>

<file path=word/webSettings.xml><?xml version="1.0" encoding="utf-8"?>
<w:webSettings xmlns:r="http://schemas.openxmlformats.org/officeDocument/2006/relationships" xmlns:w="http://schemas.openxmlformats.org/wordprocessingml/2006/main">
  <w:divs>
    <w:div w:id="611131648">
      <w:bodyDiv w:val="1"/>
      <w:marLeft w:val="0"/>
      <w:marRight w:val="0"/>
      <w:marTop w:val="0"/>
      <w:marBottom w:val="0"/>
      <w:divBdr>
        <w:top w:val="none" w:sz="0" w:space="0" w:color="auto"/>
        <w:left w:val="none" w:sz="0" w:space="0" w:color="auto"/>
        <w:bottom w:val="none" w:sz="0" w:space="0" w:color="auto"/>
        <w:right w:val="none" w:sz="0" w:space="0" w:color="auto"/>
      </w:divBdr>
    </w:div>
    <w:div w:id="679505009">
      <w:bodyDiv w:val="1"/>
      <w:marLeft w:val="0"/>
      <w:marRight w:val="0"/>
      <w:marTop w:val="0"/>
      <w:marBottom w:val="0"/>
      <w:divBdr>
        <w:top w:val="none" w:sz="0" w:space="0" w:color="auto"/>
        <w:left w:val="none" w:sz="0" w:space="0" w:color="auto"/>
        <w:bottom w:val="none" w:sz="0" w:space="0" w:color="auto"/>
        <w:right w:val="none" w:sz="0" w:space="0" w:color="auto"/>
      </w:divBdr>
    </w:div>
    <w:div w:id="1258829900">
      <w:bodyDiv w:val="1"/>
      <w:marLeft w:val="0"/>
      <w:marRight w:val="0"/>
      <w:marTop w:val="0"/>
      <w:marBottom w:val="0"/>
      <w:divBdr>
        <w:top w:val="none" w:sz="0" w:space="0" w:color="auto"/>
        <w:left w:val="none" w:sz="0" w:space="0" w:color="auto"/>
        <w:bottom w:val="none" w:sz="0" w:space="0" w:color="auto"/>
        <w:right w:val="none" w:sz="0" w:space="0" w:color="auto"/>
      </w:divBdr>
    </w:div>
    <w:div w:id="1295676222">
      <w:bodyDiv w:val="1"/>
      <w:marLeft w:val="0"/>
      <w:marRight w:val="0"/>
      <w:marTop w:val="0"/>
      <w:marBottom w:val="0"/>
      <w:divBdr>
        <w:top w:val="none" w:sz="0" w:space="0" w:color="auto"/>
        <w:left w:val="none" w:sz="0" w:space="0" w:color="auto"/>
        <w:bottom w:val="none" w:sz="0" w:space="0" w:color="auto"/>
        <w:right w:val="none" w:sz="0" w:space="0" w:color="auto"/>
      </w:divBdr>
    </w:div>
    <w:div w:id="1524633338">
      <w:bodyDiv w:val="1"/>
      <w:marLeft w:val="0"/>
      <w:marRight w:val="0"/>
      <w:marTop w:val="0"/>
      <w:marBottom w:val="0"/>
      <w:divBdr>
        <w:top w:val="none" w:sz="0" w:space="0" w:color="auto"/>
        <w:left w:val="none" w:sz="0" w:space="0" w:color="auto"/>
        <w:bottom w:val="none" w:sz="0" w:space="0" w:color="auto"/>
        <w:right w:val="none" w:sz="0" w:space="0" w:color="auto"/>
      </w:divBdr>
    </w:div>
    <w:div w:id="1542789355">
      <w:bodyDiv w:val="1"/>
      <w:marLeft w:val="0"/>
      <w:marRight w:val="0"/>
      <w:marTop w:val="0"/>
      <w:marBottom w:val="0"/>
      <w:divBdr>
        <w:top w:val="none" w:sz="0" w:space="0" w:color="auto"/>
        <w:left w:val="none" w:sz="0" w:space="0" w:color="auto"/>
        <w:bottom w:val="none" w:sz="0" w:space="0" w:color="auto"/>
        <w:right w:val="none" w:sz="0" w:space="0" w:color="auto"/>
      </w:divBdr>
    </w:div>
    <w:div w:id="1598439948">
      <w:bodyDiv w:val="1"/>
      <w:marLeft w:val="0"/>
      <w:marRight w:val="0"/>
      <w:marTop w:val="0"/>
      <w:marBottom w:val="0"/>
      <w:divBdr>
        <w:top w:val="none" w:sz="0" w:space="0" w:color="auto"/>
        <w:left w:val="none" w:sz="0" w:space="0" w:color="auto"/>
        <w:bottom w:val="none" w:sz="0" w:space="0" w:color="auto"/>
        <w:right w:val="none" w:sz="0" w:space="0" w:color="auto"/>
      </w:divBdr>
    </w:div>
    <w:div w:id="1638798796">
      <w:bodyDiv w:val="1"/>
      <w:marLeft w:val="0"/>
      <w:marRight w:val="0"/>
      <w:marTop w:val="0"/>
      <w:marBottom w:val="0"/>
      <w:divBdr>
        <w:top w:val="none" w:sz="0" w:space="0" w:color="auto"/>
        <w:left w:val="none" w:sz="0" w:space="0" w:color="auto"/>
        <w:bottom w:val="none" w:sz="0" w:space="0" w:color="auto"/>
        <w:right w:val="none" w:sz="0" w:space="0" w:color="auto"/>
      </w:divBdr>
    </w:div>
    <w:div w:id="1723403914">
      <w:bodyDiv w:val="1"/>
      <w:marLeft w:val="0"/>
      <w:marRight w:val="0"/>
      <w:marTop w:val="0"/>
      <w:marBottom w:val="0"/>
      <w:divBdr>
        <w:top w:val="none" w:sz="0" w:space="0" w:color="auto"/>
        <w:left w:val="none" w:sz="0" w:space="0" w:color="auto"/>
        <w:bottom w:val="none" w:sz="0" w:space="0" w:color="auto"/>
        <w:right w:val="none" w:sz="0" w:space="0" w:color="auto"/>
      </w:divBdr>
    </w:div>
    <w:div w:id="18635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AA97-E74F-41D2-9A25-CA1EBD10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2647</Words>
  <Characters>15093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17705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DSP</dc:creator>
  <cp:lastModifiedBy>DSP</cp:lastModifiedBy>
  <cp:revision>2</cp:revision>
  <cp:lastPrinted>2025-02-13T00:13:00Z</cp:lastPrinted>
  <dcterms:created xsi:type="dcterms:W3CDTF">2025-02-21T03:24:00Z</dcterms:created>
  <dcterms:modified xsi:type="dcterms:W3CDTF">2025-02-21T03:24:00Z</dcterms:modified>
</cp:coreProperties>
</file>