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F5" w:rsidRPr="003D4E7C" w:rsidRDefault="00286AF5" w:rsidP="00286AF5">
      <w:pPr>
        <w:jc w:val="center"/>
      </w:pPr>
      <w:r w:rsidRPr="003D4E7C">
        <w:rPr>
          <w:noProof/>
        </w:rPr>
        <w:drawing>
          <wp:inline distT="0" distB="0" distL="0" distR="0" wp14:anchorId="7117625C" wp14:editId="292551B8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F5" w:rsidRPr="00B32950" w:rsidRDefault="00286AF5" w:rsidP="00286AF5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286AF5" w:rsidRDefault="00286AF5" w:rsidP="00286AF5">
      <w:pPr>
        <w:pStyle w:val="af9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286AF5" w:rsidRPr="003D4E7C" w:rsidRDefault="00286AF5" w:rsidP="00286AF5">
      <w:pPr>
        <w:pStyle w:val="af9"/>
        <w:rPr>
          <w:szCs w:val="28"/>
        </w:rPr>
      </w:pPr>
      <w:r>
        <w:rPr>
          <w:szCs w:val="28"/>
        </w:rPr>
        <w:t>ЧУКОТСКОГО АВТОНОМНОГО ОКРУГА</w:t>
      </w:r>
    </w:p>
    <w:p w:rsidR="00286AF5" w:rsidRPr="00DC6FA4" w:rsidRDefault="00286AF5" w:rsidP="00286AF5">
      <w:pPr>
        <w:jc w:val="center"/>
        <w:rPr>
          <w:sz w:val="32"/>
          <w:szCs w:val="32"/>
        </w:rPr>
      </w:pPr>
    </w:p>
    <w:p w:rsidR="00286AF5" w:rsidRPr="004D6DD6" w:rsidRDefault="00286AF5" w:rsidP="00286AF5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286AF5" w:rsidRDefault="00286AF5" w:rsidP="00286AF5">
      <w:pPr>
        <w:rPr>
          <w:sz w:val="20"/>
        </w:rPr>
      </w:pPr>
    </w:p>
    <w:p w:rsidR="00286AF5" w:rsidRPr="004D6DD6" w:rsidRDefault="00286AF5" w:rsidP="00286AF5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286AF5" w:rsidRPr="003D123C" w:rsidTr="00280DFB">
        <w:trPr>
          <w:trHeight w:val="298"/>
        </w:trPr>
        <w:tc>
          <w:tcPr>
            <w:tcW w:w="534" w:type="dxa"/>
          </w:tcPr>
          <w:p w:rsidR="00286AF5" w:rsidRPr="003D123C" w:rsidRDefault="00286AF5" w:rsidP="00280DFB">
            <w:pPr>
              <w:pStyle w:val="afc"/>
              <w:tabs>
                <w:tab w:val="left" w:pos="708"/>
              </w:tabs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F5" w:rsidRPr="003D123C" w:rsidRDefault="00286AF5" w:rsidP="00280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26.04.2022</w:t>
            </w:r>
            <w:r w:rsidRPr="003D123C">
              <w:rPr>
                <w:sz w:val="27"/>
                <w:szCs w:val="27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3D123C">
              <w:rPr>
                <w:sz w:val="27"/>
                <w:szCs w:val="27"/>
              </w:rPr>
              <w:instrText xml:space="preserve"> FORMTEXT </w:instrText>
            </w:r>
            <w:r w:rsidRPr="003D123C">
              <w:rPr>
                <w:sz w:val="27"/>
                <w:szCs w:val="27"/>
              </w:rPr>
            </w:r>
            <w:r w:rsidRPr="003D123C">
              <w:rPr>
                <w:sz w:val="27"/>
                <w:szCs w:val="27"/>
              </w:rPr>
              <w:fldChar w:fldCharType="separate"/>
            </w:r>
            <w:r w:rsidRPr="003D123C">
              <w:rPr>
                <w:sz w:val="27"/>
                <w:szCs w:val="27"/>
              </w:rPr>
              <w:t> </w:t>
            </w:r>
            <w:r w:rsidRPr="003D123C">
              <w:rPr>
                <w:sz w:val="27"/>
                <w:szCs w:val="27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286AF5" w:rsidRPr="003D123C" w:rsidRDefault="00286AF5" w:rsidP="00280DFB">
            <w:pPr>
              <w:pStyle w:val="afc"/>
              <w:tabs>
                <w:tab w:val="left" w:pos="708"/>
              </w:tabs>
              <w:jc w:val="right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F5" w:rsidRPr="003D123C" w:rsidRDefault="00286AF5" w:rsidP="00280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362</w:t>
            </w:r>
            <w:r w:rsidRPr="003D123C">
              <w:rPr>
                <w:sz w:val="27"/>
                <w:szCs w:val="27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Pr="003D123C">
              <w:rPr>
                <w:sz w:val="27"/>
                <w:szCs w:val="27"/>
              </w:rPr>
              <w:instrText xml:space="preserve"> FORMTEXT </w:instrText>
            </w:r>
            <w:r w:rsidRPr="003D123C">
              <w:rPr>
                <w:sz w:val="27"/>
                <w:szCs w:val="27"/>
              </w:rPr>
            </w:r>
            <w:r w:rsidRPr="003D123C">
              <w:rPr>
                <w:sz w:val="27"/>
                <w:szCs w:val="27"/>
              </w:rPr>
              <w:fldChar w:fldCharType="separate"/>
            </w:r>
            <w:r w:rsidRPr="003D123C">
              <w:rPr>
                <w:noProof/>
                <w:sz w:val="27"/>
                <w:szCs w:val="27"/>
              </w:rPr>
              <w:t> </w:t>
            </w:r>
            <w:r w:rsidRPr="003D123C">
              <w:rPr>
                <w:sz w:val="27"/>
                <w:szCs w:val="27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286AF5" w:rsidRPr="003D123C" w:rsidRDefault="00286AF5" w:rsidP="00280DFB">
            <w:pPr>
              <w:pStyle w:val="afc"/>
              <w:tabs>
                <w:tab w:val="left" w:pos="708"/>
              </w:tabs>
              <w:jc w:val="center"/>
              <w:rPr>
                <w:sz w:val="27"/>
                <w:szCs w:val="27"/>
              </w:rPr>
            </w:pPr>
            <w:r w:rsidRPr="003D123C">
              <w:rPr>
                <w:sz w:val="27"/>
                <w:szCs w:val="27"/>
              </w:rPr>
              <w:t xml:space="preserve">                              г. Анадырь</w:t>
            </w:r>
          </w:p>
        </w:tc>
      </w:tr>
    </w:tbl>
    <w:p w:rsidR="00285D85" w:rsidRDefault="00285D85">
      <w:pPr>
        <w:jc w:val="both"/>
        <w:outlineLvl w:val="2"/>
        <w:rPr>
          <w:sz w:val="26"/>
          <w:szCs w:val="26"/>
        </w:rPr>
      </w:pPr>
    </w:p>
    <w:p w:rsidR="00285D85" w:rsidRDefault="00285D85">
      <w:pPr>
        <w:jc w:val="both"/>
        <w:outlineLvl w:val="2"/>
        <w:rPr>
          <w:sz w:val="26"/>
          <w:szCs w:val="26"/>
        </w:rPr>
      </w:pPr>
    </w:p>
    <w:p w:rsidR="00286AF5" w:rsidRDefault="00286AF5" w:rsidP="00286AF5">
      <w:pPr>
        <w:jc w:val="center"/>
        <w:rPr>
          <w:sz w:val="26"/>
          <w:szCs w:val="26"/>
        </w:rPr>
      </w:pPr>
      <w:r w:rsidRPr="00286AF5">
        <w:rPr>
          <w:b/>
          <w:bCs/>
          <w:sz w:val="26"/>
          <w:szCs w:val="26"/>
        </w:rPr>
        <w:t xml:space="preserve">О размещении информации в </w:t>
      </w:r>
      <w:r w:rsidRPr="00286AF5">
        <w:rPr>
          <w:b/>
          <w:sz w:val="26"/>
          <w:szCs w:val="26"/>
        </w:rPr>
        <w:t>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</w:p>
    <w:p w:rsidR="00285D85" w:rsidRDefault="00286AF5" w:rsidP="00286AF5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25386B">
        <w:rPr>
          <w:sz w:val="26"/>
          <w:szCs w:val="26"/>
        </w:rPr>
        <w:t>с учетом изменений: Приказ Департамента социальной политики Чукотского автоно</w:t>
      </w:r>
      <w:r>
        <w:rPr>
          <w:sz w:val="26"/>
          <w:szCs w:val="26"/>
        </w:rPr>
        <w:t>много округа от 28.04.2025 № 526)</w:t>
      </w:r>
    </w:p>
    <w:p w:rsidR="00286AF5" w:rsidRDefault="00286AF5">
      <w:pPr>
        <w:rPr>
          <w:sz w:val="26"/>
          <w:szCs w:val="26"/>
        </w:rPr>
      </w:pPr>
    </w:p>
    <w:p w:rsidR="00285D85" w:rsidRDefault="00784910">
      <w:pPr>
        <w:ind w:firstLine="851"/>
        <w:jc w:val="both"/>
      </w:pPr>
      <w:r>
        <w:rPr>
          <w:sz w:val="26"/>
          <w:szCs w:val="26"/>
        </w:rPr>
        <w:t xml:space="preserve">В целях реализации положений статьи 13.4 Кодекса Чукотского автономного округа от 24 декабря 1998 года № 46-ОЗ «О государственной гражданской службе Чукотского автономного округа», </w:t>
      </w:r>
      <w:r>
        <w:rPr>
          <w:rStyle w:val="a3"/>
          <w:color w:val="00000A"/>
          <w:sz w:val="26"/>
          <w:szCs w:val="26"/>
        </w:rPr>
        <w:t>статьи 349.5</w:t>
      </w:r>
      <w:r>
        <w:rPr>
          <w:rStyle w:val="aa"/>
          <w:sz w:val="26"/>
          <w:szCs w:val="26"/>
        </w:rPr>
        <w:t xml:space="preserve"> Трудового кодекса Российской Федерации</w:t>
      </w:r>
      <w:r w:rsidR="00286AF5">
        <w:rPr>
          <w:rStyle w:val="aa"/>
          <w:sz w:val="26"/>
          <w:szCs w:val="26"/>
        </w:rPr>
        <w:t>,</w:t>
      </w:r>
      <w:bookmarkStart w:id="2" w:name="_GoBack"/>
      <w:bookmarkEnd w:id="2"/>
    </w:p>
    <w:p w:rsidR="00285D85" w:rsidRDefault="00285D85">
      <w:pPr>
        <w:ind w:firstLine="567"/>
        <w:jc w:val="both"/>
        <w:rPr>
          <w:sz w:val="26"/>
          <w:szCs w:val="26"/>
        </w:rPr>
      </w:pPr>
    </w:p>
    <w:p w:rsidR="00286AF5" w:rsidRPr="003D123C" w:rsidRDefault="00286AF5" w:rsidP="00286AF5">
      <w:pPr>
        <w:jc w:val="both"/>
        <w:rPr>
          <w:b/>
          <w:bCs/>
          <w:spacing w:val="20"/>
          <w:sz w:val="27"/>
          <w:szCs w:val="27"/>
        </w:rPr>
      </w:pPr>
      <w:bookmarkStart w:id="3" w:name="_GoBack1"/>
      <w:bookmarkEnd w:id="3"/>
      <w:r w:rsidRPr="003D123C">
        <w:rPr>
          <w:b/>
          <w:bCs/>
          <w:spacing w:val="60"/>
          <w:sz w:val="27"/>
          <w:szCs w:val="27"/>
        </w:rPr>
        <w:t>ПР</w:t>
      </w:r>
      <w:r>
        <w:rPr>
          <w:b/>
          <w:bCs/>
          <w:spacing w:val="60"/>
          <w:sz w:val="27"/>
          <w:szCs w:val="27"/>
        </w:rPr>
        <w:t>ИКАЗЫВА</w:t>
      </w:r>
      <w:r w:rsidRPr="003D123C">
        <w:rPr>
          <w:b/>
          <w:bCs/>
          <w:spacing w:val="60"/>
          <w:sz w:val="27"/>
          <w:szCs w:val="27"/>
        </w:rPr>
        <w:t>Ю</w:t>
      </w:r>
      <w:r w:rsidRPr="003D123C">
        <w:rPr>
          <w:b/>
          <w:bCs/>
          <w:spacing w:val="20"/>
          <w:sz w:val="27"/>
          <w:szCs w:val="27"/>
        </w:rPr>
        <w:t>:</w:t>
      </w:r>
    </w:p>
    <w:p w:rsidR="00285D85" w:rsidRDefault="00285D85">
      <w:pPr>
        <w:jc w:val="both"/>
        <w:rPr>
          <w:b/>
          <w:sz w:val="26"/>
          <w:szCs w:val="26"/>
        </w:rPr>
      </w:pPr>
    </w:p>
    <w:p w:rsidR="00285D85" w:rsidRDefault="00784910">
      <w:pPr>
        <w:ind w:firstLine="851"/>
        <w:jc w:val="both"/>
      </w:pPr>
      <w:r>
        <w:rPr>
          <w:sz w:val="26"/>
          <w:szCs w:val="26"/>
        </w:rPr>
        <w:t>1.Отделу дополнительного пенсионного обеспечения и государственной службы Департамента социальной политики Чукотского автономного округа (Коноваловой Т.Г.):</w:t>
      </w:r>
    </w:p>
    <w:p w:rsidR="00285D85" w:rsidRDefault="00784910">
      <w:pPr>
        <w:ind w:firstLine="851"/>
        <w:jc w:val="both"/>
      </w:pPr>
      <w:r>
        <w:rPr>
          <w:sz w:val="26"/>
          <w:szCs w:val="26"/>
        </w:rPr>
        <w:t>1.1. Обеспечить размещение в информационно-телекоммуникационной сети «Интернет» на официальном сайте Чукотского автономного округа в антикоррупционном разделе Департамента социальной политики Чукотского автономного округа:</w:t>
      </w:r>
    </w:p>
    <w:p w:rsidR="00285D85" w:rsidRDefault="00784910">
      <w:pPr>
        <w:ind w:firstLine="851"/>
        <w:jc w:val="both"/>
      </w:pPr>
      <w:r>
        <w:rPr>
          <w:sz w:val="26"/>
          <w:szCs w:val="26"/>
        </w:rPr>
        <w:t>сведений о доходах, расходах, об имуществе и обязательствах имущественного характера государственных гражданских служащих Департамента социальной политики Чукотского автономного округа и руководителей учреждений, подведомственных Департаменту социальной политики Чукотского автономного округа;</w:t>
      </w:r>
    </w:p>
    <w:p w:rsidR="00285D85" w:rsidRDefault="00784910">
      <w:pPr>
        <w:ind w:firstLine="851"/>
        <w:jc w:val="both"/>
      </w:pPr>
      <w:r>
        <w:rPr>
          <w:rStyle w:val="aa"/>
          <w:sz w:val="26"/>
          <w:szCs w:val="26"/>
        </w:rPr>
        <w:t xml:space="preserve">информации </w:t>
      </w:r>
      <w:r>
        <w:rPr>
          <w:sz w:val="26"/>
          <w:szCs w:val="26"/>
        </w:rPr>
        <w:t>о среднемесячной заработной плате руководителей, их заместителей и главных бухгалтеров учреждений, подведомственных Департаменту социальной политики Чукотского автономного округа.</w:t>
      </w:r>
    </w:p>
    <w:p w:rsidR="00784910" w:rsidRDefault="00784910">
      <w:pPr>
        <w:ind w:firstLine="851"/>
        <w:jc w:val="both"/>
        <w:rPr>
          <w:sz w:val="26"/>
          <w:szCs w:val="26"/>
        </w:rPr>
      </w:pPr>
      <w:r w:rsidRPr="00784910">
        <w:rPr>
          <w:sz w:val="26"/>
          <w:szCs w:val="26"/>
        </w:rPr>
        <w:t xml:space="preserve">1.2. Возложить персональную ответственность за несоблюдение установленных требований опубликования сведений, указанных в подпункте 1.1 настоящего приказа, на Коновалову Татьяну Геннадьевну, начальника Управления дополнительного пенсионного обеспечения и государственной службы Департамента социальной политики Чукотского автономного округа, и </w:t>
      </w:r>
      <w:proofErr w:type="spellStart"/>
      <w:r w:rsidRPr="00784910">
        <w:rPr>
          <w:sz w:val="26"/>
          <w:szCs w:val="26"/>
        </w:rPr>
        <w:t>Шупинского</w:t>
      </w:r>
      <w:proofErr w:type="spellEnd"/>
      <w:r w:rsidRPr="00784910">
        <w:rPr>
          <w:sz w:val="26"/>
          <w:szCs w:val="26"/>
        </w:rPr>
        <w:t xml:space="preserve"> Андрея Михайловича, начальника отдела дополнительного пенсионного обеспечения и государственной </w:t>
      </w:r>
      <w:r w:rsidRPr="00784910">
        <w:rPr>
          <w:sz w:val="26"/>
          <w:szCs w:val="26"/>
        </w:rPr>
        <w:lastRenderedPageBreak/>
        <w:t>службы Управления дополнительного пенсионного обеспечения и государственной службы Департамента социальной политики Чукотского автономного округа.</w:t>
      </w:r>
    </w:p>
    <w:p w:rsidR="00285D85" w:rsidRDefault="00784910">
      <w:pPr>
        <w:ind w:firstLine="851"/>
        <w:jc w:val="both"/>
      </w:pPr>
      <w:r>
        <w:rPr>
          <w:sz w:val="26"/>
          <w:szCs w:val="26"/>
        </w:rPr>
        <w:t>2. Признать утратившим силу Приказ Департамента социальной политики Департамента социальной политики Чукотского автономного округа от 14 декабря 2020 года № 1341 «</w:t>
      </w:r>
      <w:r>
        <w:rPr>
          <w:bCs/>
          <w:sz w:val="26"/>
          <w:szCs w:val="26"/>
        </w:rPr>
        <w:t xml:space="preserve">О размещении информации в </w:t>
      </w:r>
      <w:r>
        <w:rPr>
          <w:sz w:val="26"/>
          <w:szCs w:val="26"/>
        </w:rPr>
        <w:t>информационно-телекоммуникационной сети «Интернет»».</w:t>
      </w:r>
    </w:p>
    <w:p w:rsidR="00285D85" w:rsidRDefault="00784910">
      <w:pPr>
        <w:ind w:firstLine="851"/>
        <w:jc w:val="both"/>
      </w:pPr>
      <w:r>
        <w:rPr>
          <w:sz w:val="26"/>
          <w:szCs w:val="26"/>
        </w:rPr>
        <w:t>3. Контроль за исполнением приказа оставляю за собой.</w:t>
      </w:r>
    </w:p>
    <w:p w:rsidR="00285D85" w:rsidRDefault="00285D85">
      <w:pPr>
        <w:rPr>
          <w:sz w:val="26"/>
          <w:szCs w:val="26"/>
        </w:rPr>
      </w:pPr>
    </w:p>
    <w:p w:rsidR="00285D85" w:rsidRDefault="00285D85">
      <w:pPr>
        <w:rPr>
          <w:sz w:val="26"/>
          <w:szCs w:val="26"/>
        </w:rPr>
      </w:pPr>
    </w:p>
    <w:p w:rsidR="00285D85" w:rsidRDefault="00285D85">
      <w:pPr>
        <w:outlineLvl w:val="2"/>
        <w:rPr>
          <w:sz w:val="26"/>
          <w:szCs w:val="26"/>
        </w:rPr>
      </w:pPr>
    </w:p>
    <w:p w:rsidR="00285D85" w:rsidRDefault="00784910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144145</wp:posOffset>
            </wp:positionV>
            <wp:extent cx="4539615" cy="108013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85" w:rsidRDefault="00784910">
      <w:pPr>
        <w:jc w:val="both"/>
        <w:outlineLvl w:val="2"/>
      </w:pPr>
      <w:r>
        <w:rPr>
          <w:sz w:val="28"/>
          <w:szCs w:val="28"/>
        </w:rPr>
        <w:t>Вставить ЭП</w:t>
      </w:r>
    </w:p>
    <w:p w:rsidR="00285D85" w:rsidRDefault="00285D85"/>
    <w:sectPr w:rsidR="00285D85">
      <w:headerReference w:type="default" r:id="rId9"/>
      <w:footerReference w:type="default" r:id="rId10"/>
      <w:pgSz w:w="11906" w:h="16838"/>
      <w:pgMar w:top="766" w:right="709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1D" w:rsidRDefault="00784910">
      <w:r>
        <w:separator/>
      </w:r>
    </w:p>
  </w:endnote>
  <w:endnote w:type="continuationSeparator" w:id="0">
    <w:p w:rsidR="002A591D" w:rsidRDefault="0078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85" w:rsidRDefault="00285D85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1D" w:rsidRDefault="00784910">
      <w:r>
        <w:separator/>
      </w:r>
    </w:p>
  </w:footnote>
  <w:footnote w:type="continuationSeparator" w:id="0">
    <w:p w:rsidR="002A591D" w:rsidRDefault="0078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85" w:rsidRDefault="00285D85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85"/>
    <w:rsid w:val="0025386B"/>
    <w:rsid w:val="00285D85"/>
    <w:rsid w:val="00286AF5"/>
    <w:rsid w:val="002A591D"/>
    <w:rsid w:val="007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7D70-4C8B-4739-AD3A-0B29E612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6AF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customStyle="1" w:styleId="21">
    <w:name w:val="Заголовок 21"/>
    <w:basedOn w:val="a"/>
    <w:next w:val="a"/>
    <w:link w:val="21"/>
    <w:qFormat/>
    <w:rsid w:val="008613D5"/>
    <w:pPr>
      <w:keepNext/>
      <w:outlineLvl w:val="1"/>
    </w:pPr>
    <w:rPr>
      <w:sz w:val="28"/>
      <w:szCs w:val="20"/>
    </w:rPr>
  </w:style>
  <w:style w:type="paragraph" w:customStyle="1" w:styleId="31">
    <w:name w:val="Основной текст с отступом 3 Знак1"/>
    <w:basedOn w:val="a"/>
    <w:next w:val="a"/>
    <w:link w:val="3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71">
    <w:name w:val="Заголовок 71"/>
    <w:basedOn w:val="a"/>
    <w:next w:val="a"/>
    <w:link w:val="71"/>
    <w:qFormat/>
    <w:rsid w:val="008613D5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1"/>
    <w:qFormat/>
    <w:rsid w:val="008613D5"/>
    <w:pPr>
      <w:keepNext/>
      <w:outlineLvl w:val="7"/>
    </w:pPr>
    <w:rPr>
      <w:sz w:val="26"/>
      <w:szCs w:val="20"/>
    </w:rPr>
  </w:style>
  <w:style w:type="paragraph" w:customStyle="1" w:styleId="91">
    <w:name w:val="Заголовок 91"/>
    <w:basedOn w:val="a"/>
    <w:next w:val="a"/>
    <w:link w:val="91"/>
    <w:qFormat/>
    <w:rsid w:val="008613D5"/>
    <w:pPr>
      <w:keepNext/>
      <w:jc w:val="right"/>
      <w:outlineLvl w:val="8"/>
    </w:pPr>
    <w:rPr>
      <w:sz w:val="26"/>
    </w:rPr>
  </w:style>
  <w:style w:type="character" w:customStyle="1" w:styleId="-">
    <w:name w:val="Интернет-ссылка"/>
    <w:rsid w:val="004862AB"/>
    <w:rPr>
      <w:color w:val="0000FF"/>
      <w:u w:val="single"/>
    </w:rPr>
  </w:style>
  <w:style w:type="character" w:customStyle="1" w:styleId="a3">
    <w:name w:val="Гипертекстовая ссылка"/>
    <w:uiPriority w:val="99"/>
    <w:qFormat/>
    <w:rsid w:val="00B07209"/>
    <w:rPr>
      <w:color w:val="008000"/>
    </w:rPr>
  </w:style>
  <w:style w:type="character" w:customStyle="1" w:styleId="a4">
    <w:name w:val="Цветовое выделение"/>
    <w:uiPriority w:val="99"/>
    <w:qFormat/>
    <w:rsid w:val="00201A2C"/>
    <w:rPr>
      <w:b/>
      <w:bCs/>
      <w:color w:val="000080"/>
    </w:rPr>
  </w:style>
  <w:style w:type="character" w:customStyle="1" w:styleId="a5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customStyle="1" w:styleId="a6">
    <w:name w:val="Не вступил в силу"/>
    <w:qFormat/>
    <w:rsid w:val="00AE51EE"/>
    <w:rPr>
      <w:color w:val="008080"/>
    </w:rPr>
  </w:style>
  <w:style w:type="character" w:customStyle="1" w:styleId="10">
    <w:name w:val="Заголовок 1 Знак"/>
    <w:link w:val="1"/>
    <w:qFormat/>
    <w:rsid w:val="00181964"/>
    <w:rPr>
      <w:b/>
      <w:sz w:val="28"/>
    </w:rPr>
  </w:style>
  <w:style w:type="character" w:customStyle="1" w:styleId="FontStyle40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customStyle="1" w:styleId="2">
    <w:name w:val="Заголовок 2 Знак"/>
    <w:qFormat/>
    <w:rsid w:val="008613D5"/>
    <w:rPr>
      <w:sz w:val="28"/>
    </w:rPr>
  </w:style>
  <w:style w:type="character" w:customStyle="1" w:styleId="7">
    <w:name w:val="Заголовок 7 Знак"/>
    <w:qFormat/>
    <w:rsid w:val="008613D5"/>
    <w:rPr>
      <w:sz w:val="24"/>
      <w:szCs w:val="24"/>
    </w:rPr>
  </w:style>
  <w:style w:type="character" w:customStyle="1" w:styleId="8">
    <w:name w:val="Заголовок 8 Знак"/>
    <w:qFormat/>
    <w:rsid w:val="008613D5"/>
    <w:rPr>
      <w:sz w:val="26"/>
    </w:rPr>
  </w:style>
  <w:style w:type="character" w:customStyle="1" w:styleId="9">
    <w:name w:val="Заголовок 9 Знак"/>
    <w:qFormat/>
    <w:rsid w:val="008613D5"/>
    <w:rPr>
      <w:sz w:val="26"/>
      <w:szCs w:val="24"/>
    </w:rPr>
  </w:style>
  <w:style w:type="character" w:styleId="a7">
    <w:name w:val="page number"/>
    <w:basedOn w:val="a0"/>
    <w:qFormat/>
    <w:rsid w:val="008613D5"/>
  </w:style>
  <w:style w:type="character" w:customStyle="1" w:styleId="a8">
    <w:name w:val="Нижний колонтитул Знак"/>
    <w:qFormat/>
    <w:rsid w:val="008613D5"/>
    <w:rPr>
      <w:sz w:val="24"/>
      <w:szCs w:val="24"/>
    </w:rPr>
  </w:style>
  <w:style w:type="character" w:customStyle="1" w:styleId="30">
    <w:name w:val="Основной текст с отступом 3 Знак"/>
    <w:link w:val="32"/>
    <w:qFormat/>
    <w:rsid w:val="008613D5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8613D5"/>
  </w:style>
  <w:style w:type="character" w:customStyle="1" w:styleId="32">
    <w:name w:val="Основной текст 3 Знак"/>
    <w:link w:val="30"/>
    <w:qFormat/>
    <w:rsid w:val="00470A11"/>
    <w:rPr>
      <w:sz w:val="16"/>
      <w:szCs w:val="16"/>
    </w:rPr>
  </w:style>
  <w:style w:type="character" w:customStyle="1" w:styleId="ListLabel1">
    <w:name w:val="ListLabel 1"/>
    <w:qFormat/>
    <w:rsid w:val="00FC58FF"/>
    <w:rPr>
      <w:rFonts w:eastAsia="Times New Roman" w:cs="Times New Roman"/>
    </w:rPr>
  </w:style>
  <w:style w:type="character" w:customStyle="1" w:styleId="ListLabel2">
    <w:name w:val="ListLabel 2"/>
    <w:qFormat/>
    <w:rsid w:val="00FC58FF"/>
    <w:rPr>
      <w:rFonts w:eastAsia="Times New Roman" w:cs="Times New Roman"/>
    </w:rPr>
  </w:style>
  <w:style w:type="character" w:customStyle="1" w:styleId="ListLabel3">
    <w:name w:val="ListLabel 3"/>
    <w:qFormat/>
    <w:rsid w:val="00FC58FF"/>
    <w:rPr>
      <w:rFonts w:cs="Courier New"/>
    </w:rPr>
  </w:style>
  <w:style w:type="character" w:customStyle="1" w:styleId="ListLabel4">
    <w:name w:val="ListLabel 4"/>
    <w:qFormat/>
    <w:rsid w:val="00FC58FF"/>
    <w:rPr>
      <w:rFonts w:cs="Courier New"/>
    </w:rPr>
  </w:style>
  <w:style w:type="character" w:customStyle="1" w:styleId="ListLabel5">
    <w:name w:val="ListLabel 5"/>
    <w:qFormat/>
    <w:rsid w:val="00FC58FF"/>
    <w:rPr>
      <w:rFonts w:cs="Courier New"/>
    </w:rPr>
  </w:style>
  <w:style w:type="character" w:customStyle="1" w:styleId="ListLabel6">
    <w:name w:val="ListLabel 6"/>
    <w:qFormat/>
    <w:rsid w:val="00FC58FF"/>
    <w:rPr>
      <w:rFonts w:cs="Courier New"/>
    </w:rPr>
  </w:style>
  <w:style w:type="character" w:customStyle="1" w:styleId="ListLabel7">
    <w:name w:val="ListLabel 7"/>
    <w:qFormat/>
    <w:rsid w:val="00FC58FF"/>
    <w:rPr>
      <w:rFonts w:cs="Courier New"/>
    </w:rPr>
  </w:style>
  <w:style w:type="character" w:customStyle="1" w:styleId="ListLabel8">
    <w:name w:val="ListLabel 8"/>
    <w:qFormat/>
    <w:rsid w:val="00FC58FF"/>
    <w:rPr>
      <w:rFonts w:cs="Courier New"/>
    </w:rPr>
  </w:style>
  <w:style w:type="character" w:customStyle="1" w:styleId="ListLabel9">
    <w:name w:val="ListLabel 9"/>
    <w:qFormat/>
    <w:rsid w:val="00FC58FF"/>
    <w:rPr>
      <w:rFonts w:eastAsia="Times New Roman" w:cs="Times New Roman"/>
      <w:b w:val="0"/>
      <w:i w:val="0"/>
      <w:strike w:val="0"/>
      <w:dstrike w:val="0"/>
      <w:color w:val="000080"/>
      <w:spacing w:val="0"/>
      <w:w w:val="100"/>
      <w:kern w:val="0"/>
      <w:sz w:val="22"/>
      <w:szCs w:val="22"/>
      <w:u w:val="none"/>
    </w:rPr>
  </w:style>
  <w:style w:type="character" w:customStyle="1" w:styleId="ListLabel10">
    <w:name w:val="ListLabel 10"/>
    <w:qFormat/>
    <w:rsid w:val="00FC58FF"/>
    <w:rPr>
      <w:b w:val="0"/>
      <w:i w:val="0"/>
      <w:caps w:val="0"/>
      <w:smallCaps w:val="0"/>
      <w:strike w:val="0"/>
      <w:dstrike w:val="0"/>
      <w:vanish w:val="0"/>
      <w:color w:val="000080"/>
      <w:spacing w:val="0"/>
      <w:w w:val="100"/>
      <w:kern w:val="0"/>
      <w:position w:val="0"/>
      <w:sz w:val="22"/>
      <w:szCs w:val="22"/>
      <w:u w:val="none"/>
      <w:effect w:val="none"/>
      <w:vertAlign w:val="baseline"/>
    </w:rPr>
  </w:style>
  <w:style w:type="character" w:customStyle="1" w:styleId="ListLabel11">
    <w:name w:val="ListLabel 11"/>
    <w:qFormat/>
    <w:rsid w:val="00FC58FF"/>
    <w:rPr>
      <w:rFonts w:eastAsia="Times New Roman" w:cs="Times New Roman"/>
    </w:rPr>
  </w:style>
  <w:style w:type="character" w:customStyle="1" w:styleId="ListLabel12">
    <w:name w:val="ListLabel 12"/>
    <w:qFormat/>
    <w:rsid w:val="00FC58FF"/>
    <w:rPr>
      <w:rFonts w:eastAsia="Times New Roman" w:cs="Times New Roman"/>
    </w:rPr>
  </w:style>
  <w:style w:type="character" w:customStyle="1" w:styleId="aa">
    <w:name w:val="Цветовое выделение для Текст"/>
    <w:qFormat/>
    <w:rsid w:val="00FC58FF"/>
    <w:rPr>
      <w:sz w:val="24"/>
    </w:rPr>
  </w:style>
  <w:style w:type="paragraph" w:customStyle="1" w:styleId="ab">
    <w:name w:val="Заголовок"/>
    <w:next w:val="ac"/>
    <w:qFormat/>
    <w:rsid w:val="004862AB"/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a"/>
    <w:rsid w:val="004862AB"/>
    <w:pPr>
      <w:spacing w:after="120"/>
    </w:pPr>
  </w:style>
  <w:style w:type="paragraph" w:styleId="ad">
    <w:name w:val="List"/>
    <w:basedOn w:val="ac"/>
    <w:rsid w:val="00FC58FF"/>
    <w:rPr>
      <w:rFonts w:cs="Mangal"/>
    </w:rPr>
  </w:style>
  <w:style w:type="paragraph" w:customStyle="1" w:styleId="12">
    <w:name w:val="Название объекта1"/>
    <w:basedOn w:val="a"/>
    <w:qFormat/>
    <w:rsid w:val="00FC58FF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FC58FF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paragraph" w:styleId="af0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f1">
    <w:name w:val="Document Map"/>
    <w:basedOn w:val="a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qFormat/>
    <w:rsid w:val="00B81B3C"/>
    <w:pPr>
      <w:widowControl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rsid w:val="00201A2C"/>
    <w:pPr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qFormat/>
    <w:rsid w:val="00201A2C"/>
    <w:rPr>
      <w:rFonts w:ascii="Arial" w:hAnsi="Arial"/>
    </w:rPr>
  </w:style>
  <w:style w:type="paragraph" w:customStyle="1" w:styleId="ConsPlusNonformat">
    <w:name w:val="ConsPlusNonformat"/>
    <w:qFormat/>
    <w:rsid w:val="00FC3A33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sid w:val="00FC3A33"/>
    <w:pPr>
      <w:widowControl w:val="0"/>
    </w:pPr>
    <w:rPr>
      <w:rFonts w:ascii="Arial" w:hAnsi="Arial" w:cs="Arial"/>
      <w:sz w:val="24"/>
    </w:rPr>
  </w:style>
  <w:style w:type="paragraph" w:customStyle="1" w:styleId="af4">
    <w:name w:val="Знак"/>
    <w:basedOn w:val="a"/>
    <w:qFormat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qFormat/>
    <w:rsid w:val="00080904"/>
    <w:rPr>
      <w:rFonts w:ascii="Tahoma" w:hAnsi="Tahoma"/>
      <w:sz w:val="16"/>
      <w:szCs w:val="16"/>
    </w:rPr>
  </w:style>
  <w:style w:type="paragraph" w:customStyle="1" w:styleId="af6">
    <w:name w:val="Таблицы (моноширинный)"/>
    <w:basedOn w:val="a"/>
    <w:next w:val="a"/>
    <w:uiPriority w:val="99"/>
    <w:qFormat/>
    <w:rsid w:val="00B56DC5"/>
    <w:pPr>
      <w:widowControl w:val="0"/>
      <w:jc w:val="both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5689D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8">
    <w:name w:val="Комментарий"/>
    <w:basedOn w:val="a"/>
    <w:next w:val="a"/>
    <w:uiPriority w:val="99"/>
    <w:qFormat/>
    <w:rsid w:val="001B7724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f9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paragraph" w:customStyle="1" w:styleId="14">
    <w:name w:val="Нижний колонтитул1"/>
    <w:basedOn w:val="a"/>
    <w:rsid w:val="008613D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1"/>
    <w:qFormat/>
    <w:rsid w:val="008613D5"/>
    <w:pPr>
      <w:spacing w:after="120"/>
      <w:ind w:left="283"/>
    </w:pPr>
    <w:rPr>
      <w:sz w:val="16"/>
      <w:szCs w:val="16"/>
    </w:rPr>
  </w:style>
  <w:style w:type="paragraph" w:customStyle="1" w:styleId="15">
    <w:name w:val="Обычный1"/>
    <w:qFormat/>
    <w:rsid w:val="008613D5"/>
    <w:pPr>
      <w:widowControl w:val="0"/>
      <w:spacing w:line="300" w:lineRule="auto"/>
      <w:ind w:firstLine="520"/>
      <w:jc w:val="both"/>
    </w:pPr>
    <w:rPr>
      <w:sz w:val="24"/>
    </w:rPr>
  </w:style>
  <w:style w:type="paragraph" w:customStyle="1" w:styleId="ConsNormal">
    <w:name w:val="ConsNormal"/>
    <w:qFormat/>
    <w:rsid w:val="008613D5"/>
    <w:pPr>
      <w:widowControl w:val="0"/>
      <w:ind w:firstLine="720"/>
    </w:pPr>
    <w:rPr>
      <w:sz w:val="24"/>
    </w:rPr>
  </w:style>
  <w:style w:type="paragraph" w:styleId="afa">
    <w:name w:val="annotation text"/>
    <w:basedOn w:val="a"/>
    <w:qFormat/>
    <w:rsid w:val="008613D5"/>
    <w:rPr>
      <w:sz w:val="20"/>
      <w:szCs w:val="20"/>
    </w:rPr>
  </w:style>
  <w:style w:type="paragraph" w:styleId="33">
    <w:name w:val="Body Text 3"/>
    <w:basedOn w:val="a"/>
    <w:qFormat/>
    <w:rsid w:val="00470A11"/>
    <w:pPr>
      <w:spacing w:after="120"/>
    </w:pPr>
    <w:rPr>
      <w:sz w:val="16"/>
      <w:szCs w:val="16"/>
    </w:rPr>
  </w:style>
  <w:style w:type="table" w:styleId="afb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286A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header"/>
    <w:basedOn w:val="a"/>
    <w:link w:val="afd"/>
    <w:rsid w:val="00286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d">
    <w:name w:val="Верхний колонтитул Знак"/>
    <w:basedOn w:val="a0"/>
    <w:link w:val="afc"/>
    <w:rsid w:val="0028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CF2D-A120-4F4F-A1D0-2D5DC75B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2030</Characters>
  <Application>Microsoft Office Word</Application>
  <DocSecurity>0</DocSecurity>
  <Lines>16</Lines>
  <Paragraphs>4</Paragraphs>
  <ScaleCrop>false</ScaleCrop>
  <Company>Департамент социальной полттики ЧАО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</dc:creator>
  <dc:description/>
  <cp:lastModifiedBy>kadr3</cp:lastModifiedBy>
  <cp:revision>13</cp:revision>
  <cp:lastPrinted>2015-10-26T23:56:00Z</cp:lastPrinted>
  <dcterms:created xsi:type="dcterms:W3CDTF">2017-03-09T22:24:00Z</dcterms:created>
  <dcterms:modified xsi:type="dcterms:W3CDTF">2025-04-30T04:21:00Z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социальной полттики ЧАО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