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5C7AE" w14:textId="77777777" w:rsidR="000447EB" w:rsidRPr="00AE7DDC" w:rsidRDefault="000447EB" w:rsidP="000447EB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  <w:highlight w:val="yellow"/>
        </w:rPr>
      </w:pPr>
      <w:r w:rsidRPr="00C9413D">
        <w:rPr>
          <w:noProof/>
        </w:rPr>
        <w:drawing>
          <wp:inline distT="0" distB="0" distL="0" distR="0" wp14:anchorId="4F8FFC65" wp14:editId="61D28169">
            <wp:extent cx="733425" cy="923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BA30C8" w14:textId="77777777" w:rsidR="000447EB" w:rsidRPr="003A65F5" w:rsidRDefault="000447EB" w:rsidP="000447EB">
      <w:pPr>
        <w:overflowPunct/>
        <w:autoSpaceDE/>
        <w:autoSpaceDN/>
        <w:adjustRightInd/>
        <w:jc w:val="center"/>
        <w:textAlignment w:val="auto"/>
        <w:rPr>
          <w:b/>
        </w:rPr>
      </w:pPr>
    </w:p>
    <w:p w14:paraId="03EE48F1" w14:textId="77777777" w:rsidR="000447EB" w:rsidRDefault="000447EB" w:rsidP="000447EB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ДЕПАРТАМЕНТ ГРАЖДАНСКОЙ ЗАЩИТЫ </w:t>
      </w:r>
    </w:p>
    <w:p w14:paraId="677108AF" w14:textId="77777777" w:rsidR="000447EB" w:rsidRDefault="000447EB" w:rsidP="000447EB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>И ПРОТИВОПОЖАРНОЙ СЛУЖБЫ</w:t>
      </w:r>
    </w:p>
    <w:p w14:paraId="7667182F" w14:textId="1AF5FD94" w:rsidR="000447EB" w:rsidRDefault="000447EB" w:rsidP="000447EB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>ЧУКОТСКОГО АВТО</w:t>
      </w:r>
      <w:r w:rsidR="009C4471">
        <w:rPr>
          <w:b/>
          <w:sz w:val="28"/>
          <w:szCs w:val="28"/>
        </w:rPr>
        <w:t>НО</w:t>
      </w:r>
      <w:r>
        <w:rPr>
          <w:b/>
          <w:sz w:val="28"/>
          <w:szCs w:val="28"/>
        </w:rPr>
        <w:t>МНОГО ОКРУГА</w:t>
      </w:r>
    </w:p>
    <w:p w14:paraId="6C17B184" w14:textId="77777777" w:rsidR="000447EB" w:rsidRDefault="000447EB" w:rsidP="000447EB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</w:p>
    <w:p w14:paraId="64020B43" w14:textId="77777777" w:rsidR="000447EB" w:rsidRDefault="000447EB" w:rsidP="000447EB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14:paraId="3D770259" w14:textId="77777777" w:rsidR="000447EB" w:rsidRDefault="000447EB" w:rsidP="000447EB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2835"/>
        <w:gridCol w:w="1134"/>
        <w:gridCol w:w="1275"/>
        <w:gridCol w:w="3969"/>
      </w:tblGrid>
      <w:tr w:rsidR="000447EB" w:rsidRPr="003D4E7C" w14:paraId="75A2D7FD" w14:textId="77777777" w:rsidTr="00FF1B68">
        <w:trPr>
          <w:trHeight w:val="298"/>
        </w:trPr>
        <w:tc>
          <w:tcPr>
            <w:tcW w:w="534" w:type="dxa"/>
          </w:tcPr>
          <w:p w14:paraId="19A1F796" w14:textId="77777777" w:rsidR="000447EB" w:rsidRPr="003D4E7C" w:rsidRDefault="000447EB" w:rsidP="00FF1B68">
            <w:pPr>
              <w:pStyle w:val="a3"/>
              <w:tabs>
                <w:tab w:val="left" w:pos="708"/>
              </w:tabs>
              <w:rPr>
                <w:sz w:val="28"/>
              </w:rPr>
            </w:pPr>
            <w:r w:rsidRPr="003D4E7C">
              <w:rPr>
                <w:sz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A3F481" w14:textId="1D27B445" w:rsidR="000447EB" w:rsidRPr="003D4E7C" w:rsidRDefault="00865E01" w:rsidP="00FF1B68">
            <w:pPr>
              <w:pStyle w:val="a3"/>
              <w:tabs>
                <w:tab w:val="left" w:pos="70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 декабря 2024 года</w:t>
            </w:r>
            <w:bookmarkStart w:id="0" w:name="_GoBack"/>
            <w:bookmarkEnd w:id="0"/>
          </w:p>
        </w:tc>
        <w:tc>
          <w:tcPr>
            <w:tcW w:w="1134" w:type="dxa"/>
          </w:tcPr>
          <w:p w14:paraId="2DE7EFDA" w14:textId="77777777" w:rsidR="000447EB" w:rsidRPr="003D4E7C" w:rsidRDefault="000447EB" w:rsidP="00FF1B68">
            <w:pPr>
              <w:pStyle w:val="a3"/>
              <w:tabs>
                <w:tab w:val="left" w:pos="708"/>
              </w:tabs>
              <w:jc w:val="right"/>
              <w:rPr>
                <w:sz w:val="28"/>
              </w:rPr>
            </w:pPr>
            <w:r w:rsidRPr="003D4E7C">
              <w:rPr>
                <w:sz w:val="28"/>
              </w:rPr>
              <w:t>№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E942C1" w14:textId="6073F5AC" w:rsidR="000447EB" w:rsidRPr="003D4E7C" w:rsidRDefault="00865E01" w:rsidP="00FF1B68">
            <w:pPr>
              <w:pStyle w:val="a3"/>
              <w:tabs>
                <w:tab w:val="left" w:pos="708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42/од</w:t>
            </w:r>
          </w:p>
        </w:tc>
        <w:tc>
          <w:tcPr>
            <w:tcW w:w="3969" w:type="dxa"/>
          </w:tcPr>
          <w:p w14:paraId="50B2C7AB" w14:textId="77777777" w:rsidR="000447EB" w:rsidRPr="003D4E7C" w:rsidRDefault="000447EB" w:rsidP="00FF1B68">
            <w:pPr>
              <w:pStyle w:val="a3"/>
              <w:tabs>
                <w:tab w:val="left" w:pos="708"/>
              </w:tabs>
              <w:jc w:val="center"/>
              <w:rPr>
                <w:sz w:val="28"/>
              </w:rPr>
            </w:pPr>
            <w:r w:rsidRPr="003D4E7C">
              <w:rPr>
                <w:sz w:val="28"/>
              </w:rPr>
              <w:t xml:space="preserve">                              г. Анадырь</w:t>
            </w:r>
          </w:p>
        </w:tc>
      </w:tr>
    </w:tbl>
    <w:p w14:paraId="03450232" w14:textId="77777777" w:rsidR="000447EB" w:rsidRDefault="000447EB" w:rsidP="000447EB">
      <w:pPr>
        <w:overflowPunct/>
        <w:autoSpaceDE/>
        <w:autoSpaceDN/>
        <w:adjustRightInd/>
        <w:jc w:val="center"/>
        <w:textAlignment w:val="auto"/>
        <w:rPr>
          <w:b/>
          <w:sz w:val="28"/>
          <w:szCs w:val="28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0447EB" w:rsidRPr="000447EB" w14:paraId="70B4D7E8" w14:textId="77777777" w:rsidTr="00FF1B68">
        <w:tc>
          <w:tcPr>
            <w:tcW w:w="9747" w:type="dxa"/>
            <w:shd w:val="clear" w:color="auto" w:fill="auto"/>
          </w:tcPr>
          <w:p w14:paraId="0971E041" w14:textId="2BA35974" w:rsidR="000447EB" w:rsidRPr="000447EB" w:rsidRDefault="008E7F31" w:rsidP="000447EB">
            <w:pPr>
              <w:overflowPunct/>
              <w:autoSpaceDE/>
              <w:autoSpaceDN/>
              <w:adjustRightInd/>
              <w:jc w:val="center"/>
              <w:textAlignment w:val="auto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 </w:t>
            </w:r>
            <w:r w:rsidR="00FB4FB9" w:rsidRPr="00FB4FB9">
              <w:rPr>
                <w:b/>
                <w:sz w:val="28"/>
                <w:szCs w:val="28"/>
              </w:rPr>
              <w:t>проведении работы, направленной на выявление личной заинтересованности государственных служащих, работников, которая приводит или может привести к конфликту интересов при осуществлении закупок товаров, работ, услуг для обеспечения государственных нужд</w:t>
            </w:r>
          </w:p>
        </w:tc>
      </w:tr>
    </w:tbl>
    <w:p w14:paraId="7BCD736A" w14:textId="77777777" w:rsidR="000447EB" w:rsidRPr="000447EB" w:rsidRDefault="000447EB" w:rsidP="00940D82">
      <w:pPr>
        <w:overflowPunct/>
        <w:autoSpaceDE/>
        <w:autoSpaceDN/>
        <w:adjustRightInd/>
        <w:jc w:val="both"/>
        <w:textAlignment w:val="auto"/>
        <w:rPr>
          <w:sz w:val="28"/>
          <w:szCs w:val="28"/>
        </w:rPr>
      </w:pPr>
    </w:p>
    <w:p w14:paraId="147643B8" w14:textId="49C007A6" w:rsidR="009C4471" w:rsidRDefault="00FB4FB9" w:rsidP="00D03311">
      <w:pPr>
        <w:overflowPunct/>
        <w:autoSpaceDE/>
        <w:autoSpaceDN/>
        <w:adjustRightInd/>
        <w:spacing w:line="276" w:lineRule="auto"/>
        <w:ind w:firstLine="720"/>
        <w:jc w:val="both"/>
        <w:textAlignment w:val="auto"/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</w:pPr>
      <w:r w:rsidRPr="00FB4FB9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В целях организации работы, направленной на выявление личной заинтересованности государственных служащих, работников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Департамента гражданской защиты и противопожарной службы Чукотского автономного округа</w:t>
      </w:r>
      <w:r w:rsidRPr="00FB4FB9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, которая приводит или может привести к конфликту интересов при осуществлении закупок товаров, работ, услуг, осуществляемых в соответствии с Федеральным законом от 5 апреля 2013 г.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№</w:t>
      </w:r>
      <w:r w:rsidRPr="00FB4FB9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44-ФЗ </w:t>
      </w:r>
      <w:r w:rsidR="00961610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«</w:t>
      </w:r>
      <w:r w:rsidRPr="00FB4FB9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961610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»</w:t>
      </w:r>
      <w:r w:rsidRPr="00FB4FB9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, в соответствии с требованиями Федерального закона от 25 декабря 2008 г. </w:t>
      </w:r>
      <w:r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№</w:t>
      </w:r>
      <w:r w:rsidRPr="00FB4FB9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273-ФЗ </w:t>
      </w:r>
      <w:r w:rsidR="00961610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«</w:t>
      </w:r>
      <w:r w:rsidRPr="00FB4FB9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О противодействии коррупции</w:t>
      </w:r>
      <w:r w:rsidR="00961610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»</w:t>
      </w:r>
      <w:r w:rsidRPr="00FB4FB9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, положениями Методических рекомендаций по проведению в федеральных государственных органах, органах государственной власти субъектов Российской Федерации, органах местного самоуправления, государственных внебюджетных фондах и иных организациях, осуществляющих закупки в соответствии с Федеральным законом от 5 апреля 2013 г. </w:t>
      </w:r>
      <w:r w:rsidR="00961610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№</w:t>
      </w:r>
      <w:r w:rsidRPr="00FB4FB9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44-ФЗ </w:t>
      </w:r>
      <w:r w:rsidR="00961610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«</w:t>
      </w:r>
      <w:r w:rsidRPr="00FB4FB9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961610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»</w:t>
      </w:r>
      <w:r w:rsidRPr="00FB4FB9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и Федеральным законом от 18 июля 2011 г. </w:t>
      </w:r>
      <w:r w:rsidR="00961610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№</w:t>
      </w:r>
      <w:r w:rsidRPr="00FB4FB9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223-ФЗ </w:t>
      </w:r>
      <w:r w:rsidR="00961610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«</w:t>
      </w:r>
      <w:r w:rsidRPr="00FB4FB9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О закупках товаров, работ, услуг отдельными видами юридических лиц</w:t>
      </w:r>
      <w:r w:rsidR="00961610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»</w:t>
      </w:r>
      <w:r w:rsidRPr="00FB4FB9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, работы, направленной на выявление личной заинтересованности государственных служащих, работников при осуществлении таких закупок, которая приводит или может привести к конфликту интересов</w:t>
      </w:r>
      <w:r w:rsidR="00961610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>,</w:t>
      </w:r>
      <w:r w:rsidRPr="00FB4FB9">
        <w:rPr>
          <w:rFonts w:ascii="Times New Roman CYR" w:eastAsiaTheme="minorHAnsi" w:hAnsi="Times New Roman CYR" w:cs="Times New Roman CYR"/>
          <w:color w:val="000000"/>
          <w:sz w:val="28"/>
          <w:szCs w:val="28"/>
          <w:lang w:eastAsia="en-US"/>
        </w:rPr>
        <w:t xml:space="preserve"> Методических рекомендаций по выявлению и минимизации коррупционных рисков при осуществлении закупок товаров, работ, услуг для обеспечения государственных нужд,</w:t>
      </w:r>
    </w:p>
    <w:p w14:paraId="6EE80960" w14:textId="77777777" w:rsidR="00FB4FB9" w:rsidRPr="000447EB" w:rsidRDefault="00FB4FB9" w:rsidP="00D03311">
      <w:pPr>
        <w:overflowPunct/>
        <w:autoSpaceDE/>
        <w:autoSpaceDN/>
        <w:adjustRightInd/>
        <w:spacing w:line="276" w:lineRule="auto"/>
        <w:ind w:firstLine="720"/>
        <w:jc w:val="both"/>
        <w:textAlignment w:val="auto"/>
        <w:rPr>
          <w:sz w:val="28"/>
          <w:szCs w:val="28"/>
        </w:rPr>
      </w:pPr>
    </w:p>
    <w:p w14:paraId="56B46179" w14:textId="650AC380" w:rsidR="000447EB" w:rsidRDefault="000447EB" w:rsidP="00D03311">
      <w:pPr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pacing w:val="20"/>
          <w:sz w:val="28"/>
          <w:szCs w:val="28"/>
        </w:rPr>
      </w:pPr>
      <w:r w:rsidRPr="000447EB">
        <w:rPr>
          <w:rFonts w:ascii="Times New Roman Полужирный" w:hAnsi="Times New Roman Полужирный"/>
          <w:b/>
          <w:bCs/>
          <w:spacing w:val="60"/>
          <w:sz w:val="28"/>
          <w:szCs w:val="28"/>
        </w:rPr>
        <w:t>ПРИКАЗЫВАЮ</w:t>
      </w:r>
      <w:r w:rsidRPr="000447EB">
        <w:rPr>
          <w:b/>
          <w:bCs/>
          <w:spacing w:val="20"/>
          <w:sz w:val="28"/>
          <w:szCs w:val="28"/>
        </w:rPr>
        <w:t>:</w:t>
      </w:r>
    </w:p>
    <w:p w14:paraId="68FAFEA8" w14:textId="77777777" w:rsidR="00517223" w:rsidRDefault="00517223" w:rsidP="00D03311">
      <w:pPr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pacing w:val="20"/>
          <w:sz w:val="28"/>
          <w:szCs w:val="28"/>
        </w:rPr>
      </w:pPr>
    </w:p>
    <w:p w14:paraId="6FF7AE0F" w14:textId="412CF406" w:rsidR="00961610" w:rsidRDefault="00961610" w:rsidP="00961610">
      <w:pPr>
        <w:pStyle w:val="a5"/>
        <w:numPr>
          <w:ilvl w:val="0"/>
          <w:numId w:val="4"/>
        </w:numPr>
        <w:overflowPunct/>
        <w:autoSpaceDE/>
        <w:autoSpaceDN/>
        <w:adjustRightInd/>
        <w:ind w:left="0" w:firstLine="567"/>
        <w:jc w:val="both"/>
        <w:textAlignment w:val="auto"/>
        <w:rPr>
          <w:sz w:val="28"/>
        </w:rPr>
      </w:pPr>
      <w:r w:rsidRPr="00961610">
        <w:rPr>
          <w:sz w:val="28"/>
        </w:rPr>
        <w:t>Утвердить и ввести в действие Положение о предотвращении и урегулировании конфликта интересов при осуществлении закупок товаров, работ, услуг для обеспечения государственных</w:t>
      </w:r>
      <w:r>
        <w:rPr>
          <w:sz w:val="28"/>
        </w:rPr>
        <w:t xml:space="preserve"> </w:t>
      </w:r>
      <w:r w:rsidRPr="00961610">
        <w:rPr>
          <w:sz w:val="28"/>
        </w:rPr>
        <w:t>нужд</w:t>
      </w:r>
      <w:r>
        <w:rPr>
          <w:sz w:val="28"/>
        </w:rPr>
        <w:t xml:space="preserve"> согласно приложению 1 к настоящему приказу</w:t>
      </w:r>
      <w:r w:rsidRPr="00961610">
        <w:rPr>
          <w:sz w:val="28"/>
        </w:rPr>
        <w:t>.</w:t>
      </w:r>
    </w:p>
    <w:p w14:paraId="24750870" w14:textId="60EB7DB8" w:rsidR="00961610" w:rsidRPr="00961610" w:rsidRDefault="00961610" w:rsidP="00961610">
      <w:pPr>
        <w:pStyle w:val="a5"/>
        <w:numPr>
          <w:ilvl w:val="0"/>
          <w:numId w:val="4"/>
        </w:numPr>
        <w:overflowPunct/>
        <w:autoSpaceDE/>
        <w:autoSpaceDN/>
        <w:adjustRightInd/>
        <w:ind w:left="0" w:firstLine="567"/>
        <w:jc w:val="both"/>
        <w:textAlignment w:val="auto"/>
        <w:rPr>
          <w:sz w:val="28"/>
        </w:rPr>
      </w:pPr>
      <w:r w:rsidRPr="00961610">
        <w:rPr>
          <w:sz w:val="28"/>
        </w:rPr>
        <w:t>Утвердить и ввести в действие Положение об оценке коррупционных рисков при осуществлении закупок товаров, работ, услуг для обеспечения государственных нужд</w:t>
      </w:r>
      <w:r>
        <w:rPr>
          <w:sz w:val="28"/>
        </w:rPr>
        <w:t xml:space="preserve"> согласно приложению 2 к настоящему приказу</w:t>
      </w:r>
      <w:r w:rsidRPr="00961610">
        <w:rPr>
          <w:sz w:val="28"/>
        </w:rPr>
        <w:t>.</w:t>
      </w:r>
    </w:p>
    <w:p w14:paraId="38D16D4E" w14:textId="0E1F19A4" w:rsidR="00961610" w:rsidRPr="00961610" w:rsidRDefault="00961610" w:rsidP="00961610">
      <w:pPr>
        <w:pStyle w:val="a5"/>
        <w:numPr>
          <w:ilvl w:val="0"/>
          <w:numId w:val="4"/>
        </w:numPr>
        <w:overflowPunct/>
        <w:autoSpaceDE/>
        <w:autoSpaceDN/>
        <w:adjustRightInd/>
        <w:ind w:left="0" w:firstLine="567"/>
        <w:jc w:val="both"/>
        <w:textAlignment w:val="auto"/>
        <w:rPr>
          <w:sz w:val="28"/>
        </w:rPr>
      </w:pPr>
      <w:r w:rsidRPr="00961610">
        <w:rPr>
          <w:sz w:val="28"/>
        </w:rPr>
        <w:t>Ответственным за организацию и проведение работы, направленной на выявление личной заинтересованности государственных служащих, работников при осуществлении закупок, которая приводит или может привести к конфликту интересов, назначить ответственного по профилактике коррупционных правонарушений.</w:t>
      </w:r>
    </w:p>
    <w:p w14:paraId="555B2127" w14:textId="543E5256" w:rsidR="00961610" w:rsidRPr="00961610" w:rsidRDefault="00961610" w:rsidP="00961610">
      <w:pPr>
        <w:pStyle w:val="a5"/>
        <w:numPr>
          <w:ilvl w:val="0"/>
          <w:numId w:val="4"/>
        </w:numPr>
        <w:overflowPunct/>
        <w:autoSpaceDE/>
        <w:autoSpaceDN/>
        <w:adjustRightInd/>
        <w:ind w:left="0" w:firstLine="567"/>
        <w:jc w:val="both"/>
        <w:textAlignment w:val="auto"/>
        <w:rPr>
          <w:sz w:val="28"/>
        </w:rPr>
      </w:pPr>
      <w:r>
        <w:rPr>
          <w:sz w:val="28"/>
        </w:rPr>
        <w:t xml:space="preserve">Ответственному </w:t>
      </w:r>
      <w:r w:rsidRPr="00961610">
        <w:rPr>
          <w:sz w:val="28"/>
        </w:rPr>
        <w:t>по профилактике коррупционных правонарушений организовать свою деятельность в соответствии с утвержденными Положениями.</w:t>
      </w:r>
    </w:p>
    <w:p w14:paraId="0B49812D" w14:textId="73B77AB6" w:rsidR="00961610" w:rsidRDefault="00961610" w:rsidP="00961610">
      <w:pPr>
        <w:pStyle w:val="a5"/>
        <w:numPr>
          <w:ilvl w:val="0"/>
          <w:numId w:val="4"/>
        </w:numPr>
        <w:overflowPunct/>
        <w:autoSpaceDE/>
        <w:autoSpaceDN/>
        <w:adjustRightInd/>
        <w:ind w:left="0" w:firstLine="567"/>
        <w:jc w:val="both"/>
        <w:textAlignment w:val="auto"/>
        <w:rPr>
          <w:sz w:val="28"/>
        </w:rPr>
      </w:pPr>
      <w:r>
        <w:rPr>
          <w:sz w:val="28"/>
        </w:rPr>
        <w:t>Начальнику отдела кадровой работы и делопроизводства (Павлова А.А.)</w:t>
      </w:r>
      <w:r w:rsidRPr="00961610">
        <w:rPr>
          <w:sz w:val="28"/>
        </w:rPr>
        <w:t xml:space="preserve"> довести настоящий приказ до сведения всех государственных служащих, работников, принимающих участие в осуществлении закупок.</w:t>
      </w:r>
    </w:p>
    <w:p w14:paraId="6BFB8EBA" w14:textId="38B76DAF" w:rsidR="0030515E" w:rsidRPr="0030515E" w:rsidRDefault="0030515E" w:rsidP="00961610">
      <w:pPr>
        <w:pStyle w:val="a5"/>
        <w:numPr>
          <w:ilvl w:val="0"/>
          <w:numId w:val="4"/>
        </w:numPr>
        <w:overflowPunct/>
        <w:autoSpaceDE/>
        <w:autoSpaceDN/>
        <w:adjustRightInd/>
        <w:ind w:left="0" w:firstLine="567"/>
        <w:jc w:val="both"/>
        <w:textAlignment w:val="auto"/>
        <w:rPr>
          <w:sz w:val="28"/>
        </w:rPr>
      </w:pPr>
      <w:r>
        <w:rPr>
          <w:sz w:val="28"/>
        </w:rPr>
        <w:t>Контроль за исполнением настоящего приказа оставляю за собой.</w:t>
      </w:r>
    </w:p>
    <w:p w14:paraId="0F7784BF" w14:textId="77777777" w:rsidR="009C4471" w:rsidRPr="009C4471" w:rsidRDefault="009C4471" w:rsidP="009C4471">
      <w:pPr>
        <w:pStyle w:val="a5"/>
        <w:overflowPunct/>
        <w:autoSpaceDE/>
        <w:autoSpaceDN/>
        <w:adjustRightInd/>
        <w:ind w:left="567"/>
        <w:jc w:val="both"/>
        <w:textAlignment w:val="auto"/>
        <w:rPr>
          <w:sz w:val="28"/>
        </w:rPr>
      </w:pPr>
    </w:p>
    <w:p w14:paraId="74FD115D" w14:textId="77777777" w:rsidR="00940D82" w:rsidRDefault="00940D82" w:rsidP="000447EB">
      <w:pPr>
        <w:overflowPunct/>
        <w:autoSpaceDE/>
        <w:autoSpaceDN/>
        <w:adjustRightInd/>
        <w:textAlignment w:val="auto"/>
        <w:rPr>
          <w:sz w:val="28"/>
        </w:rPr>
      </w:pPr>
    </w:p>
    <w:p w14:paraId="50F47BD5" w14:textId="77777777" w:rsidR="00940D82" w:rsidRDefault="00940D82" w:rsidP="000447EB">
      <w:pPr>
        <w:overflowPunct/>
        <w:autoSpaceDE/>
        <w:autoSpaceDN/>
        <w:adjustRightInd/>
        <w:textAlignment w:val="auto"/>
        <w:rPr>
          <w:sz w:val="28"/>
        </w:rPr>
      </w:pPr>
    </w:p>
    <w:p w14:paraId="337A94F1" w14:textId="34AB7987" w:rsidR="00994B18" w:rsidRPr="00FB4FB9" w:rsidRDefault="009B1516" w:rsidP="00FB4FB9">
      <w:pPr>
        <w:overflowPunct/>
        <w:autoSpaceDE/>
        <w:autoSpaceDN/>
        <w:adjustRightInd/>
        <w:textAlignment w:val="auto"/>
        <w:rPr>
          <w:sz w:val="28"/>
        </w:rPr>
      </w:pPr>
      <w:r>
        <w:rPr>
          <w:sz w:val="28"/>
        </w:rPr>
        <w:t>Н</w:t>
      </w:r>
      <w:r w:rsidR="00517223">
        <w:rPr>
          <w:sz w:val="28"/>
        </w:rPr>
        <w:t>ачальник Департамента</w:t>
      </w:r>
      <w:r w:rsidR="000447EB" w:rsidRPr="000447EB">
        <w:rPr>
          <w:sz w:val="28"/>
        </w:rPr>
        <w:t xml:space="preserve">                     </w:t>
      </w:r>
      <w:r w:rsidR="00517223">
        <w:rPr>
          <w:sz w:val="28"/>
        </w:rPr>
        <w:t xml:space="preserve">             </w:t>
      </w:r>
      <w:r w:rsidR="000447EB" w:rsidRPr="000447EB">
        <w:rPr>
          <w:sz w:val="28"/>
        </w:rPr>
        <w:t xml:space="preserve">           </w:t>
      </w:r>
      <w:r>
        <w:rPr>
          <w:sz w:val="28"/>
        </w:rPr>
        <w:t xml:space="preserve">            </w:t>
      </w:r>
      <w:r w:rsidR="000447EB" w:rsidRPr="000447EB">
        <w:rPr>
          <w:sz w:val="28"/>
        </w:rPr>
        <w:t xml:space="preserve">             </w:t>
      </w:r>
      <w:r w:rsidR="00517223">
        <w:rPr>
          <w:sz w:val="28"/>
        </w:rPr>
        <w:t>А.А. Панов</w:t>
      </w:r>
    </w:p>
    <w:sectPr w:rsidR="00994B18" w:rsidRPr="00FB4FB9" w:rsidSect="000447E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ED77AC" w14:textId="77777777" w:rsidR="00D019DA" w:rsidRDefault="00D019DA" w:rsidP="00DE468D">
      <w:r>
        <w:separator/>
      </w:r>
    </w:p>
  </w:endnote>
  <w:endnote w:type="continuationSeparator" w:id="0">
    <w:p w14:paraId="45E6462B" w14:textId="77777777" w:rsidR="00D019DA" w:rsidRDefault="00D019DA" w:rsidP="00DE46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37F87C" w14:textId="77777777" w:rsidR="00D019DA" w:rsidRDefault="00D019DA" w:rsidP="00DE468D">
      <w:r>
        <w:separator/>
      </w:r>
    </w:p>
  </w:footnote>
  <w:footnote w:type="continuationSeparator" w:id="0">
    <w:p w14:paraId="2AF198E3" w14:textId="77777777" w:rsidR="00D019DA" w:rsidRDefault="00D019DA" w:rsidP="00DE46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B4D7E"/>
    <w:multiLevelType w:val="hybridMultilevel"/>
    <w:tmpl w:val="EF2AC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26C3D"/>
    <w:multiLevelType w:val="hybridMultilevel"/>
    <w:tmpl w:val="DA847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B19E4"/>
    <w:multiLevelType w:val="hybridMultilevel"/>
    <w:tmpl w:val="79BA7580"/>
    <w:lvl w:ilvl="0" w:tplc="94E8F45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61B3D19"/>
    <w:multiLevelType w:val="hybridMultilevel"/>
    <w:tmpl w:val="638EB9F4"/>
    <w:lvl w:ilvl="0" w:tplc="DED2DCE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98B1869"/>
    <w:multiLevelType w:val="hybridMultilevel"/>
    <w:tmpl w:val="B51208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7EB"/>
    <w:rsid w:val="00002C80"/>
    <w:rsid w:val="000447EB"/>
    <w:rsid w:val="00085739"/>
    <w:rsid w:val="00154666"/>
    <w:rsid w:val="001D63BE"/>
    <w:rsid w:val="00262774"/>
    <w:rsid w:val="0030515E"/>
    <w:rsid w:val="003126E3"/>
    <w:rsid w:val="0032525B"/>
    <w:rsid w:val="0034754D"/>
    <w:rsid w:val="003712EB"/>
    <w:rsid w:val="003F2FEE"/>
    <w:rsid w:val="004218D2"/>
    <w:rsid w:val="0050120F"/>
    <w:rsid w:val="00517223"/>
    <w:rsid w:val="005B5B98"/>
    <w:rsid w:val="006A3587"/>
    <w:rsid w:val="006E7F24"/>
    <w:rsid w:val="007805DB"/>
    <w:rsid w:val="007A6DC2"/>
    <w:rsid w:val="007B16A8"/>
    <w:rsid w:val="007C1CF0"/>
    <w:rsid w:val="008057CA"/>
    <w:rsid w:val="00851C3A"/>
    <w:rsid w:val="00865E01"/>
    <w:rsid w:val="008E03F8"/>
    <w:rsid w:val="008E7F31"/>
    <w:rsid w:val="00904166"/>
    <w:rsid w:val="00940D82"/>
    <w:rsid w:val="00951946"/>
    <w:rsid w:val="00961610"/>
    <w:rsid w:val="00964E1B"/>
    <w:rsid w:val="00994B18"/>
    <w:rsid w:val="009B1516"/>
    <w:rsid w:val="009C4471"/>
    <w:rsid w:val="00A8118C"/>
    <w:rsid w:val="00AA75C1"/>
    <w:rsid w:val="00AC7555"/>
    <w:rsid w:val="00AD6556"/>
    <w:rsid w:val="00AD6DE4"/>
    <w:rsid w:val="00BA290A"/>
    <w:rsid w:val="00BA7990"/>
    <w:rsid w:val="00BD4A75"/>
    <w:rsid w:val="00C13BE0"/>
    <w:rsid w:val="00C23F47"/>
    <w:rsid w:val="00C34FFD"/>
    <w:rsid w:val="00C50F4D"/>
    <w:rsid w:val="00CA0542"/>
    <w:rsid w:val="00CE0BED"/>
    <w:rsid w:val="00D019DA"/>
    <w:rsid w:val="00D03311"/>
    <w:rsid w:val="00D1180F"/>
    <w:rsid w:val="00D35FEF"/>
    <w:rsid w:val="00D51462"/>
    <w:rsid w:val="00DB4B22"/>
    <w:rsid w:val="00DE468D"/>
    <w:rsid w:val="00E756D1"/>
    <w:rsid w:val="00F5212F"/>
    <w:rsid w:val="00F64974"/>
    <w:rsid w:val="00F67D76"/>
    <w:rsid w:val="00FB4FB9"/>
    <w:rsid w:val="00FB559B"/>
    <w:rsid w:val="00FF3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44DC0B"/>
  <w15:chartTrackingRefBased/>
  <w15:docId w15:val="{F11FBB73-0CA7-478B-80A4-446EAA66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7E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447E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447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17223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DE468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E468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D5146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51462"/>
    <w:pPr>
      <w:widowControl w:val="0"/>
      <w:shd w:val="clear" w:color="auto" w:fill="FFFFFF"/>
      <w:overflowPunct/>
      <w:autoSpaceDE/>
      <w:autoSpaceDN/>
      <w:adjustRightInd/>
      <w:spacing w:line="310" w:lineRule="exact"/>
      <w:textAlignment w:val="auto"/>
    </w:pPr>
    <w:rPr>
      <w:sz w:val="28"/>
      <w:szCs w:val="28"/>
      <w:lang w:eastAsia="en-US"/>
    </w:rPr>
  </w:style>
  <w:style w:type="table" w:styleId="a8">
    <w:name w:val="Table Grid"/>
    <w:basedOn w:val="a1"/>
    <w:uiPriority w:val="39"/>
    <w:rsid w:val="00CE0B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8573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8573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476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Александра Андреевна</dc:creator>
  <cp:keywords/>
  <dc:description/>
  <cp:lastModifiedBy>Павлова Александра Андреевна</cp:lastModifiedBy>
  <cp:revision>3</cp:revision>
  <cp:lastPrinted>2025-03-13T05:34:00Z</cp:lastPrinted>
  <dcterms:created xsi:type="dcterms:W3CDTF">2025-04-08T00:28:00Z</dcterms:created>
  <dcterms:modified xsi:type="dcterms:W3CDTF">2025-04-10T05:13:00Z</dcterms:modified>
</cp:coreProperties>
</file>