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78C4" w14:textId="5165261C" w:rsidR="00707051" w:rsidRPr="004F72F9" w:rsidRDefault="00CB205D" w:rsidP="004F72F9">
      <w:pPr>
        <w:shd w:val="clear" w:color="auto" w:fill="FFFFFF"/>
        <w:spacing w:after="6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О цифровом сервисе по досудебному обжалованию</w:t>
      </w:r>
      <w:r w:rsidRPr="00CB205D">
        <w:t xml:space="preserve"> </w:t>
      </w:r>
      <w:r w:rsidRPr="00CB205D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решений контрольного (надзорного) органа, действий (бездействия) его должностных лиц</w:t>
      </w:r>
    </w:p>
    <w:bookmarkEnd w:id="0"/>
    <w:p w14:paraId="1D652CC6" w14:textId="77777777" w:rsidR="0018378A" w:rsidRDefault="0018378A" w:rsidP="004F72F9">
      <w:pPr>
        <w:shd w:val="clear" w:color="auto" w:fill="FFFFFF"/>
        <w:spacing w:after="360" w:line="240" w:lineRule="auto"/>
        <w:ind w:firstLine="851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</w:p>
    <w:p w14:paraId="24009D5A" w14:textId="0525FCF0" w:rsidR="004202F1" w:rsidRPr="004202F1" w:rsidRDefault="004202F1" w:rsidP="004F72F9">
      <w:pPr>
        <w:shd w:val="clear" w:color="auto" w:fill="FFFFFF"/>
        <w:spacing w:after="360" w:line="240" w:lineRule="auto"/>
        <w:ind w:firstLine="851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Досудебное обжалование — это цифровой сервис, который позволяет урегулировать спор между контролируемым лицом и контрольным органом в досудебном порядке, а также действия (бездействие) его должностных лиц.</w:t>
      </w:r>
    </w:p>
    <w:p w14:paraId="46A13D24" w14:textId="058681F5" w:rsidR="004202F1" w:rsidRDefault="004202F1" w:rsidP="004F72F9">
      <w:pPr>
        <w:shd w:val="clear" w:color="auto" w:fill="FFFFFF"/>
        <w:spacing w:after="360" w:line="240" w:lineRule="auto"/>
        <w:ind w:firstLine="851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Если в рамках проверки или другого контрольного мероприятия возникла спорная ситуация, с которой вы не согласны, прежде чем обратиться в суд, обжалуйте решение в вышестоящем органе. С 1 июля 2021 года досудебный порядок стал обязателен для</w:t>
      </w:r>
      <w:r w:rsidR="000B72CF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 федерального государственного контроля (надзора) в сфере образования</w:t>
      </w:r>
      <w:r w:rsidR="00D929E0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.</w:t>
      </w:r>
    </w:p>
    <w:p w14:paraId="77378E51" w14:textId="77777777" w:rsidR="00D929E0" w:rsidRDefault="00D929E0" w:rsidP="004F72F9">
      <w:pPr>
        <w:shd w:val="clear" w:color="auto" w:fill="FFFFFF"/>
        <w:spacing w:after="360" w:line="240" w:lineRule="auto"/>
        <w:ind w:firstLine="851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D929E0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Жалобы контролируемых лиц на решения Департамента, действие (бездействие) должностных лиц подаются в Департамент и рассматриваются начальником Департамента в рамках дос</w:t>
      </w:r>
      <w:r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удебного порядка подачи жалобы.</w:t>
      </w:r>
    </w:p>
    <w:p w14:paraId="402F18C0" w14:textId="77777777" w:rsidR="00D929E0" w:rsidRDefault="00D929E0" w:rsidP="004F72F9">
      <w:pPr>
        <w:shd w:val="clear" w:color="auto" w:fill="FFFFFF"/>
        <w:spacing w:after="360" w:line="240" w:lineRule="auto"/>
        <w:ind w:firstLine="851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D929E0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Жалобы подаются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14:paraId="14344AEE" w14:textId="295BC206" w:rsidR="00D929E0" w:rsidRPr="004202F1" w:rsidRDefault="00D929E0" w:rsidP="004F72F9">
      <w:pPr>
        <w:shd w:val="clear" w:color="auto" w:fill="FFFFFF"/>
        <w:spacing w:after="360" w:line="240" w:lineRule="auto"/>
        <w:ind w:firstLine="851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D929E0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Решение Департамента по итогам рассмотрения жалобы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течение одного рабочего дня со дня его принятия.</w:t>
      </w:r>
    </w:p>
    <w:p w14:paraId="32B377CE" w14:textId="77777777" w:rsidR="004202F1" w:rsidRPr="00707051" w:rsidRDefault="004202F1" w:rsidP="00707051">
      <w:pPr>
        <w:shd w:val="clear" w:color="auto" w:fill="FFFFFF"/>
        <w:spacing w:after="18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можно обжаловать</w:t>
      </w:r>
    </w:p>
    <w:p w14:paraId="2A07D8A1" w14:textId="77777777" w:rsidR="004202F1" w:rsidRPr="004202F1" w:rsidRDefault="004202F1" w:rsidP="004202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решения по результатам проверки</w:t>
      </w:r>
    </w:p>
    <w:p w14:paraId="0A0E5436" w14:textId="77777777" w:rsidR="004202F1" w:rsidRPr="004202F1" w:rsidRDefault="004202F1" w:rsidP="004202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предписания об устранении выявленных нарушений</w:t>
      </w:r>
    </w:p>
    <w:p w14:paraId="62C1462D" w14:textId="77777777" w:rsidR="004202F1" w:rsidRPr="004202F1" w:rsidRDefault="004202F1" w:rsidP="004202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предписания о проведении мероприятий по предотвращению причинения вреда</w:t>
      </w:r>
    </w:p>
    <w:p w14:paraId="2BAE0CC8" w14:textId="77777777" w:rsidR="004202F1" w:rsidRPr="004202F1" w:rsidRDefault="004202F1" w:rsidP="004202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приказ (распоряжение) о назначении плановой (внеплановой) проверки</w:t>
      </w:r>
    </w:p>
    <w:p w14:paraId="4F2D25BA" w14:textId="77777777" w:rsidR="004202F1" w:rsidRPr="004202F1" w:rsidRDefault="004202F1" w:rsidP="004202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действия (бездействия) должностного лица в рамках проверки</w:t>
      </w:r>
    </w:p>
    <w:p w14:paraId="120D3EF1" w14:textId="303DC52A" w:rsidR="004202F1" w:rsidRPr="004202F1" w:rsidRDefault="004202F1" w:rsidP="000B72CF">
      <w:pPr>
        <w:shd w:val="clear" w:color="auto" w:fill="FFFFFF"/>
        <w:spacing w:after="360" w:line="240" w:lineRule="auto"/>
        <w:ind w:firstLine="851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С 1 июля 2021 года досудебный порядок обжалования становится обязательным для </w:t>
      </w:r>
      <w:r w:rsidR="004F72F9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федерального государственного </w:t>
      </w: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контроля</w:t>
      </w:r>
      <w:r w:rsidR="004F72F9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 xml:space="preserve"> (надзора) в сфере </w:t>
      </w:r>
      <w:r w:rsidR="004F72F9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lastRenderedPageBreak/>
        <w:t>образования</w:t>
      </w: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. Это значит, что до обращения в суд необходимо пройти процедуру обжалования в органе контроля.</w:t>
      </w:r>
    </w:p>
    <w:p w14:paraId="21346C62" w14:textId="77777777" w:rsidR="004202F1" w:rsidRPr="00707051" w:rsidRDefault="004202F1" w:rsidP="00707051">
      <w:pPr>
        <w:shd w:val="clear" w:color="auto" w:fill="FFFFFF"/>
        <w:spacing w:after="18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Преимущества</w:t>
      </w:r>
    </w:p>
    <w:p w14:paraId="732EB45B" w14:textId="77777777" w:rsidR="004202F1" w:rsidRPr="004202F1" w:rsidRDefault="004202F1" w:rsidP="004202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сокращенные сроки рассмотрения жалобы</w:t>
      </w:r>
    </w:p>
    <w:p w14:paraId="61C9EF35" w14:textId="77777777" w:rsidR="004202F1" w:rsidRPr="004202F1" w:rsidRDefault="004202F1" w:rsidP="004202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взаимодействие с контрольным органом в режиме онлайн</w:t>
      </w:r>
    </w:p>
    <w:p w14:paraId="1AEAB0AD" w14:textId="77777777" w:rsidR="004202F1" w:rsidRPr="004202F1" w:rsidRDefault="004202F1" w:rsidP="004202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рассмотрение жалобы вышестоящим органом</w:t>
      </w:r>
    </w:p>
    <w:p w14:paraId="7B179C3B" w14:textId="3D2BFCF8" w:rsidR="00707051" w:rsidRPr="004F72F9" w:rsidRDefault="004202F1" w:rsidP="004F72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оповещение о рассмотрении обращения на каждом этапе</w:t>
      </w:r>
    </w:p>
    <w:p w14:paraId="26FFD3A8" w14:textId="5F75CD9A" w:rsidR="00707051" w:rsidRPr="00CB205D" w:rsidRDefault="003543F3" w:rsidP="000B72CF">
      <w:pPr>
        <w:shd w:val="clear" w:color="auto" w:fill="FFFFFF"/>
        <w:spacing w:after="0" w:line="6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CB205D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Что нужно знать перед подачей жалобы</w:t>
      </w:r>
    </w:p>
    <w:p w14:paraId="4ACD9B36" w14:textId="23B56C33" w:rsidR="000B72CF" w:rsidRPr="00CB205D" w:rsidRDefault="000B72CF" w:rsidP="000B72CF">
      <w:pPr>
        <w:pStyle w:val="a3"/>
        <w:shd w:val="clear" w:color="auto" w:fill="FFFFFF"/>
        <w:spacing w:after="480" w:line="600" w:lineRule="atLeast"/>
        <w:ind w:left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B205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Правовая информация</w:t>
      </w:r>
    </w:p>
    <w:p w14:paraId="097A24D1" w14:textId="77777777" w:rsidR="000B72CF" w:rsidRDefault="000B72CF" w:rsidP="000B72CF">
      <w:pPr>
        <w:pStyle w:val="a3"/>
        <w:shd w:val="clear" w:color="auto" w:fill="FFFFFF"/>
        <w:spacing w:after="0" w:line="360" w:lineRule="atLeast"/>
        <w:ind w:left="360" w:firstLine="633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4CC8355E" w14:textId="3E814B9D" w:rsidR="000B72CF" w:rsidRPr="004F72F9" w:rsidRDefault="000B72CF" w:rsidP="000B72CF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F72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Федеральный закон от 31.07.2020 № 248-ФЗ</w:t>
      </w:r>
      <w:r w:rsidRPr="004F72F9">
        <w:rPr>
          <w:rFonts w:ascii="Times New Roman" w:hAnsi="Times New Roman" w:cs="Times New Roman"/>
          <w:sz w:val="28"/>
          <w:szCs w:val="28"/>
        </w:rPr>
        <w:t xml:space="preserve"> «</w:t>
      </w:r>
      <w:r w:rsidRPr="004F72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 </w:t>
      </w:r>
    </w:p>
    <w:p w14:paraId="37B438C8" w14:textId="1A423238" w:rsidR="000B72CF" w:rsidRPr="004F72F9" w:rsidRDefault="000B72CF" w:rsidP="000237E2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F72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Постановление Правительства РФ от 28.04.2021 № 663</w:t>
      </w:r>
      <w:r w:rsidRPr="00FF0428">
        <w:t xml:space="preserve"> </w:t>
      </w:r>
      <w:r>
        <w:t>«</w:t>
      </w:r>
      <w:r w:rsidRPr="004F72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 утверждении перечня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2021»</w:t>
      </w:r>
    </w:p>
    <w:p w14:paraId="7F3138BF" w14:textId="77777777" w:rsidR="00CB205D" w:rsidRDefault="000B72CF" w:rsidP="00CB205D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F72F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Постановление Правительства РФ от 25.06.2021 № 997 «Об утверждении Положения о федеральном государственном контроле (надзоре) в сфере образования и науки»</w:t>
      </w:r>
    </w:p>
    <w:p w14:paraId="2B71728F" w14:textId="77777777" w:rsidR="00CB205D" w:rsidRDefault="00CB205D" w:rsidP="00CB205D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CB205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Постановление Правительства РФ от 21 апреля 2018 г. N 482</w:t>
      </w:r>
      <w:r w:rsidRPr="00CB205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Pr="00CB205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"О государственной информационной системе "Типовое облачное решение по автоматизации контрольной (надзорной) деятельности"</w:t>
      </w:r>
    </w:p>
    <w:p w14:paraId="6ACFDAF7" w14:textId="299C9DBE" w:rsidR="00D929E0" w:rsidRPr="00CB205D" w:rsidRDefault="00CB205D" w:rsidP="00CB205D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Правила</w:t>
      </w:r>
      <w:r w:rsidR="00D929E0" w:rsidRPr="00CB205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в редакции постановления Правительства РФ от 15 июля 2021 г. № 1203.</w:t>
      </w:r>
    </w:p>
    <w:p w14:paraId="14187105" w14:textId="77777777" w:rsidR="000B72CF" w:rsidRPr="000B72CF" w:rsidRDefault="000B72CF" w:rsidP="000B72CF">
      <w:pPr>
        <w:pStyle w:val="a3"/>
        <w:shd w:val="clear" w:color="auto" w:fill="FFFFFF"/>
        <w:spacing w:after="0" w:line="360" w:lineRule="atLeast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3A2A92A5" w14:textId="3171234C" w:rsidR="003543F3" w:rsidRPr="00AB7B38" w:rsidRDefault="003543F3" w:rsidP="00AB7B38">
      <w:pPr>
        <w:shd w:val="clear" w:color="auto" w:fill="FFFFFF"/>
        <w:spacing w:after="18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B7B3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Кто вправе подать жалобу</w:t>
      </w:r>
    </w:p>
    <w:p w14:paraId="50DAA212" w14:textId="585D2F2C" w:rsidR="00775714" w:rsidRPr="000B72CF" w:rsidRDefault="003543F3" w:rsidP="000B72CF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ИП или граждане, в отношении которых провели контрольные мероприятия и вынесли юридически значимое решение</w:t>
      </w:r>
    </w:p>
    <w:p w14:paraId="12DF9313" w14:textId="60BD14FA" w:rsidR="003543F3" w:rsidRPr="00707051" w:rsidRDefault="003543F3" w:rsidP="00707051">
      <w:pPr>
        <w:shd w:val="clear" w:color="auto" w:fill="FFFFFF"/>
        <w:spacing w:after="180" w:line="4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понадобится для обжалования</w:t>
      </w:r>
    </w:p>
    <w:p w14:paraId="2619EAB0" w14:textId="43D1FD49" w:rsidR="003543F3" w:rsidRPr="0045139B" w:rsidRDefault="003543F3" w:rsidP="0045139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39B">
        <w:rPr>
          <w:rFonts w:ascii="Times New Roman" w:hAnsi="Times New Roman" w:cs="Times New Roman"/>
          <w:sz w:val="28"/>
          <w:szCs w:val="28"/>
          <w:lang w:eastAsia="ru-RU"/>
        </w:rPr>
        <w:t>Учётный номер обжалуемой проверки</w:t>
      </w:r>
    </w:p>
    <w:p w14:paraId="4B4D30E9" w14:textId="3D1A0CB9" w:rsidR="003543F3" w:rsidRPr="0045139B" w:rsidRDefault="003543F3" w:rsidP="0045139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39B">
        <w:rPr>
          <w:rFonts w:ascii="Times New Roman" w:hAnsi="Times New Roman" w:cs="Times New Roman"/>
          <w:sz w:val="28"/>
          <w:szCs w:val="28"/>
          <w:lang w:eastAsia="ru-RU"/>
        </w:rPr>
        <w:t>Материалы, подтверждающие ваши доводы</w:t>
      </w:r>
    </w:p>
    <w:p w14:paraId="11457849" w14:textId="6EDF02C7" w:rsidR="00B87E92" w:rsidRPr="0045139B" w:rsidRDefault="003543F3" w:rsidP="0045139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39B">
        <w:rPr>
          <w:rFonts w:ascii="Times New Roman" w:hAnsi="Times New Roman" w:cs="Times New Roman"/>
          <w:sz w:val="28"/>
          <w:szCs w:val="28"/>
          <w:lang w:eastAsia="ru-RU"/>
        </w:rPr>
        <w:t>Электронная подпись руководителя организации или его доверенного лица</w:t>
      </w:r>
    </w:p>
    <w:p w14:paraId="01316CFA" w14:textId="6E8871EA" w:rsidR="003543F3" w:rsidRPr="00AB7B38" w:rsidRDefault="003543F3" w:rsidP="00AB7B38">
      <w:pPr>
        <w:shd w:val="clear" w:color="auto" w:fill="FFFFFF"/>
        <w:spacing w:after="18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AB7B3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 что можно жаловаться</w:t>
      </w:r>
    </w:p>
    <w:p w14:paraId="602E7116" w14:textId="77777777" w:rsidR="003543F3" w:rsidRPr="0045139B" w:rsidRDefault="003543F3" w:rsidP="0045139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действия или бездействие инспектора либо вынесенный в рамках контрольного мероприятия документ: акт, предписание или решение</w:t>
      </w:r>
    </w:p>
    <w:p w14:paraId="64248534" w14:textId="77777777" w:rsidR="004202F1" w:rsidRPr="0045139B" w:rsidRDefault="004202F1" w:rsidP="0045139B">
      <w:pPr>
        <w:shd w:val="clear" w:color="auto" w:fill="FAFC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5888C6" w14:textId="451A8712" w:rsidR="003543F3" w:rsidRPr="0018378A" w:rsidRDefault="003543F3" w:rsidP="004202F1">
      <w:pPr>
        <w:shd w:val="clear" w:color="auto" w:fill="FFFFFF"/>
        <w:spacing w:line="6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Основания подачи жалобы</w:t>
      </w:r>
    </w:p>
    <w:p w14:paraId="0DF8B1AA" w14:textId="19AE4E15" w:rsidR="00707051" w:rsidRPr="00707051" w:rsidRDefault="00CB205D" w:rsidP="00707051">
      <w:pPr>
        <w:pStyle w:val="a5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="003543F3" w:rsidRPr="004202F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Несоглас</w:t>
        </w:r>
        <w:r w:rsidR="0070705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ие</w:t>
        </w:r>
        <w:r w:rsidR="003543F3" w:rsidRPr="004202F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с нарушениями, вынесенными в акте проверки</w:t>
        </w:r>
      </w:hyperlink>
    </w:p>
    <w:p w14:paraId="007F3E8A" w14:textId="55666A8E" w:rsidR="003543F3" w:rsidRPr="00707051" w:rsidRDefault="00CB205D" w:rsidP="00707051">
      <w:pPr>
        <w:pStyle w:val="a5"/>
        <w:numPr>
          <w:ilvl w:val="0"/>
          <w:numId w:val="6"/>
        </w:numPr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3543F3" w:rsidRPr="0070705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Нарушен</w:t>
        </w:r>
        <w:r w:rsidR="0070705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ие</w:t>
        </w:r>
        <w:r w:rsidR="003543F3" w:rsidRPr="0070705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поряд</w:t>
        </w:r>
        <w:r w:rsidR="0070705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ка</w:t>
        </w:r>
        <w:r w:rsidR="003543F3" w:rsidRPr="00707051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 назначения проверки</w:t>
        </w:r>
      </w:hyperlink>
      <w:r w:rsidR="003543F3" w:rsidRPr="004202F1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3543F3" w:rsidRPr="00707051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"https://knd.gosuslugi.ru/form/appeal?subjectId=4&amp;erpId=" </w:instrText>
      </w:r>
      <w:r w:rsidR="003543F3" w:rsidRPr="004202F1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7E9D9CC4" w14:textId="4DCCF7FC" w:rsidR="003543F3" w:rsidRPr="004202F1" w:rsidRDefault="003543F3" w:rsidP="004202F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202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Несоглас</w:t>
      </w:r>
      <w:r w:rsidR="007070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ие</w:t>
      </w:r>
      <w:r w:rsidRPr="004202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действиями должностного лица в рамках проверки</w:t>
      </w:r>
      <w:r w:rsidRPr="004202F1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202F1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202F1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"https://knd.gosuslugi.ru/form/appeal?subjectId=5&amp;erpId=" </w:instrText>
      </w:r>
      <w:r w:rsidRPr="004202F1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7F941A6D" w14:textId="0A7AAF39" w:rsidR="003543F3" w:rsidRPr="004202F1" w:rsidRDefault="003543F3" w:rsidP="004202F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202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Несоглас</w:t>
      </w:r>
      <w:r w:rsidR="007070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ие</w:t>
      </w:r>
      <w:r w:rsidRPr="004202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мерами, назначенными в отношении меня</w:t>
      </w:r>
    </w:p>
    <w:p w14:paraId="363CA89F" w14:textId="4EF6316D" w:rsidR="003543F3" w:rsidRPr="004202F1" w:rsidRDefault="003543F3" w:rsidP="004202F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202F1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4202F1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4202F1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"https://knd.gosuslugi.ru/form/secondAppeal?erpId=" </w:instrText>
      </w:r>
      <w:r w:rsidRPr="004202F1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4202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</w:t>
      </w:r>
      <w:r w:rsidR="0070705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согласие</w:t>
      </w:r>
      <w:r w:rsidRPr="004202F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принятым решением по жалобе</w:t>
      </w:r>
    </w:p>
    <w:p w14:paraId="501D9A2D" w14:textId="3F679212" w:rsidR="003543F3" w:rsidRDefault="003543F3" w:rsidP="004202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02F1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2A2D5445" wp14:editId="2806B668">
                <wp:extent cx="304800" cy="304800"/>
                <wp:effectExtent l="0" t="0" r="0" b="0"/>
                <wp:docPr id="3" name="AutoShape 17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0ED2AB" id="AutoShape 17" o:spid="_x0000_s1026" href="https://knd.gosuslugi.ru/form/secondAppeal?erpId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202F1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14:paraId="4699E15A" w14:textId="125D3F2A" w:rsidR="00707051" w:rsidRPr="0018378A" w:rsidRDefault="003543F3" w:rsidP="00555673">
      <w:pPr>
        <w:shd w:val="clear" w:color="auto" w:fill="FAFC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Как подать жалобу</w:t>
      </w:r>
    </w:p>
    <w:p w14:paraId="77853834" w14:textId="77777777" w:rsidR="00967F72" w:rsidRDefault="00967F72" w:rsidP="00967F72">
      <w:pPr>
        <w:shd w:val="clear" w:color="auto" w:fill="FAFC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B42CB" w14:textId="60914B22" w:rsidR="00967F72" w:rsidRDefault="00967F72" w:rsidP="00967F72">
      <w:pPr>
        <w:shd w:val="clear" w:color="auto" w:fill="FAFC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хотите подать жалобу на проверяющий вас орган</w:t>
      </w:r>
      <w:r w:rsidR="0018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(Департамент образования и науки Чукотского автономного округа)</w:t>
      </w:r>
      <w:r w:rsidRPr="0045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Госуслуги, проверьте, есть ли он в списке. После чего выберите соответствующее основание для подачи жалобы</w:t>
      </w:r>
    </w:p>
    <w:p w14:paraId="361E30E6" w14:textId="77777777" w:rsidR="00967F72" w:rsidRPr="0045139B" w:rsidRDefault="00967F72" w:rsidP="00967F72">
      <w:pPr>
        <w:shd w:val="clear" w:color="auto" w:fill="FAFC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6C883" w14:textId="77777777" w:rsidR="00967F72" w:rsidRPr="0045139B" w:rsidRDefault="00967F72" w:rsidP="00967F72">
      <w:pPr>
        <w:shd w:val="clear" w:color="auto" w:fill="FAFC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45139B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Регион подачи жалобы</w:t>
      </w:r>
    </w:p>
    <w:p w14:paraId="19872514" w14:textId="77777777" w:rsidR="00967F72" w:rsidRPr="0045139B" w:rsidRDefault="00967F72" w:rsidP="00967F72">
      <w:pPr>
        <w:shd w:val="clear" w:color="auto" w:fill="FAFC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color w:val="0D4CD3"/>
          <w:sz w:val="28"/>
          <w:szCs w:val="28"/>
          <w:lang w:eastAsia="ru-RU"/>
        </w:rPr>
      </w:pPr>
      <w:r w:rsidRPr="0045139B">
        <w:rPr>
          <w:rFonts w:ascii="Times New Roman" w:eastAsia="Times New Roman" w:hAnsi="Times New Roman" w:cs="Times New Roman"/>
          <w:color w:val="0D4CD3"/>
          <w:sz w:val="28"/>
          <w:szCs w:val="28"/>
          <w:lang w:eastAsia="ru-RU"/>
        </w:rPr>
        <w:t>Чукотский АО</w:t>
      </w:r>
    </w:p>
    <w:p w14:paraId="70A641C9" w14:textId="7471BE41" w:rsidR="00967F72" w:rsidRPr="0045139B" w:rsidRDefault="00967F72" w:rsidP="00967F72">
      <w:pPr>
        <w:shd w:val="clear" w:color="auto" w:fill="FAFC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5139B">
        <w:rPr>
          <w:rFonts w:ascii="Times New Roman" w:eastAsia="Times New Roman" w:hAnsi="Times New Roman" w:cs="Times New Roman"/>
          <w:color w:val="0B1F33"/>
          <w:sz w:val="28"/>
          <w:szCs w:val="28"/>
        </w:rPr>
        <w:object w:dxaOrig="225" w:dyaOrig="225" w14:anchorId="09D834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8" o:title=""/>
          </v:shape>
          <w:control r:id="rId9" w:name="DefaultOcxName" w:shapeid="_x0000_i1028"/>
        </w:object>
      </w:r>
    </w:p>
    <w:p w14:paraId="3536ADD6" w14:textId="77777777" w:rsidR="00967F72" w:rsidRPr="0045139B" w:rsidRDefault="00967F72" w:rsidP="00967F72">
      <w:pPr>
        <w:shd w:val="clear" w:color="auto" w:fill="FAFC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5139B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Федеральный</w:t>
      </w:r>
    </w:p>
    <w:p w14:paraId="0DB7C14A" w14:textId="77777777" w:rsidR="00967F72" w:rsidRPr="0045139B" w:rsidRDefault="00967F72" w:rsidP="00967F72">
      <w:pPr>
        <w:shd w:val="clear" w:color="auto" w:fill="FAFC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1D5DEB"/>
          <w:sz w:val="28"/>
          <w:szCs w:val="28"/>
          <w:lang w:eastAsia="ru-RU"/>
        </w:rPr>
      </w:pPr>
      <w:r w:rsidRPr="0045139B">
        <w:rPr>
          <w:rFonts w:ascii="Times New Roman" w:eastAsia="Times New Roman" w:hAnsi="Times New Roman" w:cs="Times New Roman"/>
          <w:color w:val="1D5DEB"/>
          <w:sz w:val="28"/>
          <w:szCs w:val="28"/>
          <w:lang w:eastAsia="ru-RU"/>
        </w:rPr>
        <w:t>Региональный</w:t>
      </w:r>
    </w:p>
    <w:p w14:paraId="1E4CF824" w14:textId="4CCA1215" w:rsidR="00967F72" w:rsidRPr="00967F72" w:rsidRDefault="00967F72" w:rsidP="00967F72">
      <w:pPr>
        <w:shd w:val="clear" w:color="auto" w:fill="FAFC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1D5DEB"/>
          <w:sz w:val="28"/>
          <w:szCs w:val="28"/>
          <w:lang w:eastAsia="ru-RU"/>
        </w:rPr>
      </w:pPr>
      <w:r w:rsidRPr="0045139B">
        <w:rPr>
          <w:rFonts w:ascii="Times New Roman" w:eastAsia="Times New Roman" w:hAnsi="Times New Roman" w:cs="Times New Roman"/>
          <w:color w:val="1D5DEB"/>
          <w:sz w:val="28"/>
          <w:szCs w:val="28"/>
          <w:lang w:eastAsia="ru-RU"/>
        </w:rPr>
        <w:t>Муниципальный</w:t>
      </w:r>
    </w:p>
    <w:p w14:paraId="4B756D65" w14:textId="4DD03CF7" w:rsidR="003543F3" w:rsidRPr="0018378A" w:rsidRDefault="003543F3" w:rsidP="0045139B">
      <w:pPr>
        <w:pStyle w:val="a3"/>
        <w:numPr>
          <w:ilvl w:val="0"/>
          <w:numId w:val="9"/>
        </w:numPr>
        <w:shd w:val="clear" w:color="auto" w:fill="FAFCFF"/>
        <w:spacing w:after="18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Авторизуйтесь на портале</w:t>
      </w:r>
    </w:p>
    <w:p w14:paraId="72F29E5F" w14:textId="77777777" w:rsidR="003543F3" w:rsidRPr="00707051" w:rsidRDefault="003543F3" w:rsidP="00AB7B38">
      <w:pPr>
        <w:shd w:val="clear" w:color="auto" w:fill="FAFC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у вас есть подтверждённая учётная запись на Госуслугах. Если вы представитель организации, проверьте, есть ли у вас электронная подпись. Она понадобится для подписания жалобы</w:t>
      </w:r>
    </w:p>
    <w:p w14:paraId="3B9E2BC1" w14:textId="282B7283" w:rsidR="003543F3" w:rsidRPr="0018378A" w:rsidRDefault="003543F3" w:rsidP="0045139B">
      <w:pPr>
        <w:pStyle w:val="a3"/>
        <w:numPr>
          <w:ilvl w:val="0"/>
          <w:numId w:val="9"/>
        </w:numPr>
        <w:shd w:val="clear" w:color="auto" w:fill="FAFCFF"/>
        <w:spacing w:after="18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Заполните форму жалобы</w:t>
      </w:r>
    </w:p>
    <w:p w14:paraId="003EC993" w14:textId="0E22CB5B" w:rsidR="0045139B" w:rsidRPr="004F72F9" w:rsidRDefault="003543F3" w:rsidP="004F72F9">
      <w:pPr>
        <w:shd w:val="clear" w:color="auto" w:fill="FAFC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учётный номер обжалуемой проверки: выберите его из предлагаемого списка </w:t>
      </w:r>
      <w:hyperlink r:id="rId10" w:tgtFrame="_blank" w:history="1">
        <w:r w:rsidRPr="00707051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Единого реестра контрольных (надзорных) проверок</w:t>
        </w:r>
      </w:hyperlink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Опишите суть жалобы, приложите необходимые материалы. Если нужно приостановить исполнение обжалуемого решения контрольного органа или вы по объективным причинам пропустили срок подачи жалобы, сообщите об этом</w:t>
      </w:r>
    </w:p>
    <w:p w14:paraId="77531ADE" w14:textId="5717111F" w:rsidR="003543F3" w:rsidRPr="0018378A" w:rsidRDefault="003543F3" w:rsidP="0045139B">
      <w:pPr>
        <w:pStyle w:val="a3"/>
        <w:numPr>
          <w:ilvl w:val="0"/>
          <w:numId w:val="9"/>
        </w:numPr>
        <w:shd w:val="clear" w:color="auto" w:fill="FAFCFF"/>
        <w:spacing w:after="180" w:line="42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Отправьте жалобу</w:t>
      </w:r>
    </w:p>
    <w:p w14:paraId="4A3AB4C1" w14:textId="761F4B5A" w:rsidR="003543F3" w:rsidRDefault="003543F3" w:rsidP="00707051">
      <w:pPr>
        <w:shd w:val="clear" w:color="auto" w:fill="FAFC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перед отправкой необходимо подписать жалобу электронной подписью</w:t>
      </w:r>
      <w:r w:rsidR="00707051"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BE6A76" w14:textId="2635941F" w:rsidR="0018378A" w:rsidRDefault="003543F3" w:rsidP="0018378A">
      <w:pPr>
        <w:shd w:val="clear" w:color="auto" w:fill="FAFCFF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суток после отправки жалобы вы получите уведомление о её регистрации. В уведомлении укажут регистрационный номер жалобы, дату регистрации, наименование</w:t>
      </w:r>
      <w:r w:rsidR="000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и науки Чукотского автономного округа</w:t>
      </w: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</w:t>
      </w:r>
      <w:r w:rsidR="000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зарегистрирована жалоба, а также ориентировочный срок её рассмотрения</w:t>
      </w:r>
      <w:r w:rsidR="00707051"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801F95" w14:textId="77777777" w:rsidR="0018378A" w:rsidRPr="0018378A" w:rsidRDefault="0018378A" w:rsidP="0018378A">
      <w:pPr>
        <w:shd w:val="clear" w:color="auto" w:fill="FAFCFF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C0714" w14:textId="6505E8BC" w:rsidR="00B87E92" w:rsidRPr="0018378A" w:rsidRDefault="00B87E92" w:rsidP="0045139B">
      <w:pPr>
        <w:shd w:val="clear" w:color="auto" w:fill="FFFFFF"/>
        <w:spacing w:after="18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Сроки предоставления услуги</w:t>
      </w:r>
    </w:p>
    <w:p w14:paraId="0656DA51" w14:textId="36395188" w:rsidR="00707051" w:rsidRDefault="00B87E92" w:rsidP="004F7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  <w:r w:rsidRPr="004202F1"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  <w:t>Срок рассмотрения жалобы ― не более 20 рабочих дней. На электронную почту поступят оповещения об этапах рассмотрения и итоговом результате.</w:t>
      </w:r>
    </w:p>
    <w:p w14:paraId="4FF9961D" w14:textId="77777777" w:rsidR="000B72CF" w:rsidRPr="00AC1246" w:rsidRDefault="000B72CF" w:rsidP="004F7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133"/>
          <w:sz w:val="28"/>
          <w:szCs w:val="28"/>
          <w:lang w:eastAsia="ru-RU"/>
        </w:rPr>
      </w:pPr>
    </w:p>
    <w:p w14:paraId="293A529E" w14:textId="4A9DA6EC" w:rsidR="0018378A" w:rsidRPr="0018378A" w:rsidRDefault="00B87E92" w:rsidP="0018378A">
      <w:pPr>
        <w:shd w:val="clear" w:color="auto" w:fill="FFFFFF"/>
        <w:spacing w:after="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Этапы рассмотрения жалобы</w:t>
      </w:r>
    </w:p>
    <w:p w14:paraId="1CE6366B" w14:textId="41C117FF" w:rsidR="00B87E92" w:rsidRPr="0018378A" w:rsidRDefault="00B87E92" w:rsidP="0018378A">
      <w:pPr>
        <w:pStyle w:val="a3"/>
        <w:numPr>
          <w:ilvl w:val="0"/>
          <w:numId w:val="7"/>
        </w:numPr>
        <w:shd w:val="clear" w:color="auto" w:fill="FFFFFF"/>
        <w:spacing w:after="180" w:line="420" w:lineRule="atLeast"/>
        <w:ind w:firstLine="633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Жалоба зарегистрирована в </w:t>
      </w:r>
      <w:r w:rsidR="00775714"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45139B"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епартаменте</w:t>
      </w:r>
      <w:r w:rsidR="00775714"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72CF"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и науки Чукотского автономного округа</w:t>
      </w:r>
    </w:p>
    <w:p w14:paraId="46C27579" w14:textId="3C26C039" w:rsidR="00B87E92" w:rsidRDefault="004202F1" w:rsidP="000B72C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0B72CF" w:rsidRPr="000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науки Чукотского автономного округа </w:t>
      </w:r>
      <w:r w:rsidR="00B87E92" w:rsidRPr="000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решит, принимать ли жалобу в работу. Если оснований для отказа нет, жалобу примут. В ином случае ― направят мотивированный отказ</w:t>
      </w:r>
      <w:r w:rsidR="000B7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216B30" w14:textId="3A803BEC" w:rsidR="00B87E92" w:rsidRPr="0018378A" w:rsidRDefault="00B87E92" w:rsidP="0018378A">
      <w:pPr>
        <w:pStyle w:val="a3"/>
        <w:numPr>
          <w:ilvl w:val="0"/>
          <w:numId w:val="7"/>
        </w:numPr>
        <w:shd w:val="clear" w:color="auto" w:fill="FFFFFF"/>
        <w:spacing w:after="180" w:line="420" w:lineRule="atLeast"/>
        <w:ind w:firstLine="633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Жалоба взята в работу</w:t>
      </w:r>
    </w:p>
    <w:p w14:paraId="7619EE2B" w14:textId="77777777" w:rsidR="00B87E92" w:rsidRPr="00707051" w:rsidRDefault="00B87E92" w:rsidP="00AB7B38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 ― не более 20 рабочих дней. Срок может быть однократно продлен, но не более чем на 20 рабочих дней</w:t>
      </w:r>
    </w:p>
    <w:p w14:paraId="5BD2F0BD" w14:textId="3FCF8ECA" w:rsidR="00B87E92" w:rsidRPr="00707051" w:rsidRDefault="00B87E92" w:rsidP="0018378A">
      <w:pPr>
        <w:shd w:val="clear" w:color="auto" w:fill="FFFFFF"/>
        <w:spacing w:before="24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уполномоченный орган</w:t>
      </w:r>
      <w:r w:rsidR="0018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8378A" w:rsidRPr="00183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 науки Чукотского автономного округа</w:t>
      </w:r>
      <w:r w:rsidR="001837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рабочих дней принимает решение о приостановлении обжалуемого решения, если ранее подали соответствующее ходатайство</w:t>
      </w:r>
    </w:p>
    <w:p w14:paraId="2A3145D8" w14:textId="1D19922A" w:rsidR="0018378A" w:rsidRPr="00707051" w:rsidRDefault="00B87E92" w:rsidP="0018378A">
      <w:pPr>
        <w:shd w:val="clear" w:color="auto" w:fill="FFFFFF"/>
        <w:spacing w:before="240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этом этапе сможете дослать в уполномоченный орган дополнительную информацию и документы, которые относятся к предмету жалобы, или отозвать её с рассмотрения</w:t>
      </w:r>
      <w:r w:rsidR="000B7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C15145" w14:textId="61EAEC0E" w:rsidR="00B87E92" w:rsidRPr="0018378A" w:rsidRDefault="00B87E92" w:rsidP="0018378A">
      <w:pPr>
        <w:pStyle w:val="a3"/>
        <w:numPr>
          <w:ilvl w:val="0"/>
          <w:numId w:val="7"/>
        </w:numPr>
        <w:shd w:val="clear" w:color="auto" w:fill="FFFFFF"/>
        <w:spacing w:after="180" w:line="420" w:lineRule="atLeast"/>
        <w:ind w:firstLine="633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Получено решение по жалобе</w:t>
      </w:r>
    </w:p>
    <w:p w14:paraId="295EEF4A" w14:textId="77777777" w:rsidR="0018378A" w:rsidRDefault="0018378A" w:rsidP="0018378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7B6A2" w14:textId="40FC47E5" w:rsidR="00B87E92" w:rsidRPr="0018378A" w:rsidRDefault="00B87E92" w:rsidP="0018378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1837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По итогам рассмотрения жалобы </w:t>
      </w:r>
      <w:r w:rsidR="0018378A" w:rsidRPr="001837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Департамент образования и науки Чукотского автономного округа </w:t>
      </w:r>
      <w:r w:rsidRPr="001837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примет одно из следующих решений:</w:t>
      </w:r>
    </w:p>
    <w:p w14:paraId="2C4380B7" w14:textId="77777777" w:rsidR="0018378A" w:rsidRPr="0018378A" w:rsidRDefault="0018378A" w:rsidP="0018378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3A06345A" w14:textId="027975A8" w:rsidR="00B87E92" w:rsidRPr="00707051" w:rsidRDefault="0045139B" w:rsidP="0018378A">
      <w:pPr>
        <w:shd w:val="clear" w:color="auto" w:fill="FFFFFF"/>
        <w:spacing w:after="180" w:line="240" w:lineRule="auto"/>
        <w:ind w:left="1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87E92"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 жалобу без удовлетворения</w:t>
      </w:r>
      <w:r w:rsidR="00183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132FD2" w14:textId="752408FB" w:rsidR="00B87E92" w:rsidRPr="00707051" w:rsidRDefault="00B87E92" w:rsidP="0018378A">
      <w:pPr>
        <w:pStyle w:val="a3"/>
        <w:numPr>
          <w:ilvl w:val="0"/>
          <w:numId w:val="8"/>
        </w:num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или частично отменит решение контрольного (надзорного) органа</w:t>
      </w:r>
      <w:r w:rsidR="00183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1E5DEF" w14:textId="08A353E0" w:rsidR="00B87E92" w:rsidRPr="00707051" w:rsidRDefault="00B87E92" w:rsidP="0018378A">
      <w:pPr>
        <w:pStyle w:val="a3"/>
        <w:numPr>
          <w:ilvl w:val="0"/>
          <w:numId w:val="8"/>
        </w:num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отменит решение контрольного (надзорного) органа и примет новое решение</w:t>
      </w:r>
      <w:r w:rsidR="00183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9ECCC7" w14:textId="53B9EEFF" w:rsidR="004F72F9" w:rsidRPr="004F72F9" w:rsidRDefault="00B87E92" w:rsidP="0018378A">
      <w:pPr>
        <w:pStyle w:val="a3"/>
        <w:numPr>
          <w:ilvl w:val="0"/>
          <w:numId w:val="8"/>
        </w:num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действия (бездействие) должностных лиц контрольных (надзорных) органов незаконными и вынесет решение по существу, в том числе об осуществлении определённых действий</w:t>
      </w:r>
      <w:r w:rsidR="004F7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F72F9" w:rsidRPr="004F72F9" w:rsidSect="0077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27"/>
    <w:multiLevelType w:val="hybridMultilevel"/>
    <w:tmpl w:val="86D4FC7A"/>
    <w:lvl w:ilvl="0" w:tplc="924E1CE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 w15:restartNumberingAfterBreak="0">
    <w:nsid w:val="013E576B"/>
    <w:multiLevelType w:val="hybridMultilevel"/>
    <w:tmpl w:val="0EC287B2"/>
    <w:lvl w:ilvl="0" w:tplc="30EC3A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B085486"/>
    <w:multiLevelType w:val="hybridMultilevel"/>
    <w:tmpl w:val="C7B4D774"/>
    <w:lvl w:ilvl="0" w:tplc="D38C1F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B1F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A3F18"/>
    <w:multiLevelType w:val="multilevel"/>
    <w:tmpl w:val="919C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921B4"/>
    <w:multiLevelType w:val="hybridMultilevel"/>
    <w:tmpl w:val="D7DCBDA4"/>
    <w:lvl w:ilvl="0" w:tplc="F76A3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0F4ABF"/>
    <w:multiLevelType w:val="multilevel"/>
    <w:tmpl w:val="75501FDA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8"/>
        </w:tabs>
        <w:ind w:left="83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8"/>
        </w:tabs>
        <w:ind w:left="909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F7EF7"/>
    <w:multiLevelType w:val="hybridMultilevel"/>
    <w:tmpl w:val="FFE6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140AB"/>
    <w:multiLevelType w:val="hybridMultilevel"/>
    <w:tmpl w:val="96EA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D039D"/>
    <w:multiLevelType w:val="hybridMultilevel"/>
    <w:tmpl w:val="9132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22E7C"/>
    <w:multiLevelType w:val="multilevel"/>
    <w:tmpl w:val="28EE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A1669"/>
    <w:multiLevelType w:val="multilevel"/>
    <w:tmpl w:val="C1C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61"/>
    <w:rsid w:val="000237E2"/>
    <w:rsid w:val="000B72CF"/>
    <w:rsid w:val="0018378A"/>
    <w:rsid w:val="003543F3"/>
    <w:rsid w:val="004202F1"/>
    <w:rsid w:val="0045139B"/>
    <w:rsid w:val="004F72F9"/>
    <w:rsid w:val="00555673"/>
    <w:rsid w:val="00707051"/>
    <w:rsid w:val="00775714"/>
    <w:rsid w:val="00967F72"/>
    <w:rsid w:val="00A673DF"/>
    <w:rsid w:val="00AB7B38"/>
    <w:rsid w:val="00AC1246"/>
    <w:rsid w:val="00B646D1"/>
    <w:rsid w:val="00B87E92"/>
    <w:rsid w:val="00BD6761"/>
    <w:rsid w:val="00CB205D"/>
    <w:rsid w:val="00D929E0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67ADB"/>
  <w15:chartTrackingRefBased/>
  <w15:docId w15:val="{894B1D7E-586E-456E-84BE-49F83581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E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E92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20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9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4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0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848060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8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264868">
                                                  <w:marLeft w:val="0"/>
                                                  <w:marRight w:val="0"/>
                                                  <w:marTop w:val="5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3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8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76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97054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7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550764">
                                                  <w:marLeft w:val="0"/>
                                                  <w:marRight w:val="0"/>
                                                  <w:marTop w:val="5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4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4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6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9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454118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41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607770">
                                                  <w:marLeft w:val="0"/>
                                                  <w:marRight w:val="0"/>
                                                  <w:marTop w:val="5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9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63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2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2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460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7631657">
                                                  <w:marLeft w:val="0"/>
                                                  <w:marRight w:val="0"/>
                                                  <w:marTop w:val="5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0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8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0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2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4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197799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8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3622">
                                                  <w:marLeft w:val="0"/>
                                                  <w:marRight w:val="0"/>
                                                  <w:marTop w:val="55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15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2887">
                          <w:marLeft w:val="0"/>
                          <w:marRight w:val="0"/>
                          <w:marTop w:val="8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42332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3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7" w:color="E4ECFD"/>
                                                <w:left w:val="single" w:sz="12" w:space="17" w:color="E4ECFD"/>
                                                <w:bottom w:val="single" w:sz="12" w:space="17" w:color="E4ECFD"/>
                                                <w:right w:val="single" w:sz="12" w:space="17" w:color="E4ECFD"/>
                                              </w:divBdr>
                                              <w:divsChild>
                                                <w:div w:id="34046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43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7" w:color="E4ECFD"/>
                                                <w:left w:val="single" w:sz="12" w:space="17" w:color="E4ECFD"/>
                                                <w:bottom w:val="single" w:sz="12" w:space="17" w:color="E4ECFD"/>
                                                <w:right w:val="single" w:sz="12" w:space="17" w:color="E4ECFD"/>
                                              </w:divBdr>
                                              <w:divsChild>
                                                <w:div w:id="144179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850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7" w:color="E4ECFD"/>
                                                <w:left w:val="single" w:sz="12" w:space="17" w:color="E4ECFD"/>
                                                <w:bottom w:val="single" w:sz="12" w:space="17" w:color="E4ECFD"/>
                                                <w:right w:val="single" w:sz="12" w:space="17" w:color="E4ECFD"/>
                                              </w:divBdr>
                                              <w:divsChild>
                                                <w:div w:id="5834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4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759449">
                                          <w:marLeft w:val="0"/>
                                          <w:marRight w:val="0"/>
                                          <w:marTop w:val="960"/>
                                          <w:marBottom w:val="9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437321">
                                                  <w:marLeft w:val="0"/>
                                                  <w:marRight w:val="0"/>
                                                  <w:marTop w:val="12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3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41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75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9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37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02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00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12502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99992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67470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4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8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0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23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65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35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90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8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58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5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9076">
                                              <w:marLeft w:val="0"/>
                                              <w:marRight w:val="0"/>
                                              <w:marTop w:val="13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34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66307">
                                                          <w:marLeft w:val="0"/>
                                                          <w:marRight w:val="0"/>
                                                          <w:marTop w:val="5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40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515705">
                                                              <w:marLeft w:val="9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05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21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397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631444">
                                                          <w:marLeft w:val="0"/>
                                                          <w:marRight w:val="0"/>
                                                          <w:marTop w:val="5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493183">
                                                              <w:marLeft w:val="9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96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8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66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2750">
                                                          <w:marLeft w:val="0"/>
                                                          <w:marRight w:val="0"/>
                                                          <w:marTop w:val="5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8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775769">
                                                              <w:marLeft w:val="9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347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65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13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129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6740">
                                              <w:marLeft w:val="0"/>
                                              <w:marRight w:val="0"/>
                                              <w:marTop w:val="13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8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2533">
                                                          <w:marLeft w:val="0"/>
                                                          <w:marRight w:val="0"/>
                                                          <w:marTop w:val="5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600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551406">
                                                              <w:marLeft w:val="9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9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9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964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75321">
                                                          <w:marLeft w:val="0"/>
                                                          <w:marRight w:val="0"/>
                                                          <w:marTop w:val="5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5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601018">
                                                              <w:marLeft w:val="9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15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74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833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1893">
                                                          <w:marLeft w:val="0"/>
                                                          <w:marRight w:val="0"/>
                                                          <w:marTop w:val="5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5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72050">
                                                              <w:marLeft w:val="9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41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48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5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3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8306">
              <w:marLeft w:val="0"/>
              <w:marRight w:val="0"/>
              <w:marTop w:val="0"/>
              <w:marBottom w:val="0"/>
              <w:divBdr>
                <w:top w:val="single" w:sz="6" w:space="0" w:color="C6CE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5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02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knd.gosuslugi.ru/form/secondAppeal?erpId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d.gosuslugi.ru/form/appeal?subjectId=3&amp;erpId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nd.gosuslugi.ru/form/appeal?subjectId=2&amp;erpId=" TargetMode="External"/><Relationship Id="rId10" Type="http://schemas.openxmlformats.org/officeDocument/2006/relationships/hyperlink" Target="https://proverki.gov.ru/portal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Маркина Ирина Алексеевна</cp:lastModifiedBy>
  <cp:revision>14</cp:revision>
  <dcterms:created xsi:type="dcterms:W3CDTF">2022-02-19T13:19:00Z</dcterms:created>
  <dcterms:modified xsi:type="dcterms:W3CDTF">2022-02-21T00:48:00Z</dcterms:modified>
</cp:coreProperties>
</file>