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5C7AE" w14:textId="77777777" w:rsidR="000447EB" w:rsidRPr="00AE7DDC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highlight w:val="yellow"/>
        </w:rPr>
      </w:pPr>
      <w:r w:rsidRPr="00C9413D">
        <w:rPr>
          <w:noProof/>
        </w:rPr>
        <w:drawing>
          <wp:inline distT="0" distB="0" distL="0" distR="0" wp14:anchorId="4F8FFC65" wp14:editId="61D28169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A30C8" w14:textId="77777777" w:rsidR="000447EB" w:rsidRPr="003A65F5" w:rsidRDefault="000447EB" w:rsidP="000447EB">
      <w:pPr>
        <w:overflowPunct/>
        <w:autoSpaceDE/>
        <w:autoSpaceDN/>
        <w:adjustRightInd/>
        <w:jc w:val="center"/>
        <w:textAlignment w:val="auto"/>
        <w:rPr>
          <w:b/>
        </w:rPr>
      </w:pPr>
    </w:p>
    <w:p w14:paraId="03EE48F1" w14:textId="77777777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ГРАЖДАНСКОЙ ЗАЩИТЫ </w:t>
      </w:r>
    </w:p>
    <w:p w14:paraId="677108AF" w14:textId="77777777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И ПРОТИВОПОЖАРНОЙ СЛУЖБЫ</w:t>
      </w:r>
    </w:p>
    <w:p w14:paraId="7667182F" w14:textId="1AF5FD94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ЧУКОТСКОГО АВТО</w:t>
      </w:r>
      <w:r w:rsidR="009C4471">
        <w:rPr>
          <w:b/>
          <w:sz w:val="28"/>
          <w:szCs w:val="28"/>
        </w:rPr>
        <w:t>НО</w:t>
      </w:r>
      <w:r>
        <w:rPr>
          <w:b/>
          <w:sz w:val="28"/>
          <w:szCs w:val="28"/>
        </w:rPr>
        <w:t>МНОГО ОКРУГА</w:t>
      </w:r>
    </w:p>
    <w:p w14:paraId="6C17B184" w14:textId="77777777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64020B43" w14:textId="77777777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3D770259" w14:textId="77777777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275"/>
        <w:gridCol w:w="3969"/>
      </w:tblGrid>
      <w:tr w:rsidR="000447EB" w:rsidRPr="003D4E7C" w14:paraId="75A2D7FD" w14:textId="77777777" w:rsidTr="00FF1B68">
        <w:trPr>
          <w:trHeight w:val="298"/>
        </w:trPr>
        <w:tc>
          <w:tcPr>
            <w:tcW w:w="534" w:type="dxa"/>
          </w:tcPr>
          <w:p w14:paraId="19A1F796" w14:textId="77777777" w:rsidR="000447EB" w:rsidRPr="003D4E7C" w:rsidRDefault="000447EB" w:rsidP="00FF1B68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3F481" w14:textId="4D1259C3" w:rsidR="000447EB" w:rsidRPr="003D4E7C" w:rsidRDefault="00517223" w:rsidP="00FF1B68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41F2">
              <w:rPr>
                <w:sz w:val="28"/>
                <w:szCs w:val="28"/>
              </w:rPr>
              <w:t xml:space="preserve">13 мая 2025 </w:t>
            </w:r>
            <w:r w:rsidR="00A8118C">
              <w:rPr>
                <w:sz w:val="28"/>
                <w:szCs w:val="28"/>
              </w:rPr>
              <w:t>года</w:t>
            </w:r>
          </w:p>
        </w:tc>
        <w:tc>
          <w:tcPr>
            <w:tcW w:w="1134" w:type="dxa"/>
          </w:tcPr>
          <w:p w14:paraId="2DE7EFDA" w14:textId="77777777" w:rsidR="000447EB" w:rsidRPr="003D4E7C" w:rsidRDefault="000447EB" w:rsidP="00FF1B68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942C1" w14:textId="3F243976" w:rsidR="000447EB" w:rsidRPr="003D4E7C" w:rsidRDefault="00ED41F2" w:rsidP="00ED41F2">
            <w:pPr>
              <w:pStyle w:val="a3"/>
              <w:tabs>
                <w:tab w:val="left" w:pos="315"/>
                <w:tab w:val="center" w:pos="529"/>
                <w:tab w:val="left" w:pos="708"/>
              </w:tabs>
              <w:rPr>
                <w:sz w:val="28"/>
              </w:rPr>
            </w:pPr>
            <w:r>
              <w:rPr>
                <w:sz w:val="28"/>
              </w:rPr>
              <w:tab/>
              <w:t>7</w:t>
            </w:r>
            <w:r w:rsidR="000E5D04">
              <w:rPr>
                <w:sz w:val="28"/>
              </w:rPr>
              <w:t>6</w:t>
            </w:r>
            <w:r>
              <w:rPr>
                <w:sz w:val="28"/>
              </w:rPr>
              <w:t>/од</w:t>
            </w:r>
          </w:p>
        </w:tc>
        <w:tc>
          <w:tcPr>
            <w:tcW w:w="3969" w:type="dxa"/>
          </w:tcPr>
          <w:p w14:paraId="50B2C7AB" w14:textId="77777777" w:rsidR="000447EB" w:rsidRPr="003D4E7C" w:rsidRDefault="000447EB" w:rsidP="00FF1B68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14:paraId="03450232" w14:textId="77777777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0447EB" w:rsidRPr="000447EB" w14:paraId="70B4D7E8" w14:textId="77777777" w:rsidTr="00FF1B68">
        <w:tc>
          <w:tcPr>
            <w:tcW w:w="9747" w:type="dxa"/>
            <w:shd w:val="clear" w:color="auto" w:fill="auto"/>
          </w:tcPr>
          <w:p w14:paraId="0971E041" w14:textId="5CC77EAC" w:rsidR="000447EB" w:rsidRPr="000E5D04" w:rsidRDefault="00F05B71" w:rsidP="000E5D04">
            <w:pPr>
              <w:jc w:val="center"/>
              <w:rPr>
                <w:b/>
                <w:bCs/>
                <w:sz w:val="28"/>
                <w:szCs w:val="28"/>
              </w:rPr>
            </w:pPr>
            <w:r w:rsidRPr="00F05B71">
              <w:rPr>
                <w:b/>
                <w:sz w:val="28"/>
                <w:szCs w:val="28"/>
              </w:rPr>
              <w:t xml:space="preserve">Об утверждении </w:t>
            </w:r>
            <w:r w:rsidR="000E5D04" w:rsidRPr="00DB311E">
              <w:rPr>
                <w:b/>
                <w:bCs/>
                <w:sz w:val="28"/>
                <w:szCs w:val="28"/>
              </w:rPr>
              <w:t>Положени</w:t>
            </w:r>
            <w:r w:rsidR="000E5D04">
              <w:rPr>
                <w:b/>
                <w:bCs/>
                <w:sz w:val="28"/>
                <w:szCs w:val="28"/>
              </w:rPr>
              <w:t>я</w:t>
            </w:r>
            <w:r w:rsidR="000E5D04" w:rsidRPr="00DB311E">
              <w:rPr>
                <w:b/>
                <w:bCs/>
                <w:sz w:val="28"/>
                <w:szCs w:val="28"/>
              </w:rPr>
              <w:t xml:space="preserve"> о комиссии по</w:t>
            </w:r>
            <w:r w:rsidR="000E5D04">
              <w:rPr>
                <w:b/>
                <w:bCs/>
                <w:sz w:val="28"/>
                <w:szCs w:val="28"/>
              </w:rPr>
              <w:t xml:space="preserve"> </w:t>
            </w:r>
            <w:r w:rsidR="000E5D04" w:rsidRPr="00432388">
              <w:rPr>
                <w:b/>
                <w:bCs/>
                <w:sz w:val="28"/>
                <w:szCs w:val="28"/>
              </w:rPr>
              <w:t>соблюдению требований к служебному поведению государственных гражданских служащих</w:t>
            </w:r>
            <w:r w:rsidR="000E5D04" w:rsidRPr="00DB311E">
              <w:rPr>
                <w:b/>
                <w:bCs/>
                <w:sz w:val="28"/>
                <w:szCs w:val="28"/>
              </w:rPr>
              <w:t xml:space="preserve"> </w:t>
            </w:r>
            <w:r w:rsidR="000E5D04">
              <w:rPr>
                <w:b/>
                <w:bCs/>
                <w:sz w:val="28"/>
                <w:szCs w:val="28"/>
              </w:rPr>
              <w:t xml:space="preserve">и </w:t>
            </w:r>
            <w:r w:rsidR="000E5D04" w:rsidRPr="00DB311E">
              <w:rPr>
                <w:b/>
                <w:bCs/>
                <w:sz w:val="28"/>
                <w:szCs w:val="28"/>
              </w:rPr>
              <w:t xml:space="preserve">урегулированию конфликта интересов в Департаменте гражданской защиты </w:t>
            </w:r>
            <w:r w:rsidR="000E5D04">
              <w:rPr>
                <w:b/>
                <w:bCs/>
                <w:sz w:val="28"/>
                <w:szCs w:val="28"/>
              </w:rPr>
              <w:t xml:space="preserve">и </w:t>
            </w:r>
            <w:r w:rsidR="000E5D04" w:rsidRPr="00DB311E">
              <w:rPr>
                <w:b/>
                <w:bCs/>
                <w:sz w:val="28"/>
                <w:szCs w:val="28"/>
              </w:rPr>
              <w:t>противопожарной службы Чукотского автономного округа</w:t>
            </w:r>
          </w:p>
        </w:tc>
      </w:tr>
    </w:tbl>
    <w:p w14:paraId="7BCD736A" w14:textId="77777777" w:rsidR="000447EB" w:rsidRPr="000447EB" w:rsidRDefault="000447EB" w:rsidP="00940D8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1AFBC5C7" w14:textId="7A90DA8A" w:rsidR="008E780E" w:rsidRDefault="00F05B71" w:rsidP="00694D2B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F05B7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</w:p>
    <w:p w14:paraId="221CEA9A" w14:textId="77777777" w:rsidR="00F05B71" w:rsidRPr="000447EB" w:rsidRDefault="00F05B71" w:rsidP="00694D2B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sz w:val="28"/>
          <w:szCs w:val="28"/>
        </w:rPr>
      </w:pPr>
    </w:p>
    <w:p w14:paraId="56B46179" w14:textId="650AC380" w:rsidR="000447EB" w:rsidRDefault="000447EB" w:rsidP="00694D2B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bCs/>
          <w:spacing w:val="20"/>
          <w:sz w:val="28"/>
          <w:szCs w:val="28"/>
        </w:rPr>
      </w:pPr>
      <w:r w:rsidRPr="000447E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447EB">
        <w:rPr>
          <w:b/>
          <w:bCs/>
          <w:spacing w:val="20"/>
          <w:sz w:val="28"/>
          <w:szCs w:val="28"/>
        </w:rPr>
        <w:t>:</w:t>
      </w:r>
    </w:p>
    <w:p w14:paraId="68FAFEA8" w14:textId="77777777" w:rsidR="00517223" w:rsidRDefault="00517223" w:rsidP="00694D2B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bCs/>
          <w:spacing w:val="20"/>
          <w:sz w:val="28"/>
          <w:szCs w:val="28"/>
        </w:rPr>
      </w:pPr>
    </w:p>
    <w:p w14:paraId="6D261E19" w14:textId="6293C787" w:rsidR="00F05B71" w:rsidRPr="00F05B71" w:rsidRDefault="00F05B71" w:rsidP="00F05B71">
      <w:pPr>
        <w:pStyle w:val="a5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sz w:val="28"/>
          <w:szCs w:val="28"/>
        </w:rPr>
      </w:pPr>
      <w:r w:rsidRPr="00F05B71">
        <w:rPr>
          <w:sz w:val="28"/>
          <w:szCs w:val="28"/>
        </w:rPr>
        <w:t xml:space="preserve">Утвердить </w:t>
      </w:r>
      <w:r w:rsidR="000E5D04" w:rsidRPr="000E5D04">
        <w:rPr>
          <w:sz w:val="28"/>
          <w:szCs w:val="28"/>
        </w:rPr>
        <w:t>Положение 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гражданской защиты и противопожарной службы Чукотского автономного округа</w:t>
      </w:r>
      <w:r w:rsidR="000E5D04">
        <w:rPr>
          <w:sz w:val="28"/>
          <w:szCs w:val="28"/>
        </w:rPr>
        <w:t xml:space="preserve"> </w:t>
      </w:r>
      <w:r w:rsidRPr="00F05B71">
        <w:rPr>
          <w:sz w:val="28"/>
          <w:szCs w:val="28"/>
        </w:rPr>
        <w:t>согласно</w:t>
      </w:r>
      <w:r w:rsidR="000E5D04">
        <w:rPr>
          <w:sz w:val="28"/>
          <w:szCs w:val="28"/>
        </w:rPr>
        <w:t xml:space="preserve"> </w:t>
      </w:r>
      <w:r w:rsidRPr="00F05B71">
        <w:rPr>
          <w:sz w:val="28"/>
          <w:szCs w:val="28"/>
        </w:rPr>
        <w:t>приложению к настоящему приказу.</w:t>
      </w:r>
    </w:p>
    <w:p w14:paraId="6BFB8EBA" w14:textId="21CF264B" w:rsidR="0030515E" w:rsidRPr="0030515E" w:rsidRDefault="0030515E" w:rsidP="00694D2B">
      <w:pPr>
        <w:pStyle w:val="a5"/>
        <w:numPr>
          <w:ilvl w:val="0"/>
          <w:numId w:val="4"/>
        </w:numPr>
        <w:overflowPunct/>
        <w:autoSpaceDE/>
        <w:autoSpaceDN/>
        <w:adjustRightInd/>
        <w:spacing w:line="276" w:lineRule="auto"/>
        <w:ind w:hanging="644"/>
        <w:jc w:val="both"/>
        <w:textAlignment w:val="auto"/>
        <w:rPr>
          <w:sz w:val="28"/>
        </w:rPr>
      </w:pPr>
      <w:r>
        <w:rPr>
          <w:sz w:val="28"/>
        </w:rPr>
        <w:t>Контроль за исполнением настоящего приказа оставляю за собой.</w:t>
      </w:r>
    </w:p>
    <w:p w14:paraId="0F7784BF" w14:textId="77777777" w:rsidR="009C4471" w:rsidRPr="009C4471" w:rsidRDefault="009C4471" w:rsidP="00694D2B">
      <w:pPr>
        <w:pStyle w:val="a5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</w:rPr>
      </w:pPr>
    </w:p>
    <w:p w14:paraId="74FD115D" w14:textId="77777777" w:rsidR="00940D82" w:rsidRDefault="00940D82" w:rsidP="00694D2B">
      <w:pPr>
        <w:overflowPunct/>
        <w:autoSpaceDE/>
        <w:autoSpaceDN/>
        <w:adjustRightInd/>
        <w:spacing w:line="276" w:lineRule="auto"/>
        <w:textAlignment w:val="auto"/>
        <w:rPr>
          <w:sz w:val="28"/>
        </w:rPr>
      </w:pPr>
    </w:p>
    <w:p w14:paraId="50F47BD5" w14:textId="77777777" w:rsidR="00940D82" w:rsidRDefault="00940D82" w:rsidP="00694D2B">
      <w:pPr>
        <w:overflowPunct/>
        <w:autoSpaceDE/>
        <w:autoSpaceDN/>
        <w:adjustRightInd/>
        <w:spacing w:line="276" w:lineRule="auto"/>
        <w:textAlignment w:val="auto"/>
        <w:rPr>
          <w:sz w:val="28"/>
        </w:rPr>
      </w:pPr>
    </w:p>
    <w:p w14:paraId="02DAD4C9" w14:textId="746FFC52" w:rsidR="000447EB" w:rsidRDefault="009B1516" w:rsidP="00694D2B">
      <w:pPr>
        <w:overflowPunct/>
        <w:autoSpaceDE/>
        <w:autoSpaceDN/>
        <w:adjustRightInd/>
        <w:spacing w:line="276" w:lineRule="auto"/>
        <w:textAlignment w:val="auto"/>
        <w:rPr>
          <w:sz w:val="28"/>
        </w:rPr>
      </w:pPr>
      <w:r>
        <w:rPr>
          <w:sz w:val="28"/>
        </w:rPr>
        <w:t>Н</w:t>
      </w:r>
      <w:r w:rsidR="00517223">
        <w:rPr>
          <w:sz w:val="28"/>
        </w:rPr>
        <w:t>ачальник Департамента</w:t>
      </w:r>
      <w:r w:rsidR="000447EB" w:rsidRPr="000447EB">
        <w:rPr>
          <w:sz w:val="28"/>
        </w:rPr>
        <w:t xml:space="preserve">                     </w:t>
      </w:r>
      <w:r w:rsidR="00517223">
        <w:rPr>
          <w:sz w:val="28"/>
        </w:rPr>
        <w:t xml:space="preserve">             </w:t>
      </w:r>
      <w:r w:rsidR="000447EB" w:rsidRPr="000447EB">
        <w:rPr>
          <w:sz w:val="28"/>
        </w:rPr>
        <w:t xml:space="preserve">           </w:t>
      </w:r>
      <w:r>
        <w:rPr>
          <w:sz w:val="28"/>
        </w:rPr>
        <w:t xml:space="preserve">            </w:t>
      </w:r>
      <w:r w:rsidR="000447EB" w:rsidRPr="000447EB">
        <w:rPr>
          <w:sz w:val="28"/>
        </w:rPr>
        <w:t xml:space="preserve">             </w:t>
      </w:r>
      <w:r w:rsidR="00517223">
        <w:rPr>
          <w:sz w:val="28"/>
        </w:rPr>
        <w:t>А.А. Панов</w:t>
      </w:r>
    </w:p>
    <w:p w14:paraId="6542CE15" w14:textId="77777777" w:rsidR="008822C5" w:rsidRDefault="008822C5" w:rsidP="00085739">
      <w:pPr>
        <w:rPr>
          <w:sz w:val="28"/>
          <w:szCs w:val="28"/>
        </w:rPr>
      </w:pPr>
    </w:p>
    <w:p w14:paraId="5D0DF9DE" w14:textId="77777777" w:rsidR="000E5D04" w:rsidRDefault="000E5D04" w:rsidP="00085739">
      <w:pPr>
        <w:rPr>
          <w:sz w:val="28"/>
          <w:szCs w:val="28"/>
        </w:rPr>
      </w:pPr>
    </w:p>
    <w:p w14:paraId="7F49843A" w14:textId="77777777" w:rsidR="000E5D04" w:rsidRDefault="000E5D04" w:rsidP="00085739">
      <w:pPr>
        <w:rPr>
          <w:sz w:val="28"/>
          <w:szCs w:val="28"/>
        </w:rPr>
      </w:pPr>
    </w:p>
    <w:p w14:paraId="5ECFB023" w14:textId="77777777" w:rsidR="000E5D04" w:rsidRDefault="000E5D04" w:rsidP="00085739">
      <w:pPr>
        <w:rPr>
          <w:sz w:val="28"/>
          <w:szCs w:val="28"/>
        </w:rPr>
      </w:pPr>
    </w:p>
    <w:p w14:paraId="3B286900" w14:textId="77777777" w:rsidR="000E5D04" w:rsidRDefault="000E5D04" w:rsidP="00085739">
      <w:pPr>
        <w:rPr>
          <w:sz w:val="28"/>
          <w:szCs w:val="28"/>
        </w:rPr>
      </w:pPr>
    </w:p>
    <w:p w14:paraId="77CB9E93" w14:textId="77777777" w:rsidR="000E5D04" w:rsidRDefault="000E5D04" w:rsidP="00085739">
      <w:pPr>
        <w:rPr>
          <w:sz w:val="28"/>
          <w:szCs w:val="28"/>
        </w:rPr>
      </w:pPr>
    </w:p>
    <w:p w14:paraId="6CB4D8EA" w14:textId="77777777" w:rsidR="000E5D04" w:rsidRDefault="000E5D04" w:rsidP="00085739">
      <w:pPr>
        <w:rPr>
          <w:sz w:val="28"/>
          <w:szCs w:val="28"/>
        </w:rPr>
      </w:pPr>
    </w:p>
    <w:p w14:paraId="224D5C8A" w14:textId="7BC2FE6E" w:rsidR="000E5D04" w:rsidRDefault="000E5D04" w:rsidP="00085739">
      <w:pPr>
        <w:rPr>
          <w:sz w:val="28"/>
          <w:szCs w:val="28"/>
        </w:rPr>
      </w:pPr>
    </w:p>
    <w:tbl>
      <w:tblPr>
        <w:tblStyle w:val="a8"/>
        <w:tblW w:w="93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266A2" w:rsidRPr="009124A2" w14:paraId="5CA7A275" w14:textId="77777777" w:rsidTr="00663ADB">
        <w:trPr>
          <w:trHeight w:val="1560"/>
        </w:trPr>
        <w:tc>
          <w:tcPr>
            <w:tcW w:w="4672" w:type="dxa"/>
          </w:tcPr>
          <w:p w14:paraId="37F987B4" w14:textId="77777777" w:rsidR="00B266A2" w:rsidRPr="009124A2" w:rsidRDefault="00B266A2" w:rsidP="00663ADB">
            <w:pPr>
              <w:ind w:left="27" w:hanging="27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7AD7E592" w14:textId="77777777" w:rsidR="00B266A2" w:rsidRDefault="00B266A2" w:rsidP="00663A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 приказу</w:t>
            </w:r>
          </w:p>
          <w:p w14:paraId="478F026E" w14:textId="77777777" w:rsidR="00B266A2" w:rsidRDefault="00B266A2" w:rsidP="00663A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Департамента гражданской защиты</w:t>
            </w:r>
          </w:p>
          <w:p w14:paraId="545D217B" w14:textId="77777777" w:rsidR="00B266A2" w:rsidRDefault="00B266A2" w:rsidP="00663A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противопожарной службы </w:t>
            </w:r>
          </w:p>
          <w:p w14:paraId="13DA5EA0" w14:textId="77777777" w:rsidR="00B266A2" w:rsidRDefault="00B266A2" w:rsidP="00663A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Чукотского автономного округа</w:t>
            </w:r>
          </w:p>
          <w:p w14:paraId="3B6CEC07" w14:textId="77777777" w:rsidR="00B266A2" w:rsidRPr="009124A2" w:rsidRDefault="00B266A2" w:rsidP="00663A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 мая 2025 года №76/од</w:t>
            </w:r>
          </w:p>
        </w:tc>
      </w:tr>
    </w:tbl>
    <w:p w14:paraId="26103B25" w14:textId="77777777" w:rsidR="00B266A2" w:rsidRDefault="00B266A2" w:rsidP="00B266A2">
      <w:pPr>
        <w:rPr>
          <w:sz w:val="24"/>
          <w:szCs w:val="24"/>
        </w:rPr>
      </w:pPr>
    </w:p>
    <w:p w14:paraId="57B9CFB5" w14:textId="77777777" w:rsidR="00B266A2" w:rsidRDefault="00B266A2" w:rsidP="00B266A2">
      <w:pPr>
        <w:jc w:val="center"/>
        <w:rPr>
          <w:b/>
          <w:bCs/>
          <w:sz w:val="28"/>
          <w:szCs w:val="28"/>
        </w:rPr>
      </w:pPr>
      <w:r w:rsidRPr="00DB311E">
        <w:rPr>
          <w:b/>
          <w:bCs/>
          <w:sz w:val="28"/>
          <w:szCs w:val="28"/>
        </w:rPr>
        <w:t>Положение о комиссии по</w:t>
      </w:r>
      <w:r>
        <w:rPr>
          <w:b/>
          <w:bCs/>
          <w:sz w:val="28"/>
          <w:szCs w:val="28"/>
        </w:rPr>
        <w:t xml:space="preserve"> </w:t>
      </w:r>
      <w:r w:rsidRPr="00432388">
        <w:rPr>
          <w:b/>
          <w:bCs/>
          <w:sz w:val="28"/>
          <w:szCs w:val="28"/>
        </w:rPr>
        <w:t>соблюдению требований к служебному поведению государственных гражданских служащих</w:t>
      </w:r>
      <w:r w:rsidRPr="00DB31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 w:rsidRPr="00DB311E">
        <w:rPr>
          <w:b/>
          <w:bCs/>
          <w:sz w:val="28"/>
          <w:szCs w:val="28"/>
        </w:rPr>
        <w:t xml:space="preserve">урегулированию конфликта интересов в Департаменте гражданской защиты </w:t>
      </w:r>
      <w:r>
        <w:rPr>
          <w:b/>
          <w:bCs/>
          <w:sz w:val="28"/>
          <w:szCs w:val="28"/>
        </w:rPr>
        <w:t xml:space="preserve">и </w:t>
      </w:r>
      <w:r w:rsidRPr="00DB311E">
        <w:rPr>
          <w:b/>
          <w:bCs/>
          <w:sz w:val="28"/>
          <w:szCs w:val="28"/>
        </w:rPr>
        <w:t>противопожарной службы Чукотского автономного округа</w:t>
      </w:r>
    </w:p>
    <w:p w14:paraId="0E6247B8" w14:textId="77777777" w:rsidR="00B266A2" w:rsidRPr="006729EE" w:rsidRDefault="00B266A2" w:rsidP="00B266A2">
      <w:pPr>
        <w:ind w:firstLine="567"/>
        <w:jc w:val="center"/>
        <w:rPr>
          <w:b/>
          <w:bCs/>
          <w:sz w:val="28"/>
          <w:szCs w:val="28"/>
        </w:rPr>
      </w:pPr>
      <w:r w:rsidRPr="006729EE">
        <w:rPr>
          <w:b/>
          <w:bCs/>
          <w:sz w:val="28"/>
          <w:szCs w:val="28"/>
        </w:rPr>
        <w:t>1. Общие положения</w:t>
      </w:r>
    </w:p>
    <w:p w14:paraId="6B662613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</w:p>
    <w:p w14:paraId="48CF84A3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1.1.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Департамента гражданской защиты и противопожарной службы Чукотского автономного округа (далее – Департамент), руководителей государственных учреждений Чукотского автономного округа, находящихся в ведомственном подчинении Департамента, и урегулированию конфликта интересов (далее - Комиссия), 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Федерации».</w:t>
      </w:r>
    </w:p>
    <w:p w14:paraId="5C20440B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Чукотского автономного округа, настоящим Положением. </w:t>
      </w:r>
    </w:p>
    <w:p w14:paraId="5CDF4A3D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1.3. Основной задачей Комиссии является содействие Департаменту:</w:t>
      </w:r>
    </w:p>
    <w:p w14:paraId="7D2FE3BE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1) в обеспечении соблюдения государственными гражданскими служащими Департамента (далее – государственные гражданские служащие),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и нормативными правовыми актами Чукотского автономного округа в целях противодействия коррупции (далее – требования к служебному поведению и (или) требования об урегулировании конфликта интересов);</w:t>
      </w:r>
    </w:p>
    <w:p w14:paraId="3140EB35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lastRenderedPageBreak/>
        <w:t>2) в обеспечении исполнения обязанности руководителями государственных учреждений Чукотского автономного округа, находящихся в ведомственном подчинении Департамента, представления сведений о доходах определенной Федеральным законом от 25 декабря 2008 года № 273-ФЗ «О противодействии коррупции», статьей 275 Трудового кодекса Российской Федерации и Постановлением Правительства Чукотского автономного округа от 2 июня 2014 года № 265 «Об утверждении Положения о порядке представления лицом, поступающим на должность руководителя государственного учреждения (предприятия) Чукотского автономного округа, а также руководителем государственного учреждения (предприятия) Чукотского автономного округа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детей».</w:t>
      </w:r>
    </w:p>
    <w:p w14:paraId="228C1B69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3) в осуществлении мер по предупреждению коррупции в Департаменте.</w:t>
      </w:r>
    </w:p>
    <w:p w14:paraId="740445BC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гражданских служащих, замещающих должности государственной гражданской службы в Департаменте (далее - должности гражданской службы), а так же, материалы служебных проверок в отношении руководителей государственных учреждений Чукотского автономного округа, находящихся в ведомственном подчинении Департамента, по выявленным фактам нарушения законодательства о противодействии коррупции.</w:t>
      </w:r>
    </w:p>
    <w:p w14:paraId="62F43F25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</w:p>
    <w:p w14:paraId="4F276667" w14:textId="77777777" w:rsidR="00B266A2" w:rsidRPr="006729EE" w:rsidRDefault="00B266A2" w:rsidP="00B266A2">
      <w:pPr>
        <w:ind w:firstLine="567"/>
        <w:jc w:val="center"/>
        <w:rPr>
          <w:b/>
          <w:bCs/>
          <w:sz w:val="28"/>
          <w:szCs w:val="28"/>
        </w:rPr>
      </w:pPr>
      <w:r w:rsidRPr="006729EE">
        <w:rPr>
          <w:b/>
          <w:bCs/>
          <w:sz w:val="28"/>
          <w:szCs w:val="28"/>
        </w:rPr>
        <w:t>2. Порядок образования Комиссии</w:t>
      </w:r>
    </w:p>
    <w:p w14:paraId="35904FD7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</w:p>
    <w:p w14:paraId="7C53BD73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 xml:space="preserve">2.1. Комиссия образуется приказом Департамента. Указанным приказом определяются состав Комиссии и порядок ее работы. </w:t>
      </w:r>
    </w:p>
    <w:p w14:paraId="3397D685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В состав Комиссии входят председатель Комиссии, его заместитель, назначаемый руководителем Департамента из числа членов Комиссии, замещающих должности гражданской службы в Департаменте,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30D7BF7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2.2. В состав Комиссии входят:</w:t>
      </w:r>
    </w:p>
    <w:p w14:paraId="17598FCB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а) заместитель начальника Департамента (председатель Комиссии), начальник Административного Управления Департамента (заместитель председателя Комиссии), начальник отдела кадровой работы и делопроизводства Административного Управления Департамента (секретарь Комиссии), государственные гражданские служащие Департамента (члены Комиссии);</w:t>
      </w:r>
    </w:p>
    <w:p w14:paraId="61EE2926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б) представитель Управления по профилактике коррупционных и иных правонарушений Аппарата Губернатора и Правительства Чукотского автономного округа;</w:t>
      </w:r>
    </w:p>
    <w:p w14:paraId="08AD7ECF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 xml:space="preserve">в) представитель (представители) научных организаций и образовательных учреждений среднего, высшего и дополнительного </w:t>
      </w:r>
      <w:r w:rsidRPr="006729EE">
        <w:rPr>
          <w:sz w:val="28"/>
          <w:szCs w:val="28"/>
        </w:rPr>
        <w:lastRenderedPageBreak/>
        <w:t>профессионального образования, расположенных на территории Чукотского автономного округа, деятельность которых связана с государственной службой.</w:t>
      </w:r>
    </w:p>
    <w:p w14:paraId="02E6832D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2.3. Начальник Департамента может принять решение о включении в состав Комиссии 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от 4 апреля 2005 года № 32-ФЗ «Об Общественной палате Российской Федерации».</w:t>
      </w:r>
    </w:p>
    <w:p w14:paraId="6042FCC2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2.4. Лица, указанные в подпункте «б» и «в» пункта 2.2 и в пункте 2.3 настоящего раздела, включаются в состав Комиссии в установленном законодательством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расположенными на территории Чукотского автономного округа, с общественным советом, на основании запроса руководителя Департамента. Согласование осуществляется в 10-дневный срок со дня получения запроса.</w:t>
      </w:r>
    </w:p>
    <w:p w14:paraId="04E78D27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2.5. Число членов Комиссии, не замещающих должности гражданской службы в Департаменте, должно составлять не менее одной четверти от общего числа членов Комиссии.</w:t>
      </w:r>
    </w:p>
    <w:p w14:paraId="421EC026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0BE4760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2.7. В заседаниях Комиссии с правом совещательного голоса участвуют:</w:t>
      </w:r>
    </w:p>
    <w:p w14:paraId="0EC4F1FD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1) непосредственный руководитель государственного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гражданских служащих, замещающих в Департаменте должности государственной гражданской службы, аналогичные должности, замещаемой государственным гражданским служащим, в отношении которого Комиссией рассматривается этот вопрос;</w:t>
      </w:r>
    </w:p>
    <w:p w14:paraId="34842EA8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2) другие государственные гражданские служащие, замещающие должности гражданской службы в Департаменте;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гражданского служащего, в отношении которого Комиссией рассматривается этот вопрос, или любого члена Комиссии.</w:t>
      </w:r>
    </w:p>
    <w:p w14:paraId="4DFEC244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 xml:space="preserve">2.8. Заседание Комиссии считается правомочным, если на нем присутствует не менее двух третей от общего числа членов Комиссии. </w:t>
      </w:r>
      <w:r w:rsidRPr="006729EE">
        <w:rPr>
          <w:sz w:val="28"/>
          <w:szCs w:val="28"/>
        </w:rPr>
        <w:lastRenderedPageBreak/>
        <w:t>Проведение заседаний с участием только членов Комиссии, замещающих должности гражданской службы в Департаменте, недопустимо.</w:t>
      </w:r>
    </w:p>
    <w:p w14:paraId="416F7F5F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D764317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</w:p>
    <w:p w14:paraId="6CF8B28D" w14:textId="77777777" w:rsidR="00B266A2" w:rsidRPr="006729EE" w:rsidRDefault="00B266A2" w:rsidP="00B266A2">
      <w:pPr>
        <w:ind w:firstLine="567"/>
        <w:jc w:val="center"/>
        <w:rPr>
          <w:b/>
          <w:bCs/>
          <w:sz w:val="28"/>
          <w:szCs w:val="28"/>
        </w:rPr>
      </w:pPr>
      <w:r w:rsidRPr="006729EE">
        <w:rPr>
          <w:b/>
          <w:bCs/>
          <w:sz w:val="28"/>
          <w:szCs w:val="28"/>
        </w:rPr>
        <w:t>3. Порядок работы Комиссии по рассмотрению материалов проверки</w:t>
      </w:r>
    </w:p>
    <w:p w14:paraId="1BE6CC54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</w:p>
    <w:p w14:paraId="003964CC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3.1. Основанием для проведения заседания Комиссии являются:</w:t>
      </w:r>
    </w:p>
    <w:p w14:paraId="34DC9504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1) представление начальником Департамента материалов проверки, свидетельствующих:</w:t>
      </w:r>
    </w:p>
    <w:p w14:paraId="0D4D890F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 xml:space="preserve">о представлении государственным гражданским служащим, занимающим должность, включенную в перечень должностей государственной гражданской службы Департамента </w:t>
      </w:r>
      <w:r>
        <w:rPr>
          <w:sz w:val="28"/>
          <w:szCs w:val="28"/>
        </w:rPr>
        <w:t>гражданской защиты и противопожарной службы</w:t>
      </w:r>
      <w:r w:rsidRPr="006729EE">
        <w:rPr>
          <w:sz w:val="28"/>
          <w:szCs w:val="28"/>
        </w:rPr>
        <w:t xml:space="preserve"> Чукотского автономного округа, недостоверных или неполных сведений, предусмотренных статьей 13.1 и нарушении порядка и сроков предоставления сведений, предусмотренных статьей 13.2. Кодекса Чукотского автономного округа от 24 декабря 1998 года № 46-ОЗ «О государственной гражданской службе Чукотского автономного округа»;</w:t>
      </w:r>
    </w:p>
    <w:p w14:paraId="728FB4B3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о предоставлении руководителем государственного учреждения Чукотского автономного округа, находящегося в ведомственном подчинении Департамента, недостоверных или неполных сведений, предусмотренных Постановлением Правительства Чукотского автономного округа от 2 июня 2014 года № 265 «Об утверждении Положения о порядке представления лицом, поступающим на должность руководителя государственного учреждения (предприятия) Чукотского автономного округа, а также руководителем государственного учреждения (предприятия) Чукотского автономного округа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детей»;</w:t>
      </w:r>
    </w:p>
    <w:p w14:paraId="0E143655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о несоблюдении государственным гражданским служащим требований к служебному поведению и (или) требований об урегулировании конфликта интересов.</w:t>
      </w:r>
    </w:p>
    <w:p w14:paraId="387525BC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2) поступившее в Административное Управление Департамента (далее – Управление):</w:t>
      </w:r>
    </w:p>
    <w:p w14:paraId="01356263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 xml:space="preserve">обращение гражданина, замещавшего в Департаменте должность государственной гражданской службы, включенную в перечень должностей, утверждаемый приказом Департамента об утверждении Перечня должностей государственных гражданских служащих Департамента </w:t>
      </w:r>
      <w:r>
        <w:rPr>
          <w:sz w:val="28"/>
          <w:szCs w:val="28"/>
        </w:rPr>
        <w:t>гражданской защиты и противопожарной службы</w:t>
      </w:r>
      <w:r w:rsidRPr="006729EE">
        <w:rPr>
          <w:sz w:val="28"/>
          <w:szCs w:val="28"/>
        </w:rPr>
        <w:t xml:space="preserve"> Чукотского автономного округа, на которых распространяется действие статьи 12 Федерального закона от 25 декабря 2008 года № 273-ФЗ «О противодействии коррупции», а так же, гражданина, замещавшего в Департаменте должность государственной службы, и </w:t>
      </w:r>
      <w:r w:rsidRPr="006729EE">
        <w:rPr>
          <w:sz w:val="28"/>
          <w:szCs w:val="28"/>
        </w:rPr>
        <w:lastRenderedPageBreak/>
        <w:t>планирующего свое увольнение с государственной службы, о даче согласия на замещение должности в коммерческой или некоммерческой организации, на условиях трудового договора либо на выполнение работ или оказание услуг на условиях гражданско-правового договора, если отдельные функции по государственному управлению данной организацией входили в должностные (служебные) обязанности государственного служащего в течение двух лет после увольнения с государственной службы (Приложение 1 к настоящему Положению);</w:t>
      </w:r>
    </w:p>
    <w:p w14:paraId="780C0F35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2 к настоящему Положению);</w:t>
      </w:r>
    </w:p>
    <w:p w14:paraId="01B05AA5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заявление государственного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(Приложение 3 к настоящему Положению);</w:t>
      </w:r>
    </w:p>
    <w:p w14:paraId="65922AA8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4 к настоящему Положению);</w:t>
      </w:r>
    </w:p>
    <w:p w14:paraId="337B4A26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3) представление начальнику Департамента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Департаменте мер по предупреждению коррупции;</w:t>
      </w:r>
    </w:p>
    <w:p w14:paraId="1BD8597E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 xml:space="preserve">4)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Департамент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организацией, или, что вопрос о </w:t>
      </w:r>
      <w:r w:rsidRPr="006729EE">
        <w:rPr>
          <w:sz w:val="28"/>
          <w:szCs w:val="28"/>
        </w:rPr>
        <w:lastRenderedPageBreak/>
        <w:t>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14:paraId="55EDE767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5) осуществлении в государственном органе мер по предупреждению коррупции;</w:t>
      </w:r>
    </w:p>
    <w:p w14:paraId="22D32FD7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6)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1ADF0148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7840E724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3.3. Обращение, указанное в абзаце втором подпункта 2 пункта 3.1 настоящего раздела, подается гражданином, замещавшим должность государственной службы в Департаменте, в Административное Управление Департамента.</w:t>
      </w:r>
    </w:p>
    <w:p w14:paraId="6CF054EC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Административном Управлении Департамента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14:paraId="5AF6E3E2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Обращение, указанное в абзаце втором подпункта 2 пункта 3.1 настоящего раздела,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14:paraId="4C914292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3.4. Уведомления, указанные в абзаце пятом подпункта 2 и подпункте 6 пункта 3.1. настоящего Положения, рассматриваются Административным Управлением Департамента, которое осуществляет подготовку мотивированных заключений по результатам рассмотрения уведомлений.</w:t>
      </w:r>
    </w:p>
    <w:p w14:paraId="7BB3C356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3.5. Уведомление, указанное в абзаце пятом подпункта 2 пункта 3.1 настоящего раздела, рассматривается Административным Управлением Департамента, который осуществляет подготовку мотивированного заключения по результатам рассмотрения уведомления.</w:t>
      </w:r>
    </w:p>
    <w:p w14:paraId="3A59B473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 xml:space="preserve">3.6. При подготовке мотивированного заключения по результатам рассмотрения обращения, указанного в абзаце втором подпункта 2 пункта 3.1 настоящего раздела, или уведомлений, указанных в абзаце пятом подпункта 2 </w:t>
      </w:r>
      <w:r w:rsidRPr="006729EE">
        <w:rPr>
          <w:sz w:val="28"/>
          <w:szCs w:val="28"/>
        </w:rPr>
        <w:lastRenderedPageBreak/>
        <w:t>и подпунктах 4 и 6 пункта 3.1 настоящего раздела, должностные лица Административного Управления Департамента, имеют право проводить собеседование с государственным служащим, представившим обращение или уведомление, получать от него письменные пояснения, а начальник Департамента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1E6C8382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3.6.1. Мотивированные заключения, предусмотренные пунктами 3.3, 3.4 и 3.5 настоящего раздела, должны содержать:</w:t>
      </w:r>
    </w:p>
    <w:p w14:paraId="43FDE300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1) информацию, изложенную в обращениях или уведомлениях, указанных в абзаце втором и пятом подпункта 2 и подпунктах 4 и 6 пункта 3.1 настоящего раздела;</w:t>
      </w:r>
    </w:p>
    <w:p w14:paraId="7DFA497E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05E26675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 xml:space="preserve">3) мотивированный вывод по результатам предварительного рассмотрения обращений и уведомлений, указанных в абзаце втором и пятом подпункта 2 и подпунктах 4 и 6 пункта 3.1 настоящего раздела, а также рекомендации для принятия одного из решений в соответствии с пунктами 3.17, 3.20, 3.20.1, 3.22 настоящего Положения или иного решения.   </w:t>
      </w:r>
    </w:p>
    <w:p w14:paraId="59813765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3.7. Председатель Комиссии при поступлении к нему в порядке, предусмотренном приказом Департамента, информации, содержащей основания для проведения заседания Комиссии:</w:t>
      </w:r>
    </w:p>
    <w:p w14:paraId="4D3713EE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3.8 и 3.9 настоящего раздела;</w:t>
      </w:r>
    </w:p>
    <w:p w14:paraId="55045D10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2) организует ознакомление государственного гражданского служащего, руководителя государственного учреждения Чукотского автономного округа, находящегося в ведомственном подчинении Департамента,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требований законодательства о противодействии коррупции, его представителя, членов Комиссии и других лиц, участвующих в заседании Комиссии, с информацией, поступившей в Управление дополнительного пенсионного обеспечения и государственной службы Департамента, и с результатами проверки;</w:t>
      </w:r>
    </w:p>
    <w:p w14:paraId="23731338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 xml:space="preserve">3) рассматривает ходатайства о приглашении на заседание Комиссии лиц, указанных в подпункте 2 пункта 2.7 раздела 2 настоящего Положения, принимает решение об их удовлетворении (об отказе в удовлетворении) и о </w:t>
      </w:r>
      <w:r w:rsidRPr="006729EE">
        <w:rPr>
          <w:sz w:val="28"/>
          <w:szCs w:val="28"/>
        </w:rPr>
        <w:lastRenderedPageBreak/>
        <w:t>рассмотрении (об отказе в рассмотрении) в ходе заседания Комиссии дополнительных материалов.</w:t>
      </w:r>
    </w:p>
    <w:p w14:paraId="10B50E1C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3.8. Заседание Комиссии по рассмотрению заявлений, указанных в абзацах третьем и четвертом подпункта 2 пункта 3.1 настоящего раздела,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0CEAF595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3.9. Уведомления, указанные в подпунктах 4 и 6 пункта 3.1 настоящего раздела, рассматривается, как правило, на очередном (плановом) заседании Комиссии.</w:t>
      </w:r>
    </w:p>
    <w:p w14:paraId="2CDC0B74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 xml:space="preserve">3.10. Заседание Комиссии проводится в присутствии государственного гражданского служащего, руководителя государственного учреждения Чукотского автономного округа, находящегося в ведомственном подчинении Департамента, или гражданина, замещавшего должность государственной службы в государственном органе, в отношении которых рассматривается вопрос о соблюдении требований к служебному поведению и (или) требований об урегулировании конфликта интересов, или гражданина, </w:t>
      </w:r>
    </w:p>
    <w:p w14:paraId="10B02F12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 xml:space="preserve">О намерении лично присутствовать на заседании Комиссии государственный служащий, или гражданин указывают в обращении, заявлении или уведомлении, представляемых в соответствии с подпунктом 2 пункта 3.1 подпунктами 2 и 6 пункта 3.1 настоящего раздела. </w:t>
      </w:r>
    </w:p>
    <w:p w14:paraId="520A756B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 xml:space="preserve">О намерении лично присутствовать на заседании Комиссии руководитель государственного учреждения Чукотского автономного округа, находящегося в ведомственном подчинении Департамента, указывает при ознакомлении с результатами проверки. </w:t>
      </w:r>
    </w:p>
    <w:p w14:paraId="76476654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3.11. Заседания Комиссии могут проводиться в отсутствие:</w:t>
      </w:r>
    </w:p>
    <w:p w14:paraId="2C2DAA44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государственного служащего или гражданина в случае, если в обращении, заявлении или уведомлении, предусмотренных подпунктами 2 и 6 пункта 3.1 настоящего раздела, не содержится указания о намерении государственного служащего или гражданина лично присутствовать на заседании Комиссии;</w:t>
      </w:r>
    </w:p>
    <w:p w14:paraId="6EE9AF05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государственного служащего, руководителя государственного учреждения Чукотского автономного округа, находящегося в ведомственном подчинении Департамента, или гражданина, намеревавшихся лично присутствовать на заседании Комиссии и надлежащим образом извещенных о времени и месте его проведения, но не явившихся на заседание Комиссии.</w:t>
      </w:r>
    </w:p>
    <w:p w14:paraId="15EC3520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3.12. На заседании Комиссии заслушиваются пояснения государственного гражданского служащего (с его согласия), руководителя государственного учреждения Чукотского автономного округа, находящегося в ведомственном подчинении Департамента (с его согласия), или гражданина, замещавшего должность государственной службы в государственном органе (с их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1BECC17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2FA8626D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lastRenderedPageBreak/>
        <w:t>3.14. По итогам рассмотрения вопроса, указанного в абзаце втором подпункта 1 пункта 3.1 настоящего раздела, Комиссия принимает одно из следующих решений:</w:t>
      </w:r>
    </w:p>
    <w:p w14:paraId="69D4C1CB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1) установить, что сведения, представленные государственным гражданским служащим в соответствии со статьей 13.1 Кодекса Чукотского автономного округа о государственной гражданской службе Чукотского автономного округа, являются достоверными и полными, основания для применения к государственному гражданскому служащему мер ответственности отсутствуют;</w:t>
      </w:r>
    </w:p>
    <w:p w14:paraId="221B6C8D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2) установить, что сведения, представленные государственным гражданским служащим в соответствии со статьей 13.1 Кодекса Чукотского автономного округа о государственной гражданской службе Чукотского автономного округа, являются недостоверными и (или) неполными. В этом случае Комиссия рекомендует начальнику Департамента применить к государственному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112034F8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3.15. По итогам рассмотрения вопроса, указанного в абзаце четвертом подпункта 1 пункта 3.1 настоящего раздела, Комиссия принимает одно из следующих решений:</w:t>
      </w:r>
    </w:p>
    <w:p w14:paraId="1B9CB61C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1) установить, что сведения, представленные руководителем государственного учреждения Чукотского автономного округа, находящегося в ведомственном подчинении Департамента, в соответствии с Постановлением Правительства Чукотского автономного округа от 2 июня 2014 года № 265 «Об утверждении Положения о порядке представления лицом, поступающим на должность руководителя государственного учреждения (предприятия) Чукотского автономного округа, а также руководителем государственного учреждения (предприятия) Чукотского автономного округа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детей», являются достоверными и полными.</w:t>
      </w:r>
    </w:p>
    <w:p w14:paraId="6603037F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В этом случае основания для применения к руководителю государственного учреждения Чукотского автономного округа мер дисциплинарной ответственности отсутствуют;</w:t>
      </w:r>
    </w:p>
    <w:p w14:paraId="1CAA093D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 xml:space="preserve">2) установить, что сведения, представленные руководителем государственного учреждения Чукотского автономного округа, находящегося в ведомственном подчинении Департамента, в соответствии с Постановлением Правительства Чукотского автономного округа от 2 июня 2014 года № 265 «Об утверждении Положения о порядке представления лицом, поступающим на должность руководителя государственного учреждения (предприятия) Чукотского автономного округа, а также руководителем государственного учреждения (предприятия) Чукотского автономного округа сведений о своих доходах, об имуществе и обязательствах имущественного характера, а также о доходах, об имуществе и обязательствах </w:t>
      </w:r>
      <w:r w:rsidRPr="006729EE">
        <w:rPr>
          <w:sz w:val="28"/>
          <w:szCs w:val="28"/>
        </w:rPr>
        <w:lastRenderedPageBreak/>
        <w:t xml:space="preserve">имущественного характера супруги (супруга) и несовершеннолетних детей», являются недостоверными и (или) неполными. </w:t>
      </w:r>
    </w:p>
    <w:p w14:paraId="4231246E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В этом случае Комиссия рекомендует начальнику Департамента применить к руководителю государственного учреждения Чукотского автономного округа меры дисциплинарной ответственности. При установлении в ходе проверки обстоятельств, свидетельствующих о наличии признаков преступления или административного правонарушения, Комиссия направляет материалы об этом в соответствующие государственные органы.</w:t>
      </w:r>
    </w:p>
    <w:p w14:paraId="724F5D6F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3.16. По итогам рассмотрения вопроса, указанного в абзаце третьем подпункта 1 пункта 3.1 настоящего Положения, Комиссия принимает одно из следующих решений:</w:t>
      </w:r>
    </w:p>
    <w:p w14:paraId="69C0647B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1) установить, что государственный гражданский служащий соблюдал требования к служебному поведению и (или) требования об урегулировании конфликта интересов;</w:t>
      </w:r>
    </w:p>
    <w:p w14:paraId="14DBB7F3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2) установить, что государственный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Департамента указать государственному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гражданскому служащему конкретную меру ответственности.</w:t>
      </w:r>
    </w:p>
    <w:p w14:paraId="4C2CA305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3.17. По итогам рассмотрения вопроса, указанного в абзаце втором подпункта 2 пункта 3.1 настоящего раздела, Комиссия принимает одно из следующих решений:</w:t>
      </w:r>
    </w:p>
    <w:p w14:paraId="6776C411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1) дать гражданину согласие на замещение должности в коммерческой или некоммерческой организации на условиях трудового договора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524CA46E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2) отказать гражданину в замещении должности в коммерческой или некоммерческой организации на условиях трудового договора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614CEB26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3.18. По итогам рассмотрения вопроса, указанного в абзаце третьем подпункта 2 пункта 3.1 настоящего раздела, Комиссия принимает одно из следующих решений:</w:t>
      </w:r>
    </w:p>
    <w:p w14:paraId="5EE5ECD1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1) признать, что причина непредставления государственным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35BAE9DD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 xml:space="preserve">2) признать, что причина непредставления государственным гражданским служащим сведений о доходах, об имуществе и обязательствах имущественного характера своих супруги (супруга) и несовершеннолетних </w:t>
      </w:r>
      <w:r w:rsidRPr="006729EE">
        <w:rPr>
          <w:sz w:val="28"/>
          <w:szCs w:val="28"/>
        </w:rPr>
        <w:lastRenderedPageBreak/>
        <w:t>детей не является уважительной. В этом случае Комиссия рекомендует государственному гражданскому служащему принять меры по представлению указанных сведений;</w:t>
      </w:r>
    </w:p>
    <w:p w14:paraId="5EAA9841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3) признать, что причина непредставления государственным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начальнику Департамента применить к государственному гражданскому служащему конкретную меру ответственности.</w:t>
      </w:r>
    </w:p>
    <w:p w14:paraId="519FCEB4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3.19. По итогам рассмотрения вопроса, указанного в абзаце четвертом подпункта 2 пункта 3.1 настоящего раздела Положения, Комиссия принимает одно из следующих решений:</w:t>
      </w:r>
    </w:p>
    <w:p w14:paraId="7AC9A81A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а) признать, что обстоятельства, препятствующие выполнению требований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14:paraId="2542F00C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б) признать, что обстоятельства, препятствующие выполнению требований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13FFC6EB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3.20. По итогам рассмотрения вопроса, указанного в абзаце пятом подпункта 2 пункта 3.1 настоящего раздела, Комиссия принимает одно из следующих решений:</w:t>
      </w:r>
    </w:p>
    <w:p w14:paraId="567ECE95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отсутствует;</w:t>
      </w:r>
    </w:p>
    <w:p w14:paraId="59C80038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начальник Департамента принимает меры или обеспечивает принятие мер по предотвращению или урегулированию конфликта интересов, либо рекомендует государственному служащему принять такие меры. О приятии решения начальник Департамента представляет доклад Губернатору Чукотского автономного округа;</w:t>
      </w:r>
    </w:p>
    <w:p w14:paraId="68BD593B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 xml:space="preserve">признать, что государственный служащий не соблюдал требования об урегулировании конфликта интересов. В этом случае начальник Департамента принимает меры или обеспечивает принятие мер по предотвращению или урегулированию конфликта интересов, либо рекомендует государственному служащему принять такие меры. О приятии решения начальник Департамента представляет доклад Губернатору Чукотского автономного округа, а </w:t>
      </w:r>
      <w:r w:rsidRPr="006729EE">
        <w:rPr>
          <w:sz w:val="28"/>
          <w:szCs w:val="28"/>
        </w:rPr>
        <w:lastRenderedPageBreak/>
        <w:t>Комиссия рекомендует начальнику Департамента применить к государственному служащему конкретную меру ответственности.</w:t>
      </w:r>
    </w:p>
    <w:p w14:paraId="4315140F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3.20.1. По итогам рассмотрения вопроса, указанного в подпункте 6 пункта 3.1. настоящего Положения, комиссия принимает одно из следующих решений:</w:t>
      </w:r>
    </w:p>
    <w:p w14:paraId="1AAF654F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55CE43B7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6508B046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3.21. По итогам рассмотрения вопросов, предусмотренных подпунктами 1, 2, 4 и 6 пункта 3.1 настоящего раздела, при наличии к тому оснований Комиссия может принять иное решение, чем это предусмотрено пунктами 3.14-3.20, 3.20.1 и 3.22 настоящего раздела. Основания и мотивы принятия такого решения должны быть отражены в протоколе заседания Комиссии.</w:t>
      </w:r>
    </w:p>
    <w:p w14:paraId="195F63BF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3.22. По итогам рассмотрения вопроса, указанного в подпункте 4 пункта 3.1 настоящего раздела, Комиссия принимает в отношении гражданина, замещавшего должность государственной службы в Департаменте, одно из следующих решений:</w:t>
      </w:r>
    </w:p>
    <w:p w14:paraId="7B824297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 xml:space="preserve">дать согласие на замещение им должности в коммерческой или некоммерческой организации, на условиях трудового договора либо на выполнение работ или оказание услуг на условиях гражданско-правового договора, если отдельные функции по государственному управлению данной организацией входили в его должностные (служебные) обязанности;  </w:t>
      </w:r>
    </w:p>
    <w:p w14:paraId="4F41A180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установить, что замещение им должности в коммерческой или некоммерческой организации, на условиях трудового договора либо выполнение работ или оказание услуг на условиях гражданско-правового договора, нарушают требования статьи 12 Федерального закона от 25 декабря 2008 года № 273-ФЗ «О противодействии коррупции». В этом случае Комиссия рекомендует руководителю Департамента проинформировать об указанных обстоятельствах органы прокуратуры и уведомившую организацию.</w:t>
      </w:r>
    </w:p>
    <w:p w14:paraId="23DD9513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3.23. По итогам рассмотрения вопроса, предусмотренного подпунктом 3 пункта 3.1 настоящего раздела, Комиссия принимает соответствующее решение.</w:t>
      </w:r>
    </w:p>
    <w:p w14:paraId="06ACD11F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</w:p>
    <w:p w14:paraId="2EDF5639" w14:textId="77777777" w:rsidR="00B266A2" w:rsidRPr="006729EE" w:rsidRDefault="00B266A2" w:rsidP="00B266A2">
      <w:pPr>
        <w:ind w:firstLine="567"/>
        <w:jc w:val="center"/>
        <w:rPr>
          <w:b/>
          <w:bCs/>
          <w:sz w:val="28"/>
          <w:szCs w:val="28"/>
        </w:rPr>
      </w:pPr>
      <w:r w:rsidRPr="006729EE">
        <w:rPr>
          <w:b/>
          <w:bCs/>
          <w:sz w:val="28"/>
          <w:szCs w:val="28"/>
        </w:rPr>
        <w:t>4. Решение Комиссии</w:t>
      </w:r>
    </w:p>
    <w:p w14:paraId="48FB98E1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</w:p>
    <w:p w14:paraId="7724D736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4.1. Для исполнения решений Комиссии могут быть подготовлены проекты правовых актов Департамента, решений или поручений начальника Департамента, которые в установленном законодательством порядке представляются на рассмотрение начальнику Департамента.</w:t>
      </w:r>
    </w:p>
    <w:p w14:paraId="5B612CE6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 xml:space="preserve">4.2. Решения Комиссии по вопросам, указанным в пункте 3.1 раздела 3 настоящего Положения, принимаются тайным голосованием (если Комиссия </w:t>
      </w:r>
      <w:r w:rsidRPr="006729EE">
        <w:rPr>
          <w:sz w:val="28"/>
          <w:szCs w:val="28"/>
        </w:rPr>
        <w:lastRenderedPageBreak/>
        <w:t>не примет иное решение) простым большинством голосов присутствующих на заседании членов Комиссии.</w:t>
      </w:r>
    </w:p>
    <w:p w14:paraId="3A045E2E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4.3.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3.1 раздела 3 настоящего Положения, для начальника Департамента носят рекомендательный характер. Решение, принимаемое по итогам рассмотрения вопроса, указанного в абзаце втором подпункта 2 пункта 3.1 раздела 3 настоящего Положения, носит обязательный характер.</w:t>
      </w:r>
    </w:p>
    <w:p w14:paraId="549DD065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4.4. В протоколе заседания Комиссии указываются:</w:t>
      </w:r>
    </w:p>
    <w:p w14:paraId="455089AF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14:paraId="3DBED3FE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 должности государственного гражданского служащего, руководителя государственного учреждения Чукотского автономного округа, находящегося в ведомственном подчинении Департамента,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CD793CF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3) предъявляемые к государственному гражданскому служащему, руководителю государственного учреждения Чукотского автономного округа, находящегося в ведомственном подчинении Департамента, претензии, материалы, на которых они основываются;</w:t>
      </w:r>
    </w:p>
    <w:p w14:paraId="554E528D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4) содержание пояснений государственного гражданского служащего, руководителя государственного учреждения Чукотского автономного округа, находящегося в ведомственном подчинении Департамента, и других лиц по существу предъявляемых претензий;</w:t>
      </w:r>
    </w:p>
    <w:p w14:paraId="38C1C9B5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14:paraId="7D640076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Департамент;</w:t>
      </w:r>
    </w:p>
    <w:p w14:paraId="0072BBA9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7) другие сведения;</w:t>
      </w:r>
    </w:p>
    <w:p w14:paraId="4C96018F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8) результаты голосования;</w:t>
      </w:r>
    </w:p>
    <w:p w14:paraId="31C6A983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9) решение и обоснование его принятия.</w:t>
      </w:r>
    </w:p>
    <w:p w14:paraId="2D61CE5F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4.5.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гражданский служащий, руководитель государственного учреждения Чукотского автономного округа, находящегося в ведомственном подчинении Департамента.</w:t>
      </w:r>
    </w:p>
    <w:p w14:paraId="1C36ECCE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4.6. Копии протокола заседания Комиссии в 7-дневный срок со дня заседания направляются начальнику Департамента, полностью или в виде выписок из него - государственному гражданскому служащему, руководителю государственного учреждения Чукотского автономного округа, находящегося в ведомственном подчинении Департамента, а также по решению Комиссии - иным заинтересованным лицам.</w:t>
      </w:r>
    </w:p>
    <w:p w14:paraId="02274998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lastRenderedPageBreak/>
        <w:t>4.7. Начальник Департамента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государственному гражданскому служащему, руководителю государственного учреждения Чукотского автономного округа, находящегося в ведомственном подчинении Департамента,  мер ответственности, предусмотренных нормативными правовыми актами Российской Федерации и Чукотского автономного округа, а также по иным вопросам организации противодействия коррупции. О рассмотрении рекомендаций Комиссии и принятом решении начальник Департамента в письменной форме уведомляет Комиссию в месячный срок со дня поступления к нему протокола заседания Комиссии. Решение начальника Департамента оглашается на ближайшем заседании Комиссии и принимается к сведению без обсуждения.</w:t>
      </w:r>
    </w:p>
    <w:p w14:paraId="383F0CE2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4.8. В случае установления Комиссией признаков дисциплинарного проступка в действиях (бездействии) государственного гражданского служащего, руководителя государственного учреждения Чукотского автономного округа, находящегося в ведомственном подчинении Департамента, информация об этом представляется начальнику Департамента для решения вопроса о применении к государственному гражданскому служащему, руководителю государственного учреждения Чукотского автономного округа, находящегося в ведомственном подчинении Департамента, мер ответственности, предусмотренных нормативными правовыми актами Российской Федерации и Чукотского автономного округа.</w:t>
      </w:r>
    </w:p>
    <w:p w14:paraId="65DE0A93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4.9. В случае установления Комиссией факта совершения государственным гражданским служащим, руководителем государственного учреждения Чукотского автономного округа, находящегося в ведомственном подчинении Департамента,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14:paraId="12489D65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4.10. Копия протокола заседания Комиссии или выписка из него приобщается к личному делу государственного гражданского служащего, руководителя государственного учреждения Чукотского автономного округа, находящегося в ведомственном подчинении Департамента,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06CAE610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t>4.11. Выписка из решения Комиссии, заверенная подписью секретаря Комиссии и печатью Департамента, вручается под роспись или направляется заказным письмом с уведомлением по указанному в обращении адресу не позднее одного рабочего дня, следующего за днем проведения соответствующего заседания Комиссии, гражданину, замещавшему должность государственной службы в Департаменте должность государственной гражданской службы, в отношении которого рассматривался вопрос, указанный в абзацах втором и четвертом подпункта 2 пункта 3.1 раздела 3 настоящего Положения.</w:t>
      </w:r>
    </w:p>
    <w:p w14:paraId="30E8BA65" w14:textId="77777777" w:rsidR="00B266A2" w:rsidRPr="006729EE" w:rsidRDefault="00B266A2" w:rsidP="00B266A2">
      <w:pPr>
        <w:ind w:firstLine="567"/>
        <w:jc w:val="both"/>
        <w:rPr>
          <w:sz w:val="28"/>
          <w:szCs w:val="28"/>
        </w:rPr>
      </w:pPr>
      <w:r w:rsidRPr="006729EE">
        <w:rPr>
          <w:sz w:val="28"/>
          <w:szCs w:val="28"/>
        </w:rPr>
        <w:lastRenderedPageBreak/>
        <w:t>4.12.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Управление дополнительного пенсионного обеспечения и государственной службы Департамента.</w:t>
      </w:r>
    </w:p>
    <w:p w14:paraId="6B439293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1A5B0219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306C33C1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420A2F35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1BC1D1A8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7594E5DB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6C42FBDD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60C5507C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0CAD80FD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773A1883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0ACB590C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3623D3C9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1780A93A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3DE8DC6E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295D30F1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772B643D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56B17E6E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724C2EFB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6FB33809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49799DFE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59AEE254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252D8E2E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5FB43022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1EA775C0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195D01B9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2017C7D0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4B59337B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3818C303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28FE0EF3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35905758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7D73A75A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58E82679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5D18D6AF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1CF0D28A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5DC9BF3D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1FBA6F76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4E52D5B6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5ADD8AC5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002197BD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23C6DDEB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1F3C32F4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637B6D71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112267BD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p w14:paraId="6FF26F69" w14:textId="77777777" w:rsidR="00B266A2" w:rsidRDefault="00B266A2" w:rsidP="00B266A2">
      <w:pPr>
        <w:ind w:firstLine="567"/>
        <w:jc w:val="both"/>
        <w:rPr>
          <w:sz w:val="24"/>
          <w:szCs w:val="24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809"/>
        <w:gridCol w:w="2552"/>
        <w:gridCol w:w="424"/>
        <w:gridCol w:w="5223"/>
        <w:gridCol w:w="23"/>
      </w:tblGrid>
      <w:tr w:rsidR="00B266A2" w:rsidRPr="006729EE" w14:paraId="395F187B" w14:textId="77777777" w:rsidTr="00663ADB">
        <w:trPr>
          <w:gridAfter w:val="1"/>
          <w:wAfter w:w="23" w:type="dxa"/>
        </w:trPr>
        <w:tc>
          <w:tcPr>
            <w:tcW w:w="4785" w:type="dxa"/>
            <w:gridSpan w:val="3"/>
            <w:shd w:val="clear" w:color="auto" w:fill="auto"/>
          </w:tcPr>
          <w:p w14:paraId="42A9005D" w14:textId="77777777" w:rsidR="00B266A2" w:rsidRPr="006729EE" w:rsidRDefault="00B266A2" w:rsidP="00663ADB">
            <w:pPr>
              <w:tabs>
                <w:tab w:val="center" w:pos="4153"/>
                <w:tab w:val="right" w:pos="8306"/>
              </w:tabs>
              <w:snapToGrid w:val="0"/>
              <w:rPr>
                <w:sz w:val="24"/>
                <w:szCs w:val="24"/>
              </w:rPr>
            </w:pPr>
            <w:r w:rsidRPr="006729EE">
              <w:rPr>
                <w:sz w:val="24"/>
                <w:szCs w:val="24"/>
              </w:rPr>
              <w:br w:type="page"/>
            </w:r>
          </w:p>
          <w:p w14:paraId="687FB4F1" w14:textId="77777777" w:rsidR="00B266A2" w:rsidRPr="006729EE" w:rsidRDefault="00B266A2" w:rsidP="00663ADB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5223" w:type="dxa"/>
            <w:shd w:val="clear" w:color="auto" w:fill="auto"/>
          </w:tcPr>
          <w:p w14:paraId="064D747F" w14:textId="77777777" w:rsidR="00B266A2" w:rsidRPr="006729EE" w:rsidRDefault="00B266A2" w:rsidP="00663ADB">
            <w:pPr>
              <w:jc w:val="right"/>
            </w:pPr>
            <w:r w:rsidRPr="006729EE">
              <w:t>Приложение 1</w:t>
            </w:r>
          </w:p>
          <w:p w14:paraId="647AD1AD" w14:textId="77777777" w:rsidR="00B266A2" w:rsidRPr="006729EE" w:rsidRDefault="00B266A2" w:rsidP="00663ADB">
            <w:pPr>
              <w:jc w:val="right"/>
              <w:rPr>
                <w:bCs/>
              </w:rPr>
            </w:pPr>
            <w:r w:rsidRPr="006729EE">
              <w:t xml:space="preserve">к </w:t>
            </w:r>
            <w:r w:rsidRPr="006729EE">
              <w:rPr>
                <w:bCs/>
              </w:rPr>
              <w:t>Положению о Комиссии</w:t>
            </w:r>
          </w:p>
          <w:p w14:paraId="56CAB3C3" w14:textId="77777777" w:rsidR="00B266A2" w:rsidRPr="006729EE" w:rsidRDefault="00B266A2" w:rsidP="00663ADB">
            <w:pPr>
              <w:jc w:val="right"/>
              <w:rPr>
                <w:sz w:val="24"/>
                <w:szCs w:val="24"/>
              </w:rPr>
            </w:pPr>
            <w:r w:rsidRPr="006729EE">
              <w:rPr>
                <w:bCs/>
              </w:rPr>
              <w:lastRenderedPageBreak/>
              <w:t>по соблюдению требований к служебному поведению государственных гражданских служащих Департамента гражданской защиты и противопожарной службы Чукотского автономного округа, руководителей государственных учреждений Чукотского автономного округа, находящихся в ведомственном подчинении Департамента гражданской защиты и противопожарной службы Чукотского автономного округа, и урегулированию конфликта интересов</w:t>
            </w:r>
          </w:p>
        </w:tc>
      </w:tr>
      <w:tr w:rsidR="00B266A2" w:rsidRPr="006729EE" w14:paraId="1F03C1A4" w14:textId="77777777" w:rsidTr="00663ADB">
        <w:trPr>
          <w:gridBefore w:val="1"/>
          <w:wBefore w:w="1809" w:type="dxa"/>
        </w:trPr>
        <w:tc>
          <w:tcPr>
            <w:tcW w:w="2552" w:type="dxa"/>
            <w:shd w:val="clear" w:color="auto" w:fill="auto"/>
          </w:tcPr>
          <w:p w14:paraId="103AFBF5" w14:textId="77777777" w:rsidR="00B266A2" w:rsidRPr="006729EE" w:rsidRDefault="00B266A2" w:rsidP="00663ADB">
            <w:pPr>
              <w:snapToGrid w:val="0"/>
              <w:rPr>
                <w:strike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1E08E3E" w14:textId="77777777" w:rsidR="00B266A2" w:rsidRPr="006729EE" w:rsidRDefault="00B266A2" w:rsidP="00663ADB">
            <w:pPr>
              <w:widowControl w:val="0"/>
              <w:suppressAutoHyphens/>
              <w:jc w:val="both"/>
              <w:rPr>
                <w:rFonts w:ascii="Courier New" w:hAnsi="Courier New" w:cs="Courier New"/>
                <w:lang w:eastAsia="zh-CN"/>
              </w:rPr>
            </w:pPr>
            <w:r w:rsidRPr="006729EE">
              <w:rPr>
                <w:lang w:eastAsia="zh-CN"/>
              </w:rPr>
              <w:t xml:space="preserve"> В________________________________________________</w:t>
            </w:r>
          </w:p>
          <w:p w14:paraId="5EBDA8C1" w14:textId="77777777" w:rsidR="00B266A2" w:rsidRPr="006729EE" w:rsidRDefault="00B266A2" w:rsidP="00663ADB">
            <w:pPr>
              <w:widowControl w:val="0"/>
              <w:suppressAutoHyphens/>
              <w:jc w:val="both"/>
              <w:rPr>
                <w:rFonts w:ascii="Courier New" w:hAnsi="Courier New" w:cs="Courier New"/>
                <w:lang w:eastAsia="zh-CN"/>
              </w:rPr>
            </w:pPr>
            <w:r w:rsidRPr="006729EE">
              <w:rPr>
                <w:lang w:eastAsia="zh-CN"/>
              </w:rPr>
              <w:t xml:space="preserve"> (наименование кадрового подразделения   исполнительного органа </w:t>
            </w:r>
          </w:p>
          <w:p w14:paraId="2CFFD1DA" w14:textId="77777777" w:rsidR="00B266A2" w:rsidRPr="006729EE" w:rsidRDefault="00B266A2" w:rsidP="00663ADB">
            <w:pPr>
              <w:widowControl w:val="0"/>
              <w:suppressAutoHyphens/>
              <w:jc w:val="both"/>
              <w:rPr>
                <w:rFonts w:ascii="Courier New" w:hAnsi="Courier New" w:cs="Courier New"/>
                <w:lang w:eastAsia="zh-CN"/>
              </w:rPr>
            </w:pPr>
            <w:r w:rsidRPr="006729EE">
              <w:rPr>
                <w:lang w:eastAsia="zh-CN"/>
              </w:rPr>
              <w:t>_________________________________________________</w:t>
            </w:r>
          </w:p>
          <w:p w14:paraId="6D225496" w14:textId="77777777" w:rsidR="00B266A2" w:rsidRPr="006729EE" w:rsidRDefault="00B266A2" w:rsidP="00663ADB">
            <w:pPr>
              <w:widowControl w:val="0"/>
              <w:suppressAutoHyphens/>
              <w:jc w:val="both"/>
              <w:rPr>
                <w:rFonts w:ascii="Courier New" w:hAnsi="Courier New" w:cs="Courier New"/>
                <w:lang w:eastAsia="zh-CN"/>
              </w:rPr>
            </w:pPr>
            <w:r w:rsidRPr="006729EE">
              <w:rPr>
                <w:lang w:eastAsia="zh-CN"/>
              </w:rPr>
              <w:t xml:space="preserve">государственной власти Чукотского АО) </w:t>
            </w:r>
          </w:p>
          <w:p w14:paraId="5913E7C4" w14:textId="77777777" w:rsidR="00B266A2" w:rsidRPr="006729EE" w:rsidRDefault="00B266A2" w:rsidP="00663ADB">
            <w:pPr>
              <w:widowControl w:val="0"/>
              <w:suppressAutoHyphens/>
              <w:jc w:val="both"/>
              <w:rPr>
                <w:rFonts w:ascii="Courier New" w:hAnsi="Courier New" w:cs="Courier New"/>
                <w:lang w:eastAsia="zh-CN"/>
              </w:rPr>
            </w:pPr>
            <w:r w:rsidRPr="006729EE">
              <w:rPr>
                <w:lang w:eastAsia="zh-CN"/>
              </w:rPr>
              <w:t>_________________________________________________</w:t>
            </w:r>
          </w:p>
          <w:p w14:paraId="6BAF2BFB" w14:textId="77777777" w:rsidR="00B266A2" w:rsidRPr="006729EE" w:rsidRDefault="00B266A2" w:rsidP="00663ADB">
            <w:pPr>
              <w:widowControl w:val="0"/>
              <w:suppressAutoHyphens/>
              <w:jc w:val="both"/>
              <w:rPr>
                <w:rFonts w:ascii="Courier New" w:hAnsi="Courier New" w:cs="Courier New"/>
                <w:lang w:eastAsia="zh-CN"/>
              </w:rPr>
            </w:pPr>
            <w:r w:rsidRPr="006729EE">
              <w:rPr>
                <w:lang w:eastAsia="zh-CN"/>
              </w:rPr>
              <w:t xml:space="preserve">для рассмотрения на Комиссии по соблюдению требований к служебному поведению государственных гражданских служащих Департамента </w:t>
            </w:r>
            <w:r w:rsidRPr="006729EE">
              <w:rPr>
                <w:bCs/>
              </w:rPr>
              <w:t>гражданской защиты и противопожарной службы</w:t>
            </w:r>
            <w:r w:rsidRPr="006729EE">
              <w:rPr>
                <w:lang w:eastAsia="zh-CN"/>
              </w:rPr>
              <w:t xml:space="preserve"> Чукотского автономного округа, руководителей государственных учреждений Чукотского автономного округа, находящихся в ведомственном подчинении Департамента </w:t>
            </w:r>
            <w:r w:rsidRPr="006729EE">
              <w:rPr>
                <w:bCs/>
              </w:rPr>
              <w:t>гражданской защиты и противопожарной службы</w:t>
            </w:r>
            <w:r w:rsidRPr="006729EE">
              <w:rPr>
                <w:lang w:eastAsia="zh-CN"/>
              </w:rPr>
              <w:t xml:space="preserve"> Чукотского автономного округа, и урегулированию конфликта интересов</w:t>
            </w:r>
          </w:p>
          <w:p w14:paraId="3A373DF6" w14:textId="77777777" w:rsidR="00B266A2" w:rsidRPr="006729EE" w:rsidRDefault="00B266A2" w:rsidP="00663ADB">
            <w:pPr>
              <w:widowControl w:val="0"/>
              <w:suppressAutoHyphens/>
              <w:jc w:val="both"/>
              <w:rPr>
                <w:rFonts w:ascii="Courier New" w:hAnsi="Courier New" w:cs="Courier New"/>
                <w:lang w:eastAsia="zh-CN"/>
              </w:rPr>
            </w:pPr>
            <w:r w:rsidRPr="006729EE">
              <w:rPr>
                <w:lang w:eastAsia="zh-CN"/>
              </w:rPr>
              <w:t>_________________________________________________</w:t>
            </w:r>
          </w:p>
          <w:p w14:paraId="7450D0EB" w14:textId="77777777" w:rsidR="00B266A2" w:rsidRPr="006729EE" w:rsidRDefault="00B266A2" w:rsidP="00663ADB">
            <w:pPr>
              <w:widowControl w:val="0"/>
              <w:suppressAutoHyphens/>
              <w:jc w:val="both"/>
              <w:rPr>
                <w:rFonts w:ascii="Courier New" w:hAnsi="Courier New" w:cs="Courier New"/>
                <w:lang w:eastAsia="zh-CN"/>
              </w:rPr>
            </w:pPr>
            <w:r w:rsidRPr="006729EE">
              <w:rPr>
                <w:lang w:eastAsia="zh-CN"/>
              </w:rPr>
              <w:t xml:space="preserve"> (ФИО, дата рождения гражданина, (гражданского служащего) подающего обращение,</w:t>
            </w:r>
          </w:p>
          <w:p w14:paraId="5B6BBD4F" w14:textId="77777777" w:rsidR="00B266A2" w:rsidRPr="006729EE" w:rsidRDefault="00B266A2" w:rsidP="00663ADB">
            <w:pPr>
              <w:widowControl w:val="0"/>
              <w:suppressAutoHyphens/>
              <w:jc w:val="both"/>
              <w:rPr>
                <w:rFonts w:ascii="Courier New" w:hAnsi="Courier New" w:cs="Courier New"/>
                <w:lang w:eastAsia="zh-CN"/>
              </w:rPr>
            </w:pPr>
            <w:r w:rsidRPr="006729EE">
              <w:rPr>
                <w:lang w:eastAsia="zh-CN"/>
              </w:rPr>
              <w:t>_________________________________________________</w:t>
            </w:r>
          </w:p>
          <w:p w14:paraId="4F4A55F1" w14:textId="77777777" w:rsidR="00B266A2" w:rsidRPr="006729EE" w:rsidRDefault="00B266A2" w:rsidP="00663ADB">
            <w:pPr>
              <w:widowControl w:val="0"/>
              <w:suppressAutoHyphens/>
              <w:jc w:val="both"/>
              <w:rPr>
                <w:rFonts w:ascii="Courier New" w:hAnsi="Courier New" w:cs="Courier New"/>
                <w:lang w:eastAsia="zh-CN"/>
              </w:rPr>
            </w:pPr>
            <w:r w:rsidRPr="006729EE">
              <w:rPr>
                <w:lang w:eastAsia="zh-CN"/>
              </w:rPr>
              <w:t>адрес места жительства и контактный телефон)</w:t>
            </w:r>
          </w:p>
          <w:p w14:paraId="71CFDB02" w14:textId="77777777" w:rsidR="00B266A2" w:rsidRPr="006729EE" w:rsidRDefault="00B266A2" w:rsidP="00663ADB">
            <w:pPr>
              <w:widowControl w:val="0"/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  <w:p w14:paraId="4E11E179" w14:textId="77777777" w:rsidR="00B266A2" w:rsidRPr="006729EE" w:rsidRDefault="00B266A2" w:rsidP="00663ADB">
            <w:pPr>
              <w:ind w:left="34"/>
              <w:jc w:val="center"/>
              <w:rPr>
                <w:strike/>
              </w:rPr>
            </w:pPr>
          </w:p>
        </w:tc>
      </w:tr>
    </w:tbl>
    <w:p w14:paraId="6E286C85" w14:textId="77777777" w:rsidR="00B266A2" w:rsidRPr="006729EE" w:rsidRDefault="00B266A2" w:rsidP="00B266A2"/>
    <w:p w14:paraId="1FD81025" w14:textId="77777777" w:rsidR="00B266A2" w:rsidRPr="006729EE" w:rsidRDefault="00B266A2" w:rsidP="00B266A2"/>
    <w:p w14:paraId="3EF02F96" w14:textId="77777777" w:rsidR="00B266A2" w:rsidRPr="006729EE" w:rsidRDefault="00B266A2" w:rsidP="00B266A2">
      <w:pPr>
        <w:widowControl w:val="0"/>
        <w:suppressAutoHyphens/>
        <w:jc w:val="center"/>
        <w:rPr>
          <w:rFonts w:ascii="Courier New" w:hAnsi="Courier New" w:cs="Courier New"/>
          <w:lang w:eastAsia="zh-CN"/>
        </w:rPr>
      </w:pPr>
      <w:r w:rsidRPr="006729EE">
        <w:rPr>
          <w:rFonts w:ascii="Times New Roman Полужирный" w:hAnsi="Times New Roman Полужирный" w:cs="Times New Roman Полужирный"/>
          <w:b/>
          <w:spacing w:val="20"/>
          <w:sz w:val="24"/>
          <w:szCs w:val="24"/>
          <w:lang w:eastAsia="zh-CN"/>
        </w:rPr>
        <w:t>ОБРАЩЕНИЕ</w:t>
      </w:r>
    </w:p>
    <w:p w14:paraId="1F5E66A9" w14:textId="77777777" w:rsidR="00B266A2" w:rsidRPr="006729EE" w:rsidRDefault="00B266A2" w:rsidP="00B266A2">
      <w:pPr>
        <w:widowControl w:val="0"/>
        <w:suppressAutoHyphens/>
        <w:jc w:val="center"/>
        <w:rPr>
          <w:rFonts w:ascii="Courier New" w:hAnsi="Courier New" w:cs="Courier New"/>
          <w:lang w:eastAsia="zh-CN"/>
        </w:rPr>
      </w:pPr>
      <w:r w:rsidRPr="006729EE">
        <w:rPr>
          <w:b/>
          <w:sz w:val="24"/>
          <w:szCs w:val="24"/>
          <w:lang w:eastAsia="zh-CN"/>
        </w:rPr>
        <w:t>о даче согласия на замещение должности в организации либо</w:t>
      </w:r>
    </w:p>
    <w:p w14:paraId="03951AB8" w14:textId="77777777" w:rsidR="00B266A2" w:rsidRPr="006729EE" w:rsidRDefault="00B266A2" w:rsidP="00B266A2">
      <w:pPr>
        <w:widowControl w:val="0"/>
        <w:suppressAutoHyphens/>
        <w:jc w:val="center"/>
        <w:rPr>
          <w:rFonts w:ascii="Courier New" w:hAnsi="Courier New" w:cs="Courier New"/>
          <w:lang w:eastAsia="zh-CN"/>
        </w:rPr>
      </w:pPr>
      <w:r w:rsidRPr="006729EE">
        <w:rPr>
          <w:b/>
          <w:sz w:val="24"/>
          <w:szCs w:val="24"/>
          <w:lang w:eastAsia="zh-CN"/>
        </w:rPr>
        <w:t>на выполнение работ (оказание услуг) на условиях</w:t>
      </w:r>
    </w:p>
    <w:p w14:paraId="0A2EB69A" w14:textId="77777777" w:rsidR="00B266A2" w:rsidRPr="006729EE" w:rsidRDefault="00B266A2" w:rsidP="00B266A2">
      <w:pPr>
        <w:widowControl w:val="0"/>
        <w:suppressAutoHyphens/>
        <w:jc w:val="center"/>
        <w:rPr>
          <w:rFonts w:ascii="Courier New" w:hAnsi="Courier New" w:cs="Courier New"/>
          <w:lang w:eastAsia="zh-CN"/>
        </w:rPr>
      </w:pPr>
      <w:r w:rsidRPr="006729EE">
        <w:rPr>
          <w:b/>
          <w:sz w:val="24"/>
          <w:szCs w:val="24"/>
          <w:lang w:eastAsia="zh-CN"/>
        </w:rPr>
        <w:t>гражданско-правового договора в организации</w:t>
      </w:r>
    </w:p>
    <w:p w14:paraId="3D1FD670" w14:textId="77777777" w:rsidR="00B266A2" w:rsidRPr="006729EE" w:rsidRDefault="00B266A2" w:rsidP="00B266A2">
      <w:pPr>
        <w:widowControl w:val="0"/>
        <w:suppressAutoHyphens/>
        <w:jc w:val="both"/>
        <w:rPr>
          <w:b/>
          <w:sz w:val="24"/>
          <w:szCs w:val="24"/>
          <w:lang w:eastAsia="zh-CN"/>
        </w:rPr>
      </w:pPr>
    </w:p>
    <w:p w14:paraId="09724BC6" w14:textId="77777777" w:rsidR="00B266A2" w:rsidRPr="006729EE" w:rsidRDefault="00B266A2" w:rsidP="00B266A2">
      <w:pPr>
        <w:widowControl w:val="0"/>
        <w:suppressAutoHyphens/>
        <w:ind w:firstLine="708"/>
        <w:jc w:val="both"/>
        <w:rPr>
          <w:b/>
          <w:sz w:val="24"/>
          <w:szCs w:val="24"/>
          <w:lang w:eastAsia="zh-CN"/>
        </w:rPr>
      </w:pPr>
    </w:p>
    <w:p w14:paraId="00D1B08B" w14:textId="77777777" w:rsidR="00B266A2" w:rsidRPr="006729EE" w:rsidRDefault="00B266A2" w:rsidP="00B266A2">
      <w:pPr>
        <w:widowControl w:val="0"/>
        <w:suppressAutoHyphens/>
        <w:ind w:firstLine="708"/>
        <w:jc w:val="both"/>
        <w:rPr>
          <w:rFonts w:ascii="Courier New" w:hAnsi="Courier New" w:cs="Courier New"/>
          <w:lang w:eastAsia="zh-CN"/>
        </w:rPr>
      </w:pPr>
      <w:r w:rsidRPr="006729EE">
        <w:rPr>
          <w:sz w:val="24"/>
          <w:szCs w:val="24"/>
          <w:lang w:eastAsia="zh-CN"/>
        </w:rPr>
        <w:t xml:space="preserve">В соответствии со статьей 12 Федерального закона от 25.12.2008 года № 273-ФЗ «О противодействии коррупции» прошу дать согласие на замещение должности в </w:t>
      </w:r>
    </w:p>
    <w:p w14:paraId="076E6E29" w14:textId="77777777" w:rsidR="00B266A2" w:rsidRPr="006729EE" w:rsidRDefault="00B266A2" w:rsidP="00B266A2">
      <w:pPr>
        <w:widowControl w:val="0"/>
        <w:suppressAutoHyphens/>
        <w:jc w:val="both"/>
        <w:rPr>
          <w:rFonts w:ascii="Courier New" w:hAnsi="Courier New" w:cs="Courier New"/>
          <w:lang w:eastAsia="zh-CN"/>
        </w:rPr>
      </w:pPr>
      <w:r w:rsidRPr="006729EE">
        <w:rPr>
          <w:sz w:val="24"/>
          <w:szCs w:val="24"/>
          <w:lang w:eastAsia="zh-CN"/>
        </w:rPr>
        <w:t>_____________________________________________________________________________</w:t>
      </w:r>
    </w:p>
    <w:p w14:paraId="3284CE13" w14:textId="77777777" w:rsidR="00B266A2" w:rsidRPr="006729EE" w:rsidRDefault="00B266A2" w:rsidP="00B266A2">
      <w:pPr>
        <w:widowControl w:val="0"/>
        <w:suppressAutoHyphens/>
        <w:jc w:val="center"/>
        <w:rPr>
          <w:rFonts w:ascii="Courier New" w:hAnsi="Courier New" w:cs="Courier New"/>
          <w:lang w:eastAsia="zh-CN"/>
        </w:rPr>
      </w:pPr>
      <w:r w:rsidRPr="006729EE">
        <w:rPr>
          <w:lang w:eastAsia="zh-CN"/>
        </w:rPr>
        <w:t>(наименование, местонахождение организации,</w:t>
      </w:r>
    </w:p>
    <w:p w14:paraId="2BE27034" w14:textId="77777777" w:rsidR="00B266A2" w:rsidRPr="006729EE" w:rsidRDefault="00B266A2" w:rsidP="00B266A2">
      <w:pPr>
        <w:widowControl w:val="0"/>
        <w:suppressAutoHyphens/>
        <w:jc w:val="both"/>
        <w:rPr>
          <w:rFonts w:ascii="Courier New" w:hAnsi="Courier New" w:cs="Courier New"/>
          <w:lang w:eastAsia="zh-CN"/>
        </w:rPr>
      </w:pPr>
      <w:r w:rsidRPr="006729EE">
        <w:rPr>
          <w:sz w:val="24"/>
          <w:szCs w:val="24"/>
          <w:lang w:eastAsia="zh-CN"/>
        </w:rPr>
        <w:t>_____________________________________________________________________________</w:t>
      </w:r>
    </w:p>
    <w:p w14:paraId="28F74D0D" w14:textId="77777777" w:rsidR="00B266A2" w:rsidRPr="006729EE" w:rsidRDefault="00B266A2" w:rsidP="00B266A2">
      <w:pPr>
        <w:widowControl w:val="0"/>
        <w:suppressAutoHyphens/>
        <w:jc w:val="center"/>
        <w:rPr>
          <w:rFonts w:ascii="Courier New" w:hAnsi="Courier New" w:cs="Courier New"/>
          <w:lang w:eastAsia="zh-CN"/>
        </w:rPr>
      </w:pPr>
      <w:r w:rsidRPr="006729EE">
        <w:rPr>
          <w:lang w:eastAsia="zh-CN"/>
        </w:rPr>
        <w:t>характер ее деятельности)</w:t>
      </w:r>
    </w:p>
    <w:p w14:paraId="3253B8DD" w14:textId="77777777" w:rsidR="00B266A2" w:rsidRPr="006729EE" w:rsidRDefault="00B266A2" w:rsidP="00B266A2">
      <w:pPr>
        <w:widowControl w:val="0"/>
        <w:suppressAutoHyphens/>
        <w:jc w:val="both"/>
        <w:rPr>
          <w:rFonts w:ascii="Courier New" w:hAnsi="Courier New" w:cs="Courier New"/>
          <w:lang w:eastAsia="zh-CN"/>
        </w:rPr>
      </w:pPr>
      <w:r w:rsidRPr="006729EE">
        <w:rPr>
          <w:sz w:val="24"/>
          <w:szCs w:val="24"/>
          <w:lang w:eastAsia="zh-CN"/>
        </w:rPr>
        <w:t>_____________________________________________________________________________</w:t>
      </w:r>
    </w:p>
    <w:p w14:paraId="50E7BCE8" w14:textId="77777777" w:rsidR="00B266A2" w:rsidRPr="006729EE" w:rsidRDefault="00B266A2" w:rsidP="00B266A2">
      <w:pPr>
        <w:widowControl w:val="0"/>
        <w:suppressAutoHyphens/>
        <w:jc w:val="both"/>
        <w:rPr>
          <w:sz w:val="24"/>
          <w:szCs w:val="24"/>
          <w:lang w:eastAsia="zh-CN"/>
        </w:rPr>
      </w:pPr>
    </w:p>
    <w:p w14:paraId="6546DE78" w14:textId="77777777" w:rsidR="00B266A2" w:rsidRPr="006729EE" w:rsidRDefault="00B266A2" w:rsidP="00B266A2">
      <w:pPr>
        <w:widowControl w:val="0"/>
        <w:suppressAutoHyphens/>
        <w:jc w:val="both"/>
        <w:rPr>
          <w:rFonts w:ascii="Courier New" w:hAnsi="Courier New" w:cs="Courier New"/>
          <w:lang w:eastAsia="zh-CN"/>
        </w:rPr>
      </w:pPr>
      <w:r w:rsidRPr="006729EE">
        <w:rPr>
          <w:sz w:val="24"/>
          <w:szCs w:val="24"/>
          <w:lang w:eastAsia="zh-CN"/>
        </w:rPr>
        <w:t>На условиях___________________________________________________________________</w:t>
      </w:r>
    </w:p>
    <w:p w14:paraId="6AD17D01" w14:textId="77777777" w:rsidR="00B266A2" w:rsidRPr="006729EE" w:rsidRDefault="00B266A2" w:rsidP="00B266A2">
      <w:pPr>
        <w:widowControl w:val="0"/>
        <w:suppressAutoHyphens/>
        <w:jc w:val="both"/>
        <w:rPr>
          <w:rFonts w:ascii="Courier New" w:hAnsi="Courier New" w:cs="Courier New"/>
          <w:lang w:eastAsia="zh-CN"/>
        </w:rPr>
      </w:pPr>
      <w:r w:rsidRPr="006729EE">
        <w:rPr>
          <w:sz w:val="24"/>
          <w:szCs w:val="24"/>
          <w:lang w:eastAsia="zh-CN"/>
        </w:rPr>
        <w:t xml:space="preserve">                                                      </w:t>
      </w:r>
      <w:r w:rsidRPr="006729EE">
        <w:rPr>
          <w:lang w:eastAsia="zh-CN"/>
        </w:rPr>
        <w:t>(трудовой или гражданско-правовой договор,</w:t>
      </w:r>
    </w:p>
    <w:p w14:paraId="01B58049" w14:textId="77777777" w:rsidR="00B266A2" w:rsidRPr="006729EE" w:rsidRDefault="00B266A2" w:rsidP="00B266A2">
      <w:pPr>
        <w:widowControl w:val="0"/>
        <w:suppressAutoHyphens/>
        <w:jc w:val="both"/>
        <w:rPr>
          <w:rFonts w:ascii="Courier New" w:hAnsi="Courier New" w:cs="Courier New"/>
          <w:lang w:eastAsia="zh-CN"/>
        </w:rPr>
      </w:pPr>
      <w:r w:rsidRPr="006729EE">
        <w:rPr>
          <w:sz w:val="24"/>
          <w:szCs w:val="24"/>
          <w:lang w:eastAsia="zh-CN"/>
        </w:rPr>
        <w:t>_____________________________________________________________________________</w:t>
      </w:r>
    </w:p>
    <w:p w14:paraId="2B0719CE" w14:textId="77777777" w:rsidR="00B266A2" w:rsidRPr="006729EE" w:rsidRDefault="00B266A2" w:rsidP="00B266A2">
      <w:pPr>
        <w:widowControl w:val="0"/>
        <w:suppressAutoHyphens/>
        <w:jc w:val="center"/>
        <w:rPr>
          <w:rFonts w:ascii="Courier New" w:hAnsi="Courier New" w:cs="Courier New"/>
          <w:lang w:eastAsia="zh-CN"/>
        </w:rPr>
      </w:pPr>
      <w:r w:rsidRPr="006729EE">
        <w:rPr>
          <w:lang w:eastAsia="zh-CN"/>
        </w:rPr>
        <w:t>предполагаемый срок его действия,</w:t>
      </w:r>
    </w:p>
    <w:p w14:paraId="4A75D0E6" w14:textId="77777777" w:rsidR="00B266A2" w:rsidRPr="006729EE" w:rsidRDefault="00B266A2" w:rsidP="00B266A2">
      <w:pPr>
        <w:widowControl w:val="0"/>
        <w:suppressAutoHyphens/>
        <w:jc w:val="both"/>
        <w:rPr>
          <w:rFonts w:ascii="Courier New" w:hAnsi="Courier New" w:cs="Courier New"/>
          <w:lang w:eastAsia="zh-CN"/>
        </w:rPr>
      </w:pPr>
      <w:r w:rsidRPr="006729EE">
        <w:rPr>
          <w:sz w:val="24"/>
          <w:szCs w:val="24"/>
          <w:lang w:eastAsia="zh-CN"/>
        </w:rPr>
        <w:t>_____________________________________________________________________________</w:t>
      </w:r>
    </w:p>
    <w:p w14:paraId="24DBE8F7" w14:textId="77777777" w:rsidR="00B266A2" w:rsidRPr="006729EE" w:rsidRDefault="00B266A2" w:rsidP="00B266A2">
      <w:pPr>
        <w:widowControl w:val="0"/>
        <w:suppressAutoHyphens/>
        <w:jc w:val="center"/>
        <w:rPr>
          <w:rFonts w:ascii="Courier New" w:hAnsi="Courier New" w:cs="Courier New"/>
          <w:lang w:eastAsia="zh-CN"/>
        </w:rPr>
      </w:pPr>
      <w:r w:rsidRPr="006729EE">
        <w:rPr>
          <w:lang w:eastAsia="zh-CN"/>
        </w:rPr>
        <w:t>(сумма оплаты за выполнение (оказание) по договору работ (услуг))</w:t>
      </w:r>
    </w:p>
    <w:p w14:paraId="2385044E" w14:textId="77777777" w:rsidR="00B266A2" w:rsidRPr="006729EE" w:rsidRDefault="00B266A2" w:rsidP="00B266A2">
      <w:pPr>
        <w:widowControl w:val="0"/>
        <w:suppressAutoHyphens/>
        <w:jc w:val="center"/>
        <w:rPr>
          <w:lang w:eastAsia="zh-CN"/>
        </w:rPr>
      </w:pPr>
    </w:p>
    <w:p w14:paraId="4102DD22" w14:textId="77777777" w:rsidR="00B266A2" w:rsidRPr="006729EE" w:rsidRDefault="00B266A2" w:rsidP="00B266A2">
      <w:pPr>
        <w:widowControl w:val="0"/>
        <w:suppressAutoHyphens/>
        <w:ind w:firstLine="709"/>
        <w:jc w:val="both"/>
        <w:rPr>
          <w:rFonts w:ascii="Courier New" w:hAnsi="Courier New" w:cs="Courier New"/>
          <w:lang w:eastAsia="zh-CN"/>
        </w:rPr>
      </w:pPr>
      <w:r w:rsidRPr="006729EE">
        <w:rPr>
          <w:sz w:val="24"/>
          <w:szCs w:val="24"/>
          <w:lang w:eastAsia="zh-CN"/>
        </w:rPr>
        <w:t>В течение последних двух лет до дня увольнения с государственной службы я замещал должность(</w:t>
      </w:r>
      <w:proofErr w:type="spellStart"/>
      <w:r w:rsidRPr="006729EE">
        <w:rPr>
          <w:sz w:val="24"/>
          <w:szCs w:val="24"/>
          <w:lang w:eastAsia="zh-CN"/>
        </w:rPr>
        <w:t>ти</w:t>
      </w:r>
      <w:proofErr w:type="spellEnd"/>
      <w:r w:rsidRPr="006729EE">
        <w:rPr>
          <w:sz w:val="24"/>
          <w:szCs w:val="24"/>
          <w:lang w:eastAsia="zh-CN"/>
        </w:rPr>
        <w:t>) _________________________________________________________</w:t>
      </w:r>
    </w:p>
    <w:p w14:paraId="25EA2F0E" w14:textId="77777777" w:rsidR="00B266A2" w:rsidRPr="006729EE" w:rsidRDefault="00B266A2" w:rsidP="00B266A2">
      <w:pPr>
        <w:widowControl w:val="0"/>
        <w:suppressAutoHyphens/>
        <w:jc w:val="center"/>
        <w:rPr>
          <w:rFonts w:ascii="Courier New" w:hAnsi="Courier New" w:cs="Courier New"/>
          <w:lang w:eastAsia="zh-CN"/>
        </w:rPr>
      </w:pPr>
      <w:r w:rsidRPr="006729EE">
        <w:rPr>
          <w:lang w:eastAsia="zh-CN"/>
        </w:rPr>
        <w:t>(наименование должности,</w:t>
      </w:r>
    </w:p>
    <w:p w14:paraId="241BED6D" w14:textId="77777777" w:rsidR="00B266A2" w:rsidRPr="006729EE" w:rsidRDefault="00B266A2" w:rsidP="00B266A2">
      <w:pPr>
        <w:widowControl w:val="0"/>
        <w:suppressAutoHyphens/>
        <w:jc w:val="both"/>
        <w:rPr>
          <w:rFonts w:ascii="Courier New" w:hAnsi="Courier New" w:cs="Courier New"/>
          <w:lang w:eastAsia="zh-CN"/>
        </w:rPr>
      </w:pPr>
      <w:r w:rsidRPr="006729EE">
        <w:rPr>
          <w:sz w:val="24"/>
          <w:szCs w:val="24"/>
          <w:lang w:eastAsia="zh-CN"/>
        </w:rPr>
        <w:t>_____________________________________________________________________________</w:t>
      </w:r>
    </w:p>
    <w:p w14:paraId="5E70310F" w14:textId="77777777" w:rsidR="00B266A2" w:rsidRPr="006729EE" w:rsidRDefault="00B266A2" w:rsidP="00B266A2">
      <w:pPr>
        <w:widowControl w:val="0"/>
        <w:suppressAutoHyphens/>
        <w:jc w:val="center"/>
        <w:rPr>
          <w:rFonts w:ascii="Courier New" w:hAnsi="Courier New" w:cs="Courier New"/>
          <w:lang w:eastAsia="zh-CN"/>
        </w:rPr>
      </w:pPr>
      <w:r w:rsidRPr="006729EE">
        <w:rPr>
          <w:lang w:eastAsia="zh-CN"/>
        </w:rPr>
        <w:t>краткое описание должностных обязанностей)</w:t>
      </w:r>
    </w:p>
    <w:p w14:paraId="1116EAB6" w14:textId="77777777" w:rsidR="00B266A2" w:rsidRPr="006729EE" w:rsidRDefault="00B266A2" w:rsidP="00B266A2">
      <w:pPr>
        <w:widowControl w:val="0"/>
        <w:suppressAutoHyphens/>
        <w:jc w:val="both"/>
        <w:rPr>
          <w:rFonts w:ascii="Courier New" w:hAnsi="Courier New" w:cs="Courier New"/>
          <w:lang w:eastAsia="zh-CN"/>
        </w:rPr>
      </w:pPr>
      <w:r w:rsidRPr="006729EE">
        <w:rPr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</w:t>
      </w:r>
      <w:r w:rsidRPr="006729EE">
        <w:rPr>
          <w:sz w:val="24"/>
          <w:szCs w:val="24"/>
          <w:lang w:eastAsia="zh-CN"/>
        </w:rPr>
        <w:lastRenderedPageBreak/>
        <w:t>_____________________________________________________________________________.</w:t>
      </w:r>
    </w:p>
    <w:p w14:paraId="37370EED" w14:textId="77777777" w:rsidR="00B266A2" w:rsidRPr="006729EE" w:rsidRDefault="00B266A2" w:rsidP="00B266A2">
      <w:pPr>
        <w:widowControl w:val="0"/>
        <w:suppressAutoHyphens/>
        <w:ind w:firstLine="708"/>
        <w:jc w:val="both"/>
        <w:rPr>
          <w:sz w:val="18"/>
          <w:szCs w:val="18"/>
          <w:lang w:eastAsia="zh-CN"/>
        </w:rPr>
      </w:pPr>
    </w:p>
    <w:p w14:paraId="56446686" w14:textId="77777777" w:rsidR="00B266A2" w:rsidRPr="006729EE" w:rsidRDefault="00B266A2" w:rsidP="00B266A2">
      <w:pPr>
        <w:widowControl w:val="0"/>
        <w:suppressAutoHyphens/>
        <w:ind w:firstLine="708"/>
        <w:jc w:val="both"/>
        <w:rPr>
          <w:rFonts w:ascii="Courier New" w:hAnsi="Courier New" w:cs="Courier New"/>
          <w:lang w:eastAsia="zh-CN"/>
        </w:rPr>
      </w:pPr>
      <w:r w:rsidRPr="006729EE">
        <w:rPr>
          <w:sz w:val="24"/>
          <w:szCs w:val="24"/>
          <w:lang w:eastAsia="zh-CN"/>
        </w:rPr>
        <w:t xml:space="preserve">В мои должностные (служебные) обязанности входили функции государственного управления организацией &lt;*&gt;: </w:t>
      </w:r>
    </w:p>
    <w:p w14:paraId="191E0703" w14:textId="77777777" w:rsidR="00B266A2" w:rsidRPr="006729EE" w:rsidRDefault="00B266A2" w:rsidP="00B266A2">
      <w:pPr>
        <w:widowControl w:val="0"/>
        <w:suppressAutoHyphens/>
        <w:jc w:val="both"/>
        <w:rPr>
          <w:rFonts w:ascii="Courier New" w:hAnsi="Courier New" w:cs="Courier New"/>
          <w:lang w:eastAsia="zh-CN"/>
        </w:rPr>
      </w:pPr>
      <w:r w:rsidRPr="006729EE">
        <w:rPr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FFFB9E2" w14:textId="77777777" w:rsidR="00B266A2" w:rsidRPr="006729EE" w:rsidRDefault="00B266A2" w:rsidP="00B266A2">
      <w:pPr>
        <w:widowControl w:val="0"/>
        <w:suppressAutoHyphens/>
        <w:jc w:val="both"/>
        <w:rPr>
          <w:sz w:val="24"/>
          <w:szCs w:val="24"/>
          <w:lang w:eastAsia="zh-CN"/>
        </w:rPr>
      </w:pPr>
    </w:p>
    <w:p w14:paraId="008AEAFF" w14:textId="77777777" w:rsidR="00B266A2" w:rsidRPr="006729EE" w:rsidRDefault="00B266A2" w:rsidP="00B266A2">
      <w:pPr>
        <w:widowControl w:val="0"/>
        <w:suppressAutoHyphens/>
        <w:jc w:val="both"/>
        <w:rPr>
          <w:rFonts w:ascii="Courier New" w:hAnsi="Courier New" w:cs="Courier New"/>
          <w:lang w:eastAsia="zh-CN"/>
        </w:rPr>
      </w:pPr>
      <w:r w:rsidRPr="006729EE">
        <w:rPr>
          <w:sz w:val="24"/>
          <w:szCs w:val="24"/>
          <w:lang w:eastAsia="zh-CN"/>
        </w:rPr>
        <w:t>«____» ___________ 20___года        ________________________________________</w:t>
      </w:r>
    </w:p>
    <w:p w14:paraId="6C65EE95" w14:textId="77777777" w:rsidR="00B266A2" w:rsidRPr="006729EE" w:rsidRDefault="00B266A2" w:rsidP="00B266A2">
      <w:pPr>
        <w:widowControl w:val="0"/>
        <w:suppressAutoHyphens/>
        <w:jc w:val="both"/>
        <w:rPr>
          <w:rFonts w:ascii="Courier New" w:hAnsi="Courier New" w:cs="Courier New"/>
          <w:lang w:eastAsia="zh-CN"/>
        </w:rPr>
      </w:pPr>
      <w:r w:rsidRPr="006729EE">
        <w:rPr>
          <w:lang w:eastAsia="zh-CN"/>
        </w:rPr>
        <w:t xml:space="preserve">                                                                                </w:t>
      </w:r>
      <w:r w:rsidRPr="006729EE">
        <w:rPr>
          <w:sz w:val="18"/>
          <w:szCs w:val="18"/>
          <w:lang w:eastAsia="zh-CN"/>
        </w:rPr>
        <w:t xml:space="preserve">(подпись гражданина (гражданского служащего)  </w:t>
      </w:r>
    </w:p>
    <w:p w14:paraId="1D7EC1F1" w14:textId="77777777" w:rsidR="00B266A2" w:rsidRPr="006729EE" w:rsidRDefault="00B266A2" w:rsidP="00B266A2">
      <w:pPr>
        <w:widowControl w:val="0"/>
        <w:suppressAutoHyphens/>
        <w:jc w:val="both"/>
        <w:rPr>
          <w:rFonts w:ascii="Courier New" w:hAnsi="Courier New" w:cs="Courier New"/>
          <w:lang w:eastAsia="zh-CN"/>
        </w:rPr>
      </w:pPr>
      <w:r w:rsidRPr="006729EE">
        <w:rPr>
          <w:sz w:val="18"/>
          <w:szCs w:val="18"/>
          <w:lang w:eastAsia="zh-CN"/>
        </w:rPr>
        <w:t xml:space="preserve">   </w:t>
      </w:r>
    </w:p>
    <w:p w14:paraId="22E30AA7" w14:textId="77777777" w:rsidR="00B266A2" w:rsidRPr="006729EE" w:rsidRDefault="00B266A2" w:rsidP="00B266A2">
      <w:pPr>
        <w:widowControl w:val="0"/>
        <w:suppressAutoHyphens/>
        <w:jc w:val="both"/>
        <w:rPr>
          <w:sz w:val="18"/>
          <w:szCs w:val="18"/>
          <w:lang w:eastAsia="zh-CN"/>
        </w:rPr>
      </w:pPr>
    </w:p>
    <w:p w14:paraId="7B1C62CF" w14:textId="77777777" w:rsidR="00B266A2" w:rsidRPr="006729EE" w:rsidRDefault="00B266A2" w:rsidP="00B266A2">
      <w:pPr>
        <w:widowControl w:val="0"/>
        <w:suppressAutoHyphens/>
        <w:jc w:val="both"/>
        <w:rPr>
          <w:sz w:val="18"/>
          <w:szCs w:val="18"/>
          <w:lang w:eastAsia="zh-CN"/>
        </w:rPr>
      </w:pPr>
    </w:p>
    <w:p w14:paraId="0B079D9B" w14:textId="77777777" w:rsidR="00B266A2" w:rsidRPr="006729EE" w:rsidRDefault="00B266A2" w:rsidP="00B266A2">
      <w:pPr>
        <w:widowControl w:val="0"/>
        <w:suppressAutoHyphens/>
        <w:jc w:val="both"/>
        <w:rPr>
          <w:rFonts w:ascii="Courier New" w:hAnsi="Courier New" w:cs="Courier New"/>
          <w:lang w:eastAsia="zh-CN"/>
        </w:rPr>
      </w:pPr>
      <w:r w:rsidRPr="006729EE">
        <w:rPr>
          <w:sz w:val="24"/>
          <w:szCs w:val="24"/>
          <w:lang w:eastAsia="zh-CN"/>
        </w:rPr>
        <w:t xml:space="preserve">&lt;*&gt; </w:t>
      </w:r>
      <w:r w:rsidRPr="006729EE">
        <w:rPr>
          <w:lang w:eastAsia="zh-CN"/>
        </w:rPr>
        <w:t>функции государственного управления организацией – полномочия государственного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14:paraId="3E360745" w14:textId="77777777" w:rsidR="00B266A2" w:rsidRPr="006729EE" w:rsidRDefault="00B266A2" w:rsidP="00B266A2">
      <w:pPr>
        <w:widowControl w:val="0"/>
        <w:suppressAutoHyphens/>
        <w:jc w:val="both"/>
        <w:rPr>
          <w:rFonts w:ascii="Courier New" w:hAnsi="Courier New" w:cs="Courier New"/>
          <w:lang w:eastAsia="zh-CN"/>
        </w:rPr>
      </w:pPr>
    </w:p>
    <w:p w14:paraId="39C1B23E" w14:textId="77777777" w:rsidR="00B266A2" w:rsidRPr="006729EE" w:rsidRDefault="00B266A2" w:rsidP="00B266A2">
      <w:pPr>
        <w:rPr>
          <w:b/>
          <w:sz w:val="28"/>
          <w:szCs w:val="18"/>
        </w:rPr>
      </w:pPr>
    </w:p>
    <w:p w14:paraId="56DFB5A3" w14:textId="77777777" w:rsidR="00B266A2" w:rsidRPr="006729EE" w:rsidRDefault="00B266A2" w:rsidP="00B266A2">
      <w:pPr>
        <w:rPr>
          <w:b/>
          <w:sz w:val="28"/>
          <w:szCs w:val="18"/>
        </w:rPr>
      </w:pPr>
    </w:p>
    <w:p w14:paraId="5F480222" w14:textId="77777777" w:rsidR="00B266A2" w:rsidRPr="006729EE" w:rsidRDefault="00B266A2" w:rsidP="00B266A2">
      <w:pPr>
        <w:rPr>
          <w:b/>
          <w:sz w:val="28"/>
          <w:szCs w:val="18"/>
        </w:rPr>
      </w:pPr>
    </w:p>
    <w:p w14:paraId="6886BCF9" w14:textId="77777777" w:rsidR="00B266A2" w:rsidRPr="006729EE" w:rsidRDefault="00B266A2" w:rsidP="00B266A2">
      <w:pPr>
        <w:rPr>
          <w:b/>
          <w:sz w:val="28"/>
          <w:szCs w:val="18"/>
        </w:rPr>
      </w:pPr>
    </w:p>
    <w:p w14:paraId="140C8882" w14:textId="77777777" w:rsidR="00B266A2" w:rsidRPr="006729EE" w:rsidRDefault="00B266A2" w:rsidP="00B266A2">
      <w:pPr>
        <w:rPr>
          <w:b/>
          <w:sz w:val="28"/>
          <w:szCs w:val="18"/>
        </w:rPr>
      </w:pPr>
    </w:p>
    <w:p w14:paraId="3FDD93DB" w14:textId="77777777" w:rsidR="00B266A2" w:rsidRPr="006729EE" w:rsidRDefault="00B266A2" w:rsidP="00B266A2">
      <w:pPr>
        <w:rPr>
          <w:b/>
          <w:sz w:val="28"/>
          <w:szCs w:val="18"/>
        </w:rPr>
      </w:pPr>
    </w:p>
    <w:p w14:paraId="327E0DFA" w14:textId="77777777" w:rsidR="00B266A2" w:rsidRPr="006729EE" w:rsidRDefault="00B266A2" w:rsidP="00B266A2">
      <w:pPr>
        <w:rPr>
          <w:b/>
          <w:sz w:val="28"/>
          <w:szCs w:val="18"/>
        </w:rPr>
      </w:pPr>
    </w:p>
    <w:p w14:paraId="28EB0C5C" w14:textId="77777777" w:rsidR="00B266A2" w:rsidRPr="006729EE" w:rsidRDefault="00B266A2" w:rsidP="00B266A2">
      <w:pPr>
        <w:rPr>
          <w:b/>
          <w:sz w:val="28"/>
          <w:szCs w:val="18"/>
        </w:rPr>
      </w:pPr>
    </w:p>
    <w:p w14:paraId="5C45E569" w14:textId="77777777" w:rsidR="00B266A2" w:rsidRPr="006729EE" w:rsidRDefault="00B266A2" w:rsidP="00B266A2">
      <w:pPr>
        <w:rPr>
          <w:b/>
          <w:sz w:val="28"/>
          <w:szCs w:val="24"/>
        </w:rPr>
      </w:pPr>
    </w:p>
    <w:p w14:paraId="007ECBA2" w14:textId="77777777" w:rsidR="00B266A2" w:rsidRPr="006729EE" w:rsidRDefault="00B266A2" w:rsidP="00B266A2">
      <w:pPr>
        <w:rPr>
          <w:b/>
          <w:sz w:val="28"/>
          <w:szCs w:val="24"/>
        </w:rPr>
      </w:pPr>
    </w:p>
    <w:p w14:paraId="1B56BB34" w14:textId="77777777" w:rsidR="00B266A2" w:rsidRPr="006729EE" w:rsidRDefault="00B266A2" w:rsidP="00B266A2">
      <w:pPr>
        <w:rPr>
          <w:b/>
          <w:sz w:val="28"/>
          <w:szCs w:val="24"/>
        </w:rPr>
      </w:pPr>
    </w:p>
    <w:p w14:paraId="695879F4" w14:textId="77777777" w:rsidR="00B266A2" w:rsidRPr="006729EE" w:rsidRDefault="00B266A2" w:rsidP="00B266A2">
      <w:pPr>
        <w:rPr>
          <w:b/>
          <w:sz w:val="28"/>
          <w:szCs w:val="24"/>
        </w:rPr>
      </w:pPr>
    </w:p>
    <w:p w14:paraId="024B7699" w14:textId="77777777" w:rsidR="00B266A2" w:rsidRPr="006729EE" w:rsidRDefault="00B266A2" w:rsidP="00B266A2">
      <w:pPr>
        <w:rPr>
          <w:b/>
          <w:sz w:val="28"/>
          <w:szCs w:val="24"/>
        </w:rPr>
      </w:pPr>
    </w:p>
    <w:p w14:paraId="24118B6C" w14:textId="77777777" w:rsidR="00B266A2" w:rsidRPr="006729EE" w:rsidRDefault="00B266A2" w:rsidP="00B266A2">
      <w:pPr>
        <w:rPr>
          <w:b/>
          <w:sz w:val="28"/>
          <w:szCs w:val="24"/>
        </w:rPr>
      </w:pPr>
    </w:p>
    <w:p w14:paraId="501E7EC9" w14:textId="77777777" w:rsidR="00B266A2" w:rsidRPr="006729EE" w:rsidRDefault="00B266A2" w:rsidP="00B266A2">
      <w:pPr>
        <w:rPr>
          <w:b/>
          <w:sz w:val="28"/>
          <w:szCs w:val="24"/>
        </w:rPr>
      </w:pPr>
    </w:p>
    <w:p w14:paraId="3CF2B99D" w14:textId="77777777" w:rsidR="00B266A2" w:rsidRPr="006729EE" w:rsidRDefault="00B266A2" w:rsidP="00B266A2">
      <w:pPr>
        <w:rPr>
          <w:b/>
          <w:sz w:val="28"/>
          <w:szCs w:val="24"/>
        </w:rPr>
      </w:pPr>
    </w:p>
    <w:p w14:paraId="46C798A5" w14:textId="77777777" w:rsidR="00B266A2" w:rsidRPr="006729EE" w:rsidRDefault="00B266A2" w:rsidP="00B266A2">
      <w:pPr>
        <w:rPr>
          <w:b/>
          <w:sz w:val="28"/>
          <w:szCs w:val="24"/>
        </w:rPr>
      </w:pPr>
    </w:p>
    <w:p w14:paraId="7237DF42" w14:textId="77777777" w:rsidR="00B266A2" w:rsidRPr="006729EE" w:rsidRDefault="00B266A2" w:rsidP="00B266A2">
      <w:pPr>
        <w:rPr>
          <w:b/>
          <w:sz w:val="28"/>
          <w:szCs w:val="24"/>
        </w:rPr>
      </w:pPr>
    </w:p>
    <w:p w14:paraId="647CE7B4" w14:textId="77777777" w:rsidR="00B266A2" w:rsidRPr="006729EE" w:rsidRDefault="00B266A2" w:rsidP="00B266A2">
      <w:pPr>
        <w:rPr>
          <w:b/>
          <w:sz w:val="28"/>
          <w:szCs w:val="24"/>
        </w:rPr>
      </w:pPr>
    </w:p>
    <w:p w14:paraId="26D1C0A1" w14:textId="77777777" w:rsidR="00B266A2" w:rsidRPr="006729EE" w:rsidRDefault="00B266A2" w:rsidP="00B266A2">
      <w:pPr>
        <w:rPr>
          <w:b/>
          <w:sz w:val="28"/>
          <w:szCs w:val="24"/>
        </w:rPr>
      </w:pPr>
    </w:p>
    <w:p w14:paraId="57D7AAF7" w14:textId="77777777" w:rsidR="00B266A2" w:rsidRPr="006729EE" w:rsidRDefault="00B266A2" w:rsidP="00B266A2">
      <w:pPr>
        <w:rPr>
          <w:b/>
          <w:sz w:val="28"/>
          <w:szCs w:val="24"/>
        </w:rPr>
      </w:pPr>
    </w:p>
    <w:p w14:paraId="07C6B4B4" w14:textId="77777777" w:rsidR="00B266A2" w:rsidRPr="006729EE" w:rsidRDefault="00B266A2" w:rsidP="00B266A2">
      <w:pPr>
        <w:rPr>
          <w:b/>
          <w:sz w:val="28"/>
          <w:szCs w:val="24"/>
        </w:rPr>
      </w:pPr>
    </w:p>
    <w:p w14:paraId="6D0F113D" w14:textId="77777777" w:rsidR="00B266A2" w:rsidRPr="006729EE" w:rsidRDefault="00B266A2" w:rsidP="00B266A2">
      <w:pPr>
        <w:rPr>
          <w:b/>
          <w:sz w:val="28"/>
          <w:szCs w:val="24"/>
        </w:rPr>
      </w:pPr>
    </w:p>
    <w:p w14:paraId="761545AC" w14:textId="77777777" w:rsidR="00B266A2" w:rsidRPr="006729EE" w:rsidRDefault="00B266A2" w:rsidP="00B266A2">
      <w:pPr>
        <w:rPr>
          <w:b/>
          <w:sz w:val="28"/>
          <w:szCs w:val="24"/>
        </w:rPr>
      </w:pPr>
    </w:p>
    <w:p w14:paraId="291EC2B5" w14:textId="77777777" w:rsidR="00B266A2" w:rsidRPr="006729EE" w:rsidRDefault="00B266A2" w:rsidP="00B266A2">
      <w:pPr>
        <w:rPr>
          <w:b/>
          <w:sz w:val="28"/>
          <w:szCs w:val="24"/>
        </w:rPr>
      </w:pPr>
    </w:p>
    <w:p w14:paraId="1C2070E6" w14:textId="77777777" w:rsidR="00B266A2" w:rsidRPr="006729EE" w:rsidRDefault="00B266A2" w:rsidP="00B266A2">
      <w:pPr>
        <w:rPr>
          <w:b/>
          <w:sz w:val="28"/>
          <w:szCs w:val="24"/>
        </w:rPr>
      </w:pPr>
    </w:p>
    <w:p w14:paraId="2397E48C" w14:textId="77777777" w:rsidR="00B266A2" w:rsidRPr="006729EE" w:rsidRDefault="00B266A2" w:rsidP="00B266A2">
      <w:pPr>
        <w:rPr>
          <w:b/>
          <w:sz w:val="28"/>
          <w:szCs w:val="24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785"/>
        <w:gridCol w:w="5223"/>
      </w:tblGrid>
      <w:tr w:rsidR="00B266A2" w:rsidRPr="006729EE" w14:paraId="27F6CC88" w14:textId="77777777" w:rsidTr="00663ADB">
        <w:tc>
          <w:tcPr>
            <w:tcW w:w="4785" w:type="dxa"/>
            <w:shd w:val="clear" w:color="auto" w:fill="auto"/>
          </w:tcPr>
          <w:p w14:paraId="1527A328" w14:textId="77777777" w:rsidR="00B266A2" w:rsidRPr="006729EE" w:rsidRDefault="00B266A2" w:rsidP="00663ADB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5223" w:type="dxa"/>
            <w:shd w:val="clear" w:color="auto" w:fill="auto"/>
          </w:tcPr>
          <w:p w14:paraId="2CAAF645" w14:textId="77777777" w:rsidR="00B266A2" w:rsidRPr="006729EE" w:rsidRDefault="00B266A2" w:rsidP="00663ADB">
            <w:pPr>
              <w:jc w:val="right"/>
            </w:pPr>
            <w:r w:rsidRPr="006729EE">
              <w:t>Приложение 2</w:t>
            </w:r>
          </w:p>
          <w:p w14:paraId="35B68C82" w14:textId="77777777" w:rsidR="00B266A2" w:rsidRPr="006729EE" w:rsidRDefault="00B266A2" w:rsidP="00663ADB">
            <w:pPr>
              <w:jc w:val="right"/>
              <w:rPr>
                <w:bCs/>
              </w:rPr>
            </w:pPr>
            <w:r w:rsidRPr="006729EE">
              <w:t xml:space="preserve">к </w:t>
            </w:r>
            <w:r w:rsidRPr="006729EE">
              <w:rPr>
                <w:bCs/>
              </w:rPr>
              <w:t>Положению о Комиссии</w:t>
            </w:r>
          </w:p>
          <w:p w14:paraId="37393018" w14:textId="77777777" w:rsidR="00B266A2" w:rsidRPr="006729EE" w:rsidRDefault="00B266A2" w:rsidP="00663ADB">
            <w:pPr>
              <w:jc w:val="right"/>
              <w:rPr>
                <w:sz w:val="24"/>
                <w:szCs w:val="24"/>
              </w:rPr>
            </w:pPr>
            <w:r w:rsidRPr="006729EE">
              <w:rPr>
                <w:bCs/>
              </w:rPr>
              <w:t xml:space="preserve">по соблюдению требований к служебному поведению государственных гражданских служащих Департамента гражданской защиты и противопожарной службы Чукотского автономного округа, руководителей государственных учреждений Чукотского автономного </w:t>
            </w:r>
            <w:r w:rsidRPr="006729EE">
              <w:rPr>
                <w:bCs/>
              </w:rPr>
              <w:lastRenderedPageBreak/>
              <w:t>округа, находящихся в ведомственном подчинении Департамента гражданской защиты и противопожарной службы Чукотского автономного округа, и урегулированию конфликта интересов</w:t>
            </w:r>
          </w:p>
        </w:tc>
      </w:tr>
    </w:tbl>
    <w:p w14:paraId="42113FA5" w14:textId="77777777" w:rsidR="00B266A2" w:rsidRPr="006729EE" w:rsidRDefault="00B266A2" w:rsidP="00B266A2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2552"/>
        <w:gridCol w:w="5528"/>
      </w:tblGrid>
      <w:tr w:rsidR="00B266A2" w:rsidRPr="006729EE" w14:paraId="2F70909E" w14:textId="77777777" w:rsidTr="00663ADB">
        <w:tc>
          <w:tcPr>
            <w:tcW w:w="2552" w:type="dxa"/>
            <w:shd w:val="clear" w:color="auto" w:fill="auto"/>
          </w:tcPr>
          <w:p w14:paraId="2AC3664C" w14:textId="77777777" w:rsidR="00B266A2" w:rsidRPr="006729EE" w:rsidRDefault="00B266A2" w:rsidP="00663ADB">
            <w:pPr>
              <w:snapToGrid w:val="0"/>
            </w:pPr>
          </w:p>
        </w:tc>
        <w:tc>
          <w:tcPr>
            <w:tcW w:w="5528" w:type="dxa"/>
            <w:shd w:val="clear" w:color="auto" w:fill="auto"/>
          </w:tcPr>
          <w:p w14:paraId="253844C8" w14:textId="77777777" w:rsidR="00B266A2" w:rsidRPr="006729EE" w:rsidRDefault="00B266A2" w:rsidP="00663ADB">
            <w:pPr>
              <w:ind w:left="34"/>
              <w:jc w:val="center"/>
              <w:rPr>
                <w:sz w:val="24"/>
                <w:szCs w:val="24"/>
              </w:rPr>
            </w:pPr>
            <w:r w:rsidRPr="006729EE">
              <w:t xml:space="preserve">В Комиссию по соблюдению требований к служебному поведению государственных гражданских служащих Департамента </w:t>
            </w:r>
            <w:r w:rsidRPr="006729EE">
              <w:rPr>
                <w:bCs/>
              </w:rPr>
              <w:t>гражданской защиты и противопожарной службы</w:t>
            </w:r>
            <w:r w:rsidRPr="006729EE">
              <w:t xml:space="preserve"> Чукотского автономного округа</w:t>
            </w:r>
            <w:r w:rsidRPr="006729EE">
              <w:br/>
              <w:t>и урегулированию конфликта интересов</w:t>
            </w:r>
            <w:r w:rsidRPr="006729EE">
              <w:rPr>
                <w:bCs/>
              </w:rPr>
              <w:t>, руководителей государственных учреждений Чукотского автономного округа, находящихся в ведомственном подчинении Департамента гражданской защиты и противопожарной службы Чукотского автономного округа, и урегулированию конфликта интересов</w:t>
            </w:r>
            <w:r w:rsidRPr="006729EE">
              <w:t xml:space="preserve"> </w:t>
            </w:r>
          </w:p>
          <w:p w14:paraId="7AB377F5" w14:textId="77777777" w:rsidR="00B266A2" w:rsidRPr="006729EE" w:rsidRDefault="00B266A2" w:rsidP="00663ADB">
            <w:pPr>
              <w:ind w:left="34"/>
              <w:jc w:val="right"/>
            </w:pPr>
          </w:p>
          <w:p w14:paraId="520DE0E6" w14:textId="77777777" w:rsidR="00B266A2" w:rsidRPr="006729EE" w:rsidRDefault="00B266A2" w:rsidP="00663ADB">
            <w:pPr>
              <w:ind w:left="34"/>
              <w:rPr>
                <w:sz w:val="24"/>
                <w:szCs w:val="24"/>
              </w:rPr>
            </w:pPr>
            <w:proofErr w:type="gramStart"/>
            <w:r w:rsidRPr="006729EE">
              <w:t>от  _</w:t>
            </w:r>
            <w:proofErr w:type="gramEnd"/>
            <w:r w:rsidRPr="006729EE">
              <w:t>___________________________________________</w:t>
            </w:r>
          </w:p>
          <w:p w14:paraId="7979AACC" w14:textId="77777777" w:rsidR="00B266A2" w:rsidRPr="006729EE" w:rsidRDefault="00B266A2" w:rsidP="00663ADB">
            <w:pPr>
              <w:ind w:left="34"/>
              <w:jc w:val="center"/>
              <w:rPr>
                <w:sz w:val="24"/>
                <w:szCs w:val="24"/>
              </w:rPr>
            </w:pPr>
            <w:r w:rsidRPr="006729EE">
              <w:t>(Ф.И.О. гражданина)</w:t>
            </w:r>
          </w:p>
          <w:p w14:paraId="4B9A4CBE" w14:textId="77777777" w:rsidR="00B266A2" w:rsidRPr="006729EE" w:rsidRDefault="00B266A2" w:rsidP="00663ADB">
            <w:pPr>
              <w:spacing w:line="360" w:lineRule="auto"/>
              <w:ind w:left="34"/>
              <w:jc w:val="right"/>
              <w:rPr>
                <w:sz w:val="24"/>
                <w:szCs w:val="24"/>
              </w:rPr>
            </w:pPr>
            <w:r w:rsidRPr="006729EE">
              <w:t>______________________________________________________________________________________________</w:t>
            </w:r>
          </w:p>
          <w:p w14:paraId="797EFFF1" w14:textId="77777777" w:rsidR="00B266A2" w:rsidRPr="006729EE" w:rsidRDefault="00B266A2" w:rsidP="00663ADB">
            <w:pPr>
              <w:ind w:left="34"/>
              <w:jc w:val="center"/>
              <w:rPr>
                <w:sz w:val="24"/>
                <w:szCs w:val="24"/>
              </w:rPr>
            </w:pPr>
            <w:r w:rsidRPr="006729EE">
              <w:t>(замещаемая должность и структурное подразделение в Департаменте, телефон)</w:t>
            </w:r>
          </w:p>
          <w:p w14:paraId="182DC879" w14:textId="77777777" w:rsidR="00B266A2" w:rsidRPr="006729EE" w:rsidRDefault="00B266A2" w:rsidP="00663ADB">
            <w:pPr>
              <w:ind w:left="34"/>
              <w:jc w:val="center"/>
            </w:pPr>
          </w:p>
        </w:tc>
      </w:tr>
    </w:tbl>
    <w:p w14:paraId="0C68BBE4" w14:textId="77777777" w:rsidR="00B266A2" w:rsidRPr="006729EE" w:rsidRDefault="00B266A2" w:rsidP="00B266A2">
      <w:pPr>
        <w:tabs>
          <w:tab w:val="left" w:pos="3844"/>
          <w:tab w:val="center" w:pos="5037"/>
        </w:tabs>
        <w:spacing w:line="360" w:lineRule="auto"/>
        <w:jc w:val="center"/>
        <w:rPr>
          <w:b/>
          <w:bCs/>
          <w:caps/>
          <w:spacing w:val="80"/>
        </w:rPr>
      </w:pPr>
    </w:p>
    <w:p w14:paraId="28FCE00A" w14:textId="77777777" w:rsidR="00B266A2" w:rsidRPr="006729EE" w:rsidRDefault="00B266A2" w:rsidP="00B266A2">
      <w:pPr>
        <w:tabs>
          <w:tab w:val="left" w:pos="3844"/>
          <w:tab w:val="center" w:pos="5037"/>
        </w:tabs>
        <w:spacing w:line="360" w:lineRule="auto"/>
        <w:jc w:val="center"/>
        <w:rPr>
          <w:sz w:val="24"/>
          <w:szCs w:val="24"/>
        </w:rPr>
      </w:pPr>
      <w:r w:rsidRPr="006729EE">
        <w:rPr>
          <w:b/>
          <w:bCs/>
          <w:caps/>
          <w:spacing w:val="80"/>
        </w:rPr>
        <w:t>Заявление</w:t>
      </w:r>
    </w:p>
    <w:p w14:paraId="082B9AAE" w14:textId="77777777" w:rsidR="00B266A2" w:rsidRPr="006729EE" w:rsidRDefault="00B266A2" w:rsidP="00B266A2">
      <w:pPr>
        <w:tabs>
          <w:tab w:val="left" w:pos="3844"/>
          <w:tab w:val="center" w:pos="5037"/>
        </w:tabs>
        <w:spacing w:line="360" w:lineRule="auto"/>
        <w:jc w:val="center"/>
        <w:rPr>
          <w:b/>
          <w:bCs/>
          <w:caps/>
          <w:spacing w:val="80"/>
        </w:rPr>
      </w:pPr>
    </w:p>
    <w:p w14:paraId="0BD9BDC9" w14:textId="77777777" w:rsidR="00B266A2" w:rsidRPr="006729EE" w:rsidRDefault="00B266A2" w:rsidP="00B266A2">
      <w:pPr>
        <w:tabs>
          <w:tab w:val="left" w:pos="3844"/>
          <w:tab w:val="center" w:pos="5037"/>
        </w:tabs>
        <w:ind w:firstLine="709"/>
        <w:rPr>
          <w:sz w:val="24"/>
          <w:szCs w:val="24"/>
        </w:rPr>
      </w:pPr>
      <w:r w:rsidRPr="006729EE"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p w14:paraId="3B5280D1" w14:textId="77777777" w:rsidR="00B266A2" w:rsidRPr="006729EE" w:rsidRDefault="00B266A2" w:rsidP="00B266A2">
      <w:p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6729EE">
        <w:t>(Ф.И.О. супруги, супруга и (или) несовершеннолетних детей)</w:t>
      </w:r>
    </w:p>
    <w:p w14:paraId="67249FA0" w14:textId="77777777" w:rsidR="00B266A2" w:rsidRPr="006729EE" w:rsidRDefault="00B266A2" w:rsidP="00B266A2">
      <w:pPr>
        <w:rPr>
          <w:sz w:val="24"/>
          <w:szCs w:val="24"/>
        </w:rPr>
      </w:pPr>
      <w:r w:rsidRPr="006729EE">
        <w:t>_____________________________________________________________________________________</w:t>
      </w:r>
    </w:p>
    <w:p w14:paraId="030CA4D4" w14:textId="77777777" w:rsidR="00B266A2" w:rsidRPr="006729EE" w:rsidRDefault="00B266A2" w:rsidP="00B266A2"/>
    <w:p w14:paraId="171C1B7B" w14:textId="77777777" w:rsidR="00B266A2" w:rsidRPr="006729EE" w:rsidRDefault="00B266A2" w:rsidP="00B266A2">
      <w:pPr>
        <w:rPr>
          <w:sz w:val="24"/>
          <w:szCs w:val="24"/>
        </w:rPr>
      </w:pPr>
      <w:r w:rsidRPr="006729EE">
        <w:t>в связи с тем, что ________________________________________________________________________</w:t>
      </w:r>
    </w:p>
    <w:p w14:paraId="2C56F595" w14:textId="77777777" w:rsidR="00B266A2" w:rsidRPr="006729EE" w:rsidRDefault="00B266A2" w:rsidP="00B266A2">
      <w:pPr>
        <w:jc w:val="right"/>
        <w:rPr>
          <w:sz w:val="24"/>
          <w:szCs w:val="24"/>
        </w:rPr>
      </w:pPr>
      <w:r w:rsidRPr="006729EE">
        <w:t xml:space="preserve">(указываются все причины и обстоятельства, необходимые для того, чтобы Комиссия </w:t>
      </w:r>
    </w:p>
    <w:p w14:paraId="1F1832F1" w14:textId="77777777" w:rsidR="00B266A2" w:rsidRPr="006729EE" w:rsidRDefault="00B266A2" w:rsidP="00B266A2"/>
    <w:p w14:paraId="7E670AE8" w14:textId="77777777" w:rsidR="00B266A2" w:rsidRPr="006729EE" w:rsidRDefault="00B266A2" w:rsidP="00B266A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6729EE">
        <w:t>могла сделать вывод о том, что непредставление сведений носит объективный характер)</w:t>
      </w:r>
    </w:p>
    <w:p w14:paraId="521A71CC" w14:textId="77777777" w:rsidR="00B266A2" w:rsidRPr="006729EE" w:rsidRDefault="00B266A2" w:rsidP="00B266A2"/>
    <w:p w14:paraId="5B8C8157" w14:textId="77777777" w:rsidR="00B266A2" w:rsidRPr="006729EE" w:rsidRDefault="00B266A2" w:rsidP="00B266A2">
      <w:pPr>
        <w:rPr>
          <w:sz w:val="24"/>
          <w:szCs w:val="24"/>
        </w:rPr>
      </w:pPr>
      <w:r w:rsidRPr="006729EE">
        <w:t>К заявлению прилагаю следующие дополнительные материалы (в случае наличия):</w:t>
      </w:r>
      <w:r w:rsidRPr="006729EE">
        <w:br/>
      </w:r>
    </w:p>
    <w:p w14:paraId="384AC577" w14:textId="77777777" w:rsidR="00B266A2" w:rsidRPr="006729EE" w:rsidRDefault="00B266A2" w:rsidP="00B266A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6729EE">
        <w:t>(указываются дополнительные материалы)</w:t>
      </w:r>
    </w:p>
    <w:p w14:paraId="27863E6C" w14:textId="77777777" w:rsidR="00B266A2" w:rsidRPr="006729EE" w:rsidRDefault="00B266A2" w:rsidP="00B266A2">
      <w:r w:rsidRPr="006729EE">
        <w:t>_____________________________________________________________________________________</w:t>
      </w:r>
    </w:p>
    <w:p w14:paraId="6415870E" w14:textId="77777777" w:rsidR="00B266A2" w:rsidRPr="006729EE" w:rsidRDefault="00B266A2" w:rsidP="00B266A2"/>
    <w:p w14:paraId="28EB0B6A" w14:textId="77777777" w:rsidR="00B266A2" w:rsidRPr="006729EE" w:rsidRDefault="00B266A2" w:rsidP="00B266A2">
      <w:pPr>
        <w:rPr>
          <w:sz w:val="24"/>
          <w:szCs w:val="24"/>
        </w:rPr>
      </w:pPr>
      <w:r w:rsidRPr="006729EE">
        <w:t>_____________________________________________________________________________________</w:t>
      </w:r>
    </w:p>
    <w:p w14:paraId="5C21A77D" w14:textId="77777777" w:rsidR="00B266A2" w:rsidRPr="006729EE" w:rsidRDefault="00B266A2" w:rsidP="00B266A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sz w:val="24"/>
          <w:szCs w:val="24"/>
        </w:rPr>
      </w:pPr>
      <w:proofErr w:type="gramStart"/>
      <w:r w:rsidRPr="006729EE">
        <w:t>Меры</w:t>
      </w:r>
      <w:proofErr w:type="gramEnd"/>
      <w:r w:rsidRPr="006729EE">
        <w:t xml:space="preserve"> принятые гражданским служащим по предоставлению указанных сведений:</w:t>
      </w:r>
    </w:p>
    <w:p w14:paraId="12235947" w14:textId="77777777" w:rsidR="00B266A2" w:rsidRPr="006729EE" w:rsidRDefault="00B266A2" w:rsidP="00B266A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B266A2" w:rsidRPr="006729EE" w14:paraId="6BD16010" w14:textId="77777777" w:rsidTr="00663ADB"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124BDB9" w14:textId="77777777" w:rsidR="00B266A2" w:rsidRPr="006729EE" w:rsidRDefault="00B266A2" w:rsidP="00663ADB">
            <w:pPr>
              <w:snapToGrid w:val="0"/>
              <w:jc w:val="center"/>
            </w:pPr>
          </w:p>
        </w:tc>
        <w:tc>
          <w:tcPr>
            <w:tcW w:w="4706" w:type="dxa"/>
            <w:shd w:val="clear" w:color="auto" w:fill="auto"/>
            <w:vAlign w:val="bottom"/>
          </w:tcPr>
          <w:p w14:paraId="298F669B" w14:textId="77777777" w:rsidR="00B266A2" w:rsidRPr="006729EE" w:rsidRDefault="00B266A2" w:rsidP="00663ADB">
            <w:pPr>
              <w:snapToGrid w:val="0"/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D6020A5" w14:textId="77777777" w:rsidR="00B266A2" w:rsidRPr="006729EE" w:rsidRDefault="00B266A2" w:rsidP="00663ADB">
            <w:pPr>
              <w:snapToGrid w:val="0"/>
              <w:jc w:val="center"/>
            </w:pPr>
          </w:p>
        </w:tc>
      </w:tr>
      <w:tr w:rsidR="00B266A2" w:rsidRPr="006729EE" w14:paraId="31254A5A" w14:textId="77777777" w:rsidTr="00663ADB">
        <w:tc>
          <w:tcPr>
            <w:tcW w:w="2552" w:type="dxa"/>
            <w:shd w:val="clear" w:color="auto" w:fill="auto"/>
          </w:tcPr>
          <w:p w14:paraId="5A5F250C" w14:textId="77777777" w:rsidR="00B266A2" w:rsidRPr="006729EE" w:rsidRDefault="00B266A2" w:rsidP="00663ADB">
            <w:pPr>
              <w:jc w:val="center"/>
              <w:rPr>
                <w:sz w:val="24"/>
                <w:szCs w:val="24"/>
              </w:rPr>
            </w:pPr>
            <w:r w:rsidRPr="006729EE">
              <w:t>(дата)</w:t>
            </w:r>
          </w:p>
        </w:tc>
        <w:tc>
          <w:tcPr>
            <w:tcW w:w="4706" w:type="dxa"/>
            <w:shd w:val="clear" w:color="auto" w:fill="auto"/>
          </w:tcPr>
          <w:p w14:paraId="0F1D121B" w14:textId="77777777" w:rsidR="00B266A2" w:rsidRPr="006729EE" w:rsidRDefault="00B266A2" w:rsidP="00663ADB">
            <w:pPr>
              <w:snapToGrid w:val="0"/>
            </w:pPr>
          </w:p>
        </w:tc>
        <w:tc>
          <w:tcPr>
            <w:tcW w:w="2693" w:type="dxa"/>
            <w:shd w:val="clear" w:color="auto" w:fill="auto"/>
          </w:tcPr>
          <w:p w14:paraId="694C59FE" w14:textId="77777777" w:rsidR="00B266A2" w:rsidRPr="006729EE" w:rsidRDefault="00B266A2" w:rsidP="00663ADB">
            <w:pPr>
              <w:jc w:val="center"/>
              <w:rPr>
                <w:sz w:val="24"/>
                <w:szCs w:val="24"/>
              </w:rPr>
            </w:pPr>
            <w:r w:rsidRPr="006729EE">
              <w:t>(подпись, фамилия и инициалы)</w:t>
            </w:r>
          </w:p>
        </w:tc>
      </w:tr>
    </w:tbl>
    <w:p w14:paraId="7EA239CE" w14:textId="77777777" w:rsidR="00B266A2" w:rsidRPr="006729EE" w:rsidRDefault="00B266A2" w:rsidP="00B266A2"/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785"/>
        <w:gridCol w:w="5223"/>
      </w:tblGrid>
      <w:tr w:rsidR="00B266A2" w:rsidRPr="006729EE" w14:paraId="4343A973" w14:textId="77777777" w:rsidTr="00663ADB">
        <w:tc>
          <w:tcPr>
            <w:tcW w:w="4785" w:type="dxa"/>
            <w:shd w:val="clear" w:color="auto" w:fill="auto"/>
          </w:tcPr>
          <w:p w14:paraId="30908F3E" w14:textId="77777777" w:rsidR="00B266A2" w:rsidRPr="006729EE" w:rsidRDefault="00B266A2" w:rsidP="00663ADB">
            <w:pPr>
              <w:tabs>
                <w:tab w:val="center" w:pos="4153"/>
                <w:tab w:val="right" w:pos="8306"/>
              </w:tabs>
              <w:snapToGrid w:val="0"/>
            </w:pPr>
            <w:r w:rsidRPr="006729EE">
              <w:br w:type="page"/>
            </w:r>
          </w:p>
        </w:tc>
        <w:tc>
          <w:tcPr>
            <w:tcW w:w="5223" w:type="dxa"/>
            <w:shd w:val="clear" w:color="auto" w:fill="auto"/>
          </w:tcPr>
          <w:p w14:paraId="34D41DA8" w14:textId="77777777" w:rsidR="00B266A2" w:rsidRPr="006729EE" w:rsidRDefault="00B266A2" w:rsidP="00663ADB">
            <w:pPr>
              <w:tabs>
                <w:tab w:val="center" w:pos="4153"/>
                <w:tab w:val="right" w:pos="8306"/>
              </w:tabs>
              <w:jc w:val="right"/>
            </w:pPr>
            <w:r w:rsidRPr="006729EE">
              <w:t>Приложение 3</w:t>
            </w:r>
          </w:p>
          <w:p w14:paraId="48829198" w14:textId="77777777" w:rsidR="00B266A2" w:rsidRPr="006729EE" w:rsidRDefault="00B266A2" w:rsidP="00663ADB">
            <w:pPr>
              <w:tabs>
                <w:tab w:val="center" w:pos="4153"/>
                <w:tab w:val="right" w:pos="8306"/>
              </w:tabs>
              <w:jc w:val="right"/>
              <w:rPr>
                <w:bCs/>
              </w:rPr>
            </w:pPr>
            <w:r w:rsidRPr="006729EE">
              <w:t xml:space="preserve">к </w:t>
            </w:r>
            <w:r w:rsidRPr="006729EE">
              <w:rPr>
                <w:bCs/>
              </w:rPr>
              <w:t>Положению о Комиссии</w:t>
            </w:r>
          </w:p>
          <w:p w14:paraId="54184CB5" w14:textId="77777777" w:rsidR="00B266A2" w:rsidRPr="006729EE" w:rsidRDefault="00B266A2" w:rsidP="00663ADB">
            <w:pPr>
              <w:tabs>
                <w:tab w:val="center" w:pos="4153"/>
                <w:tab w:val="right" w:pos="8306"/>
              </w:tabs>
              <w:jc w:val="right"/>
              <w:rPr>
                <w:bCs/>
              </w:rPr>
            </w:pPr>
            <w:r w:rsidRPr="006729EE">
              <w:rPr>
                <w:bCs/>
              </w:rPr>
              <w:t>по соблюдению требований к служебному поведению государственных гражданских служащих Департамента гражданской защиты и противопожарной службы Чукотского автономного округа, руководителей государственных учреждений Чукотского автономного округа, находящихся в ведомственном подчинении Департамента гражданской защиты и противопожарной службы Чукотского автономного округа, и урегулированию конфликта интересов</w:t>
            </w:r>
          </w:p>
        </w:tc>
      </w:tr>
    </w:tbl>
    <w:p w14:paraId="15C8779F" w14:textId="77777777" w:rsidR="00B266A2" w:rsidRPr="006729EE" w:rsidRDefault="00B266A2" w:rsidP="00B266A2"/>
    <w:p w14:paraId="46A1D63E" w14:textId="77777777" w:rsidR="00B266A2" w:rsidRPr="006729EE" w:rsidRDefault="00B266A2" w:rsidP="00B266A2"/>
    <w:tbl>
      <w:tblPr>
        <w:tblW w:w="8222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2552"/>
        <w:gridCol w:w="5670"/>
      </w:tblGrid>
      <w:tr w:rsidR="00B266A2" w:rsidRPr="006729EE" w14:paraId="42EE374F" w14:textId="77777777" w:rsidTr="00663ADB">
        <w:tc>
          <w:tcPr>
            <w:tcW w:w="2552" w:type="dxa"/>
            <w:shd w:val="clear" w:color="auto" w:fill="auto"/>
          </w:tcPr>
          <w:p w14:paraId="49A4ED4D" w14:textId="77777777" w:rsidR="00B266A2" w:rsidRPr="006729EE" w:rsidRDefault="00B266A2" w:rsidP="00663ADB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14:paraId="57308893" w14:textId="77777777" w:rsidR="00B266A2" w:rsidRPr="006729EE" w:rsidRDefault="00B266A2" w:rsidP="00663ADB">
            <w:pPr>
              <w:ind w:left="34"/>
              <w:jc w:val="center"/>
              <w:rPr>
                <w:sz w:val="24"/>
                <w:szCs w:val="24"/>
              </w:rPr>
            </w:pPr>
            <w:r w:rsidRPr="006729EE">
              <w:t xml:space="preserve">В Комиссию по соблюдению требований к служебному поведению государственных гражданских служащих Департамента </w:t>
            </w:r>
            <w:r w:rsidRPr="006729EE">
              <w:rPr>
                <w:bCs/>
              </w:rPr>
              <w:t>гражданской защиты и противопожарной службы</w:t>
            </w:r>
            <w:r w:rsidRPr="006729EE">
              <w:t xml:space="preserve"> Чукотского автономного округа, руководителей государственных учреждений Чукотского автономного округа, находящихся в ведомственном подчинении Департамента </w:t>
            </w:r>
            <w:r w:rsidRPr="006729EE">
              <w:rPr>
                <w:bCs/>
              </w:rPr>
              <w:t>гражданской защиты и противопожарной службы</w:t>
            </w:r>
            <w:r w:rsidRPr="006729EE">
              <w:t xml:space="preserve"> Чукотского автономного округа, и урегулированию конфликта интересов</w:t>
            </w:r>
          </w:p>
          <w:p w14:paraId="7BF454ED" w14:textId="77777777" w:rsidR="00B266A2" w:rsidRPr="006729EE" w:rsidRDefault="00B266A2" w:rsidP="00663ADB">
            <w:pPr>
              <w:ind w:left="34"/>
              <w:jc w:val="right"/>
            </w:pPr>
          </w:p>
          <w:p w14:paraId="676B0D05" w14:textId="77777777" w:rsidR="00B266A2" w:rsidRPr="006729EE" w:rsidRDefault="00B266A2" w:rsidP="00663ADB">
            <w:pPr>
              <w:ind w:left="34"/>
              <w:rPr>
                <w:sz w:val="24"/>
                <w:szCs w:val="24"/>
              </w:rPr>
            </w:pPr>
            <w:proofErr w:type="gramStart"/>
            <w:r w:rsidRPr="006729EE">
              <w:t>от  _</w:t>
            </w:r>
            <w:proofErr w:type="gramEnd"/>
            <w:r w:rsidRPr="006729EE">
              <w:t>____________________________________________</w:t>
            </w:r>
          </w:p>
          <w:p w14:paraId="10DF5BA6" w14:textId="77777777" w:rsidR="00B266A2" w:rsidRPr="006729EE" w:rsidRDefault="00B266A2" w:rsidP="00663ADB">
            <w:pPr>
              <w:ind w:left="34"/>
              <w:jc w:val="center"/>
              <w:rPr>
                <w:sz w:val="24"/>
                <w:szCs w:val="24"/>
              </w:rPr>
            </w:pPr>
            <w:r w:rsidRPr="006729EE">
              <w:t>(Ф.И.О. гражданина)</w:t>
            </w:r>
          </w:p>
          <w:p w14:paraId="63CBB92F" w14:textId="77777777" w:rsidR="00B266A2" w:rsidRPr="006729EE" w:rsidRDefault="00B266A2" w:rsidP="00663ADB">
            <w:pPr>
              <w:rPr>
                <w:sz w:val="24"/>
                <w:szCs w:val="24"/>
              </w:rPr>
            </w:pPr>
            <w:r w:rsidRPr="006729EE">
              <w:t>________________________________________________</w:t>
            </w:r>
          </w:p>
          <w:p w14:paraId="198C1DAA" w14:textId="77777777" w:rsidR="00B266A2" w:rsidRPr="006729EE" w:rsidRDefault="00B266A2" w:rsidP="00663ADB">
            <w:pPr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r w:rsidRPr="006729EE">
              <w:t>________________________________________________</w:t>
            </w:r>
          </w:p>
          <w:p w14:paraId="2F5AB137" w14:textId="77777777" w:rsidR="00B266A2" w:rsidRPr="006729EE" w:rsidRDefault="00B266A2" w:rsidP="00663ADB">
            <w:pPr>
              <w:ind w:left="34"/>
              <w:jc w:val="center"/>
              <w:rPr>
                <w:sz w:val="24"/>
                <w:szCs w:val="24"/>
              </w:rPr>
            </w:pPr>
            <w:r w:rsidRPr="006729EE">
              <w:t>(замещаемая должность и структурное подразделение в Департаменте, телефон)</w:t>
            </w:r>
          </w:p>
          <w:p w14:paraId="454D5622" w14:textId="77777777" w:rsidR="00B266A2" w:rsidRPr="006729EE" w:rsidRDefault="00B266A2" w:rsidP="00663ADB">
            <w:pPr>
              <w:ind w:left="34"/>
              <w:jc w:val="center"/>
            </w:pPr>
          </w:p>
        </w:tc>
      </w:tr>
    </w:tbl>
    <w:p w14:paraId="47CCAD30" w14:textId="77777777" w:rsidR="00B266A2" w:rsidRPr="006729EE" w:rsidRDefault="00B266A2" w:rsidP="00B266A2"/>
    <w:p w14:paraId="121CDBF6" w14:textId="77777777" w:rsidR="00B266A2" w:rsidRPr="006729EE" w:rsidRDefault="00B266A2" w:rsidP="00B266A2">
      <w:pPr>
        <w:jc w:val="center"/>
        <w:rPr>
          <w:sz w:val="24"/>
          <w:szCs w:val="24"/>
        </w:rPr>
      </w:pPr>
      <w:r w:rsidRPr="006729EE">
        <w:rPr>
          <w:b/>
          <w:bCs/>
          <w:caps/>
          <w:spacing w:val="80"/>
        </w:rPr>
        <w:t>Заявление</w:t>
      </w:r>
    </w:p>
    <w:p w14:paraId="782F37D1" w14:textId="77777777" w:rsidR="00B266A2" w:rsidRPr="006729EE" w:rsidRDefault="00B266A2" w:rsidP="00B266A2">
      <w:pPr>
        <w:jc w:val="center"/>
        <w:rPr>
          <w:sz w:val="24"/>
          <w:szCs w:val="24"/>
        </w:rPr>
      </w:pPr>
      <w:r w:rsidRPr="006729EE">
        <w:t>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14:paraId="467D49C2" w14:textId="77777777" w:rsidR="00B266A2" w:rsidRPr="006729EE" w:rsidRDefault="00B266A2" w:rsidP="00B266A2">
      <w:pPr>
        <w:widowControl w:val="0"/>
        <w:suppressAutoHyphens/>
        <w:rPr>
          <w:bCs/>
          <w:caps/>
          <w:spacing w:val="80"/>
          <w:lang w:eastAsia="zh-CN"/>
        </w:rPr>
      </w:pPr>
    </w:p>
    <w:p w14:paraId="4F8362A1" w14:textId="77777777" w:rsidR="00B266A2" w:rsidRPr="006729EE" w:rsidRDefault="00B266A2" w:rsidP="00B266A2">
      <w:pPr>
        <w:ind w:firstLine="540"/>
        <w:jc w:val="both"/>
        <w:rPr>
          <w:sz w:val="24"/>
          <w:szCs w:val="24"/>
        </w:rPr>
      </w:pPr>
      <w:r w:rsidRPr="006729EE">
        <w:t>Сообщаю, что я не имею 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со следующими обстоятельствами:</w:t>
      </w:r>
    </w:p>
    <w:p w14:paraId="7E6B9B71" w14:textId="77777777" w:rsidR="00B266A2" w:rsidRPr="006729EE" w:rsidRDefault="00B266A2" w:rsidP="00B266A2">
      <w:pPr>
        <w:widowControl w:val="0"/>
        <w:suppressAutoHyphens/>
        <w:jc w:val="both"/>
        <w:rPr>
          <w:rFonts w:ascii="Courier New" w:hAnsi="Courier New" w:cs="Courier New"/>
          <w:lang w:eastAsia="zh-CN"/>
        </w:rPr>
      </w:pPr>
      <w:r w:rsidRPr="006729EE">
        <w:rPr>
          <w:lang w:eastAsia="zh-CN"/>
        </w:rPr>
        <w:t>_________________________________________________________________________________________________________________________________________________________________________.</w:t>
      </w:r>
    </w:p>
    <w:p w14:paraId="01373FE8" w14:textId="77777777" w:rsidR="00B266A2" w:rsidRPr="006729EE" w:rsidRDefault="00B266A2" w:rsidP="00B266A2">
      <w:pPr>
        <w:jc w:val="both"/>
        <w:rPr>
          <w:sz w:val="24"/>
          <w:szCs w:val="24"/>
        </w:rPr>
      </w:pPr>
      <w:r w:rsidRPr="006729EE">
        <w:t xml:space="preserve"> (указать конкретную причину (обстоятельства): арест, запрет распоряжения, наложенные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иные обстоятельствами, не зависящими от его воли или воли его супруги (супруга) и несовершеннолетних детей).</w:t>
      </w:r>
    </w:p>
    <w:p w14:paraId="3F9B5284" w14:textId="77777777" w:rsidR="00B266A2" w:rsidRPr="006729EE" w:rsidRDefault="00B266A2" w:rsidP="00B266A2">
      <w:pPr>
        <w:ind w:firstLine="700"/>
        <w:jc w:val="both"/>
        <w:rPr>
          <w:sz w:val="24"/>
          <w:szCs w:val="24"/>
        </w:rPr>
      </w:pPr>
      <w:r w:rsidRPr="006729EE">
        <w:t>Принятые меры по выполнению требований Федерального закона от 07.05.2013 № 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 _____________________________________________________________________________________</w:t>
      </w:r>
    </w:p>
    <w:p w14:paraId="44B96460" w14:textId="77777777" w:rsidR="00B266A2" w:rsidRPr="006729EE" w:rsidRDefault="00B266A2" w:rsidP="00B266A2">
      <w:pPr>
        <w:rPr>
          <w:sz w:val="24"/>
          <w:szCs w:val="24"/>
        </w:rPr>
      </w:pPr>
      <w:r w:rsidRPr="006729EE">
        <w:t>____________________________________________________________________________________</w:t>
      </w:r>
    </w:p>
    <w:p w14:paraId="174C94B0" w14:textId="77777777" w:rsidR="00B266A2" w:rsidRPr="006729EE" w:rsidRDefault="00B266A2" w:rsidP="00B266A2">
      <w:pPr>
        <w:rPr>
          <w:sz w:val="24"/>
          <w:szCs w:val="24"/>
        </w:rPr>
      </w:pPr>
      <w:r w:rsidRPr="006729EE">
        <w:t xml:space="preserve"> заявлению прилагаю следующие дополнительные материалы (в случае наличия):</w:t>
      </w:r>
    </w:p>
    <w:p w14:paraId="6FF0E74C" w14:textId="77777777" w:rsidR="00B266A2" w:rsidRPr="006729EE" w:rsidRDefault="00B266A2" w:rsidP="00B266A2">
      <w:pPr>
        <w:ind w:firstLine="709"/>
        <w:rPr>
          <w:sz w:val="24"/>
          <w:szCs w:val="24"/>
        </w:rPr>
      </w:pPr>
      <w:r w:rsidRPr="006729EE">
        <w:t>1)____________________________________________________________</w:t>
      </w:r>
    </w:p>
    <w:p w14:paraId="07E633C4" w14:textId="77777777" w:rsidR="00B266A2" w:rsidRPr="006729EE" w:rsidRDefault="00B266A2" w:rsidP="00B266A2">
      <w:pPr>
        <w:jc w:val="center"/>
        <w:rPr>
          <w:sz w:val="24"/>
          <w:szCs w:val="24"/>
        </w:rPr>
      </w:pPr>
      <w:r w:rsidRPr="006729EE">
        <w:t>(указать наименование документов)</w:t>
      </w:r>
    </w:p>
    <w:p w14:paraId="255CA213" w14:textId="77777777" w:rsidR="00B266A2" w:rsidRPr="006729EE" w:rsidRDefault="00B266A2" w:rsidP="00B266A2">
      <w:pPr>
        <w:ind w:firstLine="709"/>
      </w:pPr>
      <w:r w:rsidRPr="006729EE">
        <w:t>2)___________________________________________________________.</w:t>
      </w:r>
    </w:p>
    <w:p w14:paraId="6DC26B65" w14:textId="77777777" w:rsidR="00B266A2" w:rsidRPr="006729EE" w:rsidRDefault="00B266A2" w:rsidP="00B266A2">
      <w:pPr>
        <w:ind w:firstLine="709"/>
      </w:pPr>
    </w:p>
    <w:p w14:paraId="569F003F" w14:textId="77777777" w:rsidR="00B266A2" w:rsidRPr="006729EE" w:rsidRDefault="00B266A2" w:rsidP="00B266A2">
      <w:pPr>
        <w:ind w:firstLine="709"/>
      </w:pPr>
    </w:p>
    <w:p w14:paraId="2CD942C9" w14:textId="77777777" w:rsidR="00B266A2" w:rsidRPr="006729EE" w:rsidRDefault="00B266A2" w:rsidP="00B266A2">
      <w:pPr>
        <w:ind w:firstLine="709"/>
      </w:pPr>
    </w:p>
    <w:p w14:paraId="25E3E0F4" w14:textId="77777777" w:rsidR="00B266A2" w:rsidRPr="006729EE" w:rsidRDefault="00B266A2" w:rsidP="00B266A2">
      <w:pPr>
        <w:rPr>
          <w:sz w:val="24"/>
          <w:szCs w:val="24"/>
        </w:rPr>
      </w:pPr>
      <w:r w:rsidRPr="006729EE">
        <w:rPr>
          <w:sz w:val="24"/>
          <w:szCs w:val="24"/>
        </w:rPr>
        <w:t xml:space="preserve">      _____________                                   _________________________________</w:t>
      </w:r>
    </w:p>
    <w:p w14:paraId="3239B281" w14:textId="77777777" w:rsidR="00B266A2" w:rsidRPr="006729EE" w:rsidRDefault="00B266A2" w:rsidP="00B266A2">
      <w:pPr>
        <w:widowControl w:val="0"/>
        <w:suppressAutoHyphens/>
        <w:ind w:left="60"/>
        <w:rPr>
          <w:rFonts w:ascii="Courier New" w:hAnsi="Courier New" w:cs="Courier New"/>
          <w:lang w:eastAsia="zh-CN"/>
        </w:rPr>
      </w:pPr>
      <w:r w:rsidRPr="006729EE">
        <w:rPr>
          <w:lang w:eastAsia="zh-CN"/>
        </w:rPr>
        <w:t xml:space="preserve">            (</w:t>
      </w:r>
      <w:proofErr w:type="gramStart"/>
      <w:r w:rsidRPr="006729EE">
        <w:rPr>
          <w:lang w:eastAsia="zh-CN"/>
        </w:rPr>
        <w:t xml:space="preserve">дата)   </w:t>
      </w:r>
      <w:proofErr w:type="gramEnd"/>
      <w:r w:rsidRPr="006729EE">
        <w:rPr>
          <w:lang w:eastAsia="zh-CN"/>
        </w:rPr>
        <w:t xml:space="preserve">                                                    (подпись, инициалы и фамилия.)</w:t>
      </w:r>
    </w:p>
    <w:p w14:paraId="6A81CBBD" w14:textId="77777777" w:rsidR="00B266A2" w:rsidRPr="004B3C2F" w:rsidRDefault="00B266A2" w:rsidP="00B266A2">
      <w:pPr>
        <w:ind w:firstLine="700"/>
      </w:pPr>
    </w:p>
    <w:p w14:paraId="02A7BC2C" w14:textId="77777777" w:rsidR="00B266A2" w:rsidRDefault="00B266A2" w:rsidP="00085739">
      <w:pPr>
        <w:rPr>
          <w:sz w:val="28"/>
          <w:szCs w:val="28"/>
        </w:rPr>
      </w:pPr>
      <w:bookmarkStart w:id="0" w:name="_GoBack"/>
      <w:bookmarkEnd w:id="0"/>
    </w:p>
    <w:sectPr w:rsidR="00B266A2" w:rsidSect="000447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5950F" w14:textId="77777777" w:rsidR="00CA0542" w:rsidRDefault="00CA0542" w:rsidP="00DE468D">
      <w:r>
        <w:separator/>
      </w:r>
    </w:p>
  </w:endnote>
  <w:endnote w:type="continuationSeparator" w:id="0">
    <w:p w14:paraId="01E420C8" w14:textId="77777777" w:rsidR="00CA0542" w:rsidRDefault="00CA0542" w:rsidP="00DE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650E7" w14:textId="77777777" w:rsidR="00CA0542" w:rsidRDefault="00CA0542" w:rsidP="00DE468D">
      <w:r>
        <w:separator/>
      </w:r>
    </w:p>
  </w:footnote>
  <w:footnote w:type="continuationSeparator" w:id="0">
    <w:p w14:paraId="36EBCB03" w14:textId="77777777" w:rsidR="00CA0542" w:rsidRDefault="00CA0542" w:rsidP="00DE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B4D7E"/>
    <w:multiLevelType w:val="hybridMultilevel"/>
    <w:tmpl w:val="EF2A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6C3D"/>
    <w:multiLevelType w:val="hybridMultilevel"/>
    <w:tmpl w:val="DA84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19E4"/>
    <w:multiLevelType w:val="hybridMultilevel"/>
    <w:tmpl w:val="79BA7580"/>
    <w:lvl w:ilvl="0" w:tplc="94E8F4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61B3D19"/>
    <w:multiLevelType w:val="hybridMultilevel"/>
    <w:tmpl w:val="638EB9F4"/>
    <w:lvl w:ilvl="0" w:tplc="DED2DC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255594"/>
    <w:multiLevelType w:val="hybridMultilevel"/>
    <w:tmpl w:val="08422DE2"/>
    <w:lvl w:ilvl="0" w:tplc="DED2DC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60281"/>
    <w:multiLevelType w:val="hybridMultilevel"/>
    <w:tmpl w:val="970E8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DC4787A"/>
    <w:multiLevelType w:val="hybridMultilevel"/>
    <w:tmpl w:val="87E00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8B1869"/>
    <w:multiLevelType w:val="hybridMultilevel"/>
    <w:tmpl w:val="B512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EB"/>
    <w:rsid w:val="00002C80"/>
    <w:rsid w:val="000447EB"/>
    <w:rsid w:val="00085739"/>
    <w:rsid w:val="000E5D04"/>
    <w:rsid w:val="00154666"/>
    <w:rsid w:val="001D63BE"/>
    <w:rsid w:val="00262774"/>
    <w:rsid w:val="0030515E"/>
    <w:rsid w:val="003126E3"/>
    <w:rsid w:val="0032525B"/>
    <w:rsid w:val="0034754D"/>
    <w:rsid w:val="003712EB"/>
    <w:rsid w:val="003F2FEE"/>
    <w:rsid w:val="004218D2"/>
    <w:rsid w:val="0050120F"/>
    <w:rsid w:val="00517223"/>
    <w:rsid w:val="005B38BF"/>
    <w:rsid w:val="005B5B98"/>
    <w:rsid w:val="005C456B"/>
    <w:rsid w:val="00694D2B"/>
    <w:rsid w:val="006E7F24"/>
    <w:rsid w:val="00715CF8"/>
    <w:rsid w:val="007805DB"/>
    <w:rsid w:val="007A6DC2"/>
    <w:rsid w:val="007B16A8"/>
    <w:rsid w:val="007C1CF0"/>
    <w:rsid w:val="008057CA"/>
    <w:rsid w:val="00851C3A"/>
    <w:rsid w:val="008822C5"/>
    <w:rsid w:val="008E03F8"/>
    <w:rsid w:val="008E2F97"/>
    <w:rsid w:val="008E780E"/>
    <w:rsid w:val="008E7F31"/>
    <w:rsid w:val="00904166"/>
    <w:rsid w:val="00932462"/>
    <w:rsid w:val="00940D82"/>
    <w:rsid w:val="00951946"/>
    <w:rsid w:val="00964E1B"/>
    <w:rsid w:val="00994B18"/>
    <w:rsid w:val="009B1516"/>
    <w:rsid w:val="009C4471"/>
    <w:rsid w:val="00A8118C"/>
    <w:rsid w:val="00AA75C1"/>
    <w:rsid w:val="00AC7555"/>
    <w:rsid w:val="00AD6556"/>
    <w:rsid w:val="00AD6DE4"/>
    <w:rsid w:val="00B266A2"/>
    <w:rsid w:val="00BA290A"/>
    <w:rsid w:val="00BA7990"/>
    <w:rsid w:val="00BD4A75"/>
    <w:rsid w:val="00C13BE0"/>
    <w:rsid w:val="00C23F47"/>
    <w:rsid w:val="00C34FFD"/>
    <w:rsid w:val="00C50F4D"/>
    <w:rsid w:val="00CA0542"/>
    <w:rsid w:val="00CE0BED"/>
    <w:rsid w:val="00D03311"/>
    <w:rsid w:val="00D1180F"/>
    <w:rsid w:val="00D35FEF"/>
    <w:rsid w:val="00D51462"/>
    <w:rsid w:val="00DB4B22"/>
    <w:rsid w:val="00DE468D"/>
    <w:rsid w:val="00E756D1"/>
    <w:rsid w:val="00ED41F2"/>
    <w:rsid w:val="00F05B71"/>
    <w:rsid w:val="00F5212F"/>
    <w:rsid w:val="00F64974"/>
    <w:rsid w:val="00F67D76"/>
    <w:rsid w:val="00FB559B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DC0B"/>
  <w15:chartTrackingRefBased/>
  <w15:docId w15:val="{F11FBB73-0CA7-478B-80A4-446EAA66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4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1722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E4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46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514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1462"/>
    <w:pPr>
      <w:widowControl w:val="0"/>
      <w:shd w:val="clear" w:color="auto" w:fill="FFFFFF"/>
      <w:overflowPunct/>
      <w:autoSpaceDE/>
      <w:autoSpaceDN/>
      <w:adjustRightInd/>
      <w:spacing w:line="310" w:lineRule="exact"/>
      <w:textAlignment w:val="auto"/>
    </w:pPr>
    <w:rPr>
      <w:sz w:val="28"/>
      <w:szCs w:val="28"/>
      <w:lang w:eastAsia="en-US"/>
    </w:rPr>
  </w:style>
  <w:style w:type="table" w:styleId="a8">
    <w:name w:val="Table Grid"/>
    <w:basedOn w:val="a1"/>
    <w:uiPriority w:val="39"/>
    <w:rsid w:val="00CE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57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57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7549</Words>
  <Characters>43030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Александра Андреевна</dc:creator>
  <cp:keywords/>
  <dc:description/>
  <cp:lastModifiedBy>Павлова Александра Андреевна</cp:lastModifiedBy>
  <cp:revision>2</cp:revision>
  <cp:lastPrinted>2025-05-13T04:59:00Z</cp:lastPrinted>
  <dcterms:created xsi:type="dcterms:W3CDTF">2025-06-09T03:44:00Z</dcterms:created>
  <dcterms:modified xsi:type="dcterms:W3CDTF">2025-06-09T03:44:00Z</dcterms:modified>
</cp:coreProperties>
</file>