
<file path=[Content_Types].xml><?xml version="1.0" encoding="utf-8"?>
<Types xmlns="http://schemas.openxmlformats.org/package/2006/content-types">
  <Default ContentType="image/x-emf" Extension="e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 w:firstLine="0" w:left="5103"/>
        <w:jc w:val="center"/>
        <w:rPr>
          <w:rStyle w:val="Style_3_ch"/>
          <w:b w:val="0"/>
          <w:color w:val="000000"/>
          <w:sz w:val="24"/>
        </w:rPr>
      </w:pPr>
      <w:r>
        <w:rPr>
          <w:rStyle w:val="Style_3_ch"/>
          <w:b w:val="0"/>
          <w:color w:val="000000"/>
          <w:sz w:val="24"/>
        </w:rPr>
        <w:t>ПП ЧАО от 29.12.2023 № 546</w:t>
      </w:r>
    </w:p>
    <w:p w14:paraId="06000000">
      <w:pPr>
        <w:ind w:firstLine="0" w:left="5103"/>
        <w:jc w:val="both"/>
        <w:rPr>
          <w:rStyle w:val="Style_3_ch"/>
          <w:i w:val="1"/>
          <w:color w:val="0000FF"/>
          <w:sz w:val="24"/>
        </w:rPr>
      </w:pPr>
      <w:r>
        <w:rPr>
          <w:rStyle w:val="Style_3_ch"/>
          <w:i w:val="1"/>
          <w:color w:val="0000FF"/>
          <w:sz w:val="24"/>
        </w:rPr>
        <w:t xml:space="preserve">(в редакции </w:t>
      </w:r>
      <w:r>
        <w:rPr>
          <w:rStyle w:val="Style_3_ch"/>
          <w:i w:val="1"/>
          <w:color w:val="0000FF"/>
          <w:sz w:val="24"/>
        </w:rPr>
        <w:t>П</w:t>
      </w:r>
      <w:r>
        <w:rPr>
          <w:rStyle w:val="Style_3_ch"/>
          <w:i w:val="1"/>
          <w:color w:val="0000FF"/>
          <w:sz w:val="24"/>
        </w:rPr>
        <w:t>остановлени</w:t>
      </w:r>
      <w:r>
        <w:rPr>
          <w:rStyle w:val="Style_3_ch"/>
          <w:i w:val="1"/>
          <w:color w:val="0000FF"/>
          <w:sz w:val="24"/>
        </w:rPr>
        <w:t>я</w:t>
      </w:r>
      <w:r>
        <w:rPr>
          <w:rStyle w:val="Style_3_ch"/>
          <w:i w:val="1"/>
          <w:color w:val="0000FF"/>
          <w:sz w:val="24"/>
        </w:rPr>
        <w:t xml:space="preserve"> Правительства </w:t>
      </w:r>
      <w:r>
        <w:rPr>
          <w:rStyle w:val="Style_3_ch"/>
          <w:i w:val="1"/>
          <w:color w:val="0000FF"/>
          <w:sz w:val="24"/>
        </w:rPr>
        <w:t>Чукотского автономного округа от 31.05.2024 № 180)</w:t>
      </w:r>
    </w:p>
    <w:p w14:paraId="07000000">
      <w:pPr>
        <w:ind w:firstLine="0" w:left="5103"/>
        <w:jc w:val="center"/>
        <w:rPr>
          <w:rStyle w:val="Style_3_ch"/>
          <w:b w:val="0"/>
          <w:color w:val="000000"/>
          <w:sz w:val="24"/>
        </w:rPr>
      </w:pPr>
    </w:p>
    <w:p w14:paraId="08000000">
      <w:pPr>
        <w:ind w:firstLine="0" w:left="5103"/>
        <w:jc w:val="center"/>
        <w:rPr>
          <w:rStyle w:val="Style_3_ch"/>
          <w:b w:val="0"/>
          <w:color w:val="000000"/>
          <w:sz w:val="24"/>
        </w:rPr>
      </w:pPr>
      <w:r>
        <w:rPr>
          <w:rStyle w:val="Style_3_ch"/>
          <w:b w:val="0"/>
          <w:color w:val="000000"/>
          <w:sz w:val="24"/>
        </w:rPr>
        <w:t xml:space="preserve">Приложение </w:t>
      </w:r>
      <w:r>
        <w:rPr>
          <w:rStyle w:val="Style_3_ch"/>
          <w:b w:val="0"/>
          <w:color w:val="000000"/>
          <w:sz w:val="24"/>
        </w:rPr>
        <w:br/>
      </w:r>
      <w:r>
        <w:rPr>
          <w:rStyle w:val="Style_3_ch"/>
          <w:b w:val="0"/>
          <w:color w:val="000000"/>
          <w:sz w:val="24"/>
        </w:rPr>
        <w:t xml:space="preserve">к </w:t>
      </w:r>
      <w:r>
        <w:rPr>
          <w:rStyle w:val="Style_3_ch"/>
          <w:b w:val="0"/>
          <w:color w:val="000000"/>
          <w:sz w:val="24"/>
        </w:rPr>
        <w:t xml:space="preserve"> Постановлению Правительства Чукотского автономного округа от 29 декабря 2023 года № 546</w:t>
      </w:r>
      <w:r>
        <w:rPr>
          <w:rStyle w:val="Style_3_ch"/>
          <w:b w:val="0"/>
          <w:color w:val="000000"/>
          <w:sz w:val="24"/>
        </w:rPr>
        <w:t xml:space="preserve"> </w:t>
      </w:r>
    </w:p>
    <w:p w14:paraId="09000000">
      <w:pPr>
        <w:ind w:firstLine="0" w:left="5103"/>
        <w:jc w:val="center"/>
        <w:rPr>
          <w:rStyle w:val="Style_3_ch"/>
          <w:b w:val="0"/>
          <w:color w:val="000000"/>
          <w:sz w:val="24"/>
        </w:rPr>
      </w:pPr>
    </w:p>
    <w:p w14:paraId="0A000000">
      <w:pPr>
        <w:ind w:firstLine="0" w:left="5103"/>
        <w:jc w:val="center"/>
        <w:rPr>
          <w:rStyle w:val="Style_3_ch"/>
          <w:b w:val="0"/>
          <w:color w:val="000000"/>
          <w:sz w:val="24"/>
        </w:rPr>
      </w:pPr>
      <w:r>
        <w:rPr>
          <w:rStyle w:val="Style_3_ch"/>
          <w:b w:val="0"/>
          <w:color w:val="000000"/>
          <w:sz w:val="24"/>
        </w:rPr>
        <w:t>Приложение 2</w:t>
      </w:r>
      <w:r>
        <w:rPr>
          <w:rStyle w:val="Style_3_ch"/>
          <w:b w:val="0"/>
          <w:color w:val="000000"/>
          <w:sz w:val="24"/>
        </w:rPr>
        <w:br/>
      </w:r>
      <w:r>
        <w:rPr>
          <w:rStyle w:val="Style_3_ch"/>
          <w:b w:val="0"/>
          <w:color w:val="000000"/>
          <w:sz w:val="24"/>
        </w:rPr>
        <w:t xml:space="preserve">к </w:t>
      </w:r>
      <w:r>
        <w:rPr>
          <w:rStyle w:val="Style_3_ch"/>
          <w:b w:val="0"/>
          <w:color w:val="000000"/>
          <w:sz w:val="24"/>
        </w:rPr>
        <w:t>Г</w:t>
      </w:r>
      <w:r>
        <w:rPr>
          <w:rStyle w:val="Style_3_ch"/>
          <w:b w:val="0"/>
          <w:color w:val="000000"/>
          <w:sz w:val="24"/>
        </w:rPr>
        <w:t xml:space="preserve">осударственной программе </w:t>
      </w:r>
    </w:p>
    <w:p w14:paraId="0B000000">
      <w:pPr>
        <w:ind w:firstLine="0" w:left="5103"/>
        <w:jc w:val="center"/>
        <w:rPr>
          <w:rStyle w:val="Style_3_ch"/>
          <w:b w:val="0"/>
          <w:color w:val="000000"/>
          <w:sz w:val="24"/>
        </w:rPr>
      </w:pPr>
      <w:r>
        <w:rPr>
          <w:sz w:val="24"/>
        </w:rPr>
        <w:t>«Развитие агропромышленного комплекса Чукотского автономного округа»</w:t>
      </w:r>
    </w:p>
    <w:p w14:paraId="0C000000">
      <w:pPr>
        <w:ind/>
        <w:jc w:val="center"/>
        <w:rPr>
          <w:sz w:val="24"/>
        </w:rPr>
      </w:pPr>
    </w:p>
    <w:p w14:paraId="0D000000">
      <w:pPr>
        <w:ind/>
        <w:jc w:val="center"/>
        <w:rPr>
          <w:sz w:val="24"/>
        </w:rPr>
      </w:pPr>
    </w:p>
    <w:p w14:paraId="0E000000">
      <w:pPr>
        <w:ind/>
        <w:jc w:val="center"/>
        <w:rPr>
          <w:rFonts w:ascii="Times New Roman Полужирный" w:hAnsi="Times New Roman Полужирный"/>
          <w:b w:val="1"/>
          <w:spacing w:val="20"/>
          <w:sz w:val="28"/>
        </w:rPr>
      </w:pPr>
      <w:r>
        <w:rPr>
          <w:rFonts w:ascii="Times New Roman Полужирный" w:hAnsi="Times New Roman Полужирный"/>
          <w:b w:val="1"/>
          <w:spacing w:val="20"/>
          <w:sz w:val="28"/>
        </w:rPr>
        <w:t xml:space="preserve">ПОРЯДОК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предоставления субсидии из окружного бюджета бюджетам муниципальных образований Чукотского автономного округа на обеспечение жителей округа социально значимыми продовольственными товарами</w:t>
      </w:r>
    </w:p>
    <w:p w14:paraId="10000000">
      <w:pPr>
        <w:ind/>
        <w:jc w:val="center"/>
        <w:rPr>
          <w:sz w:val="28"/>
        </w:rPr>
      </w:pPr>
    </w:p>
    <w:p w14:paraId="11000000">
      <w:pPr>
        <w:widowControl w:val="0"/>
        <w:ind/>
        <w:jc w:val="center"/>
        <w:outlineLvl w:val="0"/>
        <w:rPr>
          <w:b w:val="1"/>
          <w:sz w:val="28"/>
        </w:rPr>
      </w:pPr>
      <w:bookmarkStart w:id="1" w:name="sub_10100"/>
      <w:r>
        <w:rPr>
          <w:b w:val="1"/>
          <w:sz w:val="28"/>
        </w:rPr>
        <w:t>1. Общие положения</w:t>
      </w:r>
    </w:p>
    <w:p w14:paraId="12000000">
      <w:pPr>
        <w:widowControl w:val="0"/>
        <w:ind w:firstLine="720" w:left="0"/>
        <w:jc w:val="both"/>
        <w:rPr>
          <w:sz w:val="28"/>
        </w:rPr>
      </w:pPr>
      <w:bookmarkStart w:id="2" w:name="sub_10001"/>
      <w:bookmarkEnd w:id="1"/>
    </w:p>
    <w:p w14:paraId="13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1.1. Настоящий Порядок устанавливает цели, условия и механизм предоставления и распределения субсидий из окружного бюджета бюджетам муниципальных районов и городских округов Чукотского автономного округа (далее – местный бюджет, муниципальное образование) на финансовую поддержку мероприятий по обеспечению жителей округа социально значимыми продовольственными товарами (далее – субсидии, субсидия).</w:t>
      </w:r>
    </w:p>
    <w:p w14:paraId="14000000">
      <w:pPr>
        <w:widowControl w:val="0"/>
        <w:ind w:firstLine="720" w:left="0"/>
        <w:jc w:val="both"/>
        <w:rPr>
          <w:sz w:val="28"/>
        </w:rPr>
      </w:pPr>
      <w:bookmarkStart w:id="3" w:name="sub_10002"/>
      <w:bookmarkEnd w:id="2"/>
      <w:r>
        <w:rPr>
          <w:sz w:val="28"/>
        </w:rPr>
        <w:t xml:space="preserve">1.2. </w:t>
      </w:r>
      <w:r>
        <w:rPr>
          <w:sz w:val="28"/>
        </w:rPr>
        <w:t>Субсидии предоставляются в пределах бюджетных ассигнований, предусмотренных законом Чукотского автономного округа об окружном бюджете на соответствующий финансовый год и плановый период, и лимитов бюджетных обязательств, доведенных до Департамента сельского хозяйства и продовольствия Чукотского автономного округа (далее - Департамент) как до получателя средств окружного бюджета на реализацию мероприятия «Субсидии на обеспечение жителей округа социально значимыми продовольственными товарами» (далее – мероприятие) регионального проекта «Стимулирование повышения доступности товаров и услуг для населения» Перечня расходных обязательств Государственной программы «Развитие агропромышленного комплекса Чукотского автономного округа», утвержденного Постановлением Правительства Чукотского автономного округа от 29 декабря 2023 года № 537, Государственной программы «Развитие агропромышленного комплекса Чукотского автономного округа», утвержденной Постановлением Правительства Чукотского автономного округа от 29 декабря 2023 года № 546</w:t>
      </w:r>
      <w:r>
        <w:rPr>
          <w:sz w:val="28"/>
        </w:rPr>
        <w:t>.</w:t>
      </w:r>
    </w:p>
    <w:p w14:paraId="15000000">
      <w:pPr>
        <w:widowControl w:val="0"/>
        <w:ind w:firstLine="720" w:left="0"/>
        <w:jc w:val="both"/>
        <w:rPr>
          <w:sz w:val="28"/>
        </w:rPr>
      </w:pPr>
      <w:bookmarkStart w:id="4" w:name="sub_10003"/>
      <w:bookmarkEnd w:id="3"/>
      <w:r>
        <w:rPr>
          <w:sz w:val="28"/>
        </w:rPr>
        <w:t>1.3. Субсидии имеют заявительный характер и предоставляются из окружного бюджета бюджетам муниципальных образований (за исключением городского округа Анадырь) в целях софинансирования расходных обязательств муниципальных образований, связанных с реализацией мероприятий по обеспечению жителей округа социально значимыми продовольственными товарами, перечень которых приведён в приложении 1 к настоящему Порядку.</w:t>
      </w:r>
    </w:p>
    <w:p w14:paraId="16000000">
      <w:pPr>
        <w:widowControl w:val="0"/>
        <w:ind w:firstLine="720" w:left="0"/>
        <w:jc w:val="both"/>
        <w:rPr>
          <w:sz w:val="28"/>
        </w:rPr>
      </w:pPr>
      <w:bookmarkStart w:id="5" w:name="sub_10004"/>
      <w:bookmarkEnd w:id="4"/>
      <w:r>
        <w:rPr>
          <w:sz w:val="28"/>
        </w:rPr>
        <w:t xml:space="preserve">1.4. </w:t>
      </w:r>
      <w:r>
        <w:rPr>
          <w:sz w:val="28"/>
        </w:rPr>
        <w:t>Утратил силу</w:t>
      </w:r>
      <w:r>
        <w:rPr>
          <w:sz w:val="28"/>
        </w:rPr>
        <w:t>.</w:t>
      </w:r>
    </w:p>
    <w:p w14:paraId="17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bookmarkStart w:id="6" w:name="sub_10200"/>
      <w:bookmarkEnd w:id="5"/>
    </w:p>
    <w:p w14:paraId="18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Условия и критерии предоставления субсидий</w:t>
      </w:r>
    </w:p>
    <w:p w14:paraId="19000000">
      <w:pPr>
        <w:pStyle w:val="Style_4"/>
        <w:rPr>
          <w:sz w:val="28"/>
        </w:rPr>
      </w:pPr>
      <w:bookmarkEnd w:id="6"/>
    </w:p>
    <w:p w14:paraId="1A000000">
      <w:pPr>
        <w:widowControl w:val="0"/>
        <w:ind w:firstLine="709" w:left="0"/>
        <w:jc w:val="both"/>
        <w:rPr>
          <w:sz w:val="28"/>
        </w:rPr>
      </w:pPr>
      <w:bookmarkStart w:id="7" w:name="sub_10216"/>
      <w:r>
        <w:rPr>
          <w:sz w:val="28"/>
        </w:rPr>
        <w:t>2.1. Субсидии предоставляются при соблюдении муниципальным образованием следующих условий:</w:t>
      </w:r>
    </w:p>
    <w:p w14:paraId="1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1) наличие правовых актов муниципального образования, утверждающих перечень мероприятий, в целях софинансирования которых предоставляются субсидии;</w:t>
      </w:r>
    </w:p>
    <w:p w14:paraId="1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 xml:space="preserve"> </w:t>
      </w:r>
      <w:r>
        <w:rPr>
          <w:sz w:val="28"/>
        </w:rPr>
        <w:t>наличие правовых актов муниципального образования, устанавливающих порядок и условия предоставления из местного бюджета юридическим лицам независимо от организационно-правовой формы и индивидуальным предпринимателям (далее – исполнитель) субсидии на реализацию  на территории муниципального образования мероприятий по обеспечению жителей округа социально значимыми продовольственными товарами;</w:t>
      </w:r>
    </w:p>
    <w:p w14:paraId="1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3) заключение соглашения между Департаментом и муниципальным образованием о предоставлении из окружного бюджета субсидии местному бюджету в соответствии с требованиями раздела </w:t>
      </w:r>
      <w:r>
        <w:rPr>
          <w:sz w:val="28"/>
        </w:rPr>
        <w:t>III</w:t>
      </w:r>
      <w:r>
        <w:rPr>
          <w:sz w:val="28"/>
        </w:rPr>
        <w:t xml:space="preserve"> «Требования к заключаемым соглашениям о предоставлении субсидий и порядок перечисления субсидии муниципальным образованиям» Правил формирования, предоставления и распределения субсидий из окружного бюджета бюджетам муниципальных образований Чукотского автономного округа, </w:t>
      </w:r>
      <w:r>
        <w:rPr>
          <w:sz w:val="28"/>
        </w:rPr>
        <w:t>утверждённых</w:t>
      </w:r>
      <w:r>
        <w:rPr>
          <w:sz w:val="28"/>
        </w:rPr>
        <w:t xml:space="preserve"> Постановлением Правительства Чукотского автономного округа от 27 января 2020 года № 24 (далее – Правила предоставления субсидий);</w:t>
      </w:r>
    </w:p>
    <w:p w14:paraId="1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4) определение уполномоченного органа муниципального образования по взаимодействию с Департаментом по вопросам предоставления и использования субсидии (далее </w:t>
      </w:r>
      <w:r>
        <w:rPr>
          <w:sz w:val="28"/>
        </w:rPr>
        <w:t>–</w:t>
      </w:r>
      <w:r>
        <w:rPr>
          <w:sz w:val="28"/>
        </w:rPr>
        <w:t xml:space="preserve"> Уполномоченный орган).</w:t>
      </w:r>
    </w:p>
    <w:p w14:paraId="1F000000">
      <w:pPr>
        <w:widowControl w:val="0"/>
        <w:ind w:firstLine="709" w:left="0"/>
        <w:jc w:val="both"/>
        <w:rPr>
          <w:sz w:val="28"/>
        </w:rPr>
      </w:pPr>
      <w:bookmarkStart w:id="8" w:name="sub_10202"/>
      <w:bookmarkEnd w:id="7"/>
      <w:r>
        <w:rPr>
          <w:sz w:val="28"/>
        </w:rPr>
        <w:t>2.2. Критериями отбора муниципальных образований для предоставления им субсидии является:</w:t>
      </w:r>
    </w:p>
    <w:p w14:paraId="20000000">
      <w:pPr>
        <w:widowControl w:val="0"/>
        <w:ind w:firstLine="709" w:left="0"/>
        <w:jc w:val="both"/>
        <w:rPr>
          <w:sz w:val="28"/>
        </w:rPr>
      </w:pPr>
      <w:bookmarkStart w:id="9" w:name="sub_10221"/>
      <w:bookmarkEnd w:id="8"/>
      <w:r>
        <w:rPr>
          <w:sz w:val="28"/>
        </w:rPr>
        <w:t>1) наличие муниципальной программы, утверждающей перечень мероприятий, в целях софинансирования которых предоставляются субсидии;</w:t>
      </w:r>
    </w:p>
    <w:p w14:paraId="21000000">
      <w:pPr>
        <w:widowControl w:val="0"/>
        <w:ind w:firstLine="709" w:left="0"/>
        <w:jc w:val="both"/>
        <w:rPr>
          <w:sz w:val="28"/>
        </w:rPr>
      </w:pPr>
      <w:bookmarkStart w:id="10" w:name="sub_10222"/>
      <w:bookmarkEnd w:id="9"/>
      <w:r>
        <w:rPr>
          <w:sz w:val="28"/>
        </w:rPr>
        <w:t>2) наличие обращения от муниципального образования о предоставлении субсидии.</w:t>
      </w:r>
    </w:p>
    <w:p w14:paraId="22000000">
      <w:pPr>
        <w:pStyle w:val="Style_4"/>
        <w:ind w:firstLine="709" w:left="0"/>
        <w:rPr>
          <w:rFonts w:ascii="Times New Roman" w:hAnsi="Times New Roman"/>
          <w:sz w:val="28"/>
        </w:rPr>
      </w:pPr>
      <w:bookmarkStart w:id="11" w:name="sub_10300"/>
      <w:bookmarkEnd w:id="10"/>
    </w:p>
    <w:p w14:paraId="23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Порядок определения размера предоставляемой субсидии</w:t>
      </w:r>
    </w:p>
    <w:p w14:paraId="24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</w:p>
    <w:p w14:paraId="25000000">
      <w:pPr>
        <w:widowControl w:val="0"/>
        <w:ind w:firstLine="720" w:left="0"/>
        <w:jc w:val="both"/>
        <w:rPr>
          <w:sz w:val="28"/>
        </w:rPr>
      </w:pPr>
      <w:bookmarkStart w:id="12" w:name="sub_10301"/>
      <w:bookmarkEnd w:id="11"/>
      <w:r>
        <w:rPr>
          <w:sz w:val="28"/>
        </w:rPr>
        <w:t>3.1. Размер предоставляемой субсидии определяется Департаментом по следующей формуле:</w:t>
      </w:r>
    </w:p>
    <w:p w14:paraId="26000000">
      <w:pPr>
        <w:widowControl w:val="0"/>
        <w:ind w:firstLine="720" w:left="0"/>
        <w:jc w:val="both"/>
        <w:rPr>
          <w:sz w:val="28"/>
        </w:rPr>
      </w:pPr>
      <w:bookmarkEnd w:id="12"/>
    </w:p>
    <w:p w14:paraId="27000000">
      <w:pPr>
        <w:widowControl w:val="0"/>
        <w:ind w:firstLine="720" w:left="0"/>
        <w:jc w:val="center"/>
        <w:rPr>
          <w:sz w:val="28"/>
        </w:rPr>
      </w:pPr>
      <w:r>
        <w:rPr>
          <w:sz w:val="28"/>
        </w:rPr>
        <w:t>Ci = V x Ki, где:</w:t>
      </w:r>
    </w:p>
    <w:p w14:paraId="28000000">
      <w:pPr>
        <w:widowControl w:val="0"/>
        <w:ind w:firstLine="720" w:left="0"/>
        <w:jc w:val="both"/>
        <w:rPr>
          <w:sz w:val="28"/>
        </w:rPr>
      </w:pPr>
    </w:p>
    <w:p w14:paraId="29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Ci </w:t>
      </w:r>
      <w:r>
        <w:rPr>
          <w:sz w:val="28"/>
        </w:rPr>
        <w:t>–</w:t>
      </w:r>
      <w:r>
        <w:rPr>
          <w:sz w:val="28"/>
        </w:rPr>
        <w:t xml:space="preserve"> размер субсидии, предоставляемой i-му бюджету муниципального образования, рублей;</w:t>
      </w:r>
    </w:p>
    <w:p w14:paraId="2A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V </w:t>
      </w:r>
      <w:r>
        <w:rPr>
          <w:sz w:val="28"/>
        </w:rPr>
        <w:t>–</w:t>
      </w:r>
      <w:r>
        <w:rPr>
          <w:sz w:val="28"/>
        </w:rPr>
        <w:t xml:space="preserve"> объём средств, предусмотренный на реализацию мероприятия, рублей;</w:t>
      </w:r>
    </w:p>
    <w:p w14:paraId="2B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Ki </w:t>
      </w:r>
      <w:r>
        <w:rPr>
          <w:sz w:val="28"/>
        </w:rPr>
        <w:t>–</w:t>
      </w:r>
      <w:r>
        <w:rPr>
          <w:sz w:val="28"/>
        </w:rPr>
        <w:t xml:space="preserve"> коэффициент, определяющий долю i-го муниципального образования в общем объёме средств, предусмотренном в окружном бюджете на текущий финансовый год для предоставления субсидий бюджетам муниципальных образований.</w:t>
      </w:r>
    </w:p>
    <w:p w14:paraId="2C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Значение Ki определяется с учётом численности населения и транспортной доступности </w:t>
      </w:r>
      <w:r>
        <w:rPr>
          <w:sz w:val="28"/>
        </w:rPr>
        <w:t>населённых</w:t>
      </w:r>
      <w:r>
        <w:rPr>
          <w:sz w:val="28"/>
        </w:rPr>
        <w:t xml:space="preserve"> пунктов (межселенных территорий) (далее - </w:t>
      </w:r>
      <w:r>
        <w:rPr>
          <w:sz w:val="28"/>
        </w:rPr>
        <w:t>населённый</w:t>
      </w:r>
      <w:r>
        <w:rPr>
          <w:sz w:val="28"/>
        </w:rPr>
        <w:t xml:space="preserve"> пункт) по формуле:</w:t>
      </w:r>
    </w:p>
    <w:p w14:paraId="2D000000">
      <w:pPr>
        <w:widowControl w:val="0"/>
        <w:ind w:firstLine="720" w:left="0"/>
        <w:jc w:val="both"/>
        <w:rPr>
          <w:sz w:val="28"/>
        </w:rPr>
      </w:pPr>
    </w:p>
    <w:p w14:paraId="2E000000">
      <w:pPr>
        <w:widowControl w:val="0"/>
        <w:ind w:firstLine="720" w:left="0"/>
        <w:jc w:val="center"/>
        <w:rPr>
          <w:sz w:val="28"/>
        </w:rPr>
      </w:pPr>
      <w:r>
        <w:rPr>
          <w:sz w:val="28"/>
        </w:rPr>
        <w:drawing>
          <wp:inline>
            <wp:extent cx="875030" cy="63690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875030" cy="63690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>, где:</w:t>
      </w:r>
    </w:p>
    <w:p w14:paraId="2F000000">
      <w:pPr>
        <w:widowControl w:val="0"/>
        <w:ind w:firstLine="720" w:left="0"/>
        <w:jc w:val="both"/>
        <w:rPr>
          <w:sz w:val="28"/>
        </w:rPr>
      </w:pPr>
    </w:p>
    <w:p w14:paraId="30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drawing>
          <wp:inline>
            <wp:extent cx="125729" cy="19050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25729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– </w:t>
      </w:r>
      <w:r>
        <w:rPr>
          <w:sz w:val="28"/>
        </w:rPr>
        <w:t xml:space="preserve">численность населения n-го </w:t>
      </w:r>
      <w:r>
        <w:rPr>
          <w:sz w:val="28"/>
        </w:rPr>
        <w:t>населённого</w:t>
      </w:r>
      <w:r>
        <w:rPr>
          <w:sz w:val="28"/>
        </w:rPr>
        <w:t xml:space="preserve"> пункта i-го муниципального образования на 1 января текущего года, по данным органов государственной статистики, человек;</w:t>
      </w:r>
    </w:p>
    <w:p w14:paraId="31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drawing>
          <wp:inline>
            <wp:extent cx="147320" cy="19050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14732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–</w:t>
      </w:r>
      <w:r>
        <w:rPr>
          <w:sz w:val="28"/>
        </w:rPr>
        <w:t xml:space="preserve"> коэффициент транспортной доступности n-го </w:t>
      </w:r>
      <w:r>
        <w:rPr>
          <w:sz w:val="28"/>
        </w:rPr>
        <w:t>населённого</w:t>
      </w:r>
      <w:r>
        <w:rPr>
          <w:sz w:val="28"/>
        </w:rPr>
        <w:t xml:space="preserve"> пункта i-го муниципального образования, определяемый по формуле:</w:t>
      </w:r>
    </w:p>
    <w:p w14:paraId="32000000">
      <w:pPr>
        <w:widowControl w:val="0"/>
        <w:ind w:firstLine="720" w:left="0"/>
        <w:jc w:val="both"/>
        <w:rPr>
          <w:sz w:val="28"/>
        </w:rPr>
      </w:pPr>
    </w:p>
    <w:p w14:paraId="33000000">
      <w:pPr>
        <w:widowControl w:val="0"/>
        <w:ind w:firstLine="720" w:left="0"/>
        <w:jc w:val="center"/>
        <w:rPr>
          <w:sz w:val="28"/>
        </w:rPr>
      </w:pPr>
      <w:r>
        <w:rPr>
          <w:sz w:val="28"/>
        </w:rPr>
        <w:drawing>
          <wp:inline>
            <wp:extent cx="831850" cy="19050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83185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>, где:</w:t>
      </w:r>
    </w:p>
    <w:p w14:paraId="34000000">
      <w:pPr>
        <w:widowControl w:val="0"/>
        <w:ind w:firstLine="720" w:left="0"/>
        <w:jc w:val="both"/>
        <w:rPr>
          <w:sz w:val="28"/>
        </w:rPr>
      </w:pPr>
    </w:p>
    <w:p w14:paraId="35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drawing>
          <wp:inline>
            <wp:extent cx="165735" cy="19050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165735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–</w:t>
      </w:r>
      <w:r>
        <w:rPr>
          <w:sz w:val="28"/>
        </w:rPr>
        <w:t xml:space="preserve"> коэффициент сложности доставки, присваивается в размерах:</w:t>
      </w:r>
    </w:p>
    <w:p w14:paraId="36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1,0 </w:t>
      </w:r>
      <w:r>
        <w:rPr>
          <w:sz w:val="28"/>
        </w:rPr>
        <w:t>–</w:t>
      </w:r>
      <w:r>
        <w:rPr>
          <w:sz w:val="28"/>
        </w:rPr>
        <w:t xml:space="preserve"> в</w:t>
      </w:r>
      <w:r>
        <w:rPr>
          <w:sz w:val="28"/>
        </w:rPr>
        <w:t xml:space="preserve"> </w:t>
      </w:r>
      <w:r>
        <w:rPr>
          <w:sz w:val="28"/>
        </w:rPr>
        <w:t>случае отсутствия постоянных и (или) временных дорог между населённым пунктом и районным центром муниципального образования;</w:t>
      </w:r>
    </w:p>
    <w:p w14:paraId="37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0,7 </w:t>
      </w:r>
      <w:r>
        <w:rPr>
          <w:sz w:val="28"/>
        </w:rPr>
        <w:t>–</w:t>
      </w:r>
      <w:r>
        <w:rPr>
          <w:sz w:val="28"/>
        </w:rPr>
        <w:t xml:space="preserve"> в</w:t>
      </w:r>
      <w:r>
        <w:rPr>
          <w:sz w:val="28"/>
        </w:rPr>
        <w:t xml:space="preserve"> </w:t>
      </w:r>
      <w:r>
        <w:rPr>
          <w:sz w:val="28"/>
        </w:rPr>
        <w:t>случае наличия автозимника между населённым пунктом и районным центром;</w:t>
      </w:r>
    </w:p>
    <w:p w14:paraId="38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0,5 – в </w:t>
      </w:r>
      <w:r>
        <w:rPr>
          <w:sz w:val="28"/>
        </w:rPr>
        <w:t>случае наличия постоянно действующей автомобильной дороги между населёнными пунктами и районным центром;</w:t>
      </w:r>
    </w:p>
    <w:p w14:paraId="39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drawing>
          <wp:inline>
            <wp:extent cx="107950" cy="19050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107950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–</w:t>
      </w:r>
      <w:r>
        <w:rPr>
          <w:sz w:val="28"/>
        </w:rPr>
        <w:t xml:space="preserve"> расстояние между </w:t>
      </w:r>
      <w:r>
        <w:rPr>
          <w:sz w:val="28"/>
        </w:rPr>
        <w:t xml:space="preserve">населённым </w:t>
      </w:r>
      <w:r>
        <w:rPr>
          <w:sz w:val="28"/>
        </w:rPr>
        <w:t>пунктом и районным центром n-го населённого пункта i-го муниципального образования, исчисленное по прямой, км;</w:t>
      </w:r>
    </w:p>
    <w:p w14:paraId="3A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drawing>
          <wp:inline>
            <wp:extent cx="291465" cy="19050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291465" cy="190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–</w:t>
      </w:r>
      <w:r>
        <w:rPr>
          <w:sz w:val="28"/>
        </w:rPr>
        <w:t xml:space="preserve"> среднее арифметическое расстояние между населёнными пунктами по Чукотскому автономному округу - 166,62 км.</w:t>
      </w:r>
    </w:p>
    <w:p w14:paraId="3B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В рамках настоящего Порядка к районному центру муниципального образования относятся: город Певек, посёлок городского типа Эгвекинот, посёлок городского типа Провидения, входящие в состав соответствующих городских округов, административные центры муниципальных районов.</w:t>
      </w:r>
    </w:p>
    <w:p w14:paraId="3C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3.2. При распределении субсидий между бюджетами муниципальных образований объем субсидии местному бюджету в финансовом году не может превышать объем средств на исполнение в финансовом году расходного обязательства муниципального образования, в целях софинансирования которого предоставляется субсидия, с </w:t>
      </w:r>
      <w:r>
        <w:rPr>
          <w:sz w:val="28"/>
        </w:rPr>
        <w:t>учётом</w:t>
      </w:r>
      <w:r>
        <w:rPr>
          <w:sz w:val="28"/>
        </w:rPr>
        <w:t xml:space="preserve"> предельного уровня софинансирования расходного обязательства муниципального образования из окружного бюджета, установленного Правительством Чукотского автономного округа.</w:t>
      </w:r>
    </w:p>
    <w:p w14:paraId="3D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3.3. Распределение субсидий между бюджетами муниципальных образований утверждается законом Чукотского автономного округа об окружном бюджете на очередной финансовый год и плановый период.</w:t>
      </w:r>
    </w:p>
    <w:p w14:paraId="3E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Перераспределение субсидий в течение финансового года утверждается постановлением Правительства Чукотского автономного округа с последующим утверждением законом Чукотского автономного округа об окружном бюджете на текущий финансовый год и плановый период.</w:t>
      </w:r>
    </w:p>
    <w:p w14:paraId="3F000000">
      <w:pPr>
        <w:widowControl w:val="0"/>
        <w:ind w:firstLine="720" w:left="0"/>
        <w:jc w:val="both"/>
        <w:rPr>
          <w:sz w:val="28"/>
        </w:rPr>
      </w:pPr>
    </w:p>
    <w:p w14:paraId="40000000">
      <w:pPr>
        <w:widowControl w:val="0"/>
        <w:ind/>
        <w:jc w:val="center"/>
        <w:outlineLvl w:val="0"/>
        <w:rPr>
          <w:b w:val="1"/>
          <w:sz w:val="28"/>
        </w:rPr>
      </w:pPr>
      <w:bookmarkStart w:id="13" w:name="sub_10400"/>
      <w:r>
        <w:rPr>
          <w:b w:val="1"/>
          <w:sz w:val="28"/>
        </w:rPr>
        <w:t>4. Порядок предоставления субсидии</w:t>
      </w:r>
    </w:p>
    <w:p w14:paraId="41000000">
      <w:pPr>
        <w:widowControl w:val="0"/>
        <w:ind w:firstLine="720" w:left="0"/>
        <w:jc w:val="both"/>
        <w:rPr>
          <w:sz w:val="28"/>
        </w:rPr>
      </w:pPr>
      <w:bookmarkEnd w:id="13"/>
    </w:p>
    <w:p w14:paraId="42000000">
      <w:pPr>
        <w:widowControl w:val="0"/>
        <w:ind w:firstLine="720" w:left="0"/>
        <w:jc w:val="both"/>
        <w:rPr>
          <w:sz w:val="28"/>
        </w:rPr>
      </w:pPr>
      <w:bookmarkStart w:id="14" w:name="sub_10401"/>
      <w:r>
        <w:rPr>
          <w:sz w:val="28"/>
        </w:rPr>
        <w:t xml:space="preserve">4.1. Субсидия предоставляется на основании </w:t>
      </w:r>
      <w:r>
        <w:rPr>
          <w:sz w:val="28"/>
          <w:highlight w:val="green"/>
        </w:rPr>
        <w:t>с</w:t>
      </w:r>
      <w:r>
        <w:rPr>
          <w:sz w:val="28"/>
        </w:rPr>
        <w:t xml:space="preserve">оглашения, подготовленного Департаментом по типовой форме, </w:t>
      </w:r>
      <w:r>
        <w:rPr>
          <w:sz w:val="28"/>
        </w:rPr>
        <w:t>утверждённой</w:t>
      </w:r>
      <w:r>
        <w:rPr>
          <w:sz w:val="28"/>
        </w:rPr>
        <w:t xml:space="preserve"> Департаментом финансов и имущественных отношений Чукотского автономного округа.</w:t>
      </w:r>
    </w:p>
    <w:p w14:paraId="43000000">
      <w:pPr>
        <w:widowControl w:val="0"/>
        <w:ind w:firstLine="720" w:left="0"/>
        <w:jc w:val="both"/>
        <w:rPr>
          <w:sz w:val="28"/>
        </w:rPr>
      </w:pPr>
      <w:bookmarkStart w:id="15" w:name="sub_10402"/>
      <w:bookmarkEnd w:id="14"/>
      <w:r>
        <w:rPr>
          <w:sz w:val="28"/>
        </w:rPr>
        <w:t>4.2. Для заключения соглашения на текущий финансовый год Уполномоченный орган в срок до 1 февраля текущего года направляет в Департамент следующие документы:</w:t>
      </w:r>
    </w:p>
    <w:p w14:paraId="44000000">
      <w:pPr>
        <w:widowControl w:val="0"/>
        <w:ind w:firstLine="720" w:left="0"/>
        <w:jc w:val="both"/>
        <w:rPr>
          <w:sz w:val="28"/>
        </w:rPr>
      </w:pPr>
      <w:bookmarkStart w:id="16" w:name="sub_104021"/>
      <w:bookmarkEnd w:id="15"/>
      <w:r>
        <w:rPr>
          <w:sz w:val="28"/>
        </w:rPr>
        <w:t xml:space="preserve">1) </w:t>
      </w:r>
      <w:r>
        <w:rPr>
          <w:sz w:val="28"/>
        </w:rPr>
        <w:t>письменное обращение о заключении соглашения и предоставлении субсидии в произвольной форме с указанием адреса электронной почты для взаимодействия с Департаментом;</w:t>
      </w:r>
    </w:p>
    <w:p w14:paraId="45000000">
      <w:pPr>
        <w:widowControl w:val="0"/>
        <w:ind w:firstLine="720" w:left="0"/>
        <w:jc w:val="both"/>
        <w:rPr>
          <w:sz w:val="28"/>
        </w:rPr>
      </w:pPr>
      <w:bookmarkEnd w:id="16"/>
      <w:r>
        <w:rPr>
          <w:sz w:val="28"/>
        </w:rPr>
        <w:t>2) копии документов, подтверждающих соблюдение условий, указанных в подпунктах 1, 2, 4 пункта 2.1 раздела 2 настоящего Порядка.</w:t>
      </w:r>
    </w:p>
    <w:p w14:paraId="46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Представленные документы не должны содержать подчистки либо приписки, зачёркнутые слова, а также серьёзные повреждения, не позволяющие однозначно истолковать содержание документа.</w:t>
      </w:r>
    </w:p>
    <w:p w14:paraId="47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Уполномоченный орган несёт ответственность за достоверность сведений, содержащихся в представленных документах.</w:t>
      </w:r>
    </w:p>
    <w:p w14:paraId="48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Документы, указанные в настоящем пункте, Уполномоченный орган представляет на бумажном носителе (нарочно либо почтовым отправлением с одновременным направлением в виде сканированных копий на адрес электронной почты Департамента) или электронном (с использованием ЭЦП) носителе.</w:t>
      </w:r>
    </w:p>
    <w:p w14:paraId="49000000">
      <w:pPr>
        <w:widowControl w:val="0"/>
        <w:ind w:firstLine="720" w:left="0"/>
        <w:jc w:val="both"/>
        <w:rPr>
          <w:sz w:val="28"/>
        </w:rPr>
      </w:pPr>
      <w:bookmarkStart w:id="17" w:name="sub_10403"/>
      <w:r>
        <w:rPr>
          <w:sz w:val="28"/>
        </w:rPr>
        <w:t xml:space="preserve">4.3. </w:t>
      </w:r>
      <w:r>
        <w:rPr>
          <w:sz w:val="28"/>
        </w:rPr>
        <w:t>Департамент в течение пяти рабочих дней с даты, указанной в абзаце первом пункта 4.2 настоящего раздела, рассматривает документы, представленные в соответствии с пунктом 4.2 настоящего раздела, и принимает решение:</w:t>
      </w:r>
    </w:p>
    <w:p w14:paraId="4A000000">
      <w:pPr>
        <w:widowControl w:val="0"/>
        <w:ind w:firstLine="720" w:left="0"/>
        <w:jc w:val="both"/>
        <w:rPr>
          <w:sz w:val="28"/>
        </w:rPr>
      </w:pPr>
      <w:bookmarkStart w:id="18" w:name="sub_10431"/>
      <w:bookmarkEnd w:id="17"/>
      <w:r>
        <w:rPr>
          <w:sz w:val="28"/>
        </w:rPr>
        <w:t xml:space="preserve">1) </w:t>
      </w:r>
      <w:r>
        <w:rPr>
          <w:sz w:val="28"/>
        </w:rPr>
        <w:t>о заключении соглашения и предоставлении субсидии;</w:t>
      </w:r>
    </w:p>
    <w:p w14:paraId="4B000000">
      <w:pPr>
        <w:widowControl w:val="0"/>
        <w:ind w:firstLine="720" w:left="0"/>
        <w:jc w:val="both"/>
        <w:rPr>
          <w:sz w:val="28"/>
        </w:rPr>
      </w:pPr>
      <w:bookmarkStart w:id="19" w:name="sub_10432"/>
      <w:bookmarkEnd w:id="18"/>
      <w:r>
        <w:rPr>
          <w:sz w:val="28"/>
        </w:rPr>
        <w:t xml:space="preserve">2) </w:t>
      </w:r>
      <w:bookmarkEnd w:id="19"/>
      <w:r>
        <w:rPr>
          <w:sz w:val="28"/>
        </w:rPr>
        <w:t>об отказе в заключении соглашения с указанием причин отказа, а именно: несоответствие условиям предоставления субсидии, установленным пунктом 2.1 раздела 2 настоящего Порядка, или отсутствие каких-либо документов, предусмотренных пунктом 4.2 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14:paraId="4C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Принятие решения о предоставлении субсидии или об отказе в предоставлении субсидии осуществляется в форме приказа Департамента.</w:t>
      </w:r>
    </w:p>
    <w:p w14:paraId="4D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Решение Департамента доводится до органа местного самоуправления в течение пяти рабочих дней с момента его принятия почтовой корреспонденцией, нарочно или в виде сканированной копии на электронный адрес органа местного самоуправления.</w:t>
      </w:r>
    </w:p>
    <w:p w14:paraId="4E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Департамент в течение трех рабочих дней со дня принятия положительного решения о заключении соглашения направляет в адрес Уполномоченного органа подписанное со своей стороны соглашение.</w:t>
      </w:r>
    </w:p>
    <w:p w14:paraId="4F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Уполномоченный орган в течение трех рабочих дней со дня получения соглашения от Департамента подписывает со своей стороны соглашение и направляет в адрес Департамента.</w:t>
      </w:r>
    </w:p>
    <w:p w14:paraId="50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Документы, указанные в настоящем пункте, направляются на бумажном носителе (нарочно либо почтовым отправлением с одновременным направлением в виде сканированных копий на адрес электронной почты Департамента, на адрес электронной почты Уполномоченного органа) или электронном (с использованием ЭЦП) носителе.</w:t>
      </w:r>
    </w:p>
    <w:p w14:paraId="51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Муниципальное образование может увеличить объем бюджетных ассигнований на финансовое обеспечение расходных обязательств муниципального образования, в целях софинансирования которых муниципальному образованию предоставляется субсидия, в том числе в целях достижения значения показателя результативности использования субсидии, установленного соглашением, что не </w:t>
      </w:r>
      <w:r>
        <w:rPr>
          <w:sz w:val="28"/>
        </w:rPr>
        <w:t>повлечёт</w:t>
      </w:r>
      <w:r>
        <w:rPr>
          <w:sz w:val="28"/>
        </w:rPr>
        <w:t xml:space="preserve"> за собой возникновения обязательств по увеличению размера субсидии.</w:t>
      </w:r>
    </w:p>
    <w:p w14:paraId="52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4.4. </w:t>
      </w:r>
      <w:bookmarkStart w:id="20" w:name="sub_10441"/>
      <w:r>
        <w:rPr>
          <w:sz w:val="28"/>
        </w:rPr>
        <w:t>Для перечисления субсидии из окружного бюджета местному бюджету Уполномоченный орган в срок до 30 числа месяца, следующего за отчётным месяцем (или отчетным кварталом – по решению Уполномоченного органа), представляет в Департамент на бумажном носителе (нарочно либо почтовым отправлением с одновременным направлением в виде сканированных копий на адрес электронной почты, указанный в соглашении) или электронном (с использованием ЭЦП) носителе  следующие документы:</w:t>
      </w:r>
    </w:p>
    <w:p w14:paraId="53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1) письменное обращение о предоставлении субсидии;</w:t>
      </w:r>
    </w:p>
    <w:p w14:paraId="54000000">
      <w:pPr>
        <w:widowControl w:val="0"/>
        <w:ind w:firstLine="720" w:left="0"/>
        <w:jc w:val="both"/>
        <w:rPr>
          <w:sz w:val="28"/>
        </w:rPr>
      </w:pPr>
      <w:bookmarkStart w:id="21" w:name="sub_10442"/>
      <w:bookmarkEnd w:id="20"/>
      <w:r>
        <w:rPr>
          <w:sz w:val="28"/>
        </w:rPr>
        <w:t>2) заявку на предоставление субсидии по форме согласно приложению 3 к настоящему Порядку;</w:t>
      </w:r>
    </w:p>
    <w:p w14:paraId="55000000">
      <w:pPr>
        <w:widowControl w:val="0"/>
        <w:ind w:firstLine="720" w:left="0"/>
        <w:jc w:val="both"/>
        <w:rPr>
          <w:sz w:val="28"/>
        </w:rPr>
      </w:pPr>
      <w:bookmarkStart w:id="22" w:name="sub_10443"/>
      <w:bookmarkEnd w:id="21"/>
      <w:r>
        <w:rPr>
          <w:sz w:val="28"/>
        </w:rPr>
        <w:t xml:space="preserve">3) </w:t>
      </w:r>
      <w:r>
        <w:rPr>
          <w:sz w:val="28"/>
        </w:rPr>
        <w:t>иные документы, установленные заключенным соглашением.</w:t>
      </w:r>
    </w:p>
    <w:p w14:paraId="56000000">
      <w:pPr>
        <w:widowControl w:val="0"/>
        <w:ind w:firstLine="720" w:left="0"/>
        <w:jc w:val="both"/>
        <w:rPr>
          <w:sz w:val="28"/>
        </w:rPr>
      </w:pPr>
      <w:bookmarkEnd w:id="22"/>
      <w:r>
        <w:rPr>
          <w:sz w:val="28"/>
        </w:rPr>
        <w:t>В случае если муниципальным соглашением с исполнителем предусмотрено предоставление субсидии на финансовое обеспечение части затрат исполнителя, связанных с реализацией на территории муниципального образования мероприятий по обеспечению жителей округа социально значимыми продовольственными товарами, перечень которых приведён в приложении 1 к настоящему Порядку,  для получения субсидии в целях софинансирования расходного обязательства, связанного предоставлением такой субсидии, Уполномоченный орган направляет в Департамент в порядке, указанном в  абзаце первом настоящего пункта, документы, указанные в подпунктах 1, 2 настоящего пункта, на предоставление субсидии в размере необходимых средств по заключенному соглашению.</w:t>
      </w:r>
    </w:p>
    <w:p w14:paraId="57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Представленные документы не должны содержать подчистки либо приписки, зачёркнутые слова, технические ошибки, не позволяющие однозначно истолковать содержание документа. </w:t>
      </w:r>
    </w:p>
    <w:p w14:paraId="58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Уполномоченный орган несёт ответственность за достоверность сведений, содержащихся в документах, предоставляемых в соответствии с настоящим пунктом.</w:t>
      </w:r>
    </w:p>
    <w:p w14:paraId="59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Департамент имеет право запрашивать иные сведения, необходимые для предоставления субсидии.</w:t>
      </w:r>
    </w:p>
    <w:p w14:paraId="5A000000">
      <w:pPr>
        <w:widowControl w:val="0"/>
        <w:ind w:firstLine="720" w:left="0"/>
        <w:jc w:val="both"/>
        <w:rPr>
          <w:sz w:val="28"/>
        </w:rPr>
      </w:pPr>
      <w:bookmarkStart w:id="23" w:name="sub_10405"/>
      <w:r>
        <w:rPr>
          <w:sz w:val="28"/>
        </w:rPr>
        <w:t xml:space="preserve">4.5. </w:t>
      </w:r>
      <w:bookmarkEnd w:id="23"/>
      <w:r>
        <w:rPr>
          <w:sz w:val="28"/>
        </w:rPr>
        <w:t xml:space="preserve">Департамент в течение трех рабочих дней со дня регистрации входящего документа в системе электронного документооборота рассматривает  представленные Уполномоченным органом, в соответствии с пунктом 4.4  настоящего раздела  документы и, в случае отсутствия по ним замечаний, направляет заявку бюджетополучателя в Департамент финансов и имущественных отношений Чукотского автономного округа. </w:t>
      </w:r>
    </w:p>
    <w:p w14:paraId="5B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При наличии замечаний (подчистки либо приписки, зачёркнутые слова, технические ошибки, не позволяющие однозначно истолковать содержание документа), а также не представление в полном объеме указанных в пункте 4.4 настоящего раздела документов, Департамент в письменной форме информирует Уполномоченный орган о выявленных недостатках и назначает срок для их устранения, не превышающий пяти рабочих дней.</w:t>
      </w:r>
    </w:p>
    <w:p w14:paraId="5C000000">
      <w:pPr>
        <w:widowControl w:val="0"/>
        <w:ind w:firstLine="720" w:left="0"/>
        <w:jc w:val="both"/>
        <w:rPr>
          <w:sz w:val="28"/>
        </w:rPr>
      </w:pPr>
      <w:bookmarkStart w:id="24" w:name="sub_10406"/>
      <w:r>
        <w:rPr>
          <w:sz w:val="28"/>
        </w:rPr>
        <w:t xml:space="preserve">В случае если Уполномоченным органом в установленный срок не устранены выявленные замечания, Департамент возвращает представленные документы для перечисления субсидии без исполнения. </w:t>
      </w:r>
    </w:p>
    <w:p w14:paraId="5D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Возврат документов на перечисление субсидии в случаях, установленных настоящим пунктом, не препятствует повторному представлению документов в случае устранения причин их возврата.</w:t>
      </w:r>
    </w:p>
    <w:p w14:paraId="5E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4.6. </w:t>
      </w:r>
      <w:bookmarkStart w:id="25" w:name="sub_10407"/>
      <w:bookmarkEnd w:id="24"/>
      <w:r>
        <w:rPr>
          <w:sz w:val="28"/>
        </w:rPr>
        <w:t>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заявки бюджетополучателя в пределах бюджетных ассигнований и утвержденных лимитов бюджетных обязательств на указанные цели доводит предельные объемы финансирования Департаменту.</w:t>
      </w:r>
      <w:r>
        <w:rPr>
          <w:sz w:val="28"/>
        </w:rPr>
        <w:t xml:space="preserve"> </w:t>
      </w:r>
    </w:p>
    <w:p w14:paraId="5F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4.7. </w:t>
      </w:r>
      <w:r>
        <w:rPr>
          <w:sz w:val="28"/>
        </w:rPr>
        <w:t>Операции по перечислению субсидии бюджету муниципального образования осуществляются Департаментом в течение трех рабочих дней, после получения предельных объемов финансирования, доведенных Департаментом финансов и имущественных отношений Чукотского автономного округа, на счет, открытый в Управлении Федерального казначейства по Чукотскому автономному округу в пределах суммы, необходимой для оплаты денежных обязательств по расходам получателей средств бюджета муниципального образования, источником финансового обеспечения которых является субсидия.</w:t>
      </w:r>
    </w:p>
    <w:p w14:paraId="60000000">
      <w:pPr>
        <w:widowControl w:val="0"/>
        <w:ind w:firstLine="720" w:left="0"/>
        <w:jc w:val="both"/>
        <w:rPr>
          <w:sz w:val="28"/>
        </w:rPr>
      </w:pPr>
      <w:bookmarkStart w:id="26" w:name="sub_10408"/>
      <w:bookmarkEnd w:id="25"/>
      <w:r>
        <w:rPr>
          <w:sz w:val="28"/>
        </w:rPr>
        <w:t xml:space="preserve">4.8. </w:t>
      </w:r>
      <w:r>
        <w:rPr>
          <w:sz w:val="28"/>
        </w:rPr>
        <w:t>В случае фактической реализации социально значимых продовольственных товаров населению, включая товары-заменители, в количестве, превышающем показатели, установленные соглашениями о предоставлении субсидии исполнителям, и (или) увеличения объемов расходов, связанных с реализацией социально значимых продовольственных товаров населению, осуществляется предоставление муниципальному образованию дополнительной субсидии.</w:t>
      </w:r>
    </w:p>
    <w:p w14:paraId="61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Предоставление дополнительной субсидии осуществляется на основании письменного обращения </w:t>
      </w:r>
      <w:r>
        <w:rPr>
          <w:sz w:val="28"/>
        </w:rPr>
        <w:t>Уполномоченного органа по окончании действия соглашения, указанного в подпункте 2 пункта 4.3 настоящего раздела.</w:t>
      </w:r>
    </w:p>
    <w:p w14:paraId="62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Дополнительная субсидия предоставляется в рамках Соглашения, заключённого на очередной финансовый год и плановый период.</w:t>
      </w:r>
    </w:p>
    <w:p w14:paraId="63000000">
      <w:pPr>
        <w:widowControl w:val="0"/>
        <w:ind w:firstLine="720" w:left="0"/>
        <w:jc w:val="both"/>
        <w:rPr>
          <w:sz w:val="28"/>
        </w:rPr>
      </w:pPr>
      <w:bookmarkEnd w:id="26"/>
      <w:r>
        <w:rPr>
          <w:sz w:val="28"/>
        </w:rPr>
        <w:t xml:space="preserve">4.9. </w:t>
      </w:r>
      <w:bookmarkStart w:id="27" w:name="sub_104010"/>
      <w:r>
        <w:rPr>
          <w:sz w:val="28"/>
        </w:rPr>
        <w:t>Уполномоченные органы представляют в Департамент сведения о ходе реализации мероприятия по обеспечению населения социально значимыми продовольственными товарами по форме и в срок, установленными в соглашении.</w:t>
      </w:r>
    </w:p>
    <w:p w14:paraId="64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4.10. </w:t>
      </w:r>
      <w:r>
        <w:rPr>
          <w:sz w:val="28"/>
        </w:rPr>
        <w:t>Неиспользованный по состоянию на 1 января текущего финансового года остаток субсидии подлежит возврату в доход окружного бюджета в течение первых 15 рабочих дней текущего финансового года.</w:t>
      </w:r>
    </w:p>
    <w:p w14:paraId="65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В случае если неиспользованный остаток субсидии не перечислен в доход окружного бюджета, указанные средства подлежат взысканию в доход окружного бюджета в порядке, установленном Департаментом финансов и имущественных отношений Чукотского автономного округа.</w:t>
      </w:r>
    </w:p>
    <w:p w14:paraId="66000000">
      <w:pPr>
        <w:widowControl w:val="0"/>
        <w:ind w:firstLine="720" w:left="0"/>
        <w:jc w:val="both"/>
        <w:rPr>
          <w:sz w:val="28"/>
        </w:rPr>
      </w:pPr>
      <w:bookmarkStart w:id="28" w:name="sub_104011"/>
      <w:bookmarkEnd w:id="27"/>
      <w:r>
        <w:rPr>
          <w:sz w:val="28"/>
        </w:rPr>
        <w:t xml:space="preserve">4.11. </w:t>
      </w:r>
      <w:bookmarkEnd w:id="28"/>
      <w:r>
        <w:rPr>
          <w:sz w:val="28"/>
        </w:rPr>
        <w:t>Принятие Департаментом решения о наличии (об отсутствии) потребности в субсидии, не использованной в отчётном финансовом году, а также возврат указанной субсидии в бюджет муниципального образования, которому она была ранее предоставлена, при принятии решения о наличии в её потребности, осуществляется не позднее 30 рабочих дней со дня поступления указанных средств в окружной бюджет в соответствии с отчётом о расходах бюджета муниципального образования, источником финансового обеспечения которых является указанная субсидия, сформированным и представленным в порядке, установленном Департаментом.</w:t>
      </w:r>
    </w:p>
    <w:p w14:paraId="67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На основании решения Департамента о наличии потребности в субсидии, не использованной в отчётном финансовом году, согласованным с Департаментом финансов и имущественных отношений Чукотского автономного округа в определяемом им порядке, средства в объёме, не превышающем остатка субсидии, могут быть возвращены в текущем финансовом году в доход бюджета муниципального образования, которому она была ранее предоставлена, для финансового обеспечения расходов бюджета муниципального образования, соответствующих целям предоставления указанной субсидии</w:t>
      </w:r>
      <w:r>
        <w:rPr>
          <w:sz w:val="28"/>
        </w:rPr>
        <w:t>.</w:t>
      </w:r>
    </w:p>
    <w:p w14:paraId="68000000">
      <w:pPr>
        <w:widowControl w:val="0"/>
        <w:ind w:firstLine="720" w:left="0"/>
        <w:jc w:val="both"/>
        <w:rPr>
          <w:sz w:val="28"/>
        </w:rPr>
      </w:pPr>
    </w:p>
    <w:p w14:paraId="69000000">
      <w:pPr>
        <w:widowControl w:val="0"/>
        <w:ind/>
        <w:jc w:val="center"/>
        <w:outlineLvl w:val="0"/>
        <w:rPr>
          <w:b w:val="1"/>
          <w:sz w:val="28"/>
        </w:rPr>
      </w:pPr>
      <w:bookmarkStart w:id="29" w:name="sub_10500"/>
      <w:r>
        <w:rPr>
          <w:b w:val="1"/>
          <w:sz w:val="28"/>
        </w:rPr>
        <w:t>5. Порядок оценки эффективности использования субсидий</w:t>
      </w:r>
    </w:p>
    <w:p w14:paraId="6A000000">
      <w:pPr>
        <w:widowControl w:val="0"/>
        <w:ind w:firstLine="720" w:left="0"/>
        <w:jc w:val="both"/>
        <w:rPr>
          <w:sz w:val="28"/>
        </w:rPr>
      </w:pPr>
      <w:bookmarkEnd w:id="29"/>
    </w:p>
    <w:p w14:paraId="6B000000">
      <w:pPr>
        <w:widowControl w:val="0"/>
        <w:ind w:firstLine="720" w:left="0"/>
        <w:jc w:val="both"/>
        <w:rPr>
          <w:sz w:val="28"/>
        </w:rPr>
      </w:pPr>
      <w:bookmarkStart w:id="30" w:name="sub_10501"/>
      <w:r>
        <w:rPr>
          <w:sz w:val="28"/>
        </w:rPr>
        <w:t xml:space="preserve">5.1. </w:t>
      </w:r>
      <w:bookmarkStart w:id="31" w:name="sub_10502"/>
      <w:bookmarkEnd w:id="30"/>
      <w:r>
        <w:rPr>
          <w:sz w:val="28"/>
        </w:rPr>
        <w:t>Эффективность использования субсидии муниципальным образованием оценивается Департаментом ежегодно на основе достижения следующего  результата использования субсидии – обеспечен объем реализации населению социально значимых продовольственных товаров по субсидированным ценам, тонна.</w:t>
      </w:r>
    </w:p>
    <w:p w14:paraId="6C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5.2</w:t>
      </w:r>
      <w:r>
        <w:rPr>
          <w:sz w:val="28"/>
        </w:rPr>
        <w:t>.</w:t>
      </w:r>
      <w:r>
        <w:rPr>
          <w:sz w:val="28"/>
        </w:rPr>
        <w:t xml:space="preserve"> Оценка эффективности использования субсидии производится путём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субсидии, предусмотренным соглашением</w:t>
      </w:r>
      <w:r>
        <w:rPr>
          <w:sz w:val="28"/>
        </w:rPr>
        <w:t>.</w:t>
      </w:r>
      <w:bookmarkStart w:id="32" w:name="sub_10600"/>
      <w:bookmarkEnd w:id="31"/>
    </w:p>
    <w:p w14:paraId="6D000000">
      <w:pPr>
        <w:widowControl w:val="0"/>
        <w:ind w:firstLine="720" w:left="0"/>
        <w:jc w:val="both"/>
        <w:rPr>
          <w:sz w:val="28"/>
        </w:rPr>
      </w:pPr>
    </w:p>
    <w:p w14:paraId="6E000000">
      <w:pPr>
        <w:widowControl w:val="0"/>
        <w:ind w:firstLine="720" w:left="0"/>
        <w:jc w:val="both"/>
        <w:rPr>
          <w:sz w:val="28"/>
        </w:rPr>
      </w:pPr>
    </w:p>
    <w:p w14:paraId="6F000000">
      <w:pPr>
        <w:widowControl w:val="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6. Меры ответственности за невыполнение (нарушение) условий предоставления субсидии, случаи и порядок возврата субсидии в окружной бюджет</w:t>
      </w:r>
    </w:p>
    <w:p w14:paraId="70000000">
      <w:pPr>
        <w:widowControl w:val="0"/>
        <w:ind w:firstLine="720" w:left="0"/>
        <w:jc w:val="both"/>
        <w:rPr>
          <w:sz w:val="28"/>
        </w:rPr>
      </w:pPr>
      <w:bookmarkEnd w:id="32"/>
    </w:p>
    <w:p w14:paraId="71000000">
      <w:pPr>
        <w:widowControl w:val="0"/>
        <w:ind w:firstLine="720" w:left="0"/>
        <w:jc w:val="both"/>
        <w:rPr>
          <w:sz w:val="28"/>
        </w:rPr>
      </w:pPr>
      <w:bookmarkStart w:id="33" w:name="sub_10601"/>
      <w:r>
        <w:rPr>
          <w:sz w:val="28"/>
        </w:rPr>
        <w:t>6.1. Ответственность за достоверность представляемых в Департамент сведений и соблюдение условий предоставления субсидии возлагается на орган местного самоуправления муниципального образования.</w:t>
      </w:r>
    </w:p>
    <w:p w14:paraId="72000000">
      <w:pPr>
        <w:widowControl w:val="0"/>
        <w:ind w:firstLine="720" w:left="0"/>
        <w:jc w:val="both"/>
        <w:rPr>
          <w:sz w:val="28"/>
        </w:rPr>
      </w:pPr>
      <w:bookmarkStart w:id="34" w:name="sub_10602"/>
      <w:bookmarkEnd w:id="33"/>
      <w:r>
        <w:rPr>
          <w:sz w:val="28"/>
        </w:rPr>
        <w:t>6.2. Контроль за соблюдением муниципальным образованием условий предоставления субсидии осуществляется Департаментом и органами государственного финансового контроля Чукотского автономного округа.</w:t>
      </w:r>
    </w:p>
    <w:p w14:paraId="73000000">
      <w:pPr>
        <w:widowControl w:val="0"/>
        <w:ind w:firstLine="720" w:left="0"/>
        <w:jc w:val="both"/>
        <w:rPr>
          <w:sz w:val="28"/>
        </w:rPr>
      </w:pPr>
      <w:bookmarkStart w:id="35" w:name="sub_10603"/>
      <w:bookmarkEnd w:id="34"/>
      <w:r>
        <w:rPr>
          <w:sz w:val="28"/>
        </w:rPr>
        <w:t xml:space="preserve">6.3. Применение мер финансовой ответственности к муниципальному образованию при нарушении обязательств, предусмотренных Соглашением, а также </w:t>
      </w:r>
      <w:r>
        <w:rPr>
          <w:sz w:val="28"/>
        </w:rPr>
        <w:t>расчёт</w:t>
      </w:r>
      <w:r>
        <w:rPr>
          <w:sz w:val="28"/>
        </w:rPr>
        <w:t xml:space="preserve"> </w:t>
      </w:r>
      <w:r>
        <w:rPr>
          <w:sz w:val="28"/>
        </w:rPr>
        <w:t>объёма</w:t>
      </w:r>
      <w:r>
        <w:rPr>
          <w:sz w:val="28"/>
        </w:rPr>
        <w:t xml:space="preserve"> средств, подлежащих возврату из бюджета муниципального образования в окружной бюджет, и порядок их возврата осуществляется в соответствии с Правилами предоставления субсидий.</w:t>
      </w:r>
    </w:p>
    <w:p w14:paraId="74000000">
      <w:pPr>
        <w:keepNext w:val="1"/>
        <w:ind w:firstLine="0" w:left="3969"/>
        <w:jc w:val="center"/>
        <w:outlineLvl w:val="0"/>
        <w:rPr>
          <w:sz w:val="24"/>
        </w:rPr>
      </w:pPr>
      <w:bookmarkEnd w:id="35"/>
      <w:r>
        <w:rPr>
          <w:b w:val="1"/>
          <w:spacing w:val="20"/>
          <w:sz w:val="26"/>
        </w:rPr>
        <w:br w:type="page"/>
      </w:r>
      <w:r>
        <w:rPr>
          <w:sz w:val="24"/>
        </w:rPr>
        <w:t>Приложение 1</w:t>
      </w:r>
      <w:r>
        <w:rPr>
          <w:sz w:val="24"/>
        </w:rPr>
        <w:br/>
      </w:r>
      <w:r>
        <w:rPr>
          <w:sz w:val="24"/>
        </w:rPr>
        <w:t>к Порядку предоставления субсидии из</w:t>
      </w:r>
    </w:p>
    <w:p w14:paraId="75000000">
      <w:pPr>
        <w:keepNext w:val="1"/>
        <w:ind w:firstLine="0" w:left="3969"/>
        <w:jc w:val="center"/>
        <w:outlineLvl w:val="0"/>
        <w:rPr>
          <w:sz w:val="24"/>
        </w:rPr>
      </w:pPr>
      <w:r>
        <w:rPr>
          <w:sz w:val="24"/>
        </w:rPr>
        <w:t>окружного бюджета бюджетам муниципальных</w:t>
      </w:r>
    </w:p>
    <w:p w14:paraId="76000000">
      <w:pPr>
        <w:keepNext w:val="1"/>
        <w:ind w:firstLine="0" w:left="3969"/>
        <w:jc w:val="center"/>
        <w:outlineLvl w:val="0"/>
        <w:rPr>
          <w:sz w:val="24"/>
        </w:rPr>
      </w:pPr>
      <w:r>
        <w:rPr>
          <w:sz w:val="24"/>
        </w:rPr>
        <w:t xml:space="preserve">образований Чукотского автономного округа </w:t>
      </w:r>
    </w:p>
    <w:p w14:paraId="77000000">
      <w:pPr>
        <w:keepNext w:val="1"/>
        <w:ind w:firstLine="0" w:left="3969"/>
        <w:jc w:val="center"/>
        <w:outlineLvl w:val="0"/>
        <w:rPr>
          <w:sz w:val="24"/>
        </w:rPr>
      </w:pPr>
      <w:r>
        <w:rPr>
          <w:sz w:val="24"/>
        </w:rPr>
        <w:t>на обеспечение жителей округа социально</w:t>
      </w:r>
    </w:p>
    <w:p w14:paraId="78000000">
      <w:pPr>
        <w:keepNext w:val="1"/>
        <w:ind w:firstLine="0" w:left="3969"/>
        <w:jc w:val="center"/>
        <w:outlineLvl w:val="0"/>
        <w:rPr>
          <w:sz w:val="24"/>
        </w:rPr>
      </w:pPr>
      <w:r>
        <w:rPr>
          <w:sz w:val="24"/>
        </w:rPr>
        <w:t>значимыми продовольственными товарами</w:t>
      </w:r>
    </w:p>
    <w:p w14:paraId="79000000">
      <w:pPr>
        <w:keepNext w:val="1"/>
        <w:ind/>
        <w:jc w:val="center"/>
        <w:outlineLvl w:val="0"/>
        <w:rPr>
          <w:sz w:val="24"/>
        </w:rPr>
      </w:pPr>
    </w:p>
    <w:p w14:paraId="7A000000">
      <w:pPr>
        <w:keepNext w:val="1"/>
        <w:ind/>
        <w:jc w:val="center"/>
        <w:outlineLvl w:val="0"/>
        <w:rPr>
          <w:sz w:val="24"/>
        </w:rPr>
      </w:pPr>
    </w:p>
    <w:p w14:paraId="7B000000">
      <w:pPr>
        <w:keepNext w:val="1"/>
        <w:ind/>
        <w:jc w:val="center"/>
        <w:outlineLvl w:val="0"/>
        <w:rPr>
          <w:b w:val="1"/>
          <w:spacing w:val="20"/>
          <w:sz w:val="24"/>
        </w:rPr>
      </w:pPr>
      <w:r>
        <w:rPr>
          <w:b w:val="1"/>
          <w:spacing w:val="20"/>
          <w:sz w:val="24"/>
        </w:rPr>
        <w:t>ПЕРЕЧЕНЬ</w:t>
      </w:r>
    </w:p>
    <w:p w14:paraId="7C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социально значимых продовольственных товаров</w:t>
      </w:r>
    </w:p>
    <w:p w14:paraId="7D000000">
      <w:pPr>
        <w:keepNext w:val="1"/>
        <w:ind/>
        <w:jc w:val="center"/>
        <w:outlineLvl w:val="0"/>
        <w:rPr>
          <w:b w:val="1"/>
          <w:sz w:val="28"/>
        </w:rPr>
      </w:pPr>
    </w:p>
    <w:tbl>
      <w:tblPr>
        <w:tblStyle w:val="Style_5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</w:tblPr>
      <w:tblGrid>
        <w:gridCol w:w="503"/>
        <w:gridCol w:w="6258"/>
        <w:gridCol w:w="1161"/>
        <w:gridCol w:w="1790"/>
      </w:tblGrid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  <w:r>
              <w:rPr>
                <w:b w:val="1"/>
              </w:rPr>
              <w:br/>
            </w:r>
            <w:r>
              <w:rPr>
                <w:b w:val="1"/>
              </w:rPr>
              <w:t>п/п</w:t>
            </w: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F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продовольственных товаров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Единица изм.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Предельная</w:t>
            </w:r>
          </w:p>
          <w:p w14:paraId="8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цена реализации (рекомендуемая), рублей / кг</w:t>
            </w:r>
          </w:p>
          <w:p w14:paraId="83000000">
            <w:pPr>
              <w:ind/>
              <w:jc w:val="center"/>
            </w:pPr>
            <w:r>
              <w:rPr>
                <w:b w:val="1"/>
              </w:rPr>
              <w:t>(л, шт.</w:t>
            </w:r>
            <w:r>
              <w:t>)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widowControl w:val="0"/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170"/>
        </w:trP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89000000">
            <w:pPr>
              <w:rPr>
                <w:sz w:val="24"/>
              </w:rPr>
            </w:pPr>
            <w:r>
              <w:rPr>
                <w:sz w:val="24"/>
              </w:rPr>
              <w:t xml:space="preserve">Мясо оленя 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</w:tr>
      <w:tr>
        <w:trPr>
          <w:trHeight w:hRule="atLeast" w:val="170"/>
        </w:trP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8D000000">
            <w:pPr>
              <w:rPr>
                <w:sz w:val="24"/>
              </w:rPr>
            </w:pPr>
            <w:r>
              <w:rPr>
                <w:sz w:val="24"/>
              </w:rPr>
              <w:t xml:space="preserve">Консервы мясные из оленины (изготовленные на территории Чукотского автономного округа) (из расчёта 1 банка – 0,325 кг) </w:t>
            </w:r>
            <w:r>
              <w:rPr>
                <w:sz w:val="24"/>
              </w:rPr>
              <w:t>(товар-заменитель)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банка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91000000">
            <w:pPr>
              <w:rPr>
                <w:sz w:val="24"/>
              </w:rPr>
            </w:pPr>
            <w:r>
              <w:rPr>
                <w:sz w:val="24"/>
              </w:rPr>
              <w:t xml:space="preserve">Консервы мясорастительные из оленины (изготовленные на территории Чукотского автономного </w:t>
            </w:r>
            <w:r>
              <w:rPr>
                <w:sz w:val="24"/>
              </w:rPr>
              <w:t>округа) (</w:t>
            </w:r>
            <w:r>
              <w:rPr>
                <w:sz w:val="24"/>
              </w:rPr>
              <w:t xml:space="preserve">из расчёта 1 банка – 0,325 кг) </w:t>
            </w:r>
            <w:r>
              <w:rPr>
                <w:sz w:val="24"/>
              </w:rPr>
              <w:t>(товар-заменитель)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банка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95000000">
            <w:pPr>
              <w:rPr>
                <w:sz w:val="24"/>
              </w:rPr>
            </w:pPr>
            <w:r>
              <w:rPr>
                <w:sz w:val="24"/>
              </w:rPr>
              <w:t>Мясо курицы (тушка куриная)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99000000">
            <w:pPr>
              <w:rPr>
                <w:sz w:val="24"/>
              </w:rPr>
            </w:pPr>
            <w:r>
              <w:rPr>
                <w:sz w:val="24"/>
              </w:rPr>
              <w:t>Окорочка куриные (товар-заменитель)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9D000000">
            <w:pPr>
              <w:rPr>
                <w:sz w:val="24"/>
              </w:rPr>
            </w:pPr>
            <w:r>
              <w:rPr>
                <w:sz w:val="24"/>
              </w:rPr>
              <w:t>Масло сливочное (жирность 72,5% - 82,5%)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</w:tr>
      <w:tr>
        <w:trPr>
          <w:trHeight w:hRule="atLeast" w:val="126"/>
        </w:trP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A1000000">
            <w:pPr>
              <w:rPr>
                <w:sz w:val="24"/>
              </w:rPr>
            </w:pPr>
            <w:r>
              <w:rPr>
                <w:sz w:val="24"/>
              </w:rPr>
              <w:t>Молоко питьевое (жирность 2,5% - 3,2%)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литр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A5000000">
            <w:pPr>
              <w:rPr>
                <w:sz w:val="24"/>
              </w:rPr>
            </w:pPr>
            <w:r>
              <w:rPr>
                <w:sz w:val="24"/>
              </w:rPr>
              <w:t>Молоко сухое (товар-заменитель)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</w:tr>
      <w:tr>
        <w:trPr>
          <w:trHeight w:hRule="atLeast" w:val="132"/>
        </w:trP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color w:val="0000FF"/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A9000000">
            <w:pPr>
              <w:rPr>
                <w:sz w:val="24"/>
              </w:rPr>
            </w:pPr>
            <w:r>
              <w:rPr>
                <w:sz w:val="24"/>
              </w:rPr>
              <w:t>Яйцо птицы (производимое на территории Чукотского автономного округа*)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AD000000">
            <w:pPr>
              <w:rPr>
                <w:sz w:val="24"/>
              </w:rPr>
            </w:pPr>
            <w:r>
              <w:rPr>
                <w:sz w:val="24"/>
              </w:rPr>
              <w:t>Яичный порошок (товар-заменитель)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B1000000">
            <w:pPr>
              <w:rPr>
                <w:sz w:val="24"/>
              </w:rPr>
            </w:pPr>
            <w:r>
              <w:rPr>
                <w:sz w:val="24"/>
              </w:rPr>
              <w:t>Масло растительное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литр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B5000000">
            <w:pPr>
              <w:rPr>
                <w:sz w:val="24"/>
              </w:rPr>
            </w:pPr>
            <w:r>
              <w:rPr>
                <w:sz w:val="24"/>
              </w:rPr>
              <w:t>Мука пшеничная высшего сорта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widowControl w:val="0"/>
              <w:numPr>
                <w:ilvl w:val="0"/>
                <w:numId w:val="1"/>
              </w:numPr>
              <w:ind w:firstLine="0" w:left="0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>Рис шлифованный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BD000000">
            <w:pPr>
              <w:rPr>
                <w:sz w:val="24"/>
              </w:rPr>
            </w:pPr>
            <w:r>
              <w:rPr>
                <w:sz w:val="24"/>
              </w:rPr>
              <w:t>Крупа гречневая – ядрица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C1000000">
            <w:pPr>
              <w:rPr>
                <w:sz w:val="24"/>
              </w:rPr>
            </w:pPr>
            <w:r>
              <w:rPr>
                <w:sz w:val="24"/>
              </w:rPr>
              <w:t>Макаронные изделия,</w:t>
            </w:r>
            <w:r>
              <w:rPr>
                <w:sz w:val="24"/>
              </w:rPr>
              <w:t xml:space="preserve"> расфасованные высшего сорта группы А повседневного спроса из </w:t>
            </w:r>
            <w:r>
              <w:rPr>
                <w:sz w:val="24"/>
              </w:rPr>
              <w:t>твёрдых</w:t>
            </w:r>
            <w:r>
              <w:rPr>
                <w:sz w:val="24"/>
              </w:rPr>
              <w:t xml:space="preserve"> сортов пшеницы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C5000000">
            <w:pPr>
              <w:rPr>
                <w:sz w:val="24"/>
              </w:rPr>
            </w:pPr>
            <w:r>
              <w:rPr>
                <w:sz w:val="24"/>
              </w:rPr>
              <w:t xml:space="preserve">Чай </w:t>
            </w:r>
            <w:r>
              <w:rPr>
                <w:sz w:val="24"/>
              </w:rPr>
              <w:t>чёрный</w:t>
            </w:r>
            <w:r>
              <w:rPr>
                <w:sz w:val="24"/>
              </w:rPr>
              <w:t xml:space="preserve"> листовой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C9000000">
            <w:pPr>
              <w:rPr>
                <w:sz w:val="24"/>
              </w:rPr>
            </w:pPr>
            <w:r>
              <w:rPr>
                <w:sz w:val="24"/>
              </w:rPr>
              <w:t>Детское питание в ассортименте, в том числе: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D000000">
            <w:pPr>
              <w:rPr>
                <w:sz w:val="24"/>
              </w:rPr>
            </w:pPr>
            <w:r>
              <w:rPr>
                <w:sz w:val="24"/>
              </w:rPr>
              <w:t>Консервы овощные, фруктово-ягодные, мясные для детского питания (в ассортименте)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</w:tr>
      <w:tr>
        <w:trPr>
          <w:trHeight w:hRule="atLeast" w:val="375"/>
        </w:trP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1000000">
            <w:pPr>
              <w:rPr>
                <w:sz w:val="24"/>
              </w:rPr>
            </w:pPr>
            <w:r>
              <w:rPr>
                <w:sz w:val="24"/>
              </w:rPr>
              <w:t xml:space="preserve">Каши детские (разводные) в ассортименте 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1 100</w:t>
            </w:r>
          </w:p>
        </w:tc>
      </w:tr>
      <w:tr>
        <w:trPr>
          <w:trHeight w:hRule="atLeast" w:val="268"/>
        </w:trP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D5000000">
            <w:pPr>
              <w:rPr>
                <w:sz w:val="24"/>
              </w:rPr>
            </w:pPr>
            <w:r>
              <w:rPr>
                <w:sz w:val="24"/>
              </w:rPr>
              <w:t>Рыба мороженая в ассортименте, в том числе: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>Нерка мороженая (при наличии)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DD000000">
            <w:pPr>
              <w:rPr>
                <w:sz w:val="24"/>
              </w:rPr>
            </w:pPr>
            <w:r>
              <w:rPr>
                <w:sz w:val="24"/>
              </w:rPr>
              <w:t>Голец мороженый (при наличии)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E1000000">
            <w:pPr>
              <w:rPr>
                <w:sz w:val="24"/>
              </w:rPr>
            </w:pPr>
            <w:r>
              <w:rPr>
                <w:sz w:val="24"/>
              </w:rPr>
              <w:t>Кета мороженая (при наличии)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E5000000">
            <w:pPr>
              <w:rPr>
                <w:sz w:val="24"/>
              </w:rPr>
            </w:pPr>
            <w:r>
              <w:rPr>
                <w:sz w:val="24"/>
              </w:rPr>
              <w:t>Горбуша мороженая (при наличии)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E9000000">
            <w:pPr>
              <w:rPr>
                <w:sz w:val="24"/>
              </w:rPr>
            </w:pPr>
            <w:r>
              <w:rPr>
                <w:sz w:val="24"/>
              </w:rPr>
              <w:t>Камбала мороженая (при наличии)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ED000000">
            <w:pPr>
              <w:rPr>
                <w:sz w:val="24"/>
              </w:rPr>
            </w:pPr>
            <w:r>
              <w:rPr>
                <w:sz w:val="24"/>
              </w:rPr>
              <w:t xml:space="preserve">Пресноводные виды рыб внутренних </w:t>
            </w:r>
            <w:r>
              <w:rPr>
                <w:sz w:val="24"/>
              </w:rPr>
              <w:t>водоёмов мороженая</w:t>
            </w:r>
            <w:r>
              <w:rPr>
                <w:sz w:val="24"/>
              </w:rPr>
              <w:t xml:space="preserve"> (при наличии)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F1000000">
            <w:pPr>
              <w:rPr>
                <w:sz w:val="24"/>
              </w:rPr>
            </w:pPr>
            <w:r>
              <w:rPr>
                <w:sz w:val="24"/>
              </w:rPr>
              <w:t>Фарш из кеты (товар-заменитель)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F5000000">
            <w:pPr>
              <w:rPr>
                <w:sz w:val="24"/>
              </w:rPr>
            </w:pPr>
            <w:r>
              <w:rPr>
                <w:sz w:val="24"/>
              </w:rPr>
              <w:t>Фарш из щуки (товар-заменитель)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F9000000">
            <w:pPr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FD000000">
            <w:pPr>
              <w:rPr>
                <w:sz w:val="24"/>
              </w:rPr>
            </w:pPr>
            <w:r>
              <w:rPr>
                <w:sz w:val="24"/>
              </w:rPr>
              <w:t xml:space="preserve">Картофель </w:t>
            </w:r>
            <w:r>
              <w:rPr>
                <w:sz w:val="24"/>
              </w:rPr>
              <w:t>сушёный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сублимированный</w:t>
            </w:r>
            <w:r>
              <w:rPr>
                <w:sz w:val="24"/>
              </w:rPr>
              <w:t xml:space="preserve"> (товар-заменитель (соломка, ломтики, кубики, хлопья, гранулы))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01010000">
            <w:pPr>
              <w:rPr>
                <w:sz w:val="24"/>
              </w:rPr>
            </w:pPr>
            <w:r>
              <w:rPr>
                <w:sz w:val="24"/>
              </w:rPr>
              <w:t>Лук репчатый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05010000">
            <w:pPr>
              <w:rPr>
                <w:sz w:val="24"/>
              </w:rPr>
            </w:pPr>
            <w:r>
              <w:rPr>
                <w:sz w:val="24"/>
              </w:rPr>
              <w:t xml:space="preserve">Лук </w:t>
            </w:r>
            <w:r>
              <w:rPr>
                <w:sz w:val="24"/>
              </w:rPr>
              <w:t>сушёный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(товар-заменитель (хлопья, </w:t>
            </w:r>
            <w:r>
              <w:rPr>
                <w:sz w:val="24"/>
              </w:rPr>
              <w:t>зелёный</w:t>
            </w:r>
            <w:r>
              <w:rPr>
                <w:sz w:val="24"/>
              </w:rPr>
              <w:t xml:space="preserve"> порей))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09010000">
            <w:pPr>
              <w:rPr>
                <w:sz w:val="24"/>
              </w:rPr>
            </w:pPr>
            <w:r>
              <w:rPr>
                <w:sz w:val="24"/>
              </w:rPr>
              <w:t>Капуста белокочанная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0D010000">
            <w:pPr>
              <w:rPr>
                <w:sz w:val="24"/>
              </w:rPr>
            </w:pPr>
            <w:r>
              <w:rPr>
                <w:sz w:val="24"/>
              </w:rPr>
              <w:t>Капуста квашеная (товар-заменитель)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11010000">
            <w:pPr>
              <w:rPr>
                <w:sz w:val="24"/>
              </w:rPr>
            </w:pPr>
            <w:r>
              <w:rPr>
                <w:sz w:val="24"/>
              </w:rPr>
              <w:t>Свёкла</w:t>
            </w:r>
            <w:r>
              <w:rPr>
                <w:sz w:val="24"/>
              </w:rPr>
              <w:t xml:space="preserve"> столовая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15010000">
            <w:pPr>
              <w:rPr>
                <w:sz w:val="24"/>
              </w:rPr>
            </w:pPr>
            <w:r>
              <w:rPr>
                <w:sz w:val="24"/>
              </w:rPr>
              <w:t>Свёкла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сушёная</w:t>
            </w:r>
            <w:r>
              <w:rPr>
                <w:sz w:val="24"/>
              </w:rPr>
              <w:t xml:space="preserve"> (товар-заменитель)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19010000">
            <w:pPr>
              <w:rPr>
                <w:sz w:val="24"/>
              </w:rPr>
            </w:pPr>
            <w:r>
              <w:rPr>
                <w:sz w:val="24"/>
              </w:rPr>
              <w:t>Морковь столовая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1D010000">
            <w:pPr>
              <w:rPr>
                <w:sz w:val="24"/>
              </w:rPr>
            </w:pPr>
            <w:r>
              <w:rPr>
                <w:sz w:val="24"/>
              </w:rPr>
              <w:t xml:space="preserve">Морковь </w:t>
            </w:r>
            <w:r>
              <w:rPr>
                <w:sz w:val="24"/>
              </w:rPr>
              <w:t>сушёная</w:t>
            </w:r>
            <w:r>
              <w:rPr>
                <w:sz w:val="24"/>
              </w:rPr>
              <w:t xml:space="preserve"> (товар-заменитель)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21010000">
            <w:pPr>
              <w:rPr>
                <w:sz w:val="24"/>
              </w:rPr>
            </w:pPr>
            <w:r>
              <w:rPr>
                <w:sz w:val="24"/>
              </w:rPr>
              <w:t>Овощи замороженные (товар-заменитель)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25010000">
            <w:pPr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29010000">
            <w:pPr>
              <w:rPr>
                <w:sz w:val="24"/>
              </w:rPr>
            </w:pPr>
            <w:r>
              <w:rPr>
                <w:sz w:val="24"/>
              </w:rPr>
              <w:t>Фрукты сушёные (товар-заменитель)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widowControl w:val="0"/>
              <w:numPr>
                <w:ilvl w:val="0"/>
                <w:numId w:val="1"/>
              </w:num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2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2D010000">
            <w:pPr>
              <w:rPr>
                <w:sz w:val="24"/>
              </w:rPr>
            </w:pPr>
            <w:r>
              <w:rPr>
                <w:sz w:val="24"/>
              </w:rPr>
              <w:t>Фрукты замороженные (товар-заменитель)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</w:tbl>
    <w:p w14:paraId="30010000">
      <w:pPr>
        <w:ind/>
        <w:jc w:val="both"/>
      </w:pPr>
      <w:r>
        <w:t xml:space="preserve">*– не распространяется на </w:t>
      </w:r>
      <w:r>
        <w:t>населённые</w:t>
      </w:r>
      <w:r>
        <w:t xml:space="preserve"> пункты </w:t>
      </w:r>
      <w:r>
        <w:t>г</w:t>
      </w:r>
      <w:r>
        <w:t>ородского округа Певек, Билибинского муниципального района</w:t>
      </w:r>
    </w:p>
    <w:p w14:paraId="31010000">
      <w:pPr>
        <w:widowControl w:val="0"/>
        <w:ind w:firstLine="720" w:left="0"/>
        <w:jc w:val="right"/>
        <w:rPr>
          <w:b w:val="1"/>
          <w:sz w:val="24"/>
        </w:rPr>
      </w:pPr>
    </w:p>
    <w:p w14:paraId="32010000">
      <w:pPr>
        <w:widowControl w:val="0"/>
        <w:ind w:firstLine="720" w:left="0"/>
        <w:jc w:val="right"/>
        <w:rPr>
          <w:b w:val="1"/>
          <w:sz w:val="26"/>
        </w:rPr>
      </w:pPr>
    </w:p>
    <w:p w14:paraId="33010000">
      <w:pPr>
        <w:widowControl w:val="0"/>
        <w:ind w:firstLine="0" w:left="3969"/>
        <w:jc w:val="center"/>
        <w:rPr>
          <w:sz w:val="24"/>
        </w:rPr>
      </w:pPr>
      <w:bookmarkStart w:id="36" w:name="sub_11200"/>
      <w:r>
        <w:rPr>
          <w:b w:val="1"/>
          <w:sz w:val="26"/>
        </w:rPr>
        <w:br w:type="page"/>
      </w:r>
      <w:r>
        <w:rPr>
          <w:sz w:val="24"/>
        </w:rPr>
        <w:t>Приложение 2</w:t>
      </w:r>
      <w:r>
        <w:rPr>
          <w:sz w:val="24"/>
        </w:rPr>
        <w:br/>
      </w:r>
      <w:r>
        <w:rPr>
          <w:sz w:val="24"/>
        </w:rPr>
        <w:t>к Порядку предоставления субсидии из</w:t>
      </w:r>
    </w:p>
    <w:p w14:paraId="34010000">
      <w:pPr>
        <w:widowControl w:val="0"/>
        <w:ind w:firstLine="0" w:left="3969"/>
        <w:jc w:val="center"/>
        <w:rPr>
          <w:sz w:val="24"/>
        </w:rPr>
      </w:pPr>
      <w:r>
        <w:rPr>
          <w:sz w:val="24"/>
        </w:rPr>
        <w:t>окружного бюджета бюджетам муниципальных</w:t>
      </w:r>
    </w:p>
    <w:p w14:paraId="35010000">
      <w:pPr>
        <w:widowControl w:val="0"/>
        <w:ind w:firstLine="0" w:left="3969"/>
        <w:jc w:val="center"/>
        <w:rPr>
          <w:sz w:val="24"/>
        </w:rPr>
      </w:pPr>
      <w:r>
        <w:rPr>
          <w:sz w:val="24"/>
        </w:rPr>
        <w:t xml:space="preserve">образований Чукотского автономного округа </w:t>
      </w:r>
    </w:p>
    <w:p w14:paraId="36010000">
      <w:pPr>
        <w:widowControl w:val="0"/>
        <w:ind w:firstLine="0" w:left="3969"/>
        <w:jc w:val="center"/>
        <w:rPr>
          <w:sz w:val="24"/>
        </w:rPr>
      </w:pPr>
      <w:r>
        <w:rPr>
          <w:sz w:val="24"/>
        </w:rPr>
        <w:t>на обеспечение жителей округа социально</w:t>
      </w:r>
    </w:p>
    <w:p w14:paraId="37010000">
      <w:pPr>
        <w:widowControl w:val="0"/>
        <w:ind w:firstLine="0" w:left="3969"/>
        <w:jc w:val="center"/>
        <w:rPr>
          <w:sz w:val="24"/>
        </w:rPr>
      </w:pPr>
      <w:r>
        <w:rPr>
          <w:sz w:val="24"/>
        </w:rPr>
        <w:t>значимыми продовольственными товарами</w:t>
      </w:r>
    </w:p>
    <w:p w14:paraId="38010000">
      <w:pPr>
        <w:widowControl w:val="0"/>
        <w:ind w:firstLine="720" w:left="0"/>
        <w:jc w:val="both"/>
        <w:rPr>
          <w:sz w:val="28"/>
        </w:rPr>
      </w:pPr>
      <w:bookmarkEnd w:id="36"/>
    </w:p>
    <w:p w14:paraId="39010000">
      <w:pPr>
        <w:widowControl w:val="0"/>
        <w:ind/>
        <w:jc w:val="center"/>
        <w:outlineLvl w:val="0"/>
        <w:rPr>
          <w:b w:val="1"/>
          <w:sz w:val="24"/>
        </w:rPr>
      </w:pPr>
    </w:p>
    <w:p w14:paraId="3A010000">
      <w:pPr>
        <w:widowControl w:val="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Общие требования</w:t>
      </w:r>
      <w:r>
        <w:rPr>
          <w:b w:val="1"/>
          <w:sz w:val="28"/>
        </w:rPr>
        <w:br/>
      </w:r>
      <w:r>
        <w:rPr>
          <w:b w:val="1"/>
          <w:sz w:val="28"/>
        </w:rPr>
        <w:t>к расходным обязательствам органов местного самоуправления по обеспечению жителей округа социально значимыми продовольственными товарами</w:t>
      </w:r>
    </w:p>
    <w:p w14:paraId="3B010000">
      <w:pPr>
        <w:widowControl w:val="0"/>
        <w:ind/>
        <w:jc w:val="center"/>
        <w:outlineLvl w:val="0"/>
        <w:rPr>
          <w:b w:val="1"/>
          <w:sz w:val="28"/>
        </w:rPr>
      </w:pPr>
    </w:p>
    <w:p w14:paraId="3C010000">
      <w:pPr>
        <w:widowControl w:val="0"/>
        <w:ind/>
        <w:jc w:val="center"/>
        <w:outlineLvl w:val="0"/>
        <w:rPr>
          <w:b w:val="1"/>
          <w:sz w:val="28"/>
        </w:rPr>
      </w:pPr>
      <w:bookmarkStart w:id="37" w:name="sub_11210"/>
      <w:r>
        <w:rPr>
          <w:b w:val="1"/>
          <w:sz w:val="28"/>
        </w:rPr>
        <w:t>1. Общие положения</w:t>
      </w:r>
    </w:p>
    <w:p w14:paraId="3D010000">
      <w:pPr>
        <w:widowControl w:val="0"/>
        <w:ind w:firstLine="720" w:left="0"/>
        <w:jc w:val="both"/>
        <w:rPr>
          <w:sz w:val="28"/>
        </w:rPr>
      </w:pPr>
      <w:bookmarkEnd w:id="37"/>
    </w:p>
    <w:p w14:paraId="3E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>Муниципальные правовые акты органа местного самоуправления, устанавливающие расходные обязательства по обеспечению жителей округа социально значимыми продовольственными товарами, разрабатываются с учетом положений статьи 78 Бюджетного кодекса Российской Федерации, в соответствии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 октября 2023 года № 1782, и Порядком предоставления субсидии из окружного бюджета бюджетам муниципальных образований на обеспечение жителей округа социально значимыми продовольственными товарами, утвержденным настоящим постановлением (далее – Порядок)</w:t>
      </w:r>
      <w:r>
        <w:rPr>
          <w:sz w:val="28"/>
        </w:rPr>
        <w:t>.</w:t>
      </w:r>
    </w:p>
    <w:p w14:paraId="3F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1.2. </w:t>
      </w:r>
      <w:bookmarkStart w:id="38" w:name="sub_11203"/>
      <w:r>
        <w:rPr>
          <w:sz w:val="28"/>
        </w:rPr>
        <w:t>Субсидии предоставляются юридическим лицам независимо от организационно-правовой формы и индивидуальным предпринимателям (далее – исполнитель) на безвозмездной и безвозвратной основе на возмещение и (или) финансовое обеспечение части затрат исполнителей, связанных с реализацией на территории муниципального образования мероприятий по обеспечению жителей округа социально значимыми продовольственными товарами, включенными в Перечень социально значимых продовольственных товаров согласно приложению 1 к Порядку (далее – Перечень)</w:t>
      </w:r>
      <w:r>
        <w:rPr>
          <w:sz w:val="28"/>
        </w:rPr>
        <w:t>.</w:t>
      </w:r>
    </w:p>
    <w:p w14:paraId="40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Оптовая реализация (перепродажа) социально значимых продовольственных товаров юридическим лицам и индивидуальным предпринимателям, за исключением реализации социально значимых продовольственных товаров муниципальным сельскохозяйственным предприятиям, осуществляющим закупки продовольствия для нужд оленеводов, не допускается.</w:t>
      </w:r>
    </w:p>
    <w:p w14:paraId="41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В затраты, связанные с реализацией на территории муниципального образования мероприятий по обеспечению жителей округа социально значимыми продовольственными товарами, подлежащие субсидированию, допускается включение всех расходов, которые относятся на себестоимость продукции в соответствии с положениями Налогового кодек</w:t>
      </w:r>
      <w:r>
        <w:rPr>
          <w:sz w:val="28"/>
        </w:rPr>
        <w:t>са Российской Федерации, в том числе следующих видов расходов:</w:t>
      </w:r>
    </w:p>
    <w:p w14:paraId="42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расходы по транспортировке (доставке) от места закупки до места реализации;</w:t>
      </w:r>
    </w:p>
    <w:p w14:paraId="43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расходы по обработке, хранению (в том числе коммунальные платежи), страхованию, транспортно-экспедиционному обслуживанию, погрузочно-разгрузочным работам, оформлению пропусков на объект транспортной инфраструктуры;</w:t>
      </w:r>
    </w:p>
    <w:p w14:paraId="44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расходы по уплате процентов по </w:t>
      </w:r>
      <w:r>
        <w:rPr>
          <w:sz w:val="28"/>
        </w:rPr>
        <w:t>привлечённым</w:t>
      </w:r>
      <w:r>
        <w:rPr>
          <w:sz w:val="28"/>
        </w:rPr>
        <w:t xml:space="preserve"> кредитным ресурсам.</w:t>
      </w:r>
    </w:p>
    <w:p w14:paraId="45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Субсидии могут использоваться в качестве оборотных средств для </w:t>
      </w:r>
      <w:r>
        <w:rPr>
          <w:sz w:val="28"/>
        </w:rPr>
        <w:t>расчётов</w:t>
      </w:r>
      <w:r>
        <w:rPr>
          <w:sz w:val="28"/>
        </w:rPr>
        <w:t xml:space="preserve"> с оптовыми поставщиками.</w:t>
      </w:r>
    </w:p>
    <w:p w14:paraId="46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1.3. </w:t>
      </w:r>
      <w:bookmarkEnd w:id="38"/>
      <w:r>
        <w:rPr>
          <w:sz w:val="28"/>
        </w:rPr>
        <w:t>Субсидии предоставляются исполнителям при соблюдении ими следующих условий:</w:t>
      </w:r>
    </w:p>
    <w:p w14:paraId="47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реализация населению социально значимых продовольственных товаров в заявленных </w:t>
      </w:r>
      <w:r>
        <w:rPr>
          <w:sz w:val="28"/>
        </w:rPr>
        <w:t>объёмах</w:t>
      </w:r>
      <w:r>
        <w:rPr>
          <w:sz w:val="28"/>
        </w:rPr>
        <w:t xml:space="preserve">, в соответствии с </w:t>
      </w:r>
      <w:r>
        <w:rPr>
          <w:sz w:val="28"/>
        </w:rPr>
        <w:t>утверждённым</w:t>
      </w:r>
      <w:r>
        <w:rPr>
          <w:sz w:val="28"/>
        </w:rPr>
        <w:t xml:space="preserve"> перечнем и рекомендуемыми ценами, согласно приложению 1 к Порядку;</w:t>
      </w:r>
    </w:p>
    <w:p w14:paraId="48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обеспечение наличия в розничной продаже:</w:t>
      </w:r>
    </w:p>
    <w:p w14:paraId="49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не менее одного из видов рыбы мороженой из ассортимента, включенного в Перечень;</w:t>
      </w:r>
    </w:p>
    <w:p w14:paraId="4A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товара-заменителя – в случае отсутствия в продаже соответствующего основного продовольственного товара, включенного в Перечень;</w:t>
      </w:r>
    </w:p>
    <w:p w14:paraId="4B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минимального перечня предметов первой необходимости согласно приложению к настоящим Общим требованиям;</w:t>
      </w:r>
    </w:p>
    <w:p w14:paraId="4C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соблюдение запрета оптовой реализации (перепродажи) социально значимых продовольственных товаров юридическим лицам и индивидуальным предпринимателям, за исключением реализации социально значимых продовольственных товаров муниципальным сельскохозяйственным предприятиям, осуществляющим закупки продовольствия для нужд оленеводов.</w:t>
      </w:r>
    </w:p>
    <w:p w14:paraId="4D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1.4. Органы местного самоуправления в муниципальных правовых актах предусматривают ответственность исполнителя, в том числе:</w:t>
      </w:r>
    </w:p>
    <w:p w14:paraId="4E01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за установление факта превышения фактической цены реализации социально значимого продовольственного товара над ценой реализации, установленной в соглашении о предоставлении субсидии исполнителю (далее – соглашение);</w:t>
      </w:r>
    </w:p>
    <w:p w14:paraId="4F01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за установление факта оптовой реализации (перепродажи) социально значимых продовольственных товаров юридическим лицам и индивидуальным предпринимателям, за исключением реализации социально значимых продовольственных товаров муниципальным сельскохозяйственным предприятиям, осуществляющим закупки продовольствия для нужд оленеводов;</w:t>
      </w:r>
    </w:p>
    <w:p w14:paraId="5001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за отсутствие в торговом объекте исполнителя товаров из установленного Перечня и предметов первой необходимости, определённых в приложении к настоящим Общим требованиям, с учётом наличия форс-мажорных обстоятельств.</w:t>
      </w:r>
    </w:p>
    <w:p w14:paraId="51010000">
      <w:pPr>
        <w:widowControl w:val="0"/>
        <w:ind/>
        <w:jc w:val="center"/>
        <w:outlineLvl w:val="0"/>
        <w:rPr>
          <w:b w:val="1"/>
          <w:sz w:val="28"/>
        </w:rPr>
      </w:pPr>
      <w:bookmarkStart w:id="39" w:name="sub_11220"/>
    </w:p>
    <w:p w14:paraId="52010000">
      <w:pPr>
        <w:widowControl w:val="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2. Требования к содержанию соглашения</w:t>
      </w:r>
    </w:p>
    <w:p w14:paraId="53010000">
      <w:pPr>
        <w:widowControl w:val="0"/>
        <w:ind w:firstLine="851" w:left="0"/>
        <w:jc w:val="both"/>
        <w:rPr>
          <w:sz w:val="28"/>
        </w:rPr>
      </w:pPr>
      <w:bookmarkStart w:id="40" w:name="sub_11230"/>
      <w:bookmarkEnd w:id="39"/>
    </w:p>
    <w:p w14:paraId="54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Соглашение заключается в соответствии с Общими требованиями к нормативным правовым актам и типовой формой, </w:t>
      </w:r>
      <w:r>
        <w:rPr>
          <w:sz w:val="28"/>
        </w:rPr>
        <w:t>утверждённой</w:t>
      </w:r>
      <w:r>
        <w:rPr>
          <w:sz w:val="28"/>
        </w:rPr>
        <w:t xml:space="preserve"> финансовым органом муниципального образования.</w:t>
      </w:r>
    </w:p>
    <w:p w14:paraId="55010000">
      <w:pPr>
        <w:pStyle w:val="Style_4"/>
        <w:rPr>
          <w:sz w:val="28"/>
        </w:rPr>
      </w:pPr>
    </w:p>
    <w:p w14:paraId="5601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Требования к порядку расчётов и осуществлению контроля за соблюдением условий соглашения</w:t>
      </w:r>
    </w:p>
    <w:p w14:paraId="57010000">
      <w:pPr>
        <w:pStyle w:val="Style_4"/>
        <w:rPr>
          <w:sz w:val="28"/>
        </w:rPr>
      </w:pPr>
      <w:bookmarkEnd w:id="40"/>
    </w:p>
    <w:p w14:paraId="58010000">
      <w:pPr>
        <w:widowControl w:val="0"/>
        <w:ind w:firstLine="720" w:left="0"/>
        <w:jc w:val="both"/>
        <w:rPr>
          <w:sz w:val="28"/>
        </w:rPr>
      </w:pPr>
      <w:bookmarkStart w:id="41" w:name="sub_11231"/>
      <w:r>
        <w:rPr>
          <w:sz w:val="28"/>
        </w:rPr>
        <w:t>3.1. Предоставление субсидии исполнителю, осуществляющему реализацию населению социально значимых продовольственных товаров, производится в порядке, устанавливаемом муниципальным образованием.</w:t>
      </w:r>
    </w:p>
    <w:p w14:paraId="59010000">
      <w:pPr>
        <w:widowControl w:val="0"/>
        <w:ind w:firstLine="720" w:left="0"/>
        <w:jc w:val="both"/>
        <w:rPr>
          <w:sz w:val="28"/>
        </w:rPr>
      </w:pPr>
      <w:bookmarkEnd w:id="41"/>
      <w:r>
        <w:rPr>
          <w:sz w:val="28"/>
        </w:rPr>
        <w:t>Расчёт причитающейся субсидии осуществляется в пределах общей суммы субсидии, предусмотренной в соглашении.</w:t>
      </w:r>
    </w:p>
    <w:p w14:paraId="5A010000">
      <w:pPr>
        <w:widowControl w:val="0"/>
        <w:ind w:firstLine="720" w:left="0"/>
        <w:jc w:val="both"/>
        <w:rPr>
          <w:sz w:val="28"/>
        </w:rPr>
      </w:pPr>
      <w:bookmarkStart w:id="42" w:name="sub_11232"/>
      <w:r>
        <w:rPr>
          <w:sz w:val="28"/>
        </w:rPr>
        <w:t xml:space="preserve">3.2. </w:t>
      </w:r>
      <w:r>
        <w:rPr>
          <w:sz w:val="28"/>
        </w:rPr>
        <w:t>В случае фактической реализации социально значимых продовольственных товаров населению, включая товары-заменители, в количестве, превышающем показатели, установленные соглашением, и (или) увеличения объемов расходов, связанных с реализацией социально значимых продовольственных товаров населению, осуществляется предоставление дополнительной субсидии на условиях и в порядке, установленными пунктом 4.8 раздела 4 Порядка.</w:t>
      </w:r>
    </w:p>
    <w:p w14:paraId="5B010000">
      <w:pPr>
        <w:widowControl w:val="0"/>
        <w:ind w:firstLine="720" w:left="0"/>
        <w:jc w:val="both"/>
        <w:rPr>
          <w:sz w:val="28"/>
        </w:rPr>
      </w:pPr>
      <w:bookmarkEnd w:id="42"/>
      <w:r>
        <w:rPr>
          <w:sz w:val="28"/>
        </w:rPr>
        <w:t>Порядок предоставления дополнительной субсидии исполнителю устанавливается Уполномоченным органом в соглашении.</w:t>
      </w:r>
    </w:p>
    <w:p w14:paraId="5C010000">
      <w:pPr>
        <w:widowControl w:val="0"/>
        <w:ind w:firstLine="720" w:left="0"/>
        <w:jc w:val="both"/>
        <w:rPr>
          <w:sz w:val="28"/>
        </w:rPr>
      </w:pPr>
      <w:bookmarkStart w:id="43" w:name="sub_11233"/>
      <w:r>
        <w:rPr>
          <w:sz w:val="28"/>
        </w:rPr>
        <w:t>3.3. Контроль за соблюдением исполнителями условий соглашения осуществляется путём:</w:t>
      </w:r>
    </w:p>
    <w:p w14:paraId="5D010000">
      <w:pPr>
        <w:widowControl w:val="0"/>
        <w:ind w:firstLine="720" w:left="0"/>
        <w:jc w:val="both"/>
        <w:rPr>
          <w:sz w:val="28"/>
        </w:rPr>
      </w:pPr>
      <w:bookmarkEnd w:id="43"/>
      <w:r>
        <w:rPr>
          <w:sz w:val="28"/>
        </w:rPr>
        <w:t>проведения проверок с выездом в населённые пункты (в случае необходимости);</w:t>
      </w:r>
    </w:p>
    <w:p w14:paraId="5E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определения в каждом населённом пункте ответственных лиц, осуществляющих контроль:</w:t>
      </w:r>
    </w:p>
    <w:p w14:paraId="5F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за обеспечением наличия в торговом объекте исполнителя товаров из установленного Перечня  и предметов первой необходимости, определённых в приложении к настоящим Общим требованиям</w:t>
      </w:r>
      <w:r>
        <w:rPr>
          <w:sz w:val="28"/>
        </w:rPr>
        <w:t>;</w:t>
      </w:r>
    </w:p>
    <w:p w14:paraId="60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за соответствием предусмотренных соглашением цен реализации социально значимых продовольственных товаров фактическим ценам реализации в торговом объекте.</w:t>
      </w:r>
    </w:p>
    <w:p w14:paraId="61010000">
      <w:pPr>
        <w:widowControl w:val="0"/>
        <w:ind w:firstLine="720" w:left="0"/>
        <w:jc w:val="both"/>
        <w:rPr>
          <w:sz w:val="24"/>
        </w:rPr>
      </w:pPr>
    </w:p>
    <w:p w14:paraId="62010000">
      <w:pPr>
        <w:widowControl w:val="0"/>
        <w:ind w:firstLine="0" w:left="4820"/>
        <w:jc w:val="center"/>
        <w:rPr>
          <w:sz w:val="24"/>
        </w:rPr>
      </w:pPr>
      <w:bookmarkStart w:id="44" w:name="sub_11222"/>
      <w:r>
        <w:rPr>
          <w:b w:val="1"/>
          <w:sz w:val="24"/>
        </w:rPr>
        <w:br w:type="page"/>
      </w:r>
      <w:r>
        <w:rPr>
          <w:sz w:val="24"/>
        </w:rPr>
        <w:t>Приложение</w:t>
      </w:r>
      <w:r>
        <w:rPr>
          <w:sz w:val="24"/>
        </w:rPr>
        <w:br/>
      </w:r>
      <w:r>
        <w:rPr>
          <w:sz w:val="24"/>
        </w:rPr>
        <w:t xml:space="preserve">к </w:t>
      </w:r>
      <w:r>
        <w:rPr>
          <w:sz w:val="24"/>
        </w:rPr>
        <w:fldChar w:fldCharType="begin"/>
      </w:r>
      <w:r>
        <w:rPr>
          <w:sz w:val="24"/>
        </w:rPr>
        <w:instrText>HYPERLINK \l "sub_11200"</w:instrText>
      </w:r>
      <w:r>
        <w:rPr>
          <w:sz w:val="24"/>
        </w:rPr>
        <w:fldChar w:fldCharType="separate"/>
      </w:r>
      <w:r>
        <w:rPr>
          <w:sz w:val="24"/>
        </w:rPr>
        <w:t>Общим требованиям</w:t>
      </w:r>
      <w:r>
        <w:rPr>
          <w:sz w:val="24"/>
        </w:rPr>
        <w:fldChar w:fldCharType="end"/>
      </w:r>
      <w:r>
        <w:rPr>
          <w:sz w:val="24"/>
        </w:rPr>
        <w:t xml:space="preserve"> к расходным обязательствам</w:t>
      </w:r>
      <w:r>
        <w:rPr>
          <w:sz w:val="24"/>
        </w:rPr>
        <w:t xml:space="preserve"> </w:t>
      </w:r>
      <w:r>
        <w:rPr>
          <w:sz w:val="24"/>
        </w:rPr>
        <w:t>органов местного самоуправления</w:t>
      </w:r>
      <w:r>
        <w:rPr>
          <w:sz w:val="24"/>
        </w:rPr>
        <w:t xml:space="preserve"> </w:t>
      </w:r>
      <w:r>
        <w:rPr>
          <w:sz w:val="24"/>
        </w:rPr>
        <w:t>по обеспечению жителей округа социально</w:t>
      </w:r>
      <w:r>
        <w:rPr>
          <w:sz w:val="24"/>
        </w:rPr>
        <w:t xml:space="preserve"> </w:t>
      </w:r>
      <w:r>
        <w:rPr>
          <w:sz w:val="24"/>
        </w:rPr>
        <w:t>значимыми продовольственными товарами</w:t>
      </w:r>
    </w:p>
    <w:p w14:paraId="63010000">
      <w:pPr>
        <w:widowControl w:val="0"/>
        <w:ind w:firstLine="720" w:left="0"/>
        <w:jc w:val="both"/>
        <w:rPr>
          <w:sz w:val="24"/>
        </w:rPr>
      </w:pPr>
      <w:bookmarkEnd w:id="44"/>
    </w:p>
    <w:p w14:paraId="64010000">
      <w:pPr>
        <w:widowControl w:val="0"/>
        <w:ind/>
        <w:jc w:val="center"/>
        <w:outlineLvl w:val="0"/>
        <w:rPr>
          <w:b w:val="1"/>
          <w:sz w:val="24"/>
        </w:rPr>
      </w:pPr>
    </w:p>
    <w:p w14:paraId="65010000">
      <w:pPr>
        <w:widowControl w:val="0"/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Минимальный перечень</w:t>
      </w:r>
      <w:r>
        <w:rPr>
          <w:b w:val="1"/>
          <w:sz w:val="24"/>
        </w:rPr>
        <w:br/>
      </w:r>
      <w:r>
        <w:rPr>
          <w:b w:val="1"/>
          <w:sz w:val="24"/>
        </w:rPr>
        <w:t>предметов первой необходимости</w:t>
      </w:r>
    </w:p>
    <w:p w14:paraId="66010000">
      <w:pPr>
        <w:widowControl w:val="0"/>
        <w:ind w:firstLine="720" w:left="0"/>
        <w:jc w:val="both"/>
        <w:rPr>
          <w:sz w:val="24"/>
        </w:rPr>
      </w:pPr>
    </w:p>
    <w:tbl>
      <w:tblPr>
        <w:tblStyle w:val="Style_5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</w:tblPr>
      <w:tblGrid>
        <w:gridCol w:w="1082"/>
        <w:gridCol w:w="8630"/>
      </w:tblGrid>
      <w:tr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8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предметов первой необходимости</w:t>
            </w:r>
          </w:p>
        </w:tc>
      </w:tr>
      <w:tr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8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Мыло туалетное и хозяйственное</w:t>
            </w:r>
          </w:p>
        </w:tc>
      </w:tr>
      <w:tr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8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Зубная паста</w:t>
            </w:r>
          </w:p>
        </w:tc>
      </w:tr>
      <w:tr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8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Шампунь</w:t>
            </w:r>
          </w:p>
        </w:tc>
      </w:tr>
      <w:tr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8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Туалетная бумага</w:t>
            </w:r>
          </w:p>
        </w:tc>
      </w:tr>
      <w:tr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8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Зубная </w:t>
            </w:r>
            <w:r>
              <w:rPr>
                <w:sz w:val="24"/>
              </w:rPr>
              <w:t>щётка</w:t>
            </w:r>
          </w:p>
        </w:tc>
      </w:tr>
      <w:tr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8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Стиральный порошок</w:t>
            </w:r>
          </w:p>
        </w:tc>
      </w:tr>
      <w:tr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8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Моющие средства</w:t>
            </w:r>
          </w:p>
        </w:tc>
      </w:tr>
    </w:tbl>
    <w:p w14:paraId="77010000">
      <w:pPr>
        <w:widowControl w:val="0"/>
        <w:ind w:firstLine="720" w:left="0"/>
        <w:jc w:val="both"/>
        <w:rPr>
          <w:sz w:val="24"/>
        </w:rPr>
      </w:pPr>
    </w:p>
    <w:p w14:paraId="78010000">
      <w:pPr>
        <w:widowControl w:val="0"/>
        <w:ind w:firstLine="720" w:left="0"/>
        <w:jc w:val="right"/>
        <w:rPr>
          <w:b w:val="1"/>
          <w:sz w:val="24"/>
        </w:rPr>
      </w:pPr>
    </w:p>
    <w:p w14:paraId="79010000">
      <w:pPr>
        <w:widowControl w:val="0"/>
        <w:ind w:firstLine="720" w:left="0"/>
        <w:jc w:val="right"/>
        <w:rPr>
          <w:b w:val="1"/>
          <w:sz w:val="28"/>
        </w:rPr>
      </w:pPr>
    </w:p>
    <w:p w14:paraId="7A010000">
      <w:pPr>
        <w:widowControl w:val="0"/>
        <w:ind w:firstLine="0" w:left="3969"/>
        <w:jc w:val="center"/>
        <w:rPr>
          <w:sz w:val="24"/>
        </w:rPr>
      </w:pPr>
      <w:r>
        <w:rPr>
          <w:b w:val="1"/>
          <w:sz w:val="24"/>
        </w:rPr>
        <w:br w:type="page"/>
      </w:r>
      <w:r>
        <w:rPr>
          <w:sz w:val="24"/>
        </w:rPr>
        <w:t>Приложение 3</w:t>
      </w:r>
      <w:r>
        <w:rPr>
          <w:sz w:val="24"/>
        </w:rPr>
        <w:br/>
      </w:r>
      <w:r>
        <w:rPr>
          <w:sz w:val="24"/>
        </w:rPr>
        <w:t xml:space="preserve">к </w:t>
      </w:r>
      <w:r>
        <w:rPr>
          <w:sz w:val="24"/>
        </w:rPr>
        <w:t>Порядку</w:t>
      </w:r>
      <w:r>
        <w:rPr>
          <w:sz w:val="24"/>
        </w:rPr>
        <w:t xml:space="preserve"> предоставления </w:t>
      </w:r>
      <w:r>
        <w:rPr>
          <w:sz w:val="24"/>
        </w:rPr>
        <w:t xml:space="preserve">субсидии из окружного бюджета </w:t>
      </w:r>
      <w:r>
        <w:rPr>
          <w:sz w:val="24"/>
        </w:rPr>
        <w:t xml:space="preserve">бюджетам муниципальных </w:t>
      </w:r>
      <w:r>
        <w:rPr>
          <w:sz w:val="24"/>
        </w:rPr>
        <w:t xml:space="preserve">образований </w:t>
      </w:r>
      <w:r>
        <w:rPr>
          <w:sz w:val="24"/>
        </w:rPr>
        <w:t>Чукотского автономного округа на обеспечение жителей округа социально значимыми продовольственными товарами</w:t>
      </w:r>
    </w:p>
    <w:p w14:paraId="7B010000">
      <w:pPr>
        <w:widowControl w:val="0"/>
        <w:ind/>
        <w:jc w:val="right"/>
        <w:outlineLvl w:val="0"/>
        <w:rPr>
          <w:b w:val="1"/>
          <w:sz w:val="24"/>
        </w:rPr>
      </w:pPr>
    </w:p>
    <w:p w14:paraId="7C010000">
      <w:pPr>
        <w:widowControl w:val="0"/>
        <w:ind/>
        <w:jc w:val="right"/>
        <w:outlineLvl w:val="0"/>
        <w:rPr>
          <w:b w:val="1"/>
          <w:sz w:val="24"/>
        </w:rPr>
      </w:pPr>
    </w:p>
    <w:p w14:paraId="7D01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ЗАЯВКА</w:t>
      </w:r>
    </w:p>
    <w:p w14:paraId="7E01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на перечисление субсидии из окружного бюджета бюджету</w:t>
      </w:r>
    </w:p>
    <w:p w14:paraId="7F010000">
      <w:pPr>
        <w:widowControl w:val="0"/>
        <w:ind/>
        <w:jc w:val="both"/>
        <w:rPr>
          <w:sz w:val="24"/>
        </w:rPr>
      </w:pPr>
      <w:r>
        <w:rPr>
          <w:sz w:val="24"/>
        </w:rPr>
        <w:t>______________________________________</w:t>
      </w:r>
      <w:r>
        <w:rPr>
          <w:sz w:val="24"/>
        </w:rPr>
        <w:t>____________</w:t>
      </w:r>
      <w:r>
        <w:rPr>
          <w:sz w:val="24"/>
        </w:rPr>
        <w:t>_____________________________</w:t>
      </w:r>
    </w:p>
    <w:p w14:paraId="80010000">
      <w:pPr>
        <w:widowControl w:val="0"/>
        <w:ind w:firstLine="851" w:left="0"/>
        <w:jc w:val="center"/>
        <w:rPr>
          <w:sz w:val="24"/>
        </w:rPr>
      </w:pPr>
      <w:r>
        <w:rPr>
          <w:sz w:val="24"/>
        </w:rPr>
        <w:t>(наименование муниципального образования)</w:t>
      </w:r>
    </w:p>
    <w:p w14:paraId="81010000">
      <w:pPr>
        <w:widowControl w:val="0"/>
        <w:ind w:firstLine="851" w:left="0"/>
        <w:jc w:val="both"/>
        <w:rPr>
          <w:b w:val="1"/>
          <w:sz w:val="24"/>
        </w:rPr>
      </w:pPr>
    </w:p>
    <w:p w14:paraId="8201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на обеспечение жителей округа перечнем социально значимых продовольственных товаров на (за) ______________ (месяц, квартал, 20___год)</w:t>
      </w:r>
    </w:p>
    <w:p w14:paraId="83010000">
      <w:pPr>
        <w:widowControl w:val="0"/>
        <w:ind w:firstLine="851" w:left="0"/>
        <w:jc w:val="both"/>
        <w:outlineLvl w:val="0"/>
        <w:rPr>
          <w:b w:val="1"/>
          <w:sz w:val="24"/>
        </w:rPr>
      </w:pPr>
    </w:p>
    <w:tbl>
      <w:tblPr>
        <w:tblStyle w:val="Style_5"/>
        <w:tblW w:type="auto" w:w="0"/>
        <w:jc w:val="center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76"/>
        <w:gridCol w:w="1434"/>
        <w:gridCol w:w="1785"/>
        <w:gridCol w:w="1789"/>
        <w:gridCol w:w="2028"/>
      </w:tblGrid>
      <w:tr>
        <w:trPr>
          <w:trHeight w:hRule="atLeast" w:val="583"/>
        </w:trPr>
        <w:tc>
          <w:tcPr>
            <w:tcW w:type="dxa" w:w="26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Размер субсидии из окружного бюджета, установленный Соглашением, рублей</w:t>
            </w:r>
          </w:p>
        </w:tc>
        <w:tc>
          <w:tcPr>
            <w:tcW w:type="dxa" w:w="50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Перечислено нарастающим итогом</w:t>
            </w:r>
          </w:p>
          <w:p w14:paraId="8601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 начала года (на дату обращения), рублей:</w:t>
            </w:r>
          </w:p>
        </w:tc>
        <w:tc>
          <w:tcPr>
            <w:tcW w:type="dxa" w:w="20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Подлежит перечислению из окружного бюджета, рублей</w:t>
            </w:r>
          </w:p>
        </w:tc>
      </w:tr>
      <w:tr>
        <w:trPr>
          <w:trHeight w:hRule="atLeast" w:val="152"/>
        </w:trPr>
        <w:tc>
          <w:tcPr>
            <w:tcW w:type="dxa" w:w="2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</w:t>
            </w:r>
          </w:p>
        </w:tc>
        <w:tc>
          <w:tcPr>
            <w:tcW w:type="dxa" w:w="35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в том числе за </w:t>
            </w:r>
            <w:r>
              <w:rPr>
                <w:b w:val="1"/>
                <w:sz w:val="24"/>
              </w:rPr>
              <w:t>счёт</w:t>
            </w:r>
            <w:r>
              <w:rPr>
                <w:b w:val="1"/>
                <w:sz w:val="24"/>
              </w:rPr>
              <w:t xml:space="preserve"> средств</w:t>
            </w:r>
          </w:p>
        </w:tc>
        <w:tc>
          <w:tcPr>
            <w:tcW w:type="dxa" w:w="20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152"/>
        </w:trPr>
        <w:tc>
          <w:tcPr>
            <w:tcW w:type="dxa" w:w="2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окружного бюджета</w:t>
            </w: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местного бюджета</w:t>
            </w:r>
          </w:p>
        </w:tc>
        <w:tc>
          <w:tcPr>
            <w:tcW w:type="dxa" w:w="20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282"/>
        </w:trPr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widowControl w:val="0"/>
              <w:ind w:firstLine="16"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widowControl w:val="0"/>
              <w:ind w:firstLine="16"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widowControl w:val="0"/>
              <w:ind w:firstLine="16"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widowControl w:val="0"/>
              <w:ind w:firstLine="16"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widowControl w:val="0"/>
              <w:ind w:firstLine="16"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exact" w:val="284"/>
        </w:trPr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</w:tr>
      <w:tr>
        <w:trPr>
          <w:trHeight w:hRule="exact" w:val="284"/>
        </w:trPr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</w:tr>
    </w:tbl>
    <w:p w14:paraId="9B010000">
      <w:pPr>
        <w:widowControl w:val="0"/>
        <w:ind w:firstLine="851" w:left="0"/>
        <w:jc w:val="both"/>
        <w:rPr>
          <w:sz w:val="24"/>
        </w:rPr>
      </w:pPr>
    </w:p>
    <w:tbl>
      <w:tblPr>
        <w:tblStyle w:val="Style_5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</w:tblPr>
      <w:tblGrid>
        <w:gridCol w:w="1424"/>
        <w:gridCol w:w="3555"/>
        <w:gridCol w:w="418"/>
        <w:gridCol w:w="1391"/>
        <w:gridCol w:w="418"/>
        <w:gridCol w:w="2506"/>
      </w:tblGrid>
      <w:tr>
        <w:trPr>
          <w:trHeight w:hRule="atLeast" w:val="566"/>
        </w:trPr>
        <w:tc>
          <w:tcPr>
            <w:tcW w:type="dxa" w:w="14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C010000">
            <w:pPr>
              <w:widowControl w:val="0"/>
              <w:ind w:firstLine="34" w:left="0"/>
              <w:rPr>
                <w:sz w:val="24"/>
              </w:rPr>
            </w:pPr>
          </w:p>
          <w:p w14:paraId="9D010000">
            <w:pPr>
              <w:widowControl w:val="0"/>
              <w:ind w:firstLine="34" w:left="0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  <w:tc>
          <w:tcPr>
            <w:tcW w:type="dxa" w:w="355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9E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  <w:tc>
          <w:tcPr>
            <w:tcW w:type="dxa" w:w="418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9F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  <w:tc>
          <w:tcPr>
            <w:tcW w:type="dxa" w:w="1391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A0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  <w:tc>
          <w:tcPr>
            <w:tcW w:type="dxa" w:w="418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A1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  <w:tc>
          <w:tcPr>
            <w:tcW w:type="dxa" w:w="2506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A2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</w:tr>
      <w:tr>
        <w:tc>
          <w:tcPr>
            <w:tcW w:type="dxa" w:w="142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3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  <w:tc>
          <w:tcPr>
            <w:tcW w:type="dxa" w:w="3555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A4010000">
            <w:pPr>
              <w:widowControl w:val="0"/>
              <w:ind w:firstLine="33" w:left="0"/>
              <w:jc w:val="both"/>
              <w:rPr>
                <w:sz w:val="16"/>
              </w:rPr>
            </w:pPr>
            <w:r>
              <w:rPr>
                <w:sz w:val="16"/>
              </w:rPr>
              <w:t>(наименование муниципального образования)</w:t>
            </w:r>
          </w:p>
        </w:tc>
        <w:tc>
          <w:tcPr>
            <w:tcW w:type="dxa" w:w="418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A5010000">
            <w:pPr>
              <w:widowControl w:val="0"/>
              <w:ind w:firstLine="851" w:left="0"/>
              <w:jc w:val="both"/>
              <w:rPr>
                <w:sz w:val="16"/>
              </w:rPr>
            </w:pPr>
          </w:p>
        </w:tc>
        <w:tc>
          <w:tcPr>
            <w:tcW w:type="dxa" w:w="1391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A6010000">
            <w:pPr>
              <w:widowControl w:val="0"/>
              <w:ind w:firstLine="45" w:left="0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type="dxa" w:w="418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A7010000">
            <w:pPr>
              <w:widowControl w:val="0"/>
              <w:ind w:firstLine="851" w:left="0"/>
              <w:jc w:val="both"/>
              <w:rPr>
                <w:sz w:val="16"/>
              </w:rPr>
            </w:pPr>
          </w:p>
        </w:tc>
        <w:tc>
          <w:tcPr>
            <w:tcW w:type="dxa" w:w="2506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A8010000">
            <w:pPr>
              <w:widowControl w:val="0"/>
              <w:ind w:firstLine="85" w:left="0"/>
              <w:jc w:val="center"/>
              <w:rPr>
                <w:sz w:val="16"/>
              </w:rPr>
            </w:pPr>
            <w:r>
              <w:rPr>
                <w:sz w:val="16"/>
              </w:rPr>
              <w:t>(расшифровка подписи)</w:t>
            </w:r>
          </w:p>
        </w:tc>
      </w:tr>
    </w:tbl>
    <w:p w14:paraId="A9010000">
      <w:pPr>
        <w:widowControl w:val="0"/>
        <w:ind w:firstLine="851" w:left="0"/>
        <w:jc w:val="both"/>
        <w:rPr>
          <w:sz w:val="16"/>
        </w:rPr>
      </w:pPr>
    </w:p>
    <w:p w14:paraId="AA010000">
      <w:pPr>
        <w:widowControl w:val="0"/>
        <w:ind w:firstLine="851" w:left="0"/>
        <w:jc w:val="both"/>
        <w:rPr>
          <w:sz w:val="24"/>
        </w:rPr>
      </w:pPr>
      <w:r>
        <w:rPr>
          <w:sz w:val="24"/>
        </w:rPr>
        <w:t>М.П.</w:t>
      </w:r>
    </w:p>
    <w:p w14:paraId="AB010000">
      <w:pPr>
        <w:widowControl w:val="0"/>
        <w:ind w:firstLine="851" w:left="0"/>
        <w:jc w:val="both"/>
        <w:rPr>
          <w:sz w:val="16"/>
        </w:rPr>
      </w:pPr>
    </w:p>
    <w:p w14:paraId="AC010000">
      <w:pPr>
        <w:widowControl w:val="0"/>
        <w:ind w:firstLine="851" w:left="0"/>
        <w:jc w:val="both"/>
        <w:rPr>
          <w:sz w:val="16"/>
        </w:rPr>
      </w:pPr>
    </w:p>
    <w:p w14:paraId="AD010000">
      <w:pPr>
        <w:widowControl w:val="0"/>
        <w:ind w:firstLine="851" w:left="0"/>
        <w:jc w:val="both"/>
        <w:rPr>
          <w:sz w:val="16"/>
        </w:rPr>
      </w:pPr>
    </w:p>
    <w:tbl>
      <w:tblPr>
        <w:tblStyle w:val="Style_5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</w:tblPr>
      <w:tblGrid>
        <w:gridCol w:w="4162"/>
        <w:gridCol w:w="278"/>
        <w:gridCol w:w="1527"/>
        <w:gridCol w:w="278"/>
        <w:gridCol w:w="1804"/>
        <w:gridCol w:w="1663"/>
      </w:tblGrid>
      <w:tr>
        <w:tc>
          <w:tcPr>
            <w:tcW w:type="dxa" w:w="416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E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  <w:r>
              <w:rPr>
                <w:sz w:val="24"/>
              </w:rPr>
              <w:t xml:space="preserve"> </w:t>
            </w:r>
          </w:p>
          <w:p w14:paraId="AF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Уполномоченного органа</w:t>
            </w:r>
          </w:p>
        </w:tc>
        <w:tc>
          <w:tcPr>
            <w:tcW w:type="dxa" w:w="2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0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  <w:tc>
          <w:tcPr>
            <w:tcW w:type="dxa" w:w="15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1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  <w:tc>
          <w:tcPr>
            <w:tcW w:type="dxa" w:w="2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2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  <w:tc>
          <w:tcPr>
            <w:tcW w:type="dxa" w:w="180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3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  <w:tc>
          <w:tcPr>
            <w:tcW w:type="dxa" w:w="166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4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</w:tr>
      <w:tr>
        <w:tc>
          <w:tcPr>
            <w:tcW w:type="dxa" w:w="416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B5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  <w:p w14:paraId="B6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  <w:tc>
          <w:tcPr>
            <w:tcW w:type="dxa" w:w="2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7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  <w:tc>
          <w:tcPr>
            <w:tcW w:type="dxa" w:w="152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B8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  <w:tc>
          <w:tcPr>
            <w:tcW w:type="dxa" w:w="2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9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BA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  <w:tc>
          <w:tcPr>
            <w:tcW w:type="dxa" w:w="166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BB010000">
            <w:pPr>
              <w:widowControl w:val="0"/>
              <w:ind w:firstLine="851" w:left="0"/>
              <w:jc w:val="both"/>
              <w:rPr>
                <w:sz w:val="24"/>
              </w:rPr>
            </w:pPr>
          </w:p>
        </w:tc>
      </w:tr>
      <w:tr>
        <w:tc>
          <w:tcPr>
            <w:tcW w:type="dxa" w:w="416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BC010000">
            <w:pPr>
              <w:widowControl w:val="0"/>
              <w:ind w:firstLine="34" w:left="0"/>
              <w:jc w:val="center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type="dxa" w:w="2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D010000">
            <w:pPr>
              <w:widowControl w:val="0"/>
              <w:ind w:firstLine="851" w:left="0"/>
              <w:jc w:val="both"/>
              <w:rPr>
                <w:sz w:val="16"/>
              </w:rPr>
            </w:pPr>
          </w:p>
        </w:tc>
        <w:tc>
          <w:tcPr>
            <w:tcW w:type="dxa" w:w="152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BE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type="dxa" w:w="2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F010000">
            <w:pPr>
              <w:widowControl w:val="0"/>
              <w:ind w:firstLine="851" w:left="0"/>
              <w:jc w:val="both"/>
              <w:rPr>
                <w:sz w:val="16"/>
              </w:rPr>
            </w:pPr>
          </w:p>
        </w:tc>
        <w:tc>
          <w:tcPr>
            <w:tcW w:type="dxa" w:w="1804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C0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(расшифровка подписи)</w:t>
            </w:r>
          </w:p>
        </w:tc>
        <w:tc>
          <w:tcPr>
            <w:tcW w:type="dxa" w:w="166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C1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(контактный телефон)</w:t>
            </w:r>
          </w:p>
        </w:tc>
      </w:tr>
    </w:tbl>
    <w:p w14:paraId="C2010000">
      <w:pPr>
        <w:widowControl w:val="0"/>
        <w:ind w:firstLine="851" w:left="0"/>
        <w:jc w:val="both"/>
        <w:rPr>
          <w:sz w:val="16"/>
        </w:rPr>
      </w:pPr>
    </w:p>
    <w:p w14:paraId="C3010000">
      <w:pPr>
        <w:widowControl w:val="0"/>
        <w:ind w:firstLine="851" w:left="0"/>
        <w:jc w:val="both"/>
        <w:rPr>
          <w:sz w:val="28"/>
        </w:rPr>
      </w:pPr>
      <w:r>
        <w:rPr>
          <w:sz w:val="24"/>
        </w:rPr>
        <w:t>Д</w:t>
      </w:r>
      <w:r>
        <w:rPr>
          <w:sz w:val="24"/>
        </w:rPr>
        <w:t>ата ___</w:t>
      </w:r>
      <w:r>
        <w:rPr>
          <w:sz w:val="24"/>
        </w:rPr>
        <w:t>__</w:t>
      </w:r>
      <w:r>
        <w:rPr>
          <w:sz w:val="24"/>
        </w:rPr>
        <w:t>________</w:t>
      </w:r>
    </w:p>
    <w:p w14:paraId="C4010000">
      <w:pPr>
        <w:ind/>
        <w:jc w:val="center"/>
        <w:rPr>
          <w:b w:val="1"/>
          <w:sz w:val="28"/>
        </w:rPr>
      </w:pPr>
    </w:p>
    <w:p w14:paraId="C5010000">
      <w:pPr>
        <w:ind/>
        <w:jc w:val="center"/>
        <w:rPr>
          <w:b w:val="1"/>
          <w:sz w:val="28"/>
        </w:rPr>
      </w:pPr>
    </w:p>
    <w:p w14:paraId="C6010000">
      <w:pPr>
        <w:ind/>
        <w:jc w:val="center"/>
        <w:rPr>
          <w:b w:val="1"/>
          <w:sz w:val="28"/>
        </w:rPr>
      </w:pPr>
    </w:p>
    <w:p w14:paraId="C7010000">
      <w:pPr>
        <w:ind w:firstLine="0" w:left="5529"/>
        <w:jc w:val="center"/>
        <w:rPr>
          <w:rStyle w:val="Style_3_ch"/>
          <w:b w:val="0"/>
          <w:color w:val="000000"/>
          <w:sz w:val="24"/>
        </w:rPr>
      </w:pPr>
    </w:p>
    <w:p w14:paraId="C8010000">
      <w:pPr>
        <w:ind w:firstLine="0" w:left="5529"/>
        <w:jc w:val="center"/>
        <w:rPr>
          <w:rStyle w:val="Style_3_ch"/>
          <w:b w:val="0"/>
          <w:color w:val="000000"/>
          <w:sz w:val="24"/>
        </w:rPr>
      </w:pPr>
    </w:p>
    <w:p w14:paraId="C9010000">
      <w:pPr>
        <w:ind w:firstLine="0" w:left="5529"/>
        <w:jc w:val="center"/>
        <w:rPr>
          <w:rStyle w:val="Style_3_ch"/>
          <w:b w:val="0"/>
          <w:color w:val="000000"/>
          <w:sz w:val="24"/>
        </w:rPr>
      </w:pPr>
    </w:p>
    <w:p w14:paraId="CA010000">
      <w:pPr>
        <w:ind w:firstLine="0" w:left="5529"/>
        <w:jc w:val="center"/>
        <w:rPr>
          <w:rStyle w:val="Style_3_ch"/>
          <w:b w:val="0"/>
          <w:color w:val="000000"/>
          <w:sz w:val="24"/>
        </w:rPr>
      </w:pPr>
    </w:p>
    <w:p w14:paraId="CB010000">
      <w:pPr>
        <w:ind w:firstLine="0" w:left="5529"/>
        <w:jc w:val="center"/>
        <w:rPr>
          <w:rStyle w:val="Style_3_ch"/>
          <w:b w:val="0"/>
          <w:color w:val="000000"/>
          <w:sz w:val="24"/>
        </w:rPr>
      </w:pPr>
    </w:p>
    <w:p w14:paraId="CC010000">
      <w:pPr>
        <w:ind w:firstLine="0" w:left="5529"/>
        <w:jc w:val="center"/>
        <w:rPr>
          <w:rStyle w:val="Style_3_ch"/>
          <w:b w:val="0"/>
          <w:color w:val="000000"/>
          <w:sz w:val="24"/>
        </w:rPr>
      </w:pPr>
    </w:p>
    <w:p w14:paraId="CD010000">
      <w:pPr>
        <w:ind w:firstLine="0" w:left="5529"/>
        <w:jc w:val="center"/>
        <w:rPr>
          <w:rStyle w:val="Style_3_ch"/>
          <w:b w:val="0"/>
          <w:color w:val="000000"/>
          <w:sz w:val="24"/>
        </w:rPr>
      </w:pPr>
    </w:p>
    <w:p w14:paraId="CE010000">
      <w:pPr>
        <w:ind w:firstLine="0" w:left="5529"/>
        <w:jc w:val="center"/>
        <w:rPr>
          <w:rStyle w:val="Style_3_ch"/>
          <w:b w:val="0"/>
          <w:color w:val="000000"/>
          <w:sz w:val="24"/>
        </w:rPr>
      </w:pPr>
    </w:p>
    <w:p w14:paraId="CF010000">
      <w:pPr>
        <w:ind w:firstLine="0" w:left="5529"/>
        <w:jc w:val="center"/>
        <w:rPr>
          <w:rStyle w:val="Style_3_ch"/>
          <w:b w:val="0"/>
          <w:color w:val="000000"/>
          <w:sz w:val="24"/>
        </w:rPr>
      </w:pPr>
    </w:p>
    <w:p w14:paraId="D0010000">
      <w:pPr>
        <w:ind w:firstLine="0" w:left="5529"/>
        <w:jc w:val="center"/>
        <w:rPr>
          <w:rStyle w:val="Style_3_ch"/>
          <w:b w:val="0"/>
          <w:color w:val="000000"/>
          <w:sz w:val="24"/>
        </w:rPr>
      </w:pPr>
    </w:p>
    <w:sectPr>
      <w:headerReference r:id="rId2" w:type="default"/>
      <w:headerReference r:id="rId1" w:type="even"/>
      <w:pgSz w:h="16838" w:orient="portrait" w:w="11906"/>
      <w:pgMar w:bottom="1134" w:footer="709" w:gutter="0" w:header="709" w:left="1701" w:right="70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  <w:r>
      <w:rPr>
        <w:rStyle w:val="Style_2_ch"/>
      </w:rPr>
      <w:t xml:space="preserve">  </w:t>
    </w: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pStyle w:val="Style_53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Plain Text"/>
    <w:basedOn w:val="Style_6"/>
    <w:link w:val="Style_7_ch"/>
    <w:rPr>
      <w:rFonts w:ascii="Calibri" w:hAnsi="Calibri"/>
      <w:sz w:val="22"/>
    </w:rPr>
  </w:style>
  <w:style w:styleId="Style_7_ch" w:type="character">
    <w:name w:val="Plain Text"/>
    <w:basedOn w:val="Style_6_ch"/>
    <w:link w:val="Style_7"/>
    <w:rPr>
      <w:rFonts w:ascii="Calibri" w:hAnsi="Calibri"/>
      <w:sz w:val="22"/>
    </w:rPr>
  </w:style>
  <w:style w:styleId="Style_8" w:type="paragraph">
    <w:name w:val="Normal l"/>
    <w:basedOn w:val="Style_6"/>
    <w:link w:val="Style_8_ch"/>
    <w:pPr>
      <w:spacing w:after="120" w:before="120" w:line="288" w:lineRule="auto"/>
      <w:ind w:firstLine="720" w:left="0"/>
      <w:jc w:val="both"/>
    </w:pPr>
    <w:rPr>
      <w:sz w:val="24"/>
    </w:rPr>
  </w:style>
  <w:style w:styleId="Style_8_ch" w:type="character">
    <w:name w:val="Normal l"/>
    <w:basedOn w:val="Style_6_ch"/>
    <w:link w:val="Style_8"/>
    <w:rPr>
      <w:sz w:val="24"/>
    </w:rPr>
  </w:style>
  <w:style w:styleId="Style_9" w:type="paragraph">
    <w:name w:val="List Bullet Char1"/>
    <w:link w:val="Style_9_ch"/>
    <w:rPr>
      <w:rFonts w:ascii="Calibri" w:hAnsi="Calibri"/>
      <w:sz w:val="24"/>
    </w:rPr>
  </w:style>
  <w:style w:styleId="Style_9_ch" w:type="character">
    <w:name w:val="List Bullet Char1"/>
    <w:link w:val="Style_9"/>
    <w:rPr>
      <w:rFonts w:ascii="Calibri" w:hAnsi="Calibri"/>
      <w:sz w:val="24"/>
    </w:rPr>
  </w:style>
  <w:style w:styleId="Style_10" w:type="paragraph">
    <w:name w:val="Необходимые документы"/>
    <w:basedOn w:val="Style_6"/>
    <w:next w:val="Style_6"/>
    <w:link w:val="Style_10_ch"/>
    <w:pPr>
      <w:widowControl w:val="0"/>
      <w:ind w:firstLine="0" w:left="118"/>
      <w:jc w:val="both"/>
    </w:pPr>
    <w:rPr>
      <w:rFonts w:ascii="Arial" w:hAnsi="Arial"/>
      <w:sz w:val="24"/>
    </w:rPr>
  </w:style>
  <w:style w:styleId="Style_10_ch" w:type="character">
    <w:name w:val="Необходимые документы"/>
    <w:basedOn w:val="Style_6_ch"/>
    <w:link w:val="Style_10"/>
    <w:rPr>
      <w:rFonts w:ascii="Arial" w:hAnsi="Arial"/>
      <w:sz w:val="24"/>
    </w:rPr>
  </w:style>
  <w:style w:styleId="Style_11" w:type="paragraph">
    <w:name w:val="List Paragraph"/>
    <w:basedOn w:val="Style_6"/>
    <w:link w:val="Style_11_ch"/>
    <w:pPr>
      <w:ind w:firstLine="0" w:left="720"/>
      <w:jc w:val="both"/>
    </w:pPr>
    <w:rPr>
      <w:rFonts w:ascii="Calibri" w:hAnsi="Calibri"/>
      <w:sz w:val="22"/>
    </w:rPr>
  </w:style>
  <w:style w:styleId="Style_11_ch" w:type="character">
    <w:name w:val="List Paragraph"/>
    <w:basedOn w:val="Style_6_ch"/>
    <w:link w:val="Style_11"/>
    <w:rPr>
      <w:rFonts w:ascii="Calibri" w:hAnsi="Calibri"/>
      <w:sz w:val="22"/>
    </w:rPr>
  </w:style>
  <w:style w:styleId="Style_12" w:type="paragraph">
    <w:name w:val="toc 2"/>
    <w:next w:val="Style_6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Style21"/>
    <w:basedOn w:val="Style_6"/>
    <w:link w:val="Style_13_ch"/>
    <w:pPr>
      <w:widowControl w:val="0"/>
      <w:spacing w:line="367" w:lineRule="exact"/>
      <w:ind w:firstLine="715" w:left="0"/>
      <w:jc w:val="both"/>
    </w:pPr>
    <w:rPr>
      <w:sz w:val="24"/>
    </w:rPr>
  </w:style>
  <w:style w:styleId="Style_13_ch" w:type="character">
    <w:name w:val="Style21"/>
    <w:basedOn w:val="Style_6_ch"/>
    <w:link w:val="Style_13"/>
    <w:rPr>
      <w:sz w:val="24"/>
    </w:rPr>
  </w:style>
  <w:style w:styleId="Style_14" w:type="paragraph">
    <w:name w:val="Сравнение редакций. Удаленный фрагмент"/>
    <w:link w:val="Style_14_ch"/>
    <w:rPr>
      <w:strike w:val="1"/>
      <w:color w:val="808000"/>
    </w:rPr>
  </w:style>
  <w:style w:styleId="Style_14_ch" w:type="character">
    <w:name w:val="Сравнение редакций. Удаленный фрагмент"/>
    <w:link w:val="Style_14"/>
    <w:rPr>
      <w:strike w:val="1"/>
      <w:color w:val="808000"/>
    </w:rPr>
  </w:style>
  <w:style w:styleId="Style_15" w:type="paragraph">
    <w:name w:val="toc 4"/>
    <w:next w:val="Style_6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Style16"/>
    <w:basedOn w:val="Style_6"/>
    <w:link w:val="Style_16_ch"/>
    <w:pPr>
      <w:widowControl w:val="0"/>
      <w:spacing w:line="367" w:lineRule="exact"/>
      <w:ind w:firstLine="720" w:left="0"/>
      <w:jc w:val="both"/>
    </w:pPr>
    <w:rPr>
      <w:sz w:val="24"/>
    </w:rPr>
  </w:style>
  <w:style w:styleId="Style_16_ch" w:type="character">
    <w:name w:val="Style16"/>
    <w:basedOn w:val="Style_6_ch"/>
    <w:link w:val="Style_16"/>
    <w:rPr>
      <w:sz w:val="24"/>
    </w:rPr>
  </w:style>
  <w:style w:styleId="Style_17" w:type="paragraph">
    <w:name w:val="caption"/>
    <w:basedOn w:val="Style_6"/>
    <w:next w:val="Style_6"/>
    <w:link w:val="Style_17_ch"/>
    <w:pPr>
      <w:ind/>
      <w:jc w:val="center"/>
    </w:pPr>
    <w:rPr>
      <w:b w:val="1"/>
      <w:sz w:val="28"/>
    </w:rPr>
  </w:style>
  <w:style w:styleId="Style_17_ch" w:type="character">
    <w:name w:val="caption"/>
    <w:basedOn w:val="Style_6_ch"/>
    <w:link w:val="Style_17"/>
    <w:rPr>
      <w:b w:val="1"/>
      <w:sz w:val="28"/>
    </w:rPr>
  </w:style>
  <w:style w:styleId="Style_18" w:type="paragraph">
    <w:name w:val="Font Style35"/>
    <w:link w:val="Style_18_ch"/>
    <w:rPr>
      <w:rFonts w:ascii="Times New Roman" w:hAnsi="Times New Roman"/>
      <w:b w:val="1"/>
      <w:sz w:val="26"/>
    </w:rPr>
  </w:style>
  <w:style w:styleId="Style_18_ch" w:type="character">
    <w:name w:val="Font Style35"/>
    <w:link w:val="Style_18"/>
    <w:rPr>
      <w:rFonts w:ascii="Times New Roman" w:hAnsi="Times New Roman"/>
      <w:b w:val="1"/>
      <w:sz w:val="26"/>
    </w:rPr>
  </w:style>
  <w:style w:styleId="Style_19" w:type="paragraph">
    <w:name w:val="s_3"/>
    <w:basedOn w:val="Style_6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s_3"/>
    <w:basedOn w:val="Style_6_ch"/>
    <w:link w:val="Style_19"/>
    <w:rPr>
      <w:sz w:val="24"/>
    </w:rPr>
  </w:style>
  <w:style w:styleId="Style_20" w:type="paragraph">
    <w:name w:val="toc 6"/>
    <w:next w:val="Style_6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toc 7"/>
    <w:next w:val="Style_6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Таблицы (моноширинный)"/>
    <w:basedOn w:val="Style_6"/>
    <w:next w:val="Style_6"/>
    <w:link w:val="Style_22_ch"/>
    <w:pPr>
      <w:ind/>
      <w:jc w:val="both"/>
    </w:pPr>
    <w:rPr>
      <w:rFonts w:ascii="Courier New" w:hAnsi="Courier New"/>
      <w:sz w:val="22"/>
    </w:rPr>
  </w:style>
  <w:style w:styleId="Style_22_ch" w:type="character">
    <w:name w:val="Таблицы (моноширинный)"/>
    <w:basedOn w:val="Style_6_ch"/>
    <w:link w:val="Style_22"/>
    <w:rPr>
      <w:rFonts w:ascii="Courier New" w:hAnsi="Courier New"/>
      <w:sz w:val="22"/>
    </w:rPr>
  </w:style>
  <w:style w:styleId="Style_23" w:type="paragraph">
    <w:name w:val="msonormalcxsplast"/>
    <w:basedOn w:val="Style_6"/>
    <w:link w:val="Style_23_ch"/>
    <w:pPr>
      <w:spacing w:afterAutospacing="on" w:beforeAutospacing="on"/>
      <w:ind/>
    </w:pPr>
    <w:rPr>
      <w:color w:val="00FFFF"/>
      <w:sz w:val="24"/>
    </w:rPr>
  </w:style>
  <w:style w:styleId="Style_23_ch" w:type="character">
    <w:name w:val="msonormalcxsplast"/>
    <w:basedOn w:val="Style_6_ch"/>
    <w:link w:val="Style_23"/>
    <w:rPr>
      <w:color w:val="00FFFF"/>
      <w:sz w:val="24"/>
    </w:rPr>
  </w:style>
  <w:style w:styleId="Style_24" w:type="paragraph">
    <w:name w:val="ed"/>
    <w:link w:val="Style_24_ch"/>
  </w:style>
  <w:style w:styleId="Style_24_ch" w:type="character">
    <w:name w:val="ed"/>
    <w:link w:val="Style_24"/>
  </w:style>
  <w:style w:styleId="Style_25" w:type="paragraph">
    <w:name w:val="Знак Знак1"/>
    <w:link w:val="Style_25_ch"/>
    <w:rPr>
      <w:sz w:val="24"/>
    </w:rPr>
  </w:style>
  <w:style w:styleId="Style_25_ch" w:type="character">
    <w:name w:val="Знак Знак1"/>
    <w:link w:val="Style_25"/>
    <w:rPr>
      <w:sz w:val="24"/>
    </w:rPr>
  </w:style>
  <w:style w:styleId="Style_26" w:type="paragraph">
    <w:name w:val="Постоянная часть"/>
    <w:basedOn w:val="Style_27"/>
    <w:next w:val="Style_6"/>
    <w:link w:val="Style_26_ch"/>
    <w:rPr>
      <w:rFonts w:ascii="Arial" w:hAnsi="Arial"/>
      <w:sz w:val="22"/>
    </w:rPr>
  </w:style>
  <w:style w:styleId="Style_26_ch" w:type="character">
    <w:name w:val="Постоянная часть"/>
    <w:basedOn w:val="Style_27_ch"/>
    <w:link w:val="Style_26"/>
    <w:rPr>
      <w:rFonts w:ascii="Arial" w:hAnsi="Arial"/>
      <w:sz w:val="22"/>
    </w:rPr>
  </w:style>
  <w:style w:styleId="Style_28" w:type="paragraph">
    <w:name w:val="Font Style12"/>
    <w:link w:val="Style_28_ch"/>
    <w:rPr>
      <w:rFonts w:ascii="Times New Roman" w:hAnsi="Times New Roman"/>
      <w:sz w:val="20"/>
    </w:rPr>
  </w:style>
  <w:style w:styleId="Style_28_ch" w:type="character">
    <w:name w:val="Font Style12"/>
    <w:link w:val="Style_28"/>
    <w:rPr>
      <w:rFonts w:ascii="Times New Roman" w:hAnsi="Times New Roman"/>
      <w:sz w:val="20"/>
    </w:rPr>
  </w:style>
  <w:style w:styleId="Style_29" w:type="paragraph">
    <w:name w:val="Знак2"/>
    <w:basedOn w:val="Style_6"/>
    <w:link w:val="Style_29_ch"/>
    <w:pPr>
      <w:spacing w:after="160" w:line="240" w:lineRule="exact"/>
      <w:ind/>
    </w:pPr>
    <w:rPr>
      <w:rFonts w:ascii="Verdana" w:hAnsi="Verdana"/>
    </w:rPr>
  </w:style>
  <w:style w:styleId="Style_29_ch" w:type="character">
    <w:name w:val="Знак2"/>
    <w:basedOn w:val="Style_6_ch"/>
    <w:link w:val="Style_29"/>
    <w:rPr>
      <w:rFonts w:ascii="Verdana" w:hAnsi="Verdana"/>
    </w:rPr>
  </w:style>
  <w:style w:styleId="Style_30" w:type="paragraph">
    <w:name w:val="Strong"/>
    <w:link w:val="Style_30_ch"/>
    <w:rPr>
      <w:b w:val="1"/>
    </w:rPr>
  </w:style>
  <w:style w:styleId="Style_30_ch" w:type="character">
    <w:name w:val="Strong"/>
    <w:link w:val="Style_30"/>
    <w:rPr>
      <w:b w:val="1"/>
    </w:rPr>
  </w:style>
  <w:style w:styleId="Style_31" w:type="paragraph">
    <w:name w:val="End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Endnote"/>
    <w:link w:val="Style_31"/>
    <w:rPr>
      <w:rFonts w:ascii="XO Thames" w:hAnsi="XO Thames"/>
      <w:sz w:val="22"/>
    </w:rPr>
  </w:style>
  <w:style w:styleId="Style_32" w:type="paragraph">
    <w:name w:val="heading 3"/>
    <w:basedOn w:val="Style_6"/>
    <w:next w:val="Style_6"/>
    <w:link w:val="Style_32_ch"/>
    <w:uiPriority w:val="9"/>
    <w:qFormat/>
    <w:pPr>
      <w:keepNext w:val="1"/>
      <w:ind/>
      <w:jc w:val="both"/>
      <w:outlineLvl w:val="2"/>
    </w:pPr>
    <w:rPr>
      <w:sz w:val="28"/>
    </w:rPr>
  </w:style>
  <w:style w:styleId="Style_32_ch" w:type="character">
    <w:name w:val="heading 3"/>
    <w:basedOn w:val="Style_6_ch"/>
    <w:link w:val="Style_32"/>
    <w:rPr>
      <w:sz w:val="28"/>
    </w:rPr>
  </w:style>
  <w:style w:styleId="Style_33" w:type="paragraph">
    <w:name w:val="Центрированный (таблица)"/>
    <w:basedOn w:val="Style_34"/>
    <w:next w:val="Style_6"/>
    <w:link w:val="Style_33_ch"/>
    <w:pPr>
      <w:ind/>
      <w:jc w:val="center"/>
    </w:pPr>
  </w:style>
  <w:style w:styleId="Style_33_ch" w:type="character">
    <w:name w:val="Центрированный (таблица)"/>
    <w:basedOn w:val="Style_34_ch"/>
    <w:link w:val="Style_33"/>
  </w:style>
  <w:style w:styleId="Style_35" w:type="paragraph">
    <w:name w:val="Знак"/>
    <w:basedOn w:val="Style_6"/>
    <w:link w:val="Style_35_ch"/>
    <w:pPr>
      <w:spacing w:after="160" w:line="240" w:lineRule="exact"/>
      <w:ind/>
    </w:pPr>
    <w:rPr>
      <w:rFonts w:ascii="Verdana" w:hAnsi="Verdana"/>
    </w:rPr>
  </w:style>
  <w:style w:styleId="Style_35_ch" w:type="character">
    <w:name w:val="Знак"/>
    <w:basedOn w:val="Style_6_ch"/>
    <w:link w:val="Style_35"/>
    <w:rPr>
      <w:rFonts w:ascii="Verdana" w:hAnsi="Verdana"/>
    </w:rPr>
  </w:style>
  <w:style w:styleId="Style_36" w:type="paragraph">
    <w:name w:val="Внимание: Криминал!!"/>
    <w:basedOn w:val="Style_6"/>
    <w:next w:val="Style_6"/>
    <w:link w:val="Style_36_ch"/>
    <w:pPr>
      <w:widowControl w:val="0"/>
      <w:ind/>
      <w:jc w:val="both"/>
    </w:pPr>
    <w:rPr>
      <w:rFonts w:ascii="Arial" w:hAnsi="Arial"/>
      <w:sz w:val="24"/>
    </w:rPr>
  </w:style>
  <w:style w:styleId="Style_36_ch" w:type="character">
    <w:name w:val="Внимание: Криминал!!"/>
    <w:basedOn w:val="Style_6_ch"/>
    <w:link w:val="Style_36"/>
    <w:rPr>
      <w:rFonts w:ascii="Arial" w:hAnsi="Arial"/>
      <w:sz w:val="24"/>
    </w:rPr>
  </w:style>
  <w:style w:styleId="Style_37" w:type="paragraph">
    <w:name w:val="Основной текст (2) + 10 pt"/>
    <w:link w:val="Style_37_ch"/>
    <w:rPr>
      <w:rFonts w:ascii="Times New Roman" w:hAnsi="Times New Roman"/>
      <w:color w:val="000000"/>
      <w:spacing w:val="0"/>
      <w:u w:val="none"/>
    </w:rPr>
  </w:style>
  <w:style w:styleId="Style_37_ch" w:type="character">
    <w:name w:val="Основной текст (2) + 10 pt"/>
    <w:link w:val="Style_37"/>
    <w:rPr>
      <w:rFonts w:ascii="Times New Roman" w:hAnsi="Times New Roman"/>
      <w:color w:val="000000"/>
      <w:spacing w:val="0"/>
      <w:u w:val="none"/>
    </w:rPr>
  </w:style>
  <w:style w:styleId="Style_38" w:type="paragraph">
    <w:name w:val="Нормальный (OEM)"/>
    <w:basedOn w:val="Style_6"/>
    <w:next w:val="Style_6"/>
    <w:link w:val="Style_38_ch"/>
    <w:pPr>
      <w:widowControl w:val="0"/>
      <w:ind/>
      <w:jc w:val="both"/>
    </w:pPr>
    <w:rPr>
      <w:rFonts w:ascii="Courier New" w:hAnsi="Courier New"/>
    </w:rPr>
  </w:style>
  <w:style w:styleId="Style_38_ch" w:type="character">
    <w:name w:val="Нормальный (OEM)"/>
    <w:basedOn w:val="Style_6_ch"/>
    <w:link w:val="Style_38"/>
    <w:rPr>
      <w:rFonts w:ascii="Courier New" w:hAnsi="Courier New"/>
    </w:rPr>
  </w:style>
  <w:style w:styleId="Style_39" w:type="paragraph">
    <w:name w:val="Гипертекстовая ссылка"/>
    <w:link w:val="Style_39_ch"/>
    <w:rPr>
      <w:b w:val="1"/>
      <w:color w:val="008000"/>
    </w:rPr>
  </w:style>
  <w:style w:styleId="Style_39_ch" w:type="character">
    <w:name w:val="Гипертекстовая ссылка"/>
    <w:link w:val="Style_39"/>
    <w:rPr>
      <w:b w:val="1"/>
      <w:color w:val="008000"/>
    </w:rPr>
  </w:style>
  <w:style w:styleId="Style_40" w:type="paragraph">
    <w:name w:val="Продолжение ссылки"/>
    <w:link w:val="Style_40_ch"/>
  </w:style>
  <w:style w:styleId="Style_40_ch" w:type="character">
    <w:name w:val="Продолжение ссылки"/>
    <w:link w:val="Style_40"/>
  </w:style>
  <w:style w:styleId="Style_41" w:type="paragraph">
    <w:name w:val="Информация о версии"/>
    <w:basedOn w:val="Style_42"/>
    <w:next w:val="Style_6"/>
    <w:link w:val="Style_41_ch"/>
    <w:pPr>
      <w:widowControl w:val="0"/>
      <w:spacing w:before="75"/>
      <w:ind/>
    </w:pPr>
    <w:rPr>
      <w:rFonts w:ascii="Times New Roman CYR" w:hAnsi="Times New Roman CYR"/>
      <w:color w:val="353842"/>
      <w:sz w:val="24"/>
    </w:rPr>
  </w:style>
  <w:style w:styleId="Style_41_ch" w:type="character">
    <w:name w:val="Информация о версии"/>
    <w:basedOn w:val="Style_42_ch"/>
    <w:link w:val="Style_41"/>
    <w:rPr>
      <w:rFonts w:ascii="Times New Roman CYR" w:hAnsi="Times New Roman CYR"/>
      <w:color w:val="353842"/>
      <w:sz w:val="24"/>
    </w:rPr>
  </w:style>
  <w:style w:styleId="Style_43" w:type="paragraph">
    <w:name w:val="Информация об изменениях документа"/>
    <w:basedOn w:val="Style_42"/>
    <w:next w:val="Style_6"/>
    <w:link w:val="Style_43_ch"/>
    <w:pPr>
      <w:widowControl w:val="0"/>
      <w:ind w:firstLine="0" w:left="0"/>
    </w:pPr>
    <w:rPr>
      <w:sz w:val="24"/>
    </w:rPr>
  </w:style>
  <w:style w:styleId="Style_43_ch" w:type="character">
    <w:name w:val="Информация об изменениях документа"/>
    <w:basedOn w:val="Style_42_ch"/>
    <w:link w:val="Style_43"/>
    <w:rPr>
      <w:sz w:val="24"/>
    </w:rPr>
  </w:style>
  <w:style w:styleId="Style_44" w:type="paragraph">
    <w:name w:val="Знак Знак Знак Знак"/>
    <w:basedOn w:val="Style_6"/>
    <w:link w:val="Style_44_ch"/>
    <w:pPr>
      <w:spacing w:after="160" w:line="240" w:lineRule="exact"/>
      <w:ind/>
    </w:pPr>
    <w:rPr>
      <w:rFonts w:ascii="Arial" w:hAnsi="Arial"/>
    </w:rPr>
  </w:style>
  <w:style w:styleId="Style_44_ch" w:type="character">
    <w:name w:val="Знак Знак Знак Знак"/>
    <w:basedOn w:val="Style_6_ch"/>
    <w:link w:val="Style_44"/>
    <w:rPr>
      <w:rFonts w:ascii="Arial" w:hAnsi="Arial"/>
    </w:rPr>
  </w:style>
  <w:style w:styleId="Style_45" w:type="paragraph">
    <w:name w:val="Цветовое выделение для Текст"/>
    <w:link w:val="Style_45_ch"/>
    <w:rPr>
      <w:sz w:val="24"/>
    </w:rPr>
  </w:style>
  <w:style w:styleId="Style_45_ch" w:type="character">
    <w:name w:val="Цветовое выделение для Текст"/>
    <w:link w:val="Style_45"/>
    <w:rPr>
      <w:sz w:val="24"/>
    </w:rPr>
  </w:style>
  <w:style w:styleId="Style_46" w:type="paragraph">
    <w:name w:val="ConsPlusTitlePage"/>
    <w:link w:val="Style_46_ch"/>
    <w:pPr>
      <w:widowControl w:val="0"/>
      <w:ind/>
    </w:pPr>
    <w:rPr>
      <w:rFonts w:ascii="Tahoma" w:hAnsi="Tahoma"/>
    </w:rPr>
  </w:style>
  <w:style w:styleId="Style_46_ch" w:type="character">
    <w:name w:val="ConsPlusTitlePage"/>
    <w:link w:val="Style_46"/>
    <w:rPr>
      <w:rFonts w:ascii="Tahoma" w:hAnsi="Tahoma"/>
    </w:rPr>
  </w:style>
  <w:style w:styleId="Style_47" w:type="paragraph">
    <w:basedOn w:val="Style_6"/>
    <w:next w:val="Style_48"/>
    <w:link w:val="Style_47_ch"/>
    <w:semiHidden w:val="1"/>
    <w:unhideWhenUsed w:val="1"/>
    <w:pPr>
      <w:ind/>
      <w:jc w:val="center"/>
    </w:pPr>
    <w:rPr>
      <w:b w:val="1"/>
      <w:sz w:val="24"/>
    </w:rPr>
  </w:style>
  <w:style w:styleId="Style_47_ch" w:type="character">
    <w:basedOn w:val="Style_6_ch"/>
    <w:link w:val="Style_47"/>
    <w:semiHidden w:val="1"/>
    <w:unhideWhenUsed w:val="1"/>
    <w:rPr>
      <w:b w:val="1"/>
      <w:sz w:val="24"/>
    </w:rPr>
  </w:style>
  <w:style w:styleId="Style_49" w:type="paragraph">
    <w:name w:val="Body Text Indent 3"/>
    <w:basedOn w:val="Style_6"/>
    <w:link w:val="Style_49_ch"/>
    <w:pPr>
      <w:ind w:firstLine="851" w:left="0"/>
      <w:jc w:val="both"/>
    </w:pPr>
    <w:rPr>
      <w:sz w:val="26"/>
    </w:rPr>
  </w:style>
  <w:style w:styleId="Style_49_ch" w:type="character">
    <w:name w:val="Body Text Indent 3"/>
    <w:basedOn w:val="Style_6_ch"/>
    <w:link w:val="Style_49"/>
    <w:rPr>
      <w:sz w:val="26"/>
    </w:rPr>
  </w:style>
  <w:style w:styleId="Style_50" w:type="paragraph">
    <w:name w:val="Не вступил в силу"/>
    <w:link w:val="Style_50_ch"/>
    <w:rPr>
      <w:b w:val="1"/>
      <w:color w:val="008080"/>
    </w:rPr>
  </w:style>
  <w:style w:styleId="Style_50_ch" w:type="character">
    <w:name w:val="Не вступил в силу"/>
    <w:link w:val="Style_50"/>
    <w:rPr>
      <w:b w:val="1"/>
      <w:color w:val="008080"/>
    </w:rPr>
  </w:style>
  <w:style w:styleId="Style_51" w:type="paragraph">
    <w:name w:val="Текст (лев. подпись)"/>
    <w:basedOn w:val="Style_6"/>
    <w:next w:val="Style_6"/>
    <w:link w:val="Style_51_ch"/>
    <w:pPr>
      <w:widowControl w:val="0"/>
      <w:ind/>
    </w:pPr>
    <w:rPr>
      <w:rFonts w:ascii="Arial" w:hAnsi="Arial"/>
      <w:sz w:val="22"/>
    </w:rPr>
  </w:style>
  <w:style w:styleId="Style_51_ch" w:type="character">
    <w:name w:val="Текст (лев. подпись)"/>
    <w:basedOn w:val="Style_6_ch"/>
    <w:link w:val="Style_51"/>
    <w:rPr>
      <w:rFonts w:ascii="Arial" w:hAnsi="Arial"/>
      <w:sz w:val="22"/>
    </w:rPr>
  </w:style>
  <w:style w:styleId="Style_52" w:type="paragraph">
    <w:name w:val="ConsNonformat"/>
    <w:link w:val="Style_52_ch"/>
    <w:pPr>
      <w:widowControl w:val="0"/>
      <w:ind/>
    </w:pPr>
    <w:rPr>
      <w:rFonts w:ascii="Courier New" w:hAnsi="Courier New"/>
    </w:rPr>
  </w:style>
  <w:style w:styleId="Style_52_ch" w:type="character">
    <w:name w:val="ConsNonformat"/>
    <w:link w:val="Style_52"/>
    <w:rPr>
      <w:rFonts w:ascii="Courier New" w:hAnsi="Courier New"/>
    </w:rPr>
  </w:style>
  <w:style w:styleId="Style_53" w:type="paragraph">
    <w:name w:val="List Bullet"/>
    <w:basedOn w:val="Style_6"/>
    <w:link w:val="Style_53_ch"/>
    <w:pPr>
      <w:numPr>
        <w:ilvl w:val="0"/>
        <w:numId w:val="2"/>
      </w:numPr>
      <w:tabs>
        <w:tab w:leader="none" w:pos="360" w:val="left"/>
      </w:tabs>
      <w:ind/>
    </w:pPr>
    <w:rPr>
      <w:sz w:val="24"/>
    </w:rPr>
  </w:style>
  <w:style w:styleId="Style_53_ch" w:type="character">
    <w:name w:val="List Bullet"/>
    <w:basedOn w:val="Style_6_ch"/>
    <w:link w:val="Style_53"/>
    <w:rPr>
      <w:sz w:val="24"/>
    </w:rPr>
  </w:style>
  <w:style w:styleId="Style_54" w:type="paragraph">
    <w:name w:val="footer"/>
    <w:basedOn w:val="Style_6"/>
    <w:link w:val="Style_54_ch"/>
    <w:pPr>
      <w:tabs>
        <w:tab w:leader="none" w:pos="4677" w:val="center"/>
        <w:tab w:leader="none" w:pos="9355" w:val="right"/>
      </w:tabs>
      <w:ind/>
    </w:pPr>
  </w:style>
  <w:style w:styleId="Style_54_ch" w:type="character">
    <w:name w:val="footer"/>
    <w:basedOn w:val="Style_6_ch"/>
    <w:link w:val="Style_54"/>
  </w:style>
  <w:style w:styleId="Style_42" w:type="paragraph">
    <w:name w:val="Комментарий"/>
    <w:basedOn w:val="Style_6"/>
    <w:next w:val="Style_6"/>
    <w:link w:val="Style_42_ch"/>
    <w:pPr>
      <w:ind w:firstLine="0" w:left="170"/>
      <w:jc w:val="both"/>
    </w:pPr>
    <w:rPr>
      <w:rFonts w:ascii="Arial" w:hAnsi="Arial"/>
      <w:i w:val="1"/>
      <w:color w:val="800080"/>
      <w:sz w:val="28"/>
    </w:rPr>
  </w:style>
  <w:style w:styleId="Style_42_ch" w:type="character">
    <w:name w:val="Комментарий"/>
    <w:basedOn w:val="Style_6_ch"/>
    <w:link w:val="Style_42"/>
    <w:rPr>
      <w:rFonts w:ascii="Arial" w:hAnsi="Arial"/>
      <w:i w:val="1"/>
      <w:color w:val="800080"/>
      <w:sz w:val="28"/>
    </w:rPr>
  </w:style>
  <w:style w:styleId="Style_55" w:type="paragraph">
    <w:name w:val="Body Text 3"/>
    <w:basedOn w:val="Style_6"/>
    <w:link w:val="Style_55_ch"/>
    <w:pPr>
      <w:spacing w:after="120"/>
      <w:ind/>
    </w:pPr>
    <w:rPr>
      <w:sz w:val="16"/>
    </w:rPr>
  </w:style>
  <w:style w:styleId="Style_55_ch" w:type="character">
    <w:name w:val="Body Text 3"/>
    <w:basedOn w:val="Style_6_ch"/>
    <w:link w:val="Style_55"/>
    <w:rPr>
      <w:sz w:val="16"/>
    </w:rPr>
  </w:style>
  <w:style w:styleId="Style_56" w:type="paragraph">
    <w:name w:val="Текст примечания Знак1"/>
    <w:link w:val="Style_56_ch"/>
    <w:rPr>
      <w:rFonts w:ascii="Times New Roman" w:hAnsi="Times New Roman"/>
      <w:sz w:val="20"/>
    </w:rPr>
  </w:style>
  <w:style w:styleId="Style_56_ch" w:type="character">
    <w:name w:val="Текст примечания Знак1"/>
    <w:link w:val="Style_56"/>
    <w:rPr>
      <w:rFonts w:ascii="Times New Roman" w:hAnsi="Times New Roman"/>
      <w:sz w:val="20"/>
    </w:rPr>
  </w:style>
  <w:style w:styleId="Style_57" w:type="paragraph">
    <w:name w:val="annotation subject"/>
    <w:basedOn w:val="Style_58"/>
    <w:next w:val="Style_58"/>
    <w:link w:val="Style_57_ch"/>
    <w:rPr>
      <w:b w:val="1"/>
    </w:rPr>
  </w:style>
  <w:style w:styleId="Style_57_ch" w:type="character">
    <w:name w:val="annotation subject"/>
    <w:basedOn w:val="Style_58_ch"/>
    <w:link w:val="Style_57"/>
    <w:rPr>
      <w:b w:val="1"/>
    </w:rPr>
  </w:style>
  <w:style w:styleId="Style_59" w:type="paragraph">
    <w:name w:val="ConsPlusJurTerm"/>
    <w:link w:val="Style_59_ch"/>
    <w:pPr>
      <w:widowControl w:val="0"/>
      <w:ind/>
    </w:pPr>
    <w:rPr>
      <w:rFonts w:ascii="Tahoma" w:hAnsi="Tahoma"/>
      <w:sz w:val="26"/>
    </w:rPr>
  </w:style>
  <w:style w:styleId="Style_59_ch" w:type="character">
    <w:name w:val="ConsPlusJurTerm"/>
    <w:link w:val="Style_59"/>
    <w:rPr>
      <w:rFonts w:ascii="Tahoma" w:hAnsi="Tahoma"/>
      <w:sz w:val="26"/>
    </w:rPr>
  </w:style>
  <w:style w:styleId="Style_60" w:type="paragraph">
    <w:name w:val="Комментарий пользователя"/>
    <w:basedOn w:val="Style_42"/>
    <w:next w:val="Style_6"/>
    <w:link w:val="Style_60_ch"/>
    <w:pPr>
      <w:widowControl w:val="0"/>
      <w:ind w:firstLine="0" w:left="0"/>
      <w:jc w:val="left"/>
    </w:pPr>
    <w:rPr>
      <w:i w:val="0"/>
      <w:color w:val="000080"/>
      <w:sz w:val="24"/>
    </w:rPr>
  </w:style>
  <w:style w:styleId="Style_60_ch" w:type="character">
    <w:name w:val="Комментарий пользователя"/>
    <w:basedOn w:val="Style_42_ch"/>
    <w:link w:val="Style_60"/>
    <w:rPr>
      <w:i w:val="0"/>
      <w:color w:val="000080"/>
      <w:sz w:val="24"/>
    </w:rPr>
  </w:style>
  <w:style w:styleId="Style_61" w:type="paragraph">
    <w:name w:val="List Bullet Char"/>
    <w:link w:val="Style_61_ch"/>
    <w:rPr>
      <w:sz w:val="24"/>
    </w:rPr>
  </w:style>
  <w:style w:styleId="Style_61_ch" w:type="character">
    <w:name w:val="List Bullet Char"/>
    <w:link w:val="Style_61"/>
    <w:rPr>
      <w:sz w:val="24"/>
    </w:rPr>
  </w:style>
  <w:style w:styleId="Style_62" w:type="paragraph">
    <w:name w:val="ConsNormal"/>
    <w:link w:val="Style_62_ch"/>
    <w:pPr>
      <w:widowControl w:val="0"/>
      <w:ind w:firstLine="720" w:left="0"/>
    </w:pPr>
    <w:rPr>
      <w:rFonts w:ascii="Arial" w:hAnsi="Arial"/>
    </w:rPr>
  </w:style>
  <w:style w:styleId="Style_62_ch" w:type="character">
    <w:name w:val="ConsNormal"/>
    <w:link w:val="Style_62"/>
    <w:rPr>
      <w:rFonts w:ascii="Arial" w:hAnsi="Arial"/>
    </w:rPr>
  </w:style>
  <w:style w:styleId="Style_63" w:type="paragraph">
    <w:name w:val="Нормальный (справка)"/>
    <w:basedOn w:val="Style_6"/>
    <w:next w:val="Style_6"/>
    <w:link w:val="Style_63_ch"/>
    <w:pPr>
      <w:widowControl w:val="0"/>
      <w:ind w:firstLine="0" w:left="170" w:right="170"/>
    </w:pPr>
    <w:rPr>
      <w:rFonts w:ascii="Arial" w:hAnsi="Arial"/>
    </w:rPr>
  </w:style>
  <w:style w:styleId="Style_63_ch" w:type="character">
    <w:name w:val="Нормальный (справка)"/>
    <w:basedOn w:val="Style_6_ch"/>
    <w:link w:val="Style_63"/>
    <w:rPr>
      <w:rFonts w:ascii="Arial" w:hAnsi="Arial"/>
    </w:rPr>
  </w:style>
  <w:style w:styleId="Style_64" w:type="paragraph">
    <w:name w:val="Утратил силу"/>
    <w:link w:val="Style_64_ch"/>
    <w:rPr>
      <w:b w:val="1"/>
      <w:strike w:val="1"/>
      <w:color w:val="808000"/>
    </w:rPr>
  </w:style>
  <w:style w:styleId="Style_64_ch" w:type="character">
    <w:name w:val="Утратил силу"/>
    <w:link w:val="Style_64"/>
    <w:rPr>
      <w:b w:val="1"/>
      <w:strike w:val="1"/>
      <w:color w:val="808000"/>
    </w:rPr>
  </w:style>
  <w:style w:styleId="Style_65" w:type="paragraph">
    <w:name w:val="Технический комментарий"/>
    <w:basedOn w:val="Style_6"/>
    <w:next w:val="Style_6"/>
    <w:link w:val="Style_65_ch"/>
    <w:pPr>
      <w:widowControl w:val="0"/>
      <w:ind/>
    </w:pPr>
    <w:rPr>
      <w:rFonts w:ascii="Arial" w:hAnsi="Arial"/>
      <w:sz w:val="24"/>
    </w:rPr>
  </w:style>
  <w:style w:styleId="Style_65_ch" w:type="character">
    <w:name w:val="Технический комментарий"/>
    <w:basedOn w:val="Style_6_ch"/>
    <w:link w:val="Style_65"/>
    <w:rPr>
      <w:rFonts w:ascii="Arial" w:hAnsi="Arial"/>
      <w:sz w:val="24"/>
    </w:rPr>
  </w:style>
  <w:style w:styleId="Style_66" w:type="paragraph">
    <w:name w:val="Примечание."/>
    <w:basedOn w:val="Style_42"/>
    <w:next w:val="Style_6"/>
    <w:link w:val="Style_66_ch"/>
    <w:pPr>
      <w:widowControl w:val="0"/>
      <w:ind w:firstLine="0" w:left="0"/>
    </w:pPr>
    <w:rPr>
      <w:i w:val="0"/>
      <w:color w:val="000000"/>
      <w:sz w:val="24"/>
    </w:rPr>
  </w:style>
  <w:style w:styleId="Style_66_ch" w:type="character">
    <w:name w:val="Примечание."/>
    <w:basedOn w:val="Style_42_ch"/>
    <w:link w:val="Style_66"/>
    <w:rPr>
      <w:i w:val="0"/>
      <w:color w:val="000000"/>
      <w:sz w:val="24"/>
    </w:rPr>
  </w:style>
  <w:style w:styleId="Style_67" w:type="paragraph">
    <w:name w:val="Заголовок 1 Галя"/>
    <w:basedOn w:val="Style_6"/>
    <w:link w:val="Style_67_ch"/>
    <w:pPr>
      <w:ind/>
      <w:jc w:val="center"/>
    </w:pPr>
    <w:rPr>
      <w:b w:val="1"/>
      <w:sz w:val="28"/>
    </w:rPr>
  </w:style>
  <w:style w:styleId="Style_67_ch" w:type="character">
    <w:name w:val="Заголовок 1 Галя"/>
    <w:basedOn w:val="Style_6_ch"/>
    <w:link w:val="Style_67"/>
    <w:rPr>
      <w:b w:val="1"/>
      <w:sz w:val="28"/>
    </w:rPr>
  </w:style>
  <w:style w:styleId="Style_68" w:type="paragraph">
    <w:name w:val="toc 3"/>
    <w:next w:val="Style_6"/>
    <w:link w:val="Style_6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8_ch" w:type="character">
    <w:name w:val="toc 3"/>
    <w:link w:val="Style_68"/>
    <w:rPr>
      <w:rFonts w:ascii="XO Thames" w:hAnsi="XO Thames"/>
      <w:sz w:val="28"/>
    </w:rPr>
  </w:style>
  <w:style w:styleId="Style_69" w:type="paragraph">
    <w:name w:val="List Paragraph"/>
    <w:basedOn w:val="Style_6"/>
    <w:link w:val="Style_69_ch"/>
    <w:pPr>
      <w:ind w:firstLine="0" w:left="720"/>
      <w:contextualSpacing w:val="1"/>
      <w:jc w:val="both"/>
    </w:pPr>
    <w:rPr>
      <w:rFonts w:ascii="Calibri" w:hAnsi="Calibri"/>
      <w:sz w:val="22"/>
    </w:rPr>
  </w:style>
  <w:style w:styleId="Style_69_ch" w:type="character">
    <w:name w:val="List Paragraph"/>
    <w:basedOn w:val="Style_6_ch"/>
    <w:link w:val="Style_69"/>
    <w:rPr>
      <w:rFonts w:ascii="Calibri" w:hAnsi="Calibri"/>
      <w:sz w:val="22"/>
    </w:rPr>
  </w:style>
  <w:style w:styleId="Style_70" w:type="paragraph">
    <w:name w:val="Font Style32"/>
    <w:link w:val="Style_70_ch"/>
    <w:rPr>
      <w:rFonts w:ascii="Times New Roman" w:hAnsi="Times New Roman"/>
      <w:sz w:val="26"/>
    </w:rPr>
  </w:style>
  <w:style w:styleId="Style_70_ch" w:type="character">
    <w:name w:val="Font Style32"/>
    <w:link w:val="Style_70"/>
    <w:rPr>
      <w:rFonts w:ascii="Times New Roman" w:hAnsi="Times New Roman"/>
      <w:sz w:val="26"/>
    </w:rPr>
  </w:style>
  <w:style w:styleId="Style_71" w:type="paragraph">
    <w:name w:val="ConsPlusCell"/>
    <w:link w:val="Style_71_ch"/>
    <w:pPr>
      <w:widowControl w:val="0"/>
      <w:ind/>
    </w:pPr>
    <w:rPr>
      <w:rFonts w:ascii="Arial" w:hAnsi="Arial"/>
    </w:rPr>
  </w:style>
  <w:style w:styleId="Style_71_ch" w:type="character">
    <w:name w:val="ConsPlusCell"/>
    <w:link w:val="Style_71"/>
    <w:rPr>
      <w:rFonts w:ascii="Arial" w:hAnsi="Arial"/>
    </w:rPr>
  </w:style>
  <w:style w:styleId="Style_72" w:type="paragraph">
    <w:name w:val="Текст (прав. подпись)"/>
    <w:basedOn w:val="Style_6"/>
    <w:next w:val="Style_6"/>
    <w:link w:val="Style_72_ch"/>
    <w:pPr>
      <w:widowControl w:val="0"/>
      <w:ind/>
      <w:jc w:val="right"/>
    </w:pPr>
    <w:rPr>
      <w:rFonts w:ascii="Arial" w:hAnsi="Arial"/>
      <w:sz w:val="22"/>
    </w:rPr>
  </w:style>
  <w:style w:styleId="Style_72_ch" w:type="character">
    <w:name w:val="Текст (прав. подпись)"/>
    <w:basedOn w:val="Style_6_ch"/>
    <w:link w:val="Style_72"/>
    <w:rPr>
      <w:rFonts w:ascii="Arial" w:hAnsi="Arial"/>
      <w:sz w:val="22"/>
    </w:rPr>
  </w:style>
  <w:style w:styleId="Style_73" w:type="paragraph">
    <w:name w:val="Текст в таблице"/>
    <w:basedOn w:val="Style_34"/>
    <w:next w:val="Style_6"/>
    <w:link w:val="Style_73_ch"/>
    <w:pPr>
      <w:ind w:firstLine="500" w:left="0"/>
    </w:pPr>
  </w:style>
  <w:style w:styleId="Style_73_ch" w:type="character">
    <w:name w:val="Текст в таблице"/>
    <w:basedOn w:val="Style_34_ch"/>
    <w:link w:val="Style_73"/>
  </w:style>
  <w:style w:styleId="Style_74" w:type="paragraph">
    <w:name w:val="Интерактивный заголовок"/>
    <w:basedOn w:val="Style_48"/>
    <w:next w:val="Style_6"/>
    <w:link w:val="Style_74_ch"/>
    <w:rPr>
      <w:b w:val="0"/>
      <w:color w:val="000000"/>
      <w:u w:val="single"/>
    </w:rPr>
  </w:style>
  <w:style w:styleId="Style_74_ch" w:type="character">
    <w:name w:val="Интерактивный заголовок"/>
    <w:basedOn w:val="Style_48_ch"/>
    <w:link w:val="Style_74"/>
    <w:rPr>
      <w:b w:val="0"/>
      <w:color w:val="000000"/>
      <w:u w:val="single"/>
    </w:rPr>
  </w:style>
  <w:style w:styleId="Style_75" w:type="paragraph">
    <w:name w:val="annotation reference"/>
    <w:link w:val="Style_75_ch"/>
    <w:rPr>
      <w:sz w:val="16"/>
    </w:rPr>
  </w:style>
  <w:style w:styleId="Style_75_ch" w:type="character">
    <w:name w:val="annotation reference"/>
    <w:link w:val="Style_75"/>
    <w:rPr>
      <w:sz w:val="16"/>
    </w:rPr>
  </w:style>
  <w:style w:styleId="Style_76" w:type="paragraph">
    <w:name w:val="Обычный1"/>
    <w:link w:val="Style_76_ch"/>
    <w:pPr>
      <w:widowControl w:val="0"/>
      <w:ind/>
    </w:pPr>
  </w:style>
  <w:style w:styleId="Style_76_ch" w:type="character">
    <w:name w:val="Обычный1"/>
    <w:link w:val="Style_76"/>
  </w:style>
  <w:style w:styleId="Style_77" w:type="paragraph">
    <w:name w:val="Прижатый влево"/>
    <w:basedOn w:val="Style_6"/>
    <w:next w:val="Style_6"/>
    <w:link w:val="Style_77_ch"/>
    <w:pPr>
      <w:widowControl w:val="0"/>
      <w:ind/>
    </w:pPr>
    <w:rPr>
      <w:rFonts w:ascii="Arial" w:hAnsi="Arial"/>
      <w:sz w:val="22"/>
    </w:rPr>
  </w:style>
  <w:style w:styleId="Style_77_ch" w:type="character">
    <w:name w:val="Прижатый влево"/>
    <w:basedOn w:val="Style_6_ch"/>
    <w:link w:val="Style_77"/>
    <w:rPr>
      <w:rFonts w:ascii="Arial" w:hAnsi="Arial"/>
      <w:sz w:val="22"/>
    </w:rPr>
  </w:style>
  <w:style w:styleId="Style_78" w:type="paragraph">
    <w:name w:val="Куда обратиться?"/>
    <w:basedOn w:val="Style_6"/>
    <w:next w:val="Style_6"/>
    <w:link w:val="Style_78_ch"/>
    <w:pPr>
      <w:widowControl w:val="0"/>
      <w:ind/>
      <w:jc w:val="both"/>
    </w:pPr>
    <w:rPr>
      <w:rFonts w:ascii="Arial" w:hAnsi="Arial"/>
      <w:sz w:val="24"/>
    </w:rPr>
  </w:style>
  <w:style w:styleId="Style_78_ch" w:type="character">
    <w:name w:val="Куда обратиться?"/>
    <w:basedOn w:val="Style_6_ch"/>
    <w:link w:val="Style_78"/>
    <w:rPr>
      <w:rFonts w:ascii="Arial" w:hAnsi="Arial"/>
      <w:sz w:val="24"/>
    </w:rPr>
  </w:style>
  <w:style w:styleId="Style_79" w:type="paragraph">
    <w:name w:val="Сравнение редакций"/>
    <w:link w:val="Style_79_ch"/>
    <w:rPr>
      <w:b w:val="1"/>
      <w:color w:val="000080"/>
    </w:rPr>
  </w:style>
  <w:style w:styleId="Style_79_ch" w:type="character">
    <w:name w:val="Сравнение редакций"/>
    <w:link w:val="Style_79"/>
    <w:rPr>
      <w:b w:val="1"/>
      <w:color w:val="000080"/>
    </w:rPr>
  </w:style>
  <w:style w:styleId="Style_80" w:type="paragraph">
    <w:name w:val="Заголовок чужого сообщения"/>
    <w:link w:val="Style_80_ch"/>
    <w:rPr>
      <w:b w:val="1"/>
      <w:color w:val="FF0000"/>
    </w:rPr>
  </w:style>
  <w:style w:styleId="Style_80_ch" w:type="character">
    <w:name w:val="Заголовок чужого сообщения"/>
    <w:link w:val="Style_80"/>
    <w:rPr>
      <w:b w:val="1"/>
      <w:color w:val="FF0000"/>
    </w:rPr>
  </w:style>
  <w:style w:styleId="Style_81" w:type="paragraph">
    <w:name w:val="Колонтитул (левый)"/>
    <w:basedOn w:val="Style_51"/>
    <w:next w:val="Style_6"/>
    <w:link w:val="Style_81_ch"/>
    <w:pPr>
      <w:ind/>
      <w:jc w:val="both"/>
    </w:pPr>
    <w:rPr>
      <w:sz w:val="16"/>
    </w:rPr>
  </w:style>
  <w:style w:styleId="Style_81_ch" w:type="character">
    <w:name w:val="Колонтитул (левый)"/>
    <w:basedOn w:val="Style_51_ch"/>
    <w:link w:val="Style_81"/>
    <w:rPr>
      <w:sz w:val="16"/>
    </w:rPr>
  </w:style>
  <w:style w:styleId="Style_82" w:type="paragraph">
    <w:name w:val="heading 5"/>
    <w:basedOn w:val="Style_6"/>
    <w:next w:val="Style_6"/>
    <w:link w:val="Style_82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82_ch" w:type="character">
    <w:name w:val="heading 5"/>
    <w:basedOn w:val="Style_6_ch"/>
    <w:link w:val="Style_82"/>
    <w:rPr>
      <w:b w:val="1"/>
      <w:i w:val="1"/>
      <w:sz w:val="26"/>
    </w:rPr>
  </w:style>
  <w:style w:styleId="Style_83" w:type="paragraph">
    <w:name w:val="Переменная часть"/>
    <w:basedOn w:val="Style_27"/>
    <w:next w:val="Style_6"/>
    <w:link w:val="Style_83_ch"/>
    <w:rPr>
      <w:rFonts w:ascii="Arial" w:hAnsi="Arial"/>
      <w:sz w:val="20"/>
    </w:rPr>
  </w:style>
  <w:style w:styleId="Style_83_ch" w:type="character">
    <w:name w:val="Переменная часть"/>
    <w:basedOn w:val="Style_27_ch"/>
    <w:link w:val="Style_83"/>
    <w:rPr>
      <w:rFonts w:ascii="Arial" w:hAnsi="Arial"/>
      <w:sz w:val="20"/>
    </w:rPr>
  </w:style>
  <w:style w:styleId="Style_84" w:type="paragraph">
    <w:name w:val="Объект"/>
    <w:basedOn w:val="Style_6"/>
    <w:next w:val="Style_6"/>
    <w:link w:val="Style_84_ch"/>
    <w:pPr>
      <w:widowControl w:val="0"/>
      <w:ind/>
      <w:jc w:val="both"/>
    </w:pPr>
    <w:rPr>
      <w:sz w:val="24"/>
    </w:rPr>
  </w:style>
  <w:style w:styleId="Style_84_ch" w:type="character">
    <w:name w:val="Объект"/>
    <w:basedOn w:val="Style_6_ch"/>
    <w:link w:val="Style_84"/>
    <w:rPr>
      <w:sz w:val="24"/>
    </w:rPr>
  </w:style>
  <w:style w:styleId="Style_85" w:type="paragraph">
    <w:name w:val="Опечатки"/>
    <w:link w:val="Style_85_ch"/>
    <w:rPr>
      <w:color w:val="FF0000"/>
    </w:rPr>
  </w:style>
  <w:style w:styleId="Style_85_ch" w:type="character">
    <w:name w:val="Опечатки"/>
    <w:link w:val="Style_85"/>
    <w:rPr>
      <w:color w:val="FF0000"/>
    </w:rPr>
  </w:style>
  <w:style w:styleId="Style_86" w:type="paragraph">
    <w:name w:val="Style20"/>
    <w:basedOn w:val="Style_6"/>
    <w:link w:val="Style_86_ch"/>
    <w:pPr>
      <w:widowControl w:val="0"/>
      <w:spacing w:line="370" w:lineRule="exact"/>
      <w:ind w:firstLine="1714" w:left="0"/>
    </w:pPr>
    <w:rPr>
      <w:sz w:val="24"/>
    </w:rPr>
  </w:style>
  <w:style w:styleId="Style_86_ch" w:type="character">
    <w:name w:val="Style20"/>
    <w:basedOn w:val="Style_6_ch"/>
    <w:link w:val="Style_86"/>
    <w:rPr>
      <w:sz w:val="24"/>
    </w:rPr>
  </w:style>
  <w:style w:styleId="Style_87" w:type="paragraph">
    <w:name w:val="heading 1"/>
    <w:basedOn w:val="Style_6"/>
    <w:next w:val="Style_6"/>
    <w:link w:val="Style_87_ch"/>
    <w:uiPriority w:val="9"/>
    <w:qFormat/>
    <w:pPr>
      <w:keepNext w:val="1"/>
      <w:ind/>
      <w:jc w:val="center"/>
      <w:outlineLvl w:val="0"/>
    </w:pPr>
    <w:rPr>
      <w:b w:val="1"/>
      <w:sz w:val="28"/>
    </w:rPr>
  </w:style>
  <w:style w:styleId="Style_87_ch" w:type="character">
    <w:name w:val="heading 1"/>
    <w:basedOn w:val="Style_6_ch"/>
    <w:link w:val="Style_87"/>
    <w:rPr>
      <w:b w:val="1"/>
      <w:sz w:val="28"/>
    </w:rPr>
  </w:style>
  <w:style w:styleId="Style_88" w:type="paragraph">
    <w:name w:val="Пример."/>
    <w:basedOn w:val="Style_6"/>
    <w:next w:val="Style_6"/>
    <w:link w:val="Style_88_ch"/>
    <w:pPr>
      <w:widowControl w:val="0"/>
      <w:ind w:firstLine="602" w:left="118"/>
      <w:jc w:val="both"/>
    </w:pPr>
    <w:rPr>
      <w:rFonts w:ascii="Arial" w:hAnsi="Arial"/>
      <w:sz w:val="24"/>
    </w:rPr>
  </w:style>
  <w:style w:styleId="Style_88_ch" w:type="character">
    <w:name w:val="Пример."/>
    <w:basedOn w:val="Style_6_ch"/>
    <w:link w:val="Style_88"/>
    <w:rPr>
      <w:rFonts w:ascii="Arial" w:hAnsi="Arial"/>
      <w:sz w:val="24"/>
    </w:rPr>
  </w:style>
  <w:style w:styleId="Style_89" w:type="paragraph">
    <w:name w:val="Standard"/>
    <w:link w:val="Style_89_ch"/>
    <w:rPr>
      <w:rFonts w:ascii="Liberation Serif" w:hAnsi="Liberation Serif"/>
      <w:color w:val="00000A"/>
      <w:sz w:val="24"/>
    </w:rPr>
  </w:style>
  <w:style w:styleId="Style_89_ch" w:type="character">
    <w:name w:val="Standard"/>
    <w:link w:val="Style_89"/>
    <w:rPr>
      <w:rFonts w:ascii="Liberation Serif" w:hAnsi="Liberation Serif"/>
      <w:color w:val="00000A"/>
      <w:sz w:val="24"/>
    </w:rPr>
  </w:style>
  <w:style w:styleId="Style_90" w:type="paragraph">
    <w:name w:val="Style6"/>
    <w:basedOn w:val="Style_6"/>
    <w:link w:val="Style_90_ch"/>
    <w:pPr>
      <w:widowControl w:val="0"/>
      <w:ind/>
      <w:jc w:val="center"/>
    </w:pPr>
    <w:rPr>
      <w:sz w:val="24"/>
    </w:rPr>
  </w:style>
  <w:style w:styleId="Style_90_ch" w:type="character">
    <w:name w:val="Style6"/>
    <w:basedOn w:val="Style_6_ch"/>
    <w:link w:val="Style_90"/>
    <w:rPr>
      <w:sz w:val="24"/>
    </w:rPr>
  </w:style>
  <w:style w:styleId="Style_58" w:type="paragraph">
    <w:name w:val="annotation text"/>
    <w:basedOn w:val="Style_6"/>
    <w:link w:val="Style_58_ch"/>
  </w:style>
  <w:style w:styleId="Style_58_ch" w:type="character">
    <w:name w:val="annotation text"/>
    <w:basedOn w:val="Style_6_ch"/>
    <w:link w:val="Style_58"/>
  </w:style>
  <w:style w:styleId="Style_91" w:type="paragraph">
    <w:name w:val="FollowedHyperlink"/>
    <w:link w:val="Style_91_ch"/>
    <w:rPr>
      <w:rFonts w:ascii="Times New Roman" w:hAnsi="Times New Roman"/>
      <w:color w:val="800080"/>
      <w:u w:val="single"/>
    </w:rPr>
  </w:style>
  <w:style w:styleId="Style_91_ch" w:type="character">
    <w:name w:val="FollowedHyperlink"/>
    <w:link w:val="Style_91"/>
    <w:rPr>
      <w:rFonts w:ascii="Times New Roman" w:hAnsi="Times New Roman"/>
      <w:color w:val="800080"/>
      <w:u w:val="single"/>
    </w:rPr>
  </w:style>
  <w:style w:styleId="Style_92" w:type="paragraph">
    <w:name w:val="Hyperlink"/>
    <w:link w:val="Style_92_ch"/>
    <w:rPr>
      <w:color w:val="0000FF"/>
      <w:u w:val="single"/>
    </w:rPr>
  </w:style>
  <w:style w:styleId="Style_92_ch" w:type="character">
    <w:name w:val="Hyperlink"/>
    <w:link w:val="Style_92"/>
    <w:rPr>
      <w:color w:val="0000FF"/>
      <w:u w:val="single"/>
    </w:rPr>
  </w:style>
  <w:style w:styleId="Style_93" w:type="paragraph">
    <w:name w:val="Footnote"/>
    <w:basedOn w:val="Style_6"/>
    <w:link w:val="Style_93_ch"/>
  </w:style>
  <w:style w:styleId="Style_93_ch" w:type="character">
    <w:name w:val="Footnote"/>
    <w:basedOn w:val="Style_6_ch"/>
    <w:link w:val="Style_93"/>
  </w:style>
  <w:style w:styleId="Style_94" w:type="paragraph">
    <w:name w:val="heading 8"/>
    <w:basedOn w:val="Style_6"/>
    <w:next w:val="Style_6"/>
    <w:link w:val="Style_94_ch"/>
    <w:uiPriority w:val="9"/>
    <w:qFormat/>
    <w:pPr>
      <w:spacing w:after="60" w:before="240"/>
      <w:ind/>
      <w:outlineLvl w:val="7"/>
    </w:pPr>
    <w:rPr>
      <w:i w:val="1"/>
      <w:sz w:val="24"/>
    </w:rPr>
  </w:style>
  <w:style w:styleId="Style_94_ch" w:type="character">
    <w:name w:val="heading 8"/>
    <w:basedOn w:val="Style_6_ch"/>
    <w:link w:val="Style_94"/>
    <w:rPr>
      <w:i w:val="1"/>
      <w:sz w:val="24"/>
    </w:rPr>
  </w:style>
  <w:style w:styleId="Style_95" w:type="paragraph">
    <w:name w:val="Информация об изменениях"/>
    <w:basedOn w:val="Style_6"/>
    <w:next w:val="Style_6"/>
    <w:link w:val="Style_95_ch"/>
    <w:pPr>
      <w:widowControl w:val="0"/>
      <w:spacing w:before="180"/>
      <w:ind w:firstLine="0" w:left="360" w:right="360"/>
      <w:jc w:val="both"/>
    </w:pPr>
    <w:rPr>
      <w:rFonts w:ascii="Times New Roman CYR" w:hAnsi="Times New Roman CYR"/>
      <w:color w:val="353842"/>
    </w:rPr>
  </w:style>
  <w:style w:styleId="Style_95_ch" w:type="character">
    <w:name w:val="Информация об изменениях"/>
    <w:basedOn w:val="Style_6_ch"/>
    <w:link w:val="Style_95"/>
    <w:rPr>
      <w:rFonts w:ascii="Times New Roman CYR" w:hAnsi="Times New Roman CYR"/>
      <w:color w:val="353842"/>
    </w:rPr>
  </w:style>
  <w:style w:styleId="Style_96" w:type="paragraph">
    <w:name w:val="toc 1"/>
    <w:next w:val="Style_6"/>
    <w:link w:val="Style_9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6_ch" w:type="character">
    <w:name w:val="toc 1"/>
    <w:link w:val="Style_96"/>
    <w:rPr>
      <w:rFonts w:ascii="XO Thames" w:hAnsi="XO Thames"/>
      <w:b w:val="1"/>
      <w:sz w:val="28"/>
    </w:rPr>
  </w:style>
  <w:style w:styleId="Style_97" w:type="paragraph">
    <w:name w:val="Колонтитул (правый)"/>
    <w:basedOn w:val="Style_72"/>
    <w:next w:val="Style_6"/>
    <w:link w:val="Style_97_ch"/>
    <w:pPr>
      <w:ind/>
      <w:jc w:val="both"/>
    </w:pPr>
    <w:rPr>
      <w:sz w:val="16"/>
    </w:rPr>
  </w:style>
  <w:style w:styleId="Style_97_ch" w:type="character">
    <w:name w:val="Колонтитул (правый)"/>
    <w:basedOn w:val="Style_72_ch"/>
    <w:link w:val="Style_97"/>
    <w:rPr>
      <w:sz w:val="16"/>
    </w:rPr>
  </w:style>
  <w:style w:styleId="Style_98" w:type="paragraph">
    <w:name w:val="No Spacing"/>
    <w:basedOn w:val="Style_6"/>
    <w:link w:val="Style_98_ch"/>
    <w:rPr>
      <w:sz w:val="26"/>
    </w:rPr>
  </w:style>
  <w:style w:styleId="Style_98_ch" w:type="character">
    <w:name w:val="No Spacing"/>
    <w:basedOn w:val="Style_6_ch"/>
    <w:link w:val="Style_98"/>
    <w:rPr>
      <w:sz w:val="26"/>
    </w:rPr>
  </w:style>
  <w:style w:styleId="Style_99" w:type="paragraph">
    <w:name w:val="Normal_0"/>
    <w:link w:val="Style_99_ch"/>
    <w:pPr>
      <w:widowControl w:val="0"/>
      <w:ind/>
    </w:pPr>
  </w:style>
  <w:style w:styleId="Style_99_ch" w:type="character">
    <w:name w:val="Normal_0"/>
    <w:link w:val="Style_99"/>
  </w:style>
  <w:style w:styleId="Style_100" w:type="paragraph">
    <w:name w:val="Header and Footer"/>
    <w:link w:val="Style_100_ch"/>
    <w:pPr>
      <w:spacing w:line="240" w:lineRule="auto"/>
      <w:ind/>
      <w:jc w:val="both"/>
    </w:pPr>
    <w:rPr>
      <w:rFonts w:ascii="XO Thames" w:hAnsi="XO Thames"/>
      <w:sz w:val="28"/>
    </w:rPr>
  </w:style>
  <w:style w:styleId="Style_100_ch" w:type="character">
    <w:name w:val="Header and Footer"/>
    <w:link w:val="Style_100"/>
    <w:rPr>
      <w:rFonts w:ascii="XO Thames" w:hAnsi="XO Thames"/>
      <w:sz w:val="28"/>
    </w:rPr>
  </w:style>
  <w:style w:styleId="Style_101" w:type="paragraph">
    <w:name w:val=" Знак"/>
    <w:basedOn w:val="Style_6"/>
    <w:link w:val="Style_101_ch"/>
    <w:pPr>
      <w:spacing w:after="160" w:line="240" w:lineRule="exact"/>
      <w:ind/>
    </w:pPr>
    <w:rPr>
      <w:rFonts w:ascii="Verdana" w:hAnsi="Verdana"/>
    </w:rPr>
  </w:style>
  <w:style w:styleId="Style_101_ch" w:type="character">
    <w:name w:val=" Знак"/>
    <w:basedOn w:val="Style_6_ch"/>
    <w:link w:val="Style_101"/>
    <w:rPr>
      <w:rFonts w:ascii="Verdana" w:hAnsi="Verdana"/>
    </w:rPr>
  </w:style>
  <w:style w:styleId="Style_102" w:type="paragraph">
    <w:name w:val="Словарная статья"/>
    <w:basedOn w:val="Style_6"/>
    <w:next w:val="Style_6"/>
    <w:link w:val="Style_102_ch"/>
    <w:pPr>
      <w:widowControl w:val="0"/>
      <w:ind w:right="118"/>
      <w:jc w:val="both"/>
    </w:pPr>
    <w:rPr>
      <w:rFonts w:ascii="Arial" w:hAnsi="Arial"/>
      <w:sz w:val="24"/>
    </w:rPr>
  </w:style>
  <w:style w:styleId="Style_102_ch" w:type="character">
    <w:name w:val="Словарная статья"/>
    <w:basedOn w:val="Style_6_ch"/>
    <w:link w:val="Style_102"/>
    <w:rPr>
      <w:rFonts w:ascii="Arial" w:hAnsi="Arial"/>
      <w:sz w:val="24"/>
    </w:rPr>
  </w:style>
  <w:style w:styleId="Style_103" w:type="paragraph">
    <w:name w:val="Абзац списка1"/>
    <w:basedOn w:val="Style_6"/>
    <w:link w:val="Style_103_ch"/>
    <w:pPr>
      <w:ind w:firstLine="0" w:left="720"/>
      <w:jc w:val="both"/>
    </w:pPr>
    <w:rPr>
      <w:rFonts w:ascii="Calibri" w:hAnsi="Calibri"/>
      <w:sz w:val="22"/>
    </w:rPr>
  </w:style>
  <w:style w:styleId="Style_103_ch" w:type="character">
    <w:name w:val="Абзац списка1"/>
    <w:basedOn w:val="Style_6_ch"/>
    <w:link w:val="Style_103"/>
    <w:rPr>
      <w:rFonts w:ascii="Calibri" w:hAnsi="Calibri"/>
      <w:sz w:val="22"/>
    </w:rPr>
  </w:style>
  <w:style w:styleId="Style_104" w:type="paragraph">
    <w:name w:val="cmd"/>
    <w:link w:val="Style_104_ch"/>
  </w:style>
  <w:style w:styleId="Style_104_ch" w:type="character">
    <w:name w:val="cmd"/>
    <w:link w:val="Style_104"/>
  </w:style>
  <w:style w:styleId="Style_105" w:type="paragraph">
    <w:name w:val="Body Text"/>
    <w:basedOn w:val="Style_6"/>
    <w:link w:val="Style_105_ch"/>
    <w:rPr>
      <w:rFonts w:ascii="Arial" w:hAnsi="Arial"/>
      <w:sz w:val="24"/>
    </w:rPr>
  </w:style>
  <w:style w:styleId="Style_105_ch" w:type="character">
    <w:name w:val="Body Text"/>
    <w:basedOn w:val="Style_6_ch"/>
    <w:link w:val="Style_105"/>
    <w:rPr>
      <w:rFonts w:ascii="Arial" w:hAnsi="Arial"/>
      <w:sz w:val="24"/>
    </w:rPr>
  </w:style>
  <w:style w:styleId="Style_106" w:type="paragraph">
    <w:name w:val="toc 9"/>
    <w:next w:val="Style_6"/>
    <w:link w:val="Style_10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6_ch" w:type="character">
    <w:name w:val="toc 9"/>
    <w:link w:val="Style_106"/>
    <w:rPr>
      <w:rFonts w:ascii="XO Thames" w:hAnsi="XO Thames"/>
      <w:sz w:val="28"/>
    </w:rPr>
  </w:style>
  <w:style w:styleId="Style_107" w:type="paragraph">
    <w:name w:val="Сравнение редакций. Добавленный фрагмент"/>
    <w:link w:val="Style_107_ch"/>
    <w:rPr>
      <w:color w:val="0000FF"/>
    </w:rPr>
  </w:style>
  <w:style w:styleId="Style_107_ch" w:type="character">
    <w:name w:val="Сравнение редакций. Добавленный фрагмент"/>
    <w:link w:val="Style_107"/>
    <w:rPr>
      <w:color w:val="0000FF"/>
    </w:rPr>
  </w:style>
  <w:style w:styleId="Style_108" w:type="paragraph">
    <w:name w:val="Тема примечания Знак1"/>
    <w:link w:val="Style_108_ch"/>
    <w:rPr>
      <w:rFonts w:ascii="Times New Roman" w:hAnsi="Times New Roman"/>
      <w:b w:val="1"/>
      <w:sz w:val="20"/>
    </w:rPr>
  </w:style>
  <w:style w:styleId="Style_108_ch" w:type="character">
    <w:name w:val="Тема примечания Знак1"/>
    <w:link w:val="Style_108"/>
    <w:rPr>
      <w:rFonts w:ascii="Times New Roman" w:hAnsi="Times New Roman"/>
      <w:b w:val="1"/>
      <w:sz w:val="20"/>
    </w:rPr>
  </w:style>
  <w:style w:styleId="Style_2" w:type="paragraph">
    <w:name w:val="page number"/>
    <w:link w:val="Style_2_ch"/>
  </w:style>
  <w:style w:styleId="Style_2_ch" w:type="character">
    <w:name w:val="page number"/>
    <w:link w:val="Style_2"/>
  </w:style>
  <w:style w:styleId="Style_4" w:type="paragraph">
    <w:name w:val="No Spacing"/>
    <w:link w:val="Style_4_ch"/>
    <w:rPr>
      <w:rFonts w:ascii="Calibri" w:hAnsi="Calibri"/>
      <w:sz w:val="22"/>
    </w:rPr>
  </w:style>
  <w:style w:styleId="Style_4_ch" w:type="character">
    <w:name w:val="No Spacing"/>
    <w:link w:val="Style_4"/>
    <w:rPr>
      <w:rFonts w:ascii="Calibri" w:hAnsi="Calibri"/>
      <w:sz w:val="22"/>
    </w:rPr>
  </w:style>
  <w:style w:styleId="Style_109" w:type="paragraph">
    <w:name w:val="Normal (Web)"/>
    <w:basedOn w:val="Style_6"/>
    <w:link w:val="Style_109_ch"/>
    <w:pPr>
      <w:spacing w:afterAutospacing="on" w:beforeAutospacing="on"/>
      <w:ind/>
    </w:pPr>
    <w:rPr>
      <w:color w:val="00FFFF"/>
      <w:sz w:val="24"/>
    </w:rPr>
  </w:style>
  <w:style w:styleId="Style_109_ch" w:type="character">
    <w:name w:val="Normal (Web)"/>
    <w:basedOn w:val="Style_6_ch"/>
    <w:link w:val="Style_109"/>
    <w:rPr>
      <w:color w:val="00FFFF"/>
      <w:sz w:val="24"/>
    </w:rPr>
  </w:style>
  <w:style w:styleId="Style_110" w:type="paragraph">
    <w:name w:val="Знак1"/>
    <w:basedOn w:val="Style_6"/>
    <w:link w:val="Style_110_ch"/>
    <w:pPr>
      <w:spacing w:after="160" w:line="240" w:lineRule="exact"/>
      <w:ind/>
    </w:pPr>
    <w:rPr>
      <w:rFonts w:ascii="Verdana" w:hAnsi="Verdana"/>
    </w:rPr>
  </w:style>
  <w:style w:styleId="Style_110_ch" w:type="character">
    <w:name w:val="Знак1"/>
    <w:basedOn w:val="Style_6_ch"/>
    <w:link w:val="Style_110"/>
    <w:rPr>
      <w:rFonts w:ascii="Verdana" w:hAnsi="Verdana"/>
    </w:rPr>
  </w:style>
  <w:style w:styleId="Style_111" w:type="paragraph">
    <w:name w:val="Body Text 2"/>
    <w:basedOn w:val="Style_6"/>
    <w:link w:val="Style_111_ch"/>
    <w:pPr>
      <w:spacing w:after="120" w:line="480" w:lineRule="auto"/>
      <w:ind/>
    </w:pPr>
  </w:style>
  <w:style w:styleId="Style_111_ch" w:type="character">
    <w:name w:val="Body Text 2"/>
    <w:basedOn w:val="Style_6_ch"/>
    <w:link w:val="Style_111"/>
  </w:style>
  <w:style w:styleId="Style_112" w:type="paragraph">
    <w:name w:val="Подзаголовок для информации об изменениях"/>
    <w:basedOn w:val="Style_6"/>
    <w:next w:val="Style_6"/>
    <w:link w:val="Style_112_ch"/>
    <w:pPr>
      <w:widowControl w:val="0"/>
      <w:ind w:firstLine="720" w:left="0"/>
      <w:jc w:val="both"/>
    </w:pPr>
    <w:rPr>
      <w:rFonts w:ascii="Times New Roman CYR" w:hAnsi="Times New Roman CYR"/>
      <w:b w:val="1"/>
      <w:color w:val="353842"/>
    </w:rPr>
  </w:style>
  <w:style w:styleId="Style_112_ch" w:type="character">
    <w:name w:val="Подзаголовок для информации об изменениях"/>
    <w:basedOn w:val="Style_6_ch"/>
    <w:link w:val="Style_112"/>
    <w:rPr>
      <w:rFonts w:ascii="Times New Roman CYR" w:hAnsi="Times New Roman CYR"/>
      <w:b w:val="1"/>
      <w:color w:val="353842"/>
    </w:rPr>
  </w:style>
  <w:style w:styleId="Style_113" w:type="paragraph">
    <w:name w:val="ConsPlusTitle"/>
    <w:link w:val="Style_113_ch"/>
    <w:pPr>
      <w:widowControl w:val="0"/>
      <w:ind/>
    </w:pPr>
    <w:rPr>
      <w:rFonts w:ascii="Arial" w:hAnsi="Arial"/>
      <w:b w:val="1"/>
    </w:rPr>
  </w:style>
  <w:style w:styleId="Style_113_ch" w:type="character">
    <w:name w:val="ConsPlusTitle"/>
    <w:link w:val="Style_113"/>
    <w:rPr>
      <w:rFonts w:ascii="Arial" w:hAnsi="Arial"/>
      <w:b w:val="1"/>
    </w:rPr>
  </w:style>
  <w:style w:styleId="Style_114" w:type="paragraph">
    <w:name w:val="Char Char Car Car Char Char Car Car Char Char Car Car Char Char"/>
    <w:basedOn w:val="Style_6"/>
    <w:link w:val="Style_114_ch"/>
    <w:pPr>
      <w:spacing w:after="160" w:line="240" w:lineRule="exact"/>
      <w:ind/>
    </w:pPr>
    <w:rPr>
      <w:rFonts w:ascii="Arial" w:hAnsi="Arial"/>
    </w:rPr>
  </w:style>
  <w:style w:styleId="Style_114_ch" w:type="character">
    <w:name w:val="Char Char Car Car Char Char Car Car Char Char Car Car Char Char"/>
    <w:basedOn w:val="Style_6_ch"/>
    <w:link w:val="Style_114"/>
    <w:rPr>
      <w:rFonts w:ascii="Arial" w:hAnsi="Arial"/>
    </w:rPr>
  </w:style>
  <w:style w:styleId="Style_115" w:type="paragraph">
    <w:name w:val="toc 8"/>
    <w:next w:val="Style_6"/>
    <w:link w:val="Style_1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15_ch" w:type="character">
    <w:name w:val="toc 8"/>
    <w:link w:val="Style_115"/>
    <w:rPr>
      <w:rFonts w:ascii="XO Thames" w:hAnsi="XO Thames"/>
      <w:sz w:val="28"/>
    </w:rPr>
  </w:style>
  <w:style w:styleId="Style_116" w:type="paragraph">
    <w:name w:val="s_16"/>
    <w:basedOn w:val="Style_6"/>
    <w:link w:val="Style_116_ch"/>
    <w:pPr>
      <w:spacing w:afterAutospacing="on" w:beforeAutospacing="on"/>
      <w:ind/>
    </w:pPr>
    <w:rPr>
      <w:sz w:val="24"/>
    </w:rPr>
  </w:style>
  <w:style w:styleId="Style_116_ch" w:type="character">
    <w:name w:val="s_16"/>
    <w:basedOn w:val="Style_6_ch"/>
    <w:link w:val="Style_116"/>
    <w:rPr>
      <w:sz w:val="24"/>
    </w:rPr>
  </w:style>
  <w:style w:styleId="Style_117" w:type="paragraph">
    <w:name w:val="msonormalcxspmiddle"/>
    <w:basedOn w:val="Style_6"/>
    <w:link w:val="Style_117_ch"/>
    <w:pPr>
      <w:spacing w:afterAutospacing="on" w:beforeAutospacing="on"/>
      <w:ind/>
    </w:pPr>
    <w:rPr>
      <w:color w:val="00FFFF"/>
      <w:sz w:val="24"/>
    </w:rPr>
  </w:style>
  <w:style w:styleId="Style_117_ch" w:type="character">
    <w:name w:val="msonormalcxspmiddle"/>
    <w:basedOn w:val="Style_6_ch"/>
    <w:link w:val="Style_117"/>
    <w:rPr>
      <w:color w:val="00FFFF"/>
      <w:sz w:val="24"/>
    </w:rPr>
  </w:style>
  <w:style w:styleId="Style_118" w:type="paragraph">
    <w:name w:val="Body Text Indent"/>
    <w:basedOn w:val="Style_6"/>
    <w:link w:val="Style_118_ch"/>
    <w:pPr>
      <w:ind w:firstLine="851" w:left="0"/>
      <w:jc w:val="both"/>
    </w:pPr>
    <w:rPr>
      <w:sz w:val="26"/>
    </w:rPr>
  </w:style>
  <w:style w:styleId="Style_118_ch" w:type="character">
    <w:name w:val="Body Text Indent"/>
    <w:basedOn w:val="Style_6_ch"/>
    <w:link w:val="Style_118"/>
    <w:rPr>
      <w:sz w:val="26"/>
    </w:rPr>
  </w:style>
  <w:style w:styleId="Style_119" w:type="paragraph">
    <w:name w:val="Заголовок своего сообщения"/>
    <w:link w:val="Style_119_ch"/>
    <w:rPr>
      <w:b w:val="1"/>
      <w:color w:val="000080"/>
    </w:rPr>
  </w:style>
  <w:style w:styleId="Style_119_ch" w:type="character">
    <w:name w:val="Заголовок своего сообщения"/>
    <w:link w:val="Style_119"/>
    <w:rPr>
      <w:b w:val="1"/>
      <w:color w:val="000080"/>
    </w:rPr>
  </w:style>
  <w:style w:styleId="Style_120" w:type="paragraph">
    <w:name w:val="Document Map"/>
    <w:basedOn w:val="Style_6"/>
    <w:link w:val="Style_120_ch"/>
    <w:rPr>
      <w:rFonts w:ascii="Tahoma" w:hAnsi="Tahoma"/>
    </w:rPr>
  </w:style>
  <w:style w:styleId="Style_120_ch" w:type="character">
    <w:name w:val="Document Map"/>
    <w:basedOn w:val="Style_6_ch"/>
    <w:link w:val="Style_120"/>
    <w:rPr>
      <w:rFonts w:ascii="Tahoma" w:hAnsi="Tahoma"/>
    </w:rPr>
  </w:style>
  <w:style w:styleId="Style_121" w:type="paragraph">
    <w:name w:val="Heading"/>
    <w:link w:val="Style_121_ch"/>
    <w:rPr>
      <w:rFonts w:ascii="Arial" w:hAnsi="Arial"/>
      <w:b w:val="1"/>
      <w:sz w:val="22"/>
    </w:rPr>
  </w:style>
  <w:style w:styleId="Style_121_ch" w:type="character">
    <w:name w:val="Heading"/>
    <w:link w:val="Style_121"/>
    <w:rPr>
      <w:rFonts w:ascii="Arial" w:hAnsi="Arial"/>
      <w:b w:val="1"/>
      <w:sz w:val="22"/>
    </w:rPr>
  </w:style>
  <w:style w:styleId="Style_122" w:type="paragraph">
    <w:name w:val="Title Char"/>
    <w:link w:val="Style_122_ch"/>
    <w:rPr>
      <w:rFonts w:ascii="Calibri" w:hAnsi="Calibri"/>
      <w:b w:val="1"/>
      <w:sz w:val="24"/>
    </w:rPr>
  </w:style>
  <w:style w:styleId="Style_122_ch" w:type="character">
    <w:name w:val="Title Char"/>
    <w:link w:val="Style_122"/>
    <w:rPr>
      <w:rFonts w:ascii="Calibri" w:hAnsi="Calibri"/>
      <w:b w:val="1"/>
      <w:sz w:val="24"/>
    </w:rPr>
  </w:style>
  <w:style w:styleId="Style_123" w:type="paragraph">
    <w:name w:val="Внимание: недобросовестность!"/>
    <w:basedOn w:val="Style_6"/>
    <w:next w:val="Style_6"/>
    <w:link w:val="Style_123_ch"/>
    <w:pPr>
      <w:widowControl w:val="0"/>
      <w:ind/>
      <w:jc w:val="both"/>
    </w:pPr>
    <w:rPr>
      <w:rFonts w:ascii="Arial" w:hAnsi="Arial"/>
      <w:sz w:val="24"/>
    </w:rPr>
  </w:style>
  <w:style w:styleId="Style_123_ch" w:type="character">
    <w:name w:val="Внимание: недобросовестность!"/>
    <w:basedOn w:val="Style_6_ch"/>
    <w:link w:val="Style_123"/>
    <w:rPr>
      <w:rFonts w:ascii="Arial" w:hAnsi="Arial"/>
      <w:sz w:val="24"/>
    </w:rPr>
  </w:style>
  <w:style w:styleId="Style_124" w:type="paragraph">
    <w:name w:val="Выделение для Базового Поиска (курсив)"/>
    <w:link w:val="Style_124_ch"/>
    <w:rPr>
      <w:b w:val="1"/>
      <w:i w:val="1"/>
      <w:color w:val="0058A9"/>
    </w:rPr>
  </w:style>
  <w:style w:styleId="Style_124_ch" w:type="character">
    <w:name w:val="Выделение для Базового Поиска (курсив)"/>
    <w:link w:val="Style_124"/>
    <w:rPr>
      <w:b w:val="1"/>
      <w:i w:val="1"/>
      <w:color w:val="0058A9"/>
    </w:rPr>
  </w:style>
  <w:style w:styleId="Style_125" w:type="paragraph">
    <w:name w:val="Знак3"/>
    <w:basedOn w:val="Style_6"/>
    <w:link w:val="Style_125_ch"/>
    <w:pPr>
      <w:spacing w:after="160" w:line="240" w:lineRule="exact"/>
      <w:ind/>
    </w:pPr>
    <w:rPr>
      <w:rFonts w:ascii="Verdana" w:hAnsi="Verdana"/>
    </w:rPr>
  </w:style>
  <w:style w:styleId="Style_125_ch" w:type="character">
    <w:name w:val="Знак3"/>
    <w:basedOn w:val="Style_6_ch"/>
    <w:link w:val="Style_125"/>
    <w:rPr>
      <w:rFonts w:ascii="Verdana" w:hAnsi="Verdana"/>
    </w:rPr>
  </w:style>
  <w:style w:styleId="Style_126" w:type="paragraph">
    <w:name w:val="c"/>
    <w:basedOn w:val="Style_6"/>
    <w:link w:val="Style_126_ch"/>
    <w:pPr>
      <w:spacing w:after="90" w:before="90"/>
      <w:ind w:firstLine="0" w:left="675" w:right="675"/>
      <w:jc w:val="center"/>
    </w:pPr>
    <w:rPr>
      <w:sz w:val="24"/>
    </w:rPr>
  </w:style>
  <w:style w:styleId="Style_126_ch" w:type="character">
    <w:name w:val="c"/>
    <w:basedOn w:val="Style_6_ch"/>
    <w:link w:val="Style_126"/>
    <w:rPr>
      <w:sz w:val="24"/>
    </w:rPr>
  </w:style>
  <w:style w:styleId="Style_127" w:type="paragraph">
    <w:name w:val="Знак Знак4"/>
    <w:link w:val="Style_127_ch"/>
    <w:rPr>
      <w:sz w:val="24"/>
    </w:rPr>
  </w:style>
  <w:style w:styleId="Style_127_ch" w:type="character">
    <w:name w:val="Знак Знак4"/>
    <w:link w:val="Style_127"/>
    <w:rPr>
      <w:sz w:val="24"/>
    </w:rPr>
  </w:style>
  <w:style w:styleId="Style_128" w:type="paragraph">
    <w:name w:val="toc 5"/>
    <w:next w:val="Style_6"/>
    <w:link w:val="Style_1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28_ch" w:type="character">
    <w:name w:val="toc 5"/>
    <w:link w:val="Style_128"/>
    <w:rPr>
      <w:rFonts w:ascii="XO Thames" w:hAnsi="XO Thames"/>
      <w:sz w:val="28"/>
    </w:rPr>
  </w:style>
  <w:style w:styleId="Style_48" w:type="paragraph">
    <w:name w:val="Заголовок"/>
    <w:basedOn w:val="Style_27"/>
    <w:next w:val="Style_6"/>
    <w:link w:val="Style_48_ch"/>
    <w:rPr>
      <w:rFonts w:ascii="Arial" w:hAnsi="Arial"/>
      <w:b w:val="1"/>
      <w:color w:val="C0C0C0"/>
    </w:rPr>
  </w:style>
  <w:style w:styleId="Style_48_ch" w:type="character">
    <w:name w:val="Заголовок"/>
    <w:basedOn w:val="Style_27_ch"/>
    <w:link w:val="Style_48"/>
    <w:rPr>
      <w:rFonts w:ascii="Arial" w:hAnsi="Arial"/>
      <w:b w:val="1"/>
      <w:color w:val="C0C0C0"/>
    </w:rPr>
  </w:style>
  <w:style w:styleId="Style_129" w:type="paragraph">
    <w:name w:val="HTML Preformatted"/>
    <w:basedOn w:val="Style_6"/>
    <w:link w:val="Style_12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Arial Unicode MS" w:hAnsi="Arial Unicode MS"/>
    </w:rPr>
  </w:style>
  <w:style w:styleId="Style_129_ch" w:type="character">
    <w:name w:val="HTML Preformatted"/>
    <w:basedOn w:val="Style_6_ch"/>
    <w:link w:val="Style_129"/>
    <w:rPr>
      <w:rFonts w:ascii="Arial Unicode MS" w:hAnsi="Arial Unicode MS"/>
    </w:rPr>
  </w:style>
  <w:style w:styleId="Style_130" w:type="paragraph">
    <w:name w:val="Найденные слова"/>
    <w:link w:val="Style_130_ch"/>
    <w:rPr>
      <w:b w:val="1"/>
      <w:color w:val="000080"/>
    </w:rPr>
  </w:style>
  <w:style w:styleId="Style_130_ch" w:type="character">
    <w:name w:val="Найденные слова"/>
    <w:link w:val="Style_130"/>
    <w:rPr>
      <w:b w:val="1"/>
      <w:color w:val="000080"/>
    </w:rPr>
  </w:style>
  <w:style w:styleId="Style_131" w:type="paragraph">
    <w:name w:val="Активная гипертекстовая ссылка"/>
    <w:link w:val="Style_131_ch"/>
    <w:rPr>
      <w:b w:val="1"/>
      <w:color w:val="008000"/>
      <w:u w:val="single"/>
    </w:rPr>
  </w:style>
  <w:style w:styleId="Style_131_ch" w:type="character">
    <w:name w:val="Активная гипертекстовая ссылка"/>
    <w:link w:val="Style_131"/>
    <w:rPr>
      <w:b w:val="1"/>
      <w:color w:val="008000"/>
      <w:u w:val="single"/>
    </w:rPr>
  </w:style>
  <w:style w:styleId="Style_132" w:type="paragraph">
    <w:name w:val="Интерфейс"/>
    <w:basedOn w:val="Style_6"/>
    <w:next w:val="Style_6"/>
    <w:link w:val="Style_132_ch"/>
    <w:pPr>
      <w:widowControl w:val="0"/>
      <w:ind/>
      <w:jc w:val="both"/>
    </w:pPr>
    <w:rPr>
      <w:rFonts w:ascii="Arial" w:hAnsi="Arial"/>
      <w:color w:val="ECE9D8"/>
      <w:sz w:val="22"/>
    </w:rPr>
  </w:style>
  <w:style w:styleId="Style_132_ch" w:type="character">
    <w:name w:val="Интерфейс"/>
    <w:basedOn w:val="Style_6_ch"/>
    <w:link w:val="Style_132"/>
    <w:rPr>
      <w:rFonts w:ascii="Arial" w:hAnsi="Arial"/>
      <w:color w:val="ECE9D8"/>
      <w:sz w:val="22"/>
    </w:rPr>
  </w:style>
  <w:style w:styleId="Style_133" w:type="paragraph">
    <w:name w:val="Обычный11"/>
    <w:link w:val="Style_133_ch"/>
    <w:pPr>
      <w:widowControl w:val="0"/>
      <w:ind/>
    </w:pPr>
  </w:style>
  <w:style w:styleId="Style_133_ch" w:type="character">
    <w:name w:val="Обычный11"/>
    <w:link w:val="Style_133"/>
  </w:style>
  <w:style w:styleId="Style_134" w:type="paragraph">
    <w:name w:val="ConsPlusDocList"/>
    <w:link w:val="Style_134_ch"/>
    <w:pPr>
      <w:widowControl w:val="0"/>
      <w:ind/>
    </w:pPr>
    <w:rPr>
      <w:rFonts w:ascii="Courier New" w:hAnsi="Courier New"/>
    </w:rPr>
  </w:style>
  <w:style w:styleId="Style_134_ch" w:type="character">
    <w:name w:val="ConsPlusDocList"/>
    <w:link w:val="Style_134"/>
    <w:rPr>
      <w:rFonts w:ascii="Courier New" w:hAnsi="Courier New"/>
    </w:rPr>
  </w:style>
  <w:style w:styleId="Style_135" w:type="paragraph">
    <w:name w:val="Нормальный"/>
    <w:link w:val="Style_135_ch"/>
    <w:pPr>
      <w:widowControl w:val="0"/>
      <w:ind/>
    </w:pPr>
    <w:rPr>
      <w:color w:val="000000"/>
      <w:sz w:val="24"/>
    </w:rPr>
  </w:style>
  <w:style w:styleId="Style_135_ch" w:type="character">
    <w:name w:val="Нормальный"/>
    <w:link w:val="Style_135"/>
    <w:rPr>
      <w:color w:val="000000"/>
      <w:sz w:val="24"/>
    </w:rPr>
  </w:style>
  <w:style w:styleId="Style_136" w:type="paragraph">
    <w:name w:val="Body Text Indent 2"/>
    <w:basedOn w:val="Style_6"/>
    <w:link w:val="Style_136_ch"/>
    <w:pPr>
      <w:ind w:firstLine="851" w:left="0"/>
      <w:jc w:val="both"/>
    </w:pPr>
    <w:rPr>
      <w:sz w:val="28"/>
    </w:rPr>
  </w:style>
  <w:style w:styleId="Style_136_ch" w:type="character">
    <w:name w:val="Body Text Indent 2"/>
    <w:basedOn w:val="Style_6_ch"/>
    <w:link w:val="Style_136"/>
    <w:rPr>
      <w:sz w:val="28"/>
    </w:rPr>
  </w:style>
  <w:style w:styleId="Style_137" w:type="paragraph">
    <w:name w:val="Текст (справка)"/>
    <w:basedOn w:val="Style_6"/>
    <w:next w:val="Style_6"/>
    <w:link w:val="Style_137_ch"/>
    <w:pPr>
      <w:widowControl w:val="0"/>
      <w:ind w:firstLine="0" w:left="170" w:right="170"/>
    </w:pPr>
    <w:rPr>
      <w:rFonts w:ascii="Arial" w:hAnsi="Arial"/>
      <w:sz w:val="24"/>
    </w:rPr>
  </w:style>
  <w:style w:styleId="Style_137_ch" w:type="character">
    <w:name w:val="Текст (справка)"/>
    <w:basedOn w:val="Style_6_ch"/>
    <w:link w:val="Style_137"/>
    <w:rPr>
      <w:rFonts w:ascii="Arial" w:hAnsi="Arial"/>
      <w:sz w:val="24"/>
    </w:rPr>
  </w:style>
  <w:style w:styleId="Style_138" w:type="paragraph">
    <w:name w:val="Оглавление"/>
    <w:basedOn w:val="Style_22"/>
    <w:next w:val="Style_6"/>
    <w:link w:val="Style_138_ch"/>
    <w:pPr>
      <w:widowControl w:val="0"/>
      <w:ind w:firstLine="0" w:left="140"/>
    </w:pPr>
    <w:rPr>
      <w:rFonts w:ascii="Arial" w:hAnsi="Arial"/>
      <w:sz w:val="24"/>
    </w:rPr>
  </w:style>
  <w:style w:styleId="Style_138_ch" w:type="character">
    <w:name w:val="Оглавление"/>
    <w:basedOn w:val="Style_22_ch"/>
    <w:link w:val="Style_138"/>
    <w:rPr>
      <w:rFonts w:ascii="Arial" w:hAnsi="Arial"/>
      <w:sz w:val="24"/>
    </w:rPr>
  </w:style>
  <w:style w:styleId="Style_3" w:type="paragraph">
    <w:name w:val="Цветовое выделение"/>
    <w:link w:val="Style_3_ch"/>
    <w:rPr>
      <w:b w:val="1"/>
      <w:color w:val="000080"/>
    </w:rPr>
  </w:style>
  <w:style w:styleId="Style_3_ch" w:type="character">
    <w:name w:val="Цветовое выделение"/>
    <w:link w:val="Style_3"/>
    <w:rPr>
      <w:b w:val="1"/>
      <w:color w:val="000080"/>
    </w:rPr>
  </w:style>
  <w:style w:styleId="Style_139" w:type="paragraph">
    <w:name w:val=" Знак1"/>
    <w:basedOn w:val="Style_6"/>
    <w:link w:val="Style_139_ch"/>
    <w:pPr>
      <w:spacing w:after="160" w:line="240" w:lineRule="exact"/>
      <w:ind/>
    </w:pPr>
    <w:rPr>
      <w:rFonts w:ascii="Verdana" w:hAnsi="Verdana"/>
    </w:rPr>
  </w:style>
  <w:style w:styleId="Style_139_ch" w:type="character">
    <w:name w:val=" Знак1"/>
    <w:basedOn w:val="Style_6_ch"/>
    <w:link w:val="Style_139"/>
    <w:rPr>
      <w:rFonts w:ascii="Verdana" w:hAnsi="Verdana"/>
    </w:rPr>
  </w:style>
  <w:style w:styleId="Style_140" w:type="paragraph">
    <w:name w:val="Subtitle"/>
    <w:basedOn w:val="Style_6"/>
    <w:link w:val="Style_140_ch"/>
    <w:uiPriority w:val="11"/>
    <w:qFormat/>
    <w:pPr>
      <w:ind/>
      <w:jc w:val="center"/>
    </w:pPr>
    <w:rPr>
      <w:b w:val="1"/>
      <w:sz w:val="28"/>
    </w:rPr>
  </w:style>
  <w:style w:styleId="Style_140_ch" w:type="character">
    <w:name w:val="Subtitle"/>
    <w:basedOn w:val="Style_6_ch"/>
    <w:link w:val="Style_140"/>
    <w:rPr>
      <w:b w:val="1"/>
      <w:sz w:val="28"/>
    </w:rPr>
  </w:style>
  <w:style w:styleId="Style_141" w:type="paragraph">
    <w:name w:val="Знак Знак Знак"/>
    <w:basedOn w:val="Style_6"/>
    <w:link w:val="Style_141_ch"/>
    <w:pPr>
      <w:spacing w:after="160" w:line="240" w:lineRule="exact"/>
      <w:ind/>
    </w:pPr>
    <w:rPr>
      <w:rFonts w:ascii="Verdana" w:hAnsi="Verdana"/>
    </w:rPr>
  </w:style>
  <w:style w:styleId="Style_141_ch" w:type="character">
    <w:name w:val="Знак Знак Знак"/>
    <w:basedOn w:val="Style_6_ch"/>
    <w:link w:val="Style_141"/>
    <w:rPr>
      <w:rFonts w:ascii="Verdana" w:hAnsi="Verdana"/>
    </w:rPr>
  </w:style>
  <w:style w:styleId="Style_27" w:type="paragraph">
    <w:name w:val="Основное меню (преемственное)"/>
    <w:basedOn w:val="Style_6"/>
    <w:next w:val="Style_6"/>
    <w:link w:val="Style_27_ch"/>
    <w:pPr>
      <w:widowControl w:val="0"/>
      <w:ind/>
      <w:jc w:val="both"/>
    </w:pPr>
    <w:rPr>
      <w:rFonts w:ascii="Verdana" w:hAnsi="Verdana"/>
      <w:sz w:val="24"/>
    </w:rPr>
  </w:style>
  <w:style w:styleId="Style_27_ch" w:type="character">
    <w:name w:val="Основное меню (преемственное)"/>
    <w:basedOn w:val="Style_6_ch"/>
    <w:link w:val="Style_27"/>
    <w:rPr>
      <w:rFonts w:ascii="Verdana" w:hAnsi="Verdana"/>
      <w:sz w:val="24"/>
    </w:rPr>
  </w:style>
  <w:style w:styleId="Style_1" w:type="paragraph">
    <w:name w:val="head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6_ch"/>
    <w:link w:val="Style_1"/>
  </w:style>
  <w:style w:styleId="Style_142" w:type="paragraph">
    <w:name w:val="Заголовок статьи"/>
    <w:basedOn w:val="Style_6"/>
    <w:next w:val="Style_6"/>
    <w:link w:val="Style_142_ch"/>
    <w:pPr>
      <w:widowControl w:val="0"/>
      <w:ind w:hanging="892" w:left="1612"/>
      <w:jc w:val="both"/>
    </w:pPr>
    <w:rPr>
      <w:rFonts w:ascii="Arial" w:hAnsi="Arial"/>
      <w:sz w:val="24"/>
    </w:rPr>
  </w:style>
  <w:style w:styleId="Style_142_ch" w:type="character">
    <w:name w:val="Заголовок статьи"/>
    <w:basedOn w:val="Style_6_ch"/>
    <w:link w:val="Style_142"/>
    <w:rPr>
      <w:rFonts w:ascii="Arial" w:hAnsi="Arial"/>
      <w:sz w:val="24"/>
    </w:rPr>
  </w:style>
  <w:style w:styleId="Style_143" w:type="paragraph">
    <w:name w:val="ConsPlusNonformat"/>
    <w:link w:val="Style_143_ch"/>
    <w:pPr>
      <w:widowControl w:val="0"/>
      <w:ind/>
    </w:pPr>
    <w:rPr>
      <w:rFonts w:ascii="Courier New" w:hAnsi="Courier New"/>
    </w:rPr>
  </w:style>
  <w:style w:styleId="Style_143_ch" w:type="character">
    <w:name w:val="ConsPlusNonformat"/>
    <w:link w:val="Style_143"/>
    <w:rPr>
      <w:rFonts w:ascii="Courier New" w:hAnsi="Courier New"/>
    </w:rPr>
  </w:style>
  <w:style w:styleId="Style_144" w:type="paragraph">
    <w:name w:val="Title"/>
    <w:basedOn w:val="Style_6"/>
    <w:link w:val="Style_144_ch"/>
    <w:uiPriority w:val="10"/>
    <w:qFormat/>
    <w:pPr>
      <w:ind/>
      <w:jc w:val="center"/>
    </w:pPr>
    <w:rPr>
      <w:b w:val="1"/>
      <w:sz w:val="24"/>
    </w:rPr>
  </w:style>
  <w:style w:styleId="Style_144_ch" w:type="character">
    <w:name w:val="Title"/>
    <w:basedOn w:val="Style_6_ch"/>
    <w:link w:val="Style_144"/>
    <w:rPr>
      <w:b w:val="1"/>
      <w:sz w:val="24"/>
    </w:rPr>
  </w:style>
  <w:style w:styleId="Style_145" w:type="paragraph">
    <w:name w:val="heading 4"/>
    <w:basedOn w:val="Style_6"/>
    <w:next w:val="Style_6"/>
    <w:link w:val="Style_145_ch"/>
    <w:uiPriority w:val="9"/>
    <w:qFormat/>
    <w:pPr>
      <w:keepNext w:val="1"/>
      <w:ind w:firstLine="851" w:left="0"/>
      <w:jc w:val="both"/>
      <w:outlineLvl w:val="3"/>
    </w:pPr>
    <w:rPr>
      <w:sz w:val="28"/>
    </w:rPr>
  </w:style>
  <w:style w:styleId="Style_145_ch" w:type="character">
    <w:name w:val="heading 4"/>
    <w:basedOn w:val="Style_6_ch"/>
    <w:link w:val="Style_145"/>
    <w:rPr>
      <w:sz w:val="28"/>
    </w:rPr>
  </w:style>
  <w:style w:styleId="Style_146" w:type="paragraph">
    <w:name w:val="ConsPlusNormal"/>
    <w:link w:val="Style_146_ch"/>
    <w:pPr>
      <w:widowControl w:val="0"/>
      <w:ind w:firstLine="720" w:left="0"/>
    </w:pPr>
    <w:rPr>
      <w:rFonts w:ascii="Arial" w:hAnsi="Arial"/>
    </w:rPr>
  </w:style>
  <w:style w:styleId="Style_146_ch" w:type="character">
    <w:name w:val="ConsPlusNormal"/>
    <w:link w:val="Style_146"/>
    <w:rPr>
      <w:rFonts w:ascii="Arial" w:hAnsi="Arial"/>
    </w:rPr>
  </w:style>
  <w:style w:styleId="Style_147" w:type="paragraph">
    <w:name w:val="consplustitle"/>
    <w:basedOn w:val="Style_6"/>
    <w:link w:val="Style_147_ch"/>
    <w:rPr>
      <w:rFonts w:ascii="Arial" w:hAnsi="Arial"/>
      <w:b w:val="1"/>
    </w:rPr>
  </w:style>
  <w:style w:styleId="Style_147_ch" w:type="character">
    <w:name w:val="consplustitle"/>
    <w:basedOn w:val="Style_6_ch"/>
    <w:link w:val="Style_147"/>
    <w:rPr>
      <w:rFonts w:ascii="Arial" w:hAnsi="Arial"/>
      <w:b w:val="1"/>
    </w:rPr>
  </w:style>
  <w:style w:styleId="Style_148" w:type="paragraph">
    <w:name w:val="heading 2"/>
    <w:basedOn w:val="Style_6"/>
    <w:next w:val="Style_6"/>
    <w:link w:val="Style_148_ch"/>
    <w:uiPriority w:val="9"/>
    <w:qFormat/>
    <w:pPr>
      <w:keepNext w:val="1"/>
      <w:ind/>
      <w:outlineLvl w:val="1"/>
    </w:pPr>
    <w:rPr>
      <w:sz w:val="28"/>
    </w:rPr>
  </w:style>
  <w:style w:styleId="Style_148_ch" w:type="character">
    <w:name w:val="heading 2"/>
    <w:basedOn w:val="Style_6_ch"/>
    <w:link w:val="Style_148"/>
    <w:rPr>
      <w:sz w:val="28"/>
    </w:rPr>
  </w:style>
  <w:style w:styleId="Style_149" w:type="paragraph">
    <w:name w:val="Heading 1 Char"/>
    <w:link w:val="Style_149_ch"/>
    <w:rPr>
      <w:b w:val="1"/>
      <w:sz w:val="28"/>
    </w:rPr>
  </w:style>
  <w:style w:styleId="Style_149_ch" w:type="character">
    <w:name w:val="Heading 1 Char"/>
    <w:link w:val="Style_149"/>
    <w:rPr>
      <w:b w:val="1"/>
      <w:sz w:val="28"/>
    </w:rPr>
  </w:style>
  <w:style w:styleId="Style_150" w:type="paragraph">
    <w:name w:val="Balloon Text"/>
    <w:basedOn w:val="Style_6"/>
    <w:link w:val="Style_150_ch"/>
    <w:rPr>
      <w:rFonts w:ascii="Tahoma" w:hAnsi="Tahoma"/>
      <w:sz w:val="16"/>
    </w:rPr>
  </w:style>
  <w:style w:styleId="Style_150_ch" w:type="character">
    <w:name w:val="Balloon Text"/>
    <w:basedOn w:val="Style_6_ch"/>
    <w:link w:val="Style_150"/>
    <w:rPr>
      <w:rFonts w:ascii="Tahoma" w:hAnsi="Tahoma"/>
      <w:sz w:val="16"/>
    </w:rPr>
  </w:style>
  <w:style w:styleId="Style_151" w:type="paragraph">
    <w:name w:val="ConsCell"/>
    <w:link w:val="Style_151_ch"/>
    <w:pPr>
      <w:widowControl w:val="0"/>
      <w:ind/>
    </w:pPr>
  </w:style>
  <w:style w:styleId="Style_151_ch" w:type="character">
    <w:name w:val="ConsCell"/>
    <w:link w:val="Style_151"/>
  </w:style>
  <w:style w:styleId="Style_152" w:type="paragraph">
    <w:name w:val="Моноширинный"/>
    <w:basedOn w:val="Style_6"/>
    <w:next w:val="Style_6"/>
    <w:link w:val="Style_152_ch"/>
    <w:pPr>
      <w:widowControl w:val="0"/>
      <w:ind/>
      <w:jc w:val="both"/>
    </w:pPr>
    <w:rPr>
      <w:rFonts w:ascii="Courier New" w:hAnsi="Courier New"/>
      <w:sz w:val="24"/>
    </w:rPr>
  </w:style>
  <w:style w:styleId="Style_152_ch" w:type="character">
    <w:name w:val="Моноширинный"/>
    <w:basedOn w:val="Style_6_ch"/>
    <w:link w:val="Style_152"/>
    <w:rPr>
      <w:rFonts w:ascii="Courier New" w:hAnsi="Courier New"/>
      <w:sz w:val="24"/>
    </w:rPr>
  </w:style>
  <w:style w:styleId="Style_34" w:type="paragraph">
    <w:name w:val="Нормальный (таблица)"/>
    <w:basedOn w:val="Style_6"/>
    <w:next w:val="Style_6"/>
    <w:link w:val="Style_34_ch"/>
    <w:pPr>
      <w:widowControl w:val="0"/>
      <w:ind/>
      <w:jc w:val="both"/>
    </w:pPr>
    <w:rPr>
      <w:rFonts w:ascii="Arial" w:hAnsi="Arial"/>
      <w:sz w:val="24"/>
    </w:rPr>
  </w:style>
  <w:style w:styleId="Style_34_ch" w:type="character">
    <w:name w:val="Нормальный (таблица)"/>
    <w:basedOn w:val="Style_6_ch"/>
    <w:link w:val="Style_34"/>
    <w:rPr>
      <w:rFonts w:ascii="Arial" w:hAnsi="Arial"/>
      <w:sz w:val="24"/>
    </w:r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Table Web 1"/>
    <w:basedOn w:val="Style_5"/>
    <w:tblPr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</w:tblPr>
  </w:style>
  <w:style w:styleId="Style_154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5.emf" Type="http://schemas.openxmlformats.org/officeDocument/2006/relationships/image"/>
  <Relationship Id="rId6" Target="media/4.emf" Type="http://schemas.openxmlformats.org/officeDocument/2006/relationships/image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media/2.emf" Type="http://schemas.openxmlformats.org/officeDocument/2006/relationships/image"/>
  <Relationship Id="rId3" Target="media/1.emf" Type="http://schemas.openxmlformats.org/officeDocument/2006/relationships/image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media/3.emf" Type="http://schemas.openxmlformats.org/officeDocument/2006/relationships/image"/>
  <Relationship Id="rId11" Target="settings.xml" Type="http://schemas.openxmlformats.org/officeDocument/2006/relationships/settings"/>
  <Relationship Id="rId8" Target="media/6.emf" Type="http://schemas.openxmlformats.org/officeDocument/2006/relationships/image"/>
  <Relationship Id="rId16" Target="numbering.xml" Type="http://schemas.openxmlformats.org/officeDocument/2006/relationships/numbering"/>
  <Relationship Id="rId2" Target="header2.xml" Type="http://schemas.openxmlformats.org/officeDocument/2006/relationships/header"/>
  <Relationship Id="rId9" Target="media/7.emf" Type="http://schemas.openxmlformats.org/officeDocument/2006/relationships/image"/>
  <Relationship Id="rId15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2024-06-17T03:17:26Z</dcterms:modified>
</cp:coreProperties>
</file>