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65A" w:rsidRPr="00BA1B2E" w:rsidRDefault="007F065A" w:rsidP="00BA1B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B2E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7F065A" w:rsidRDefault="007F065A" w:rsidP="00BA1B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065A">
        <w:rPr>
          <w:rFonts w:ascii="Times New Roman" w:hAnsi="Times New Roman" w:cs="Times New Roman"/>
          <w:sz w:val="28"/>
          <w:szCs w:val="28"/>
        </w:rPr>
        <w:t>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проведения опроса (анкетирования) граждан</w:t>
      </w:r>
    </w:p>
    <w:p w:rsidR="007F065A" w:rsidRDefault="007F065A" w:rsidP="00BA1B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уровне коррупционных проявлений и эффективности мер</w:t>
      </w:r>
    </w:p>
    <w:p w:rsidR="007F065A" w:rsidRDefault="007F065A" w:rsidP="00BA1B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предупреждению коррупции в профильных сферах деятельности, принимаемых Департаментом природных ресурсов и экологии</w:t>
      </w:r>
    </w:p>
    <w:p w:rsidR="007F065A" w:rsidRDefault="007F065A" w:rsidP="00BA1B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Чукотского автономного округа и подведомственными ему</w:t>
      </w:r>
    </w:p>
    <w:p w:rsidR="00192F3F" w:rsidRDefault="007F065A" w:rsidP="00BA1B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учреждениями и организациями</w:t>
      </w:r>
    </w:p>
    <w:p w:rsidR="007F065A" w:rsidRDefault="007F065A" w:rsidP="007F06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1D7" w:rsidRPr="003174CD" w:rsidRDefault="007F065A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исполнение </w:t>
      </w:r>
      <w:r w:rsidR="003174CD"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t>пункта 5.2.3 Программы профилактики и противодействия коррупции в Чукотском автономном округе на 2026-2029 года, утвержденной Распоряжением Правительства Чукотского автономного округа от 26 декабря 2025 года № 610-рп,</w:t>
      </w:r>
      <w:r w:rsidR="008438AB"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Департаментом природных ресурсов и экологии Чукотского автономного округа </w:t>
      </w:r>
      <w:r w:rsidR="00687633"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- Департамент) проведен </w:t>
      </w:r>
      <w:r w:rsidR="00BA1B2E"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разработанной анкете </w:t>
      </w:r>
      <w:r w:rsidR="00687633"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t>опрос граждан среди получателей государственных услуг по оценке организации и эффективности мер предупрежде</w:t>
      </w:r>
      <w:bookmarkStart w:id="0" w:name="_GoBack"/>
      <w:bookmarkEnd w:id="0"/>
      <w:r w:rsidR="00687633"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t>ния коррупционных правонарушений</w:t>
      </w:r>
      <w:r w:rsidR="003174CD"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87633"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t>в Департаменте природных ресурсов и экологии Чукотского автономного округа и подведомственных ему учреждениях и организациях</w:t>
      </w:r>
      <w:r w:rsidR="00A231D7" w:rsidRPr="003174C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рамках реализации мероприятий </w:t>
      </w:r>
      <w:r w:rsidR="003174CD"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Региональной п</w:t>
      </w: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рограммы противодействия коррупции в Чукотском автономном округе определены следующие цели: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оценка уровня коррупции в государственном органе;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определение коррупционных сфер деятельности.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достижения поставленных целей определены следующие задачи: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выявить уровень коррупционности органов исполнительной власти (органов местного самоуправления), государственных и муниципальных учреждений;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определить процентную долю граждан, сталкивавшихся с проявлениями коррупции;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выявить уровень восприятия и отношения граждан к коррупции.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Опросные листы размещались в местах для посетителей в помещении Департамента и подведомственных ему учреждения.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Всего опрошено 10 респондентов. Большинство респондентов — мужчины (64%) в возрасте 30–49 лет (61%), имеющие среднее профессиональное (32%) и высшее (32%) образование, пенсионеры (39%) и служащие (32%), проживающие в городской местности (64%).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Респонденты отметили, что под коррупцией понимают: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использование должностным лицом своих полномочий в корыстных целях (28%);</w:t>
      </w:r>
    </w:p>
    <w:p w:rsidR="00A231D7" w:rsidRPr="003174CD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подношение должностным лицам денег, подарков в целях решения каких-либо проблем (22%).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Основными причинами названы: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низкая заработная плата (54%);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несовершенство законодательной базы по борьбе с коррупцией (29%);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личные качества сотрудника, жадность (отдельные респонденты);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низкая эффективность работы правоохранительных органов (13%).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 осведомлённости: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хорошо осведомлены — 42%;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имеют общее представление — 33%;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не владеют информацией — 7%.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источники информации: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информационные стенды;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буклеты;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памятки;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беседы и консультации сотрудников (79%).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оценки: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положительная оценка — 75%;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оценка «скорее положительно» — 25%;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отрицательных оценок не поступило.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 ответов: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сообщили бы руководителю — 68%;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обратились бы в правоохранительные органы — 29%.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рекомендации: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улучшение информированности по вопросам деятельности Департамента (54%);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проведение «горячей линии» по вопросам противодействия коррупции (25%);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автоматизация предоставления государственных услуг (9%).</w:t>
      </w:r>
    </w:p>
    <w:p w:rsidR="00A231D7" w:rsidRPr="005B5272" w:rsidRDefault="00A231D7" w:rsidP="00A231D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Выводы:</w:t>
      </w:r>
    </w:p>
    <w:p w:rsidR="00A231D7" w:rsidRPr="005B5272" w:rsidRDefault="00A231D7" w:rsidP="00A231D7">
      <w:pPr>
        <w:pStyle w:val="a3"/>
        <w:numPr>
          <w:ilvl w:val="0"/>
          <w:numId w:val="1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Большинство респондентов осведомлены о принимаемых мерах по борьбе с коррупцией и поддерживают их.</w:t>
      </w:r>
    </w:p>
    <w:p w:rsidR="00A231D7" w:rsidRPr="005B5272" w:rsidRDefault="00A231D7" w:rsidP="00A231D7">
      <w:pPr>
        <w:pStyle w:val="a3"/>
        <w:numPr>
          <w:ilvl w:val="0"/>
          <w:numId w:val="1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Основными источниками информирования граждан являются антикоррупционная реклама и наглядная агитация.</w:t>
      </w:r>
    </w:p>
    <w:p w:rsidR="00A231D7" w:rsidRPr="005B5272" w:rsidRDefault="00A231D7" w:rsidP="00A231D7">
      <w:pPr>
        <w:pStyle w:val="a3"/>
        <w:numPr>
          <w:ilvl w:val="0"/>
          <w:numId w:val="1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Меры по пресечению коррупционных проявлений являются действенными.</w:t>
      </w:r>
    </w:p>
    <w:p w:rsidR="00A231D7" w:rsidRPr="005B5272" w:rsidRDefault="00A231D7" w:rsidP="007E531A">
      <w:pPr>
        <w:pStyle w:val="a3"/>
        <w:numPr>
          <w:ilvl w:val="0"/>
          <w:numId w:val="1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Деловая репутация Департамента имеет высокую положительную оценку.</w:t>
      </w:r>
    </w:p>
    <w:p w:rsidR="00A231D7" w:rsidRPr="005B5272" w:rsidRDefault="00A231D7" w:rsidP="00A231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основании проведённого анализа рекомендуется:</w:t>
      </w:r>
    </w:p>
    <w:p w:rsidR="00A231D7" w:rsidRPr="005B5272" w:rsidRDefault="00A231D7" w:rsidP="00A231D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усилить работу по информированию граждан о мерах противодействия коррупции;</w:t>
      </w:r>
    </w:p>
    <w:p w:rsidR="00A231D7" w:rsidRPr="005B5272" w:rsidRDefault="00A231D7" w:rsidP="00A231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организовать регулярную работу «горячей линии»;</w:t>
      </w:r>
    </w:p>
    <w:p w:rsidR="00A231D7" w:rsidRPr="005B5272" w:rsidRDefault="00A231D7" w:rsidP="00A231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продолжить работу по автоматизации предоставления государственных услуг;</w:t>
      </w:r>
    </w:p>
    <w:p w:rsidR="00A231D7" w:rsidRPr="005B5272" w:rsidRDefault="00A231D7" w:rsidP="00A231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проводить мониторинг удовлетворённости получателей услуг.</w:t>
      </w:r>
    </w:p>
    <w:p w:rsidR="00B13B77" w:rsidRPr="005B5272" w:rsidRDefault="00B13B77" w:rsidP="00B13B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0D14" w:rsidRPr="005B5272" w:rsidRDefault="00FC0D14" w:rsidP="009A2E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065A" w:rsidRPr="005B5272" w:rsidRDefault="007F065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F065A" w:rsidRPr="005B5272" w:rsidSect="00B13B77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0282"/>
    <w:multiLevelType w:val="hybridMultilevel"/>
    <w:tmpl w:val="718EED50"/>
    <w:lvl w:ilvl="0" w:tplc="33A0131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56F7531"/>
    <w:multiLevelType w:val="multilevel"/>
    <w:tmpl w:val="2F78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964CED"/>
    <w:multiLevelType w:val="multilevel"/>
    <w:tmpl w:val="ADA63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F6F9A"/>
    <w:multiLevelType w:val="multilevel"/>
    <w:tmpl w:val="5148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206A12"/>
    <w:multiLevelType w:val="multilevel"/>
    <w:tmpl w:val="E0B4D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B95CD3"/>
    <w:multiLevelType w:val="multilevel"/>
    <w:tmpl w:val="9DB25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092EAB"/>
    <w:multiLevelType w:val="multilevel"/>
    <w:tmpl w:val="05EA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AF3E40"/>
    <w:multiLevelType w:val="multilevel"/>
    <w:tmpl w:val="B3F6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93248C"/>
    <w:multiLevelType w:val="multilevel"/>
    <w:tmpl w:val="92E4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0D3A10"/>
    <w:multiLevelType w:val="multilevel"/>
    <w:tmpl w:val="8336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EB75E5"/>
    <w:multiLevelType w:val="multilevel"/>
    <w:tmpl w:val="31C01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22452E"/>
    <w:multiLevelType w:val="multilevel"/>
    <w:tmpl w:val="7B4A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CC2839"/>
    <w:multiLevelType w:val="hybridMultilevel"/>
    <w:tmpl w:val="2520A3C0"/>
    <w:lvl w:ilvl="0" w:tplc="AD90FA54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11"/>
  </w:num>
  <w:num w:numId="8">
    <w:abstractNumId w:val="2"/>
  </w:num>
  <w:num w:numId="9">
    <w:abstractNumId w:val="3"/>
  </w:num>
  <w:num w:numId="10">
    <w:abstractNumId w:val="7"/>
  </w:num>
  <w:num w:numId="11">
    <w:abstractNumId w:val="10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A8"/>
    <w:rsid w:val="00001ED4"/>
    <w:rsid w:val="001179A8"/>
    <w:rsid w:val="00192F3F"/>
    <w:rsid w:val="001F6091"/>
    <w:rsid w:val="0020222B"/>
    <w:rsid w:val="00237C5E"/>
    <w:rsid w:val="003174CD"/>
    <w:rsid w:val="00573854"/>
    <w:rsid w:val="005B5272"/>
    <w:rsid w:val="00687633"/>
    <w:rsid w:val="006C0C93"/>
    <w:rsid w:val="00700827"/>
    <w:rsid w:val="007E531A"/>
    <w:rsid w:val="007F065A"/>
    <w:rsid w:val="008438AB"/>
    <w:rsid w:val="009A2E48"/>
    <w:rsid w:val="00A231D7"/>
    <w:rsid w:val="00A75F19"/>
    <w:rsid w:val="00B13B77"/>
    <w:rsid w:val="00BA1B2E"/>
    <w:rsid w:val="00DD7E82"/>
    <w:rsid w:val="00FC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953E"/>
  <w15:docId w15:val="{23ACB5F7-B622-48F5-B60C-4F7F42F2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231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0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B7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231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A23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174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3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Алесько Татьяна Леонидовна</dc:creator>
  <cp:keywords/>
  <dc:description/>
  <cp:lastModifiedBy>Федотова Ирина Анатольевна</cp:lastModifiedBy>
  <cp:revision>14</cp:revision>
  <cp:lastPrinted>2023-12-10T23:19:00Z</cp:lastPrinted>
  <dcterms:created xsi:type="dcterms:W3CDTF">2023-11-30T03:28:00Z</dcterms:created>
  <dcterms:modified xsi:type="dcterms:W3CDTF">2026-10-15T05:24:00Z</dcterms:modified>
</cp:coreProperties>
</file>