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D4" w:rsidRPr="007370EB" w:rsidRDefault="007370EB" w:rsidP="007370EB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E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0EB">
        <w:rPr>
          <w:rFonts w:ascii="Times New Roman" w:hAnsi="Times New Roman" w:cs="Times New Roman"/>
          <w:b/>
          <w:sz w:val="28"/>
          <w:szCs w:val="28"/>
        </w:rPr>
        <w:t>А</w:t>
      </w:r>
      <w:r w:rsidR="00D510D4" w:rsidRPr="007370EB">
        <w:rPr>
          <w:rFonts w:ascii="Times New Roman" w:hAnsi="Times New Roman" w:cs="Times New Roman"/>
          <w:b/>
          <w:sz w:val="28"/>
          <w:szCs w:val="28"/>
        </w:rPr>
        <w:br/>
      </w:r>
    </w:p>
    <w:p w:rsidR="00D510D4" w:rsidRDefault="00D510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510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10D4" w:rsidRDefault="00D510D4">
            <w:pPr>
              <w:pStyle w:val="ConsPlusNormal"/>
            </w:pPr>
            <w:r>
              <w:t>23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10D4" w:rsidRDefault="00D510D4">
            <w:pPr>
              <w:pStyle w:val="ConsPlusNormal"/>
              <w:jc w:val="right"/>
            </w:pPr>
            <w:r>
              <w:t>N 28-ОЗ</w:t>
            </w:r>
          </w:p>
        </w:tc>
      </w:tr>
    </w:tbl>
    <w:p w:rsidR="00D510D4" w:rsidRDefault="00D510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Title"/>
        <w:jc w:val="center"/>
      </w:pPr>
      <w:r>
        <w:t>РОССИЙСКАЯ ФЕДЕРАЦИЯ</w:t>
      </w:r>
    </w:p>
    <w:p w:rsidR="00D510D4" w:rsidRDefault="00D510D4">
      <w:pPr>
        <w:pStyle w:val="ConsPlusTitle"/>
        <w:jc w:val="center"/>
      </w:pPr>
    </w:p>
    <w:p w:rsidR="00D510D4" w:rsidRDefault="00D510D4">
      <w:pPr>
        <w:pStyle w:val="ConsPlusTitle"/>
        <w:jc w:val="center"/>
      </w:pPr>
      <w:r>
        <w:t>ЧУКОТСКИЙ АВТОНОМНЫЙ ОКРУГ</w:t>
      </w:r>
    </w:p>
    <w:p w:rsidR="00D510D4" w:rsidRDefault="00D510D4">
      <w:pPr>
        <w:pStyle w:val="ConsPlusTitle"/>
        <w:jc w:val="center"/>
      </w:pPr>
    </w:p>
    <w:p w:rsidR="00D510D4" w:rsidRDefault="00D510D4">
      <w:pPr>
        <w:pStyle w:val="ConsPlusTitle"/>
        <w:jc w:val="center"/>
      </w:pPr>
      <w:r>
        <w:t>ЗАКОН</w:t>
      </w:r>
    </w:p>
    <w:p w:rsidR="00D510D4" w:rsidRDefault="00D510D4">
      <w:pPr>
        <w:pStyle w:val="ConsPlusTitle"/>
        <w:jc w:val="center"/>
      </w:pPr>
    </w:p>
    <w:p w:rsidR="00D510D4" w:rsidRDefault="00D510D4">
      <w:pPr>
        <w:pStyle w:val="ConsPlusTitle"/>
        <w:jc w:val="center"/>
      </w:pPr>
      <w:r>
        <w:t>О БЕСПЛАТНОЙ ЮРИДИЧЕСКОЙ ПОМОЩИ</w:t>
      </w:r>
    </w:p>
    <w:p w:rsidR="00D510D4" w:rsidRDefault="00D510D4">
      <w:pPr>
        <w:pStyle w:val="ConsPlusTitle"/>
        <w:jc w:val="center"/>
      </w:pPr>
      <w:r>
        <w:t>В ЧУКОТСКОМ АВТОНОМНОМ ОКРУГЕ</w:t>
      </w:r>
    </w:p>
    <w:p w:rsidR="00D510D4" w:rsidRDefault="00D510D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10D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0D4" w:rsidRDefault="00D510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0D4" w:rsidRDefault="00D510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10D4" w:rsidRDefault="00D510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0D4" w:rsidRDefault="00D510D4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Чукотского автономного округа</w:t>
            </w:r>
          </w:p>
          <w:p w:rsidR="00D510D4" w:rsidRDefault="00D51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30.04.2013 </w:t>
            </w:r>
            <w:hyperlink r:id="rId5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21.10.2013 </w:t>
            </w:r>
            <w:hyperlink r:id="rId6">
              <w:r>
                <w:rPr>
                  <w:color w:val="0000FF"/>
                </w:rPr>
                <w:t>N 96-ОЗ</w:t>
              </w:r>
            </w:hyperlink>
            <w:r>
              <w:rPr>
                <w:color w:val="392C69"/>
              </w:rPr>
              <w:t xml:space="preserve">, от 24.03.2014 </w:t>
            </w:r>
            <w:hyperlink r:id="rId7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>,</w:t>
            </w:r>
          </w:p>
          <w:p w:rsidR="00D510D4" w:rsidRDefault="00D510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05.12.2016 </w:t>
            </w:r>
            <w:hyperlink r:id="rId8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 xml:space="preserve">, от 13.02.2019 </w:t>
            </w:r>
            <w:hyperlink r:id="rId9">
              <w:r>
                <w:rPr>
                  <w:color w:val="0000FF"/>
                </w:rPr>
                <w:t>N 6-ОЗ</w:t>
              </w:r>
            </w:hyperlink>
            <w:r>
              <w:rPr>
                <w:color w:val="392C69"/>
              </w:rPr>
              <w:t xml:space="preserve">, от 06.03.2023 </w:t>
            </w:r>
            <w:hyperlink r:id="rId10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0D4" w:rsidRDefault="00D510D4">
            <w:pPr>
              <w:pStyle w:val="ConsPlusNormal"/>
            </w:pPr>
          </w:p>
        </w:tc>
      </w:tr>
    </w:tbl>
    <w:p w:rsidR="00D510D4" w:rsidRDefault="00D510D4">
      <w:pPr>
        <w:pStyle w:val="ConsPlusNormal"/>
        <w:jc w:val="both"/>
      </w:pP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Title"/>
        <w:ind w:firstLine="540"/>
        <w:jc w:val="both"/>
        <w:outlineLvl w:val="0"/>
      </w:pPr>
      <w:r>
        <w:t>Статья 3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Normal"/>
        <w:ind w:firstLine="540"/>
        <w:jc w:val="both"/>
      </w:pPr>
      <w:r>
        <w:t xml:space="preserve">В рамках государственной системы бесплатной юридической помощи в Чукотском автономном округе право на получение бесплатной юридической помощи имеют категории граждан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а также следующие категории граждан в соответствии с настоящим Законом: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1) неработающие инвалиды III группы;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2) беременные женщины, одинокие родители, имеющие несовершеннолетних детей, родители, воспитывающие трех и более детей в возрасте до 18 лет;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3) студенты, обучающиеся на территории Чукотского автономного округа, находящиеся в трудной жизненной ситуации;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4) ВИЧ-инфицированные - несовершеннолетние в возрасте до 18 лет,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5) граждане Российской Федерации, не имеющие регистрации по месту жительства в Российской Федерации, имевшие ранее регистрацию (прописку) по месту жительства на территории Чукотского автономного округа, - если они обращаются за оказанием бесплатной юридической помощи по вопросам, связанным с установлением факта места жительства на территории Чукотского автономного округа;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 xml:space="preserve">6) члены семьи (вдова (вдовец), родители, дети в возрасте до 18 лет, а также совершеннолетние дети в возрасте до 23 лет включительно, обучающиеся по очной форме обучения в образовательных организациях независимо от их организационно-правовой формы) добровольного пожарного, погибшего при исполнении им на территории Чукотского автономного округа обязанностей добровольного пожарного, либо в случае его смерти, наступившей вследствие увечья (ранения, травмы, контузии), полученного при исполнении им на территории </w:t>
      </w:r>
      <w:r>
        <w:lastRenderedPageBreak/>
        <w:t>Чукотского автономного округа обязанностей добровольного пожарного, - по вопросам их социальной защиты в связи с гибелью (смертью) добровольного пожарного;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7) неработающие граждане, достигшие возраста 60 лет;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8)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операция), а также члены семей участников специальной военной операции (супруга (супруг) участника специальной военной операции, состоящая (состоящий) с ним (с ней) в зарегистрированном браке;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 родители участника специальной военной операции;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совершеннолетние дети участника специальной военной операции в возрасте до 23 лет включительно, обучающиеся по очной форме обучения в образовательных организациях независимо от их организационно-правовой формы) - по вопросам, связанным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Чукотского автономного округа.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Title"/>
        <w:ind w:firstLine="540"/>
        <w:jc w:val="both"/>
        <w:outlineLvl w:val="0"/>
      </w:pPr>
      <w:r>
        <w:t>Статья 5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настоящим Законом.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2. Требование представления для оказания на территории Чукотского автономного округа бесплатной юридической помощи иных документов, кроме документов, указанных в настоящей статье, не допускается.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Title"/>
        <w:ind w:firstLine="540"/>
        <w:jc w:val="both"/>
        <w:outlineLvl w:val="0"/>
      </w:pPr>
      <w:r>
        <w:t>Статья 6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Normal"/>
        <w:ind w:firstLine="540"/>
        <w:jc w:val="both"/>
      </w:pPr>
      <w:r>
        <w:t>В случае обращения гражданина в органы исполнительной власти Чукотского автономного округа и подведомственные им учреждения,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и учреждения самостоятельно запрашивают у гражданина либо в иных органах исполнительной власти, органах местного самоуправления и организациях необходимые документы и направляют их адвокату или адвокатскому образованию для последующего предоставления гражданину бесплатной юридической помощи.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Title"/>
        <w:ind w:firstLine="540"/>
        <w:jc w:val="both"/>
        <w:outlineLvl w:val="0"/>
      </w:pPr>
      <w:r>
        <w:t>Статья 7</w:t>
      </w:r>
    </w:p>
    <w:p w:rsidR="00D510D4" w:rsidRDefault="00D510D4">
      <w:pPr>
        <w:pStyle w:val="ConsPlusNormal"/>
        <w:jc w:val="both"/>
      </w:pPr>
    </w:p>
    <w:p w:rsidR="00D510D4" w:rsidRDefault="00D510D4">
      <w:pPr>
        <w:pStyle w:val="ConsPlusNormal"/>
        <w:ind w:firstLine="540"/>
        <w:jc w:val="both"/>
      </w:pPr>
      <w:r>
        <w:t>1. В случае обращения гражданина к адвокату или адвокатскому образованию, оказывающим гражданам юридическую помощь бесплатно, документы для получения бесплатной юридической помощи представляются гражданином в подлиннике или в копиях, заверенных в соответствии с федеральным законодательством, при этом подлинные документы возвращаются гражданину (его законному представителю).</w:t>
      </w:r>
    </w:p>
    <w:p w:rsidR="00D510D4" w:rsidRDefault="00D510D4">
      <w:pPr>
        <w:pStyle w:val="ConsPlusNormal"/>
        <w:spacing w:before="220"/>
        <w:ind w:firstLine="540"/>
        <w:jc w:val="both"/>
      </w:pPr>
      <w:r>
        <w:t>2. Адвокаты, адвокатские образования, оказывающие гражданам бесплатную юридическую помощь, ведут учет и осуществляют хранение копий представленных документов.</w:t>
      </w:r>
    </w:p>
    <w:p w:rsidR="00D510D4" w:rsidRDefault="00D510D4">
      <w:pPr>
        <w:pStyle w:val="ConsPlusNormal"/>
        <w:jc w:val="both"/>
      </w:pPr>
      <w:bookmarkStart w:id="0" w:name="_GoBack"/>
      <w:bookmarkEnd w:id="0"/>
    </w:p>
    <w:sectPr w:rsidR="00D510D4" w:rsidSect="00F7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D4"/>
    <w:rsid w:val="007370EB"/>
    <w:rsid w:val="00D510D4"/>
    <w:rsid w:val="00E013FB"/>
    <w:rsid w:val="00F3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10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10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10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2B752A24A46378050F1579E40E593734B5FF472E339F30E4CD858610C49544DE159984A8ACE22EA04C9BB0AA6D7FCC1435BC74B2F98001964D2l8VE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12B752A24A46378050F1579E40E593734B5FF472E53DF0084CD858610C49544DE159984A8ACE22EA04C9BB0AA6D7FCC1435BC74B2F98001964D2l8VED" TargetMode="External"/><Relationship Id="rId12" Type="http://schemas.openxmlformats.org/officeDocument/2006/relationships/hyperlink" Target="consultantplus://offline/ref=DC12B752A24A46378050EF5A882CBF9A754501FD77EC32A452138305360543030AAE00DA0E87CE20EB0F9DE345A78BB993505BC04B2C981Cl1V8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2B752A24A46378050F1579E40E593734B5FF472E43FF30E4CD858610C49544DE159984A8ACE22EA04C9BB0AA6D7FCC1435BC74B2F98001964D2l8VED" TargetMode="External"/><Relationship Id="rId11" Type="http://schemas.openxmlformats.org/officeDocument/2006/relationships/hyperlink" Target="consultantplus://offline/ref=DC12B752A24A46378050EF5A882CBF9A754501FD77EC32A452138305360543030AAE00DA0E87CE20EB0F9DE345A78BB993505BC04B2C981Cl1V8D" TargetMode="External"/><Relationship Id="rId5" Type="http://schemas.openxmlformats.org/officeDocument/2006/relationships/hyperlink" Target="consultantplus://offline/ref=DC12B752A24A46378050F1579E40E593734B5FF47AED3BF70511D25038004B5342BE4E9F0386CF22EA04C0B955A3C2ED994F5DDE542E861C1B66lDV3D" TargetMode="External"/><Relationship Id="rId10" Type="http://schemas.openxmlformats.org/officeDocument/2006/relationships/hyperlink" Target="consultantplus://offline/ref=DC12B752A24A46378050F1579E40E593734B5FF470E43CF2094CD858610C49544DE159984A8ACE22EA04C9BB0AA6D7FCC1435BC74B2F98001964D2l8V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12B752A24A46378050F1579E40E593734B5FF471E538F0094CD858610C49544DE159984A8ACE22EA04C9BB0AA6D7FCC1435BC74B2F98001964D2l8V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</dc:creator>
  <cp:lastModifiedBy>Ожередова Надежда</cp:lastModifiedBy>
  <cp:revision>2</cp:revision>
  <dcterms:created xsi:type="dcterms:W3CDTF">2023-10-17T03:21:00Z</dcterms:created>
  <dcterms:modified xsi:type="dcterms:W3CDTF">2023-10-17T03:25:00Z</dcterms:modified>
</cp:coreProperties>
</file>