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DDA" w:rsidRDefault="00366DDA" w:rsidP="00366DDA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366DDA">
        <w:rPr>
          <w:sz w:val="28"/>
          <w:szCs w:val="28"/>
        </w:rPr>
        <w:t xml:space="preserve">Федеральное государственное бюджетное учреждение "Государственный заповедник «Остров Врангеля»" является государственным природоохранным, научно-исследовательским и эколого-просветительским учреждением федерального значения, имеющим целью сохранение и изучение естественного хода природных процессов и явлений генетического фонда растительного и животного мира, отдельных видов и сообществ растений и животных, типичных и уникальных экологических систем островов Врангеля и </w:t>
      </w:r>
      <w:proofErr w:type="spellStart"/>
      <w:r w:rsidRPr="00366DDA">
        <w:rPr>
          <w:sz w:val="28"/>
          <w:szCs w:val="28"/>
        </w:rPr>
        <w:t>Геральд</w:t>
      </w:r>
      <w:proofErr w:type="spellEnd"/>
      <w:r w:rsidRPr="00366DDA">
        <w:rPr>
          <w:sz w:val="28"/>
          <w:szCs w:val="28"/>
        </w:rPr>
        <w:t xml:space="preserve"> и Чукотского моря.</w:t>
      </w:r>
    </w:p>
    <w:p w:rsidR="00366DDA" w:rsidRDefault="00366DDA" w:rsidP="00366DDA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366DDA">
        <w:rPr>
          <w:sz w:val="28"/>
          <w:szCs w:val="28"/>
        </w:rPr>
        <w:t xml:space="preserve">Заповедник учрежден постановлением Совета Министров РСФСР от 23 марта 1976 года №189, приказом </w:t>
      </w:r>
      <w:proofErr w:type="spellStart"/>
      <w:r w:rsidRPr="00366DDA">
        <w:rPr>
          <w:sz w:val="28"/>
          <w:szCs w:val="28"/>
        </w:rPr>
        <w:t>Главохоты</w:t>
      </w:r>
      <w:proofErr w:type="spellEnd"/>
      <w:r w:rsidRPr="00366DDA">
        <w:rPr>
          <w:sz w:val="28"/>
          <w:szCs w:val="28"/>
        </w:rPr>
        <w:t xml:space="preserve"> РСФСР от 20 апреля 1976 года №155 на основании решения Магаданского облисполкома от 07 августа 1975 года № 385.</w:t>
      </w:r>
    </w:p>
    <w:p w:rsidR="00366DDA" w:rsidRPr="00366DDA" w:rsidRDefault="00366DDA" w:rsidP="00366DDA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366DDA">
        <w:rPr>
          <w:sz w:val="28"/>
          <w:szCs w:val="28"/>
        </w:rPr>
        <w:t>На заповедник возлагаются следующие задачи:</w:t>
      </w:r>
    </w:p>
    <w:p w:rsidR="002805FA" w:rsidRDefault="00366DDA" w:rsidP="002805FA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366DDA">
        <w:rPr>
          <w:sz w:val="28"/>
          <w:szCs w:val="28"/>
        </w:rPr>
        <w:t>-осуществление охраны природных территорий в целях сохранения биологического разнообразия и поддержания в естественном состоянии охраняемых природных комплексов и объектов;</w:t>
      </w:r>
    </w:p>
    <w:p w:rsidR="002805FA" w:rsidRDefault="00366DDA" w:rsidP="002805FA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366DDA">
        <w:rPr>
          <w:sz w:val="28"/>
          <w:szCs w:val="28"/>
        </w:rPr>
        <w:t>-организация и проведение научных исследований, включая ведение Летописи природы;</w:t>
      </w:r>
    </w:p>
    <w:p w:rsidR="002805FA" w:rsidRDefault="00366DDA" w:rsidP="002805FA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366DDA">
        <w:rPr>
          <w:sz w:val="28"/>
          <w:szCs w:val="28"/>
        </w:rPr>
        <w:t>-осуществление экологического мониторинга;</w:t>
      </w:r>
    </w:p>
    <w:p w:rsidR="00366DDA" w:rsidRDefault="00366DDA" w:rsidP="002805FA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bookmarkStart w:id="0" w:name="_GoBack"/>
      <w:bookmarkEnd w:id="0"/>
      <w:r w:rsidRPr="00366DDA">
        <w:rPr>
          <w:sz w:val="28"/>
          <w:szCs w:val="28"/>
        </w:rPr>
        <w:t>-экологическое просвещение.</w:t>
      </w:r>
    </w:p>
    <w:p w:rsidR="00366DDA" w:rsidRPr="00366DDA" w:rsidRDefault="00366DDA" w:rsidP="00366DDA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366DDA">
        <w:rPr>
          <w:sz w:val="28"/>
          <w:szCs w:val="28"/>
          <w:shd w:val="clear" w:color="auto" w:fill="FFFFFF"/>
        </w:rPr>
        <w:t>Научно-исследовательская деятельность в заповеднике и его охранной зоне направлена на изучение природных комплексов и долговременное слежение за динамикой природных процессов с целью оценки, прогноза экологической обстановки, разработки научных основ охраны природы, сохранения биологического разнообразия биосферы, воспроизводства и рационального использования природных ресурсов.</w:t>
      </w:r>
    </w:p>
    <w:p w:rsidR="00366DDA" w:rsidRPr="00366DDA" w:rsidRDefault="00366DDA" w:rsidP="00366DDA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D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r w:rsidRPr="00366D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.:</w:t>
      </w:r>
      <w:r w:rsidRPr="00366D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427</w:t>
      </w:r>
      <w:r w:rsidRPr="00366D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37) 4-15-12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6DDA" w:rsidRPr="00366DDA" w:rsidRDefault="00366DDA" w:rsidP="00366DDA">
      <w:pPr>
        <w:spacing w:after="0"/>
        <w:ind w:firstLine="709"/>
        <w:rPr>
          <w:rStyle w:val="a3"/>
          <w:rFonts w:ascii="Times New Roman" w:eastAsia="Times New Roman" w:hAnsi="Times New Roman" w:cs="Times New Roman"/>
          <w:b w:val="0"/>
          <w:bCs w:val="0"/>
          <w:sz w:val="28"/>
          <w:szCs w:val="28"/>
          <w:lang w:val="en-US" w:eastAsia="ru-RU"/>
        </w:rPr>
      </w:pPr>
      <w:r w:rsidRPr="00366D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E-mail:</w:t>
      </w:r>
      <w:r w:rsidRPr="00366DDA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hyperlink r:id="rId4" w:history="1">
        <w:r w:rsidRPr="008731D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slandwrangel</w:t>
        </w:r>
        <w:r w:rsidRPr="00366DD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@</w:t>
        </w:r>
        <w:r w:rsidRPr="008731D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366DD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.</w:t>
        </w:r>
        <w:r w:rsidRPr="008731D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366D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</w:p>
    <w:p w:rsidR="00366DDA" w:rsidRPr="00366DDA" w:rsidRDefault="00366DDA" w:rsidP="00366DDA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DA">
        <w:rPr>
          <w:rFonts w:ascii="Times New Roman" w:hAnsi="Times New Roman" w:cs="Times New Roman"/>
          <w:sz w:val="28"/>
          <w:szCs w:val="28"/>
        </w:rPr>
        <w:t xml:space="preserve">Ссылка на сайт: </w:t>
      </w:r>
      <w:hyperlink r:id="rId5" w:history="1">
        <w:r w:rsidRPr="00366DDA">
          <w:rPr>
            <w:rStyle w:val="a5"/>
            <w:rFonts w:ascii="Times New Roman" w:hAnsi="Times New Roman" w:cs="Times New Roman"/>
            <w:sz w:val="28"/>
            <w:szCs w:val="28"/>
          </w:rPr>
          <w:t>http://www.ostrovwrangelya.org/</w:t>
        </w:r>
      </w:hyperlink>
      <w:r w:rsidRPr="00366DD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66DDA" w:rsidRPr="00366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E46"/>
    <w:rsid w:val="002805FA"/>
    <w:rsid w:val="00366DDA"/>
    <w:rsid w:val="00646D4F"/>
    <w:rsid w:val="0067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B3B7C"/>
  <w15:chartTrackingRefBased/>
  <w15:docId w15:val="{2F701F68-9C5F-4A59-9745-FD3E6DDC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6DDA"/>
    <w:rPr>
      <w:b/>
      <w:bCs/>
    </w:rPr>
  </w:style>
  <w:style w:type="paragraph" w:styleId="a4">
    <w:name w:val="Normal (Web)"/>
    <w:basedOn w:val="a"/>
    <w:uiPriority w:val="99"/>
    <w:semiHidden/>
    <w:unhideWhenUsed/>
    <w:rsid w:val="00366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66D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9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strovwrangelya.org/" TargetMode="External"/><Relationship Id="rId4" Type="http://schemas.openxmlformats.org/officeDocument/2006/relationships/hyperlink" Target="mailto:slandwrange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1417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Бутнева Марина Васильевна</dc:creator>
  <cp:keywords/>
  <dc:description/>
  <cp:lastModifiedBy>Бутнева Марина Васильевна</cp:lastModifiedBy>
  <cp:revision>3</cp:revision>
  <dcterms:created xsi:type="dcterms:W3CDTF">2025-05-18T03:26:00Z</dcterms:created>
  <dcterms:modified xsi:type="dcterms:W3CDTF">2025-05-18T03:34:00Z</dcterms:modified>
</cp:coreProperties>
</file>