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pBdr>
          <w:bottom w:val="single" w:sz="4" w:space="1" w:color="00000A"/>
        </w:pBdr>
        <w:spacing w:before="0" w:after="0"/>
        <w:rPr/>
      </w:pPr>
      <w:r>
        <w:rPr>
          <w:rFonts w:cs="Times New Roman" w:ascii="Times New Roman" w:hAnsi="Times New Roman"/>
        </w:rPr>
        <w:t>Информация</w:t>
        <w:br/>
        <w:t xml:space="preserve">о среднемесячной заработной плате руководителей, их заместителей </w:t>
      </w:r>
    </w:p>
    <w:p>
      <w:pPr>
        <w:pStyle w:val="1"/>
        <w:pBdr>
          <w:bottom w:val="single" w:sz="4" w:space="1" w:color="00000A"/>
        </w:pBdr>
        <w:spacing w:before="0" w:after="0"/>
        <w:rPr/>
      </w:pPr>
      <w:r>
        <w:rPr>
          <w:rFonts w:cs="Times New Roman" w:ascii="Times New Roman" w:hAnsi="Times New Roman"/>
        </w:rPr>
        <w:t xml:space="preserve">и главных бухгалтеров государственных учреждений </w:t>
      </w:r>
    </w:p>
    <w:p>
      <w:pPr>
        <w:pStyle w:val="1"/>
        <w:pBdr>
          <w:bottom w:val="single" w:sz="4" w:space="1" w:color="00000A"/>
        </w:pBdr>
        <w:spacing w:before="0" w:after="0"/>
        <w:rPr/>
      </w:pPr>
      <w:r>
        <w:rPr>
          <w:rFonts w:cs="Times New Roman" w:ascii="Times New Roman" w:hAnsi="Times New Roman"/>
        </w:rPr>
        <w:t>Чукотского автономного округа, в отношении которых</w:t>
      </w:r>
    </w:p>
    <w:p>
      <w:pPr>
        <w:pStyle w:val="1"/>
        <w:pBdr>
          <w:bottom w:val="single" w:sz="4" w:space="1" w:color="00000A"/>
        </w:pBd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Департамент социальной политики Чукотского автономного округа</w:t>
      </w:r>
    </w:p>
    <w:p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(указывается наименование органа исполнительной власти Чукотского автономного округа)</w:t>
      </w:r>
      <w:r>
        <w:rPr>
          <w:rFonts w:cs="Times New Roman" w:ascii="Times New Roman" w:hAnsi="Times New Roman"/>
        </w:rPr>
        <w:br/>
        <w:t xml:space="preserve">осуществляет функции и полномочия учредителя </w:t>
      </w:r>
    </w:p>
    <w:p>
      <w:pPr>
        <w:pStyle w:val="1"/>
        <w:spacing w:before="0" w:after="0"/>
        <w:rPr/>
      </w:pPr>
      <w:r>
        <w:rPr>
          <w:rFonts w:cs="Times New Roman" w:ascii="Times New Roman" w:hAnsi="Times New Roman"/>
        </w:rPr>
        <w:t>за 2019 год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87" w:type="dxa"/>
        <w:jc w:val="left"/>
        <w:tblInd w:w="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000"/>
      </w:tblPr>
      <w:tblGrid>
        <w:gridCol w:w="3905"/>
        <w:gridCol w:w="3260"/>
        <w:gridCol w:w="2622"/>
      </w:tblGrid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Фамилия, имя и отчество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Среднемесячная заработная плата, рублей </w:t>
            </w:r>
          </w:p>
        </w:tc>
      </w:tr>
      <w:tr>
        <w:trPr/>
        <w:tc>
          <w:tcPr>
            <w:tcW w:w="97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Государственное бюджетное учреждение социального обслуживания населения </w:t>
            </w:r>
          </w:p>
          <w:p>
            <w:pPr>
              <w:pStyle w:val="Style19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«Анадырский окружной психоневрологический интернат»</w:t>
            </w:r>
          </w:p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Осинцева Евдокия Павловна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" w:eastAsiaTheme="minorEastAsia"/>
                <w:sz w:val="22"/>
                <w:szCs w:val="22"/>
                <w:highlight w:val="cy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197 543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ascii="Times New Roman" w:hAnsi="Times New Roman" w:eastAsia="" w:eastAsiaTheme="minorEastAsia"/>
                <w:sz w:val="22"/>
                <w:szCs w:val="22"/>
                <w:highlight w:val="cy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Заместитель директора по общим вопросам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Князева Лариса Николаевна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" w:eastAsiaTheme="minorEastAsia"/>
                <w:sz w:val="22"/>
                <w:szCs w:val="22"/>
                <w:highlight w:val="cy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154 746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Заместитель директора по медицинской части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Корнеев Валерий Михайлович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" w:eastAsiaTheme="minorEastAsia"/>
                <w:sz w:val="22"/>
                <w:szCs w:val="22"/>
                <w:highlight w:val="cy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144 129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Главный бухгалтер (01.01.2019-22.03.2019)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Самарин Евгений Юрьевич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" w:eastAsiaTheme="minorEastAsia"/>
                <w:sz w:val="22"/>
                <w:szCs w:val="22"/>
                <w:highlight w:val="cy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163 723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Главный бухгалтер (06.05.2019-31.12.2019)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 w:eastAsia="" w:eastAsiaTheme="minorEastAsia"/>
                <w:sz w:val="22"/>
                <w:szCs w:val="22"/>
                <w:highlight w:val="cyan"/>
              </w:rPr>
            </w:pPr>
            <w:r>
              <w:rPr>
                <w:rFonts w:eastAsia="" w:ascii="Times New Roman" w:hAnsi="Times New Roman" w:eastAsiaTheme="minorEastAsia"/>
                <w:sz w:val="22"/>
                <w:szCs w:val="22"/>
              </w:rPr>
              <w:t>Орлянская Тамара Ивановна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" w:eastAsiaTheme="minorEastAsia"/>
                <w:sz w:val="22"/>
                <w:szCs w:val="22"/>
                <w:highlight w:val="cyan"/>
              </w:rPr>
            </w:pPr>
            <w:r>
              <w:rPr>
                <w:rFonts w:eastAsia="" w:ascii="Times New Roman" w:hAnsi="Times New Roman" w:eastAsiaTheme="minorEastAsia"/>
                <w:sz w:val="22"/>
                <w:szCs w:val="22"/>
              </w:rPr>
              <w:t>156 200</w:t>
            </w:r>
          </w:p>
        </w:tc>
      </w:tr>
      <w:tr>
        <w:trPr/>
        <w:tc>
          <w:tcPr>
            <w:tcW w:w="97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Государственное казенное учреждение социального обслуживания 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«Чукотский социально-реабилитационный центр для несовершеннолетних»</w:t>
            </w:r>
          </w:p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Микоткина Ольга Ивановна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eastAsia="" w:eastAsiaTheme="minorEastAsia"/>
                <w:highlight w:val="cy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245 777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Серобабина Татьяна Георгиевна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eastAsia="" w:eastAsiaTheme="minorEastAsia"/>
                <w:highlight w:val="cy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124 400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Жиленко Ольга Васильевна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eastAsia="" w:eastAsiaTheme="minorEastAsia"/>
                <w:highlight w:val="cy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134 477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/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Заместитель директора по вопросам безопасности учреждения и охраны труда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Перепелкин Сергей Николаевич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eastAsia="" w:eastAsiaTheme="minorEastAsia"/>
                <w:highlight w:val="cy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116 148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Пешне Елена Владимировна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highlight w:val="cy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136 236</w:t>
            </w:r>
          </w:p>
        </w:tc>
      </w:tr>
      <w:tr>
        <w:trPr/>
        <w:tc>
          <w:tcPr>
            <w:tcW w:w="97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Государственное бюджетное учреждение 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«Чукотский окружной комплексный Центр социального обслуживания населения»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eastAsia="" w:eastAsiaTheme="minorEastAsia"/>
                <w:highlight w:val="cy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Директор (01.01.2019-13.08.2019)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Литвинова Кристина Андреевна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eastAsia="" w:eastAsiaTheme="minorEastAsia"/>
                <w:highlight w:val="cy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194 956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eastAsia="" w:eastAsiaTheme="minorEastAsia"/>
                <w:highlight w:val="cy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Директор (01.12.2019-31.12.2019)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eastAsia="" w:eastAsiaTheme="minorEastAsia"/>
                <w:highlight w:val="cy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Земляная Галина Александровна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eastAsia="" w:eastAsiaTheme="minorEastAsia"/>
                <w:highlight w:val="cy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148 725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Заместитель директора по социальным выплатам и аналитической работе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Плакидкина Елена Викторовна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eastAsia="" w:eastAsiaTheme="minorEastAsia"/>
                <w:highlight w:val="cy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123 284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Заместитель директора  по социальному обслуживанию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Александрова Екатерина Львовна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eastAsia="" w:eastAsiaTheme="minorEastAsia"/>
                <w:highlight w:val="cy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118 153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eastAsia="" w:eastAsiaTheme="minorEastAsia"/>
              </w:rPr>
            </w:pPr>
            <w:r>
              <w:rPr>
                <w:rFonts w:eastAsia="" w:ascii="Times New Roman" w:hAnsi="Times New Roman" w:eastAsiaTheme="minorEastAsia"/>
                <w:sz w:val="22"/>
                <w:szCs w:val="22"/>
              </w:rPr>
              <w:t>Заместитель директора по общим вопросам (01.01.2019 - 30.11.2019)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" w:ascii="Times New Roman" w:hAnsi="Times New Roman" w:eastAsiaTheme="minorEastAsia"/>
                <w:sz w:val="22"/>
                <w:szCs w:val="22"/>
              </w:rPr>
              <w:t>Земляная Галина Александровна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eastAsia="" w:eastAsiaTheme="minorEastAsia"/>
                <w:highlight w:val="cyan"/>
              </w:rPr>
            </w:pPr>
            <w:r>
              <w:rPr>
                <w:rFonts w:eastAsia="" w:ascii="Times New Roman" w:hAnsi="Times New Roman" w:eastAsiaTheme="minorEastAsia"/>
                <w:sz w:val="22"/>
                <w:szCs w:val="22"/>
              </w:rPr>
              <w:t>167 207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" w:ascii="Times New Roman" w:hAnsi="Times New Roman" w:eastAsiaTheme="minorEastAsia"/>
                <w:sz w:val="22"/>
                <w:szCs w:val="22"/>
              </w:rPr>
              <w:t>Заместитель директора, начальник отдела информационных и коммуникационных технологий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" w:ascii="Times New Roman" w:hAnsi="Times New Roman" w:eastAsiaTheme="minorEastAsia"/>
                <w:sz w:val="22"/>
                <w:szCs w:val="22"/>
              </w:rPr>
              <w:t>Сытников Алексей Сергеевич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eastAsia="" w:eastAsiaTheme="minorEastAsia"/>
                <w:highlight w:val="cyan"/>
              </w:rPr>
            </w:pPr>
            <w:r>
              <w:rPr>
                <w:rFonts w:eastAsia="" w:ascii="Times New Roman" w:hAnsi="Times New Roman" w:eastAsiaTheme="minorEastAsia"/>
                <w:sz w:val="22"/>
                <w:szCs w:val="22"/>
              </w:rPr>
              <w:t>116 994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Главный бухгалтер (01.01.2019 - 09.11.2019)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Трибуцкая Валентина Ивановна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eastAsia="" w:eastAsiaTheme="minorEastAsia"/>
                <w:highlight w:val="cy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133 064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Главный бухгалтер (10.11.2019 - 31.12.2019)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 w:eastAsia="" w:eastAsiaTheme="minorEastAsia"/>
                <w:sz w:val="22"/>
                <w:szCs w:val="22"/>
                <w:highlight w:val="cyan"/>
              </w:rPr>
            </w:pPr>
            <w:r>
              <w:rPr>
                <w:rFonts w:eastAsia="" w:ascii="Times New Roman" w:hAnsi="Times New Roman" w:eastAsiaTheme="minorEastAsia"/>
                <w:sz w:val="22"/>
                <w:szCs w:val="22"/>
              </w:rPr>
              <w:t>Батина Елена Сергеевна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" w:eastAsiaTheme="minorEastAsia"/>
                <w:sz w:val="22"/>
                <w:szCs w:val="22"/>
                <w:highlight w:val="cyan"/>
              </w:rPr>
            </w:pPr>
            <w:r>
              <w:rPr>
                <w:rFonts w:eastAsia="" w:ascii="Times New Roman" w:hAnsi="Times New Roman" w:eastAsiaTheme="minorEastAsia"/>
                <w:sz w:val="22"/>
                <w:szCs w:val="22"/>
              </w:rPr>
              <w:t>138 973</w:t>
            </w:r>
          </w:p>
        </w:tc>
      </w:tr>
      <w:tr>
        <w:trPr/>
        <w:tc>
          <w:tcPr>
            <w:tcW w:w="97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Государственное казенное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Директор (01.01.2019 - 28.11.2019)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eastAsia="" w:eastAsiaTheme="minorEastAsia"/>
              </w:rPr>
            </w:pPr>
            <w:r>
              <w:rPr>
                <w:rFonts w:eastAsia="" w:ascii="Times New Roman" w:hAnsi="Times New Roman" w:eastAsiaTheme="minorEastAsia"/>
                <w:sz w:val="22"/>
                <w:szCs w:val="22"/>
              </w:rPr>
              <w:t>Шамраев Алексей Анатольевич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eastAsia="" w:eastAsiaTheme="minorEastAsia"/>
              </w:rPr>
            </w:pPr>
            <w:r>
              <w:rPr>
                <w:rFonts w:eastAsia="" w:ascii="Times New Roman" w:hAnsi="Times New Roman" w:eastAsiaTheme="minorEastAsia"/>
                <w:sz w:val="22"/>
                <w:szCs w:val="22"/>
              </w:rPr>
              <w:t>161 114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Заместитель директора (01.01.2019 - 31.01.2019)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Шипилов Иван Олегович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113 487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Заместитель директора (20.05.2019 — 31.12.2019)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Рейсвих Евгений Александрович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103 952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Главный бухгалтер (01.01.2019 — 28.02.2019)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" w:ascii="Times New Roman" w:hAnsi="Times New Roman" w:eastAsiaTheme="minorEastAsia"/>
                <w:sz w:val="22"/>
                <w:szCs w:val="22"/>
              </w:rPr>
              <w:t>Иванова Любовь Егоровна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eastAsia="" w:eastAsiaTheme="minorEastAsia"/>
              </w:rPr>
            </w:pPr>
            <w:r>
              <w:rPr>
                <w:rFonts w:eastAsia="" w:ascii="Times New Roman" w:hAnsi="Times New Roman" w:eastAsiaTheme="minorEastAsia"/>
                <w:sz w:val="22"/>
                <w:szCs w:val="22"/>
              </w:rPr>
              <w:t>160 451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Главный бухгалтер (04.03.2019 — 31.07.2019)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 w:eastAsia="" w:eastAsiaTheme="minorEastAsia"/>
              </w:rPr>
            </w:pPr>
            <w:r>
              <w:rPr>
                <w:rFonts w:eastAsia="" w:ascii="Times New Roman" w:hAnsi="Times New Roman" w:eastAsiaTheme="minorEastAsia"/>
              </w:rPr>
              <w:t>Акулина Елена Борисовна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" w:eastAsiaTheme="minorEastAsia"/>
              </w:rPr>
            </w:pPr>
            <w:r>
              <w:rPr>
                <w:rFonts w:eastAsia="" w:ascii="Times New Roman" w:hAnsi="Times New Roman" w:eastAsiaTheme="minorEastAsia"/>
              </w:rPr>
              <w:t>135 001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Главный бухгалтер (01.08.2019 — 23.10.2019)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 w:eastAsia="" w:eastAsiaTheme="minorEastAsia"/>
              </w:rPr>
            </w:pPr>
            <w:r>
              <w:rPr>
                <w:rFonts w:eastAsia="" w:ascii="Times New Roman" w:hAnsi="Times New Roman" w:eastAsiaTheme="minorEastAsia"/>
              </w:rPr>
              <w:t>Шабатын Александра Руслановна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" w:eastAsiaTheme="minorEastAsia"/>
              </w:rPr>
            </w:pPr>
            <w:r>
              <w:rPr>
                <w:rFonts w:eastAsia="" w:ascii="Times New Roman" w:hAnsi="Times New Roman" w:eastAsiaTheme="minorEastAsia"/>
              </w:rPr>
              <w:t>122 944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Главный бухгалтер (24.10.2019 — 24.12.2019)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 w:eastAsia="" w:eastAsiaTheme="minorEastAsia"/>
              </w:rPr>
            </w:pPr>
            <w:r>
              <w:rPr>
                <w:rFonts w:eastAsia="" w:ascii="Times New Roman" w:hAnsi="Times New Roman" w:eastAsiaTheme="minorEastAsia"/>
              </w:rPr>
              <w:t>Салиева Эвелина Георгиевна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" w:eastAsiaTheme="minorEastAsia"/>
              </w:rPr>
            </w:pPr>
            <w:r>
              <w:rPr>
                <w:rFonts w:eastAsia="" w:ascii="Times New Roman" w:hAnsi="Times New Roman" w:eastAsiaTheme="minorEastAsia"/>
              </w:rPr>
              <w:t>77 359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Главный бухгалтер (25.12.2019 — 31.12.2019)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 w:eastAsia="" w:eastAsiaTheme="minorEastAsia"/>
              </w:rPr>
            </w:pPr>
            <w:r>
              <w:rPr>
                <w:rFonts w:eastAsia="" w:ascii="Times New Roman" w:hAnsi="Times New Roman" w:eastAsiaTheme="minorEastAsia"/>
              </w:rPr>
              <w:t>Васильева Ольга Васильевна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" w:eastAsiaTheme="minorEastAsia"/>
              </w:rPr>
            </w:pPr>
            <w:r>
              <w:rPr>
                <w:rFonts w:eastAsia="" w:ascii="Times New Roman" w:hAnsi="Times New Roman" w:eastAsiaTheme="minorEastAsia"/>
              </w:rPr>
              <w:t>33 003</w:t>
            </w:r>
          </w:p>
        </w:tc>
      </w:tr>
      <w:tr>
        <w:trPr/>
        <w:tc>
          <w:tcPr>
            <w:tcW w:w="97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Государственное казенное учреждение Чукотского автономного округа 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«Межрайонный центр занятости населения»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Буйнова Елена Борисовна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163 106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Семисорина Светлана Михайловна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112 741</w:t>
            </w:r>
          </w:p>
        </w:tc>
      </w:tr>
      <w:tr>
        <w:trPr/>
        <w:tc>
          <w:tcPr>
            <w:tcW w:w="3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Марченко Любовь Михайловна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9"/>
              <w:jc w:val="center"/>
              <w:rPr>
                <w:rFonts w:eastAsia="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</w:rPr>
              <w:t>121 885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45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1421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" w:cs="Arial" w:eastAsiaTheme="minorEastAsia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0e1421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0e1421"/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uiPriority w:val="99"/>
    <w:qFormat/>
    <w:rsid w:val="000e1421"/>
    <w:rPr>
      <w:rFonts w:cs="Times New Roman"/>
      <w:color w:val="106BB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Нормальный (таблица)"/>
    <w:basedOn w:val="Normal"/>
    <w:uiPriority w:val="99"/>
    <w:qFormat/>
    <w:rsid w:val="000e1421"/>
    <w:pPr>
      <w:ind w:hanging="0"/>
    </w:pPr>
    <w:rPr/>
  </w:style>
  <w:style w:type="paragraph" w:styleId="Style20" w:customStyle="1">
    <w:name w:val="Прижатый влево"/>
    <w:basedOn w:val="Normal"/>
    <w:uiPriority w:val="99"/>
    <w:qFormat/>
    <w:rsid w:val="000e1421"/>
    <w:pPr>
      <w:ind w:hanging="0"/>
      <w:jc w:val="left"/>
    </w:pPr>
    <w:rPr/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Application>LibreOffice/5.4.0.3$Windows_x86 LibreOffice_project/7556cbc6811c9d992f4064ab9287069087d7f62c</Application>
  <Pages>2</Pages>
  <Words>374</Words>
  <Characters>2976</Characters>
  <CharactersWithSpaces>3260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2017-04-06T00:27:00Z</dcterms:created>
  <dc:creator>Коновалова Т.Г.</dc:creator>
  <dc:description/>
  <dc:language>ru-RU</dc:language>
  <cp:lastModifiedBy/>
  <cp:lastPrinted>2020-04-07T15:04:16Z</cp:lastPrinted>
  <dcterms:modified xsi:type="dcterms:W3CDTF">2020-04-07T15:12:32Z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