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C69F7" w14:textId="788F3E5D" w:rsidR="00D26E47" w:rsidRDefault="00D26E47"/>
    <w:tbl>
      <w:tblPr>
        <w:tblStyle w:val="2c"/>
        <w:tblpPr w:leftFromText="180" w:rightFromText="180" w:vertAnchor="text" w:horzAnchor="margin" w:tblpXSpec="right" w:tblpY="1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1"/>
      </w:tblGrid>
      <w:tr w:rsidR="0020735F" w14:paraId="5309E5E0" w14:textId="77777777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632C89E9" w14:textId="74CC3FE7" w:rsidR="0020735F" w:rsidRPr="00313E71" w:rsidRDefault="00735B0A">
            <w:pPr>
              <w:ind w:firstLine="70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313E71">
              <w:rPr>
                <w:rFonts w:ascii="Times New Roman" w:hAnsi="Times New Roman"/>
                <w:color w:val="auto"/>
                <w:sz w:val="28"/>
              </w:rPr>
              <w:t>Приложение № 1</w:t>
            </w:r>
          </w:p>
          <w:p w14:paraId="3EB3AE0D" w14:textId="73E0B56B" w:rsidR="0020735F" w:rsidRPr="00313E71" w:rsidRDefault="00735B0A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13E71">
              <w:rPr>
                <w:rFonts w:ascii="Times New Roman" w:hAnsi="Times New Roman"/>
                <w:color w:val="auto"/>
                <w:sz w:val="28"/>
              </w:rPr>
              <w:t>к Соглашению от «____» ________ 202</w:t>
            </w:r>
            <w:r w:rsidR="00415DFF">
              <w:rPr>
                <w:rFonts w:ascii="Times New Roman" w:hAnsi="Times New Roman"/>
                <w:color w:val="auto"/>
                <w:sz w:val="28"/>
              </w:rPr>
              <w:t>6</w:t>
            </w:r>
            <w:r w:rsidRPr="00313E71">
              <w:rPr>
                <w:rFonts w:ascii="Times New Roman" w:hAnsi="Times New Roman"/>
                <w:color w:val="auto"/>
                <w:sz w:val="28"/>
              </w:rPr>
              <w:t xml:space="preserve"> г. №___</w:t>
            </w:r>
          </w:p>
          <w:p w14:paraId="0E28EC9C" w14:textId="62B01F6C" w:rsidR="0020735F" w:rsidRDefault="00735B0A" w:rsidP="00200F78">
            <w:pPr>
              <w:jc w:val="both"/>
              <w:rPr>
                <w:rFonts w:ascii="Times New Roman" w:hAnsi="Times New Roman"/>
                <w:sz w:val="28"/>
              </w:rPr>
            </w:pPr>
            <w:r w:rsidRPr="00313E71">
              <w:rPr>
                <w:rFonts w:ascii="Times New Roman" w:hAnsi="Times New Roman"/>
                <w:sz w:val="28"/>
              </w:rPr>
              <w:t>о принятии мер</w:t>
            </w:r>
            <w:r w:rsidR="00200F78">
              <w:rPr>
                <w:rFonts w:ascii="Times New Roman" w:hAnsi="Times New Roman"/>
                <w:sz w:val="28"/>
              </w:rPr>
              <w:t xml:space="preserve"> по </w:t>
            </w:r>
            <w:r>
              <w:rPr>
                <w:rFonts w:ascii="Times New Roman" w:hAnsi="Times New Roman"/>
                <w:sz w:val="28"/>
              </w:rPr>
              <w:t>стабилизаци</w:t>
            </w:r>
            <w:r w:rsidR="00200F78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розничных цен </w:t>
            </w:r>
            <w:r w:rsidRPr="00367352">
              <w:rPr>
                <w:rFonts w:ascii="Times New Roman" w:hAnsi="Times New Roman"/>
                <w:sz w:val="28"/>
              </w:rPr>
              <w:t xml:space="preserve">на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отдельные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виды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200F78">
              <w:rPr>
                <w:rFonts w:ascii="Times New Roman" w:hAnsi="Times New Roman"/>
                <w:sz w:val="28"/>
              </w:rPr>
              <w:t xml:space="preserve">продовольственных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товаров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первой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необходимости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,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в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отношении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которых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могут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устанавливаться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предельно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допустимые</w:t>
            </w:r>
            <w:r w:rsidR="00801AA4" w:rsidRPr="00801AA4">
              <w:rPr>
                <w:rFonts w:ascii="Times New Roman" w:hAnsi="Times New Roman"/>
                <w:sz w:val="28"/>
              </w:rPr>
              <w:t xml:space="preserve"> </w:t>
            </w:r>
            <w:r w:rsidR="00801AA4" w:rsidRPr="00801AA4">
              <w:rPr>
                <w:rFonts w:ascii="Times New Roman" w:hAnsi="Times New Roman" w:hint="eastAsia"/>
                <w:sz w:val="28"/>
              </w:rPr>
              <w:t>цены</w:t>
            </w:r>
          </w:p>
        </w:tc>
      </w:tr>
    </w:tbl>
    <w:p w14:paraId="3DC4ADF9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3D52FD01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33C0D725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080A80BC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15F95B0E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1A26E8C0" w14:textId="77777777" w:rsidR="0020735F" w:rsidRDefault="0020735F">
      <w:pPr>
        <w:pStyle w:val="210"/>
        <w:tabs>
          <w:tab w:val="left" w:pos="851"/>
        </w:tabs>
        <w:ind w:firstLine="720"/>
        <w:jc w:val="center"/>
        <w:rPr>
          <w:b/>
          <w:sz w:val="28"/>
        </w:rPr>
      </w:pPr>
    </w:p>
    <w:p w14:paraId="61BBDE39" w14:textId="77777777" w:rsidR="0020735F" w:rsidRDefault="0020735F">
      <w:pPr>
        <w:pStyle w:val="210"/>
        <w:tabs>
          <w:tab w:val="left" w:pos="851"/>
        </w:tabs>
        <w:ind w:firstLine="720"/>
        <w:jc w:val="center"/>
        <w:rPr>
          <w:b/>
          <w:sz w:val="28"/>
        </w:rPr>
      </w:pPr>
    </w:p>
    <w:p w14:paraId="7F490DB1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309F291A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2EC0F8DA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3C17947E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57C19DBC" w14:textId="77777777" w:rsidR="0020735F" w:rsidRDefault="00735B0A">
      <w:pPr>
        <w:pStyle w:val="210"/>
        <w:tabs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14:paraId="2F746CB8" w14:textId="1CE47AFB" w:rsidR="0020735F" w:rsidRDefault="00735B0A" w:rsidP="00801AA4">
      <w:pPr>
        <w:pStyle w:val="210"/>
        <w:tabs>
          <w:tab w:val="left" w:pos="851"/>
        </w:tabs>
        <w:jc w:val="center"/>
        <w:rPr>
          <w:sz w:val="28"/>
        </w:rPr>
      </w:pPr>
      <w:r w:rsidRPr="00AD0C08">
        <w:rPr>
          <w:b/>
          <w:sz w:val="28"/>
        </w:rPr>
        <w:t>отдельных видов</w:t>
      </w:r>
      <w:r w:rsidR="00801AA4">
        <w:rPr>
          <w:b/>
          <w:sz w:val="28"/>
        </w:rPr>
        <w:t xml:space="preserve"> </w:t>
      </w:r>
      <w:r>
        <w:rPr>
          <w:b/>
          <w:sz w:val="28"/>
        </w:rPr>
        <w:t>продовольственных товаров первой необходимости, в отношении которых могут устанавливаться предельно допустимые</w:t>
      </w:r>
      <w:r w:rsidR="00801AA4">
        <w:rPr>
          <w:b/>
          <w:sz w:val="28"/>
        </w:rPr>
        <w:t xml:space="preserve"> </w:t>
      </w:r>
      <w:r>
        <w:rPr>
          <w:b/>
          <w:sz w:val="28"/>
        </w:rPr>
        <w:t>розничные цены</w:t>
      </w:r>
    </w:p>
    <w:p w14:paraId="207BAC48" w14:textId="77777777" w:rsidR="0020735F" w:rsidRDefault="00735B0A">
      <w:pPr>
        <w:pStyle w:val="210"/>
        <w:tabs>
          <w:tab w:val="left" w:pos="851"/>
        </w:tabs>
        <w:ind w:firstLine="0"/>
        <w:rPr>
          <w:sz w:val="28"/>
        </w:rPr>
      </w:pPr>
      <w:r>
        <w:rPr>
          <w:sz w:val="28"/>
        </w:rPr>
        <w:tab/>
      </w:r>
    </w:p>
    <w:p w14:paraId="6A2E3927" w14:textId="77777777" w:rsidR="00111A7A" w:rsidRPr="00D26E47" w:rsidRDefault="00111A7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Говядина (кроме бескостного мяса)</w:t>
      </w:r>
    </w:p>
    <w:p w14:paraId="438D0D0A" w14:textId="0A5387FB" w:rsidR="0020735F" w:rsidRPr="00D26E47" w:rsidRDefault="00735B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Свинина (кроме бескостного мяса)</w:t>
      </w:r>
    </w:p>
    <w:p w14:paraId="153A0C08" w14:textId="77777777" w:rsidR="0020735F" w:rsidRPr="00D26E47" w:rsidRDefault="00735B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Куры (кроме куриных окорочков)</w:t>
      </w:r>
    </w:p>
    <w:p w14:paraId="6EEC48C0" w14:textId="422092B9" w:rsidR="0020735F" w:rsidRPr="00D26E47" w:rsidRDefault="00735B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Рыба мороженая</w:t>
      </w:r>
      <w:r w:rsidR="008133E8" w:rsidRPr="00D26E47">
        <w:rPr>
          <w:rFonts w:ascii="Times New Roman" w:hAnsi="Times New Roman"/>
          <w:sz w:val="28"/>
        </w:rPr>
        <w:t xml:space="preserve"> </w:t>
      </w:r>
    </w:p>
    <w:p w14:paraId="79AFD047" w14:textId="77777777" w:rsidR="0020735F" w:rsidRPr="00D26E47" w:rsidRDefault="00735B0A">
      <w:pPr>
        <w:pStyle w:val="a3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Молоко питьевое</w:t>
      </w:r>
    </w:p>
    <w:p w14:paraId="68D62E99" w14:textId="77777777" w:rsidR="0020735F" w:rsidRPr="00D26E47" w:rsidRDefault="00735B0A">
      <w:pPr>
        <w:pStyle w:val="a3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>Масло сливочное</w:t>
      </w:r>
    </w:p>
    <w:p w14:paraId="7BC698B1" w14:textId="7DAEA6C7" w:rsidR="0020735F" w:rsidRPr="00D26E47" w:rsidRDefault="00735B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>Масло подсолнечное</w:t>
      </w:r>
    </w:p>
    <w:p w14:paraId="30411D46" w14:textId="605B9BE8" w:rsidR="00111A7A" w:rsidRPr="00D26E47" w:rsidRDefault="00111A7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>Яйца куриные</w:t>
      </w:r>
    </w:p>
    <w:p w14:paraId="7293E153" w14:textId="4760DECE" w:rsidR="00976783" w:rsidRPr="00D26E47" w:rsidRDefault="009001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976783" w:rsidRPr="00D26E47">
        <w:rPr>
          <w:rFonts w:ascii="Times New Roman" w:hAnsi="Times New Roman"/>
          <w:color w:val="auto"/>
          <w:sz w:val="28"/>
        </w:rPr>
        <w:t>Сахар-песок</w:t>
      </w:r>
    </w:p>
    <w:p w14:paraId="7EFEE3F6" w14:textId="4B9B6857" w:rsidR="00111A7A" w:rsidRPr="00D26E47" w:rsidRDefault="00111A7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Соль поваренная пищевая</w:t>
      </w:r>
    </w:p>
    <w:p w14:paraId="7C02105E" w14:textId="5688015C" w:rsidR="00111A7A" w:rsidRPr="00D26E47" w:rsidRDefault="0090010B" w:rsidP="00111A7A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111A7A" w:rsidRPr="00D26E47">
        <w:rPr>
          <w:rFonts w:ascii="Times New Roman" w:hAnsi="Times New Roman" w:hint="eastAsia"/>
          <w:color w:val="auto"/>
          <w:sz w:val="28"/>
        </w:rPr>
        <w:t>Чай</w:t>
      </w:r>
      <w:r w:rsidR="00111A7A" w:rsidRPr="00D26E47">
        <w:rPr>
          <w:rFonts w:ascii="Times New Roman" w:hAnsi="Times New Roman"/>
          <w:color w:val="auto"/>
          <w:sz w:val="28"/>
        </w:rPr>
        <w:t xml:space="preserve"> </w:t>
      </w:r>
      <w:r w:rsidR="00111A7A" w:rsidRPr="00D26E47">
        <w:rPr>
          <w:rFonts w:ascii="Times New Roman" w:hAnsi="Times New Roman" w:hint="eastAsia"/>
          <w:color w:val="auto"/>
          <w:sz w:val="28"/>
        </w:rPr>
        <w:t>черный</w:t>
      </w:r>
      <w:r w:rsidR="00111A7A" w:rsidRPr="00D26E47">
        <w:rPr>
          <w:rFonts w:ascii="Times New Roman" w:hAnsi="Times New Roman"/>
          <w:color w:val="auto"/>
          <w:sz w:val="28"/>
        </w:rPr>
        <w:t xml:space="preserve"> </w:t>
      </w:r>
      <w:r w:rsidR="00111A7A" w:rsidRPr="00D26E47">
        <w:rPr>
          <w:rFonts w:ascii="Times New Roman" w:hAnsi="Times New Roman" w:hint="eastAsia"/>
          <w:color w:val="auto"/>
          <w:sz w:val="28"/>
        </w:rPr>
        <w:t>байховый</w:t>
      </w:r>
    </w:p>
    <w:p w14:paraId="2A1A6125" w14:textId="3AA90AC0" w:rsidR="00111A7A" w:rsidRPr="00D26E47" w:rsidRDefault="0090010B" w:rsidP="009001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111A7A" w:rsidRPr="00D26E47">
        <w:rPr>
          <w:rFonts w:ascii="Times New Roman" w:hAnsi="Times New Roman" w:hint="eastAsia"/>
          <w:color w:val="auto"/>
          <w:sz w:val="28"/>
        </w:rPr>
        <w:t>Мука</w:t>
      </w:r>
      <w:r w:rsidR="00111A7A" w:rsidRPr="00D26E47">
        <w:rPr>
          <w:rFonts w:ascii="Times New Roman" w:hAnsi="Times New Roman"/>
          <w:color w:val="auto"/>
          <w:sz w:val="28"/>
        </w:rPr>
        <w:t xml:space="preserve"> </w:t>
      </w:r>
      <w:r w:rsidR="00111A7A" w:rsidRPr="00D26E47">
        <w:rPr>
          <w:rFonts w:ascii="Times New Roman" w:hAnsi="Times New Roman" w:hint="eastAsia"/>
          <w:color w:val="auto"/>
          <w:sz w:val="28"/>
        </w:rPr>
        <w:t>пшеничная</w:t>
      </w:r>
    </w:p>
    <w:p w14:paraId="7B6468AD" w14:textId="020E49E9" w:rsidR="006F6662" w:rsidRPr="00D26E47" w:rsidRDefault="009001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color w:val="auto"/>
          <w:sz w:val="28"/>
        </w:rPr>
        <w:t>Макаронные изделия</w:t>
      </w:r>
    </w:p>
    <w:p w14:paraId="6A9A6A20" w14:textId="7936212B" w:rsidR="006F6662" w:rsidRPr="00D26E47" w:rsidRDefault="009001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color w:val="auto"/>
          <w:sz w:val="28"/>
        </w:rPr>
        <w:t>Рис шлифованный</w:t>
      </w:r>
    </w:p>
    <w:p w14:paraId="63CBA8CD" w14:textId="18B65124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Крупа гречневая</w:t>
      </w:r>
    </w:p>
    <w:p w14:paraId="74EE25AA" w14:textId="25538FF9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Крупа манная</w:t>
      </w:r>
    </w:p>
    <w:p w14:paraId="5C9637B7" w14:textId="661CDB08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Крупа перловая</w:t>
      </w:r>
    </w:p>
    <w:p w14:paraId="7C0BA602" w14:textId="11C6F849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Пшено</w:t>
      </w:r>
    </w:p>
    <w:p w14:paraId="192FBE2C" w14:textId="247F1FF3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Горох</w:t>
      </w:r>
    </w:p>
    <w:p w14:paraId="03A2642B" w14:textId="2CA3714D" w:rsidR="006F6662" w:rsidRPr="00D26E47" w:rsidRDefault="0090010B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color w:val="auto"/>
          <w:sz w:val="28"/>
        </w:rPr>
        <w:t xml:space="preserve">Хлеб </w:t>
      </w:r>
      <w:r w:rsidR="00111A7A" w:rsidRPr="00D26E47">
        <w:rPr>
          <w:rFonts w:ascii="Times New Roman" w:hAnsi="Times New Roman"/>
          <w:color w:val="auto"/>
          <w:sz w:val="28"/>
        </w:rPr>
        <w:t>ржаной, ржано-</w:t>
      </w:r>
      <w:r w:rsidR="006F6662" w:rsidRPr="00D26E47">
        <w:rPr>
          <w:rFonts w:ascii="Times New Roman" w:hAnsi="Times New Roman"/>
          <w:color w:val="auto"/>
          <w:sz w:val="28"/>
        </w:rPr>
        <w:t>пшеничн</w:t>
      </w:r>
      <w:r w:rsidR="00111A7A" w:rsidRPr="00D26E47">
        <w:rPr>
          <w:rFonts w:ascii="Times New Roman" w:hAnsi="Times New Roman"/>
          <w:color w:val="auto"/>
          <w:sz w:val="28"/>
        </w:rPr>
        <w:t>ый</w:t>
      </w:r>
      <w:r w:rsidR="006F6662" w:rsidRPr="00D26E47">
        <w:rPr>
          <w:rFonts w:ascii="Times New Roman" w:hAnsi="Times New Roman"/>
          <w:sz w:val="28"/>
        </w:rPr>
        <w:tab/>
      </w:r>
    </w:p>
    <w:p w14:paraId="0AE1EFAD" w14:textId="62DE547B" w:rsidR="006F6662" w:rsidRPr="00D26E47" w:rsidRDefault="006F6662" w:rsidP="006F66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sz w:val="28"/>
        </w:rPr>
        <w:t xml:space="preserve"> Хлеб </w:t>
      </w:r>
      <w:r w:rsidR="0090010B" w:rsidRPr="00D26E47">
        <w:rPr>
          <w:rFonts w:ascii="Times New Roman" w:hAnsi="Times New Roman"/>
          <w:sz w:val="28"/>
        </w:rPr>
        <w:t>и булочные изделия из пшеничной муки</w:t>
      </w:r>
    </w:p>
    <w:p w14:paraId="48DFB574" w14:textId="4205CC18" w:rsidR="006F6662" w:rsidRPr="00D26E47" w:rsidRDefault="008133E8" w:rsidP="00CE46A5">
      <w:pPr>
        <w:pStyle w:val="a3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sz w:val="28"/>
        </w:rPr>
        <w:t>Картофель</w:t>
      </w:r>
    </w:p>
    <w:p w14:paraId="4941061F" w14:textId="77777777" w:rsidR="006F6662" w:rsidRPr="00D26E47" w:rsidRDefault="006F6662" w:rsidP="006F6662">
      <w:pPr>
        <w:pStyle w:val="a3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sz w:val="28"/>
        </w:rPr>
        <w:t xml:space="preserve"> Капуста белокочанная свежая</w:t>
      </w:r>
    </w:p>
    <w:p w14:paraId="4EF3B70C" w14:textId="6A505635" w:rsidR="008133E8" w:rsidRPr="00D26E47" w:rsidRDefault="006F6662" w:rsidP="008133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Лук репчатый</w:t>
      </w:r>
    </w:p>
    <w:p w14:paraId="76C22325" w14:textId="6CF19DC1" w:rsidR="008133E8" w:rsidRPr="00D26E47" w:rsidRDefault="008133E8" w:rsidP="009001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color w:val="auto"/>
          <w:sz w:val="28"/>
        </w:rPr>
        <w:t>Морковь</w:t>
      </w:r>
    </w:p>
    <w:p w14:paraId="0C3DED60" w14:textId="737391C7" w:rsidR="006F6662" w:rsidRPr="00D26E47" w:rsidRDefault="006F6662" w:rsidP="008133E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auto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Свекла</w:t>
      </w:r>
    </w:p>
    <w:p w14:paraId="6C629C9C" w14:textId="6B283FE8" w:rsidR="0020735F" w:rsidRPr="00D26E47" w:rsidRDefault="006931C4" w:rsidP="007101B3">
      <w:pPr>
        <w:pStyle w:val="a3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 w:val="28"/>
        </w:rPr>
      </w:pPr>
      <w:r w:rsidRPr="00D26E47">
        <w:rPr>
          <w:rFonts w:ascii="Times New Roman" w:hAnsi="Times New Roman"/>
          <w:color w:val="auto"/>
          <w:sz w:val="28"/>
        </w:rPr>
        <w:t xml:space="preserve"> </w:t>
      </w:r>
      <w:r w:rsidR="006F6662" w:rsidRPr="00D26E47">
        <w:rPr>
          <w:rFonts w:ascii="Times New Roman" w:hAnsi="Times New Roman"/>
          <w:color w:val="auto"/>
          <w:sz w:val="28"/>
        </w:rPr>
        <w:t>Яблоки</w:t>
      </w:r>
      <w:r w:rsidR="008133E8" w:rsidRPr="00D26E47">
        <w:rPr>
          <w:rFonts w:ascii="Times New Roman" w:hAnsi="Times New Roman"/>
          <w:color w:val="auto"/>
          <w:sz w:val="28"/>
        </w:rPr>
        <w:t xml:space="preserve"> </w:t>
      </w:r>
    </w:p>
    <w:p w14:paraId="7A31885F" w14:textId="5A003A89" w:rsidR="00120B32" w:rsidRDefault="00120B32">
      <w:r>
        <w:br w:type="page"/>
      </w:r>
    </w:p>
    <w:p w14:paraId="55D28AFC" w14:textId="77777777" w:rsidR="008B4769" w:rsidRDefault="008B4769"/>
    <w:tbl>
      <w:tblPr>
        <w:tblStyle w:val="2c"/>
        <w:tblpPr w:leftFromText="180" w:rightFromText="180" w:vertAnchor="text" w:horzAnchor="margin" w:tblpXSpec="right" w:tblpY="1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1"/>
      </w:tblGrid>
      <w:tr w:rsidR="00020881" w:rsidRPr="00D26E47" w14:paraId="1F7C3BD6" w14:textId="77777777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908811F" w14:textId="38BE5E39" w:rsidR="0020735F" w:rsidRPr="00D26E47" w:rsidRDefault="00735B0A">
            <w:pPr>
              <w:ind w:firstLine="70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D26E47">
              <w:rPr>
                <w:rFonts w:ascii="Times New Roman" w:hAnsi="Times New Roman"/>
                <w:color w:val="auto"/>
                <w:sz w:val="28"/>
              </w:rPr>
              <w:t>Приложение № 2</w:t>
            </w:r>
          </w:p>
          <w:p w14:paraId="264E28B4" w14:textId="6F4C86AC" w:rsidR="0020735F" w:rsidRPr="00D26E47" w:rsidRDefault="00735B0A" w:rsidP="00F05008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к Соглашению от </w:t>
            </w:r>
            <w:r w:rsidRPr="00F05008">
              <w:rPr>
                <w:rFonts w:ascii="Times New Roman" w:hAnsi="Times New Roman"/>
                <w:color w:val="auto"/>
                <w:sz w:val="28"/>
                <w:u w:val="single"/>
              </w:rPr>
              <w:t>«</w:t>
            </w:r>
            <w:r w:rsidR="00F05008" w:rsidRPr="00F05008">
              <w:rPr>
                <w:rFonts w:ascii="Times New Roman" w:hAnsi="Times New Roman"/>
                <w:color w:val="auto"/>
                <w:sz w:val="28"/>
                <w:u w:val="single"/>
              </w:rPr>
              <w:t>16</w:t>
            </w:r>
            <w:r w:rsidR="00F05008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» </w:t>
            </w:r>
            <w:r w:rsidR="00F05008">
              <w:rPr>
                <w:rFonts w:ascii="Times New Roman" w:hAnsi="Times New Roman"/>
                <w:color w:val="auto"/>
                <w:sz w:val="28"/>
              </w:rPr>
              <w:t xml:space="preserve"> апреля 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 202</w:t>
            </w:r>
            <w:r w:rsidR="000E3CB6" w:rsidRPr="00D26E47">
              <w:rPr>
                <w:rFonts w:ascii="Times New Roman" w:hAnsi="Times New Roman"/>
                <w:color w:val="auto"/>
                <w:sz w:val="28"/>
              </w:rPr>
              <w:t>6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 г. №</w:t>
            </w:r>
            <w:r w:rsidR="00F0500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05008" w:rsidRPr="00F05008">
              <w:rPr>
                <w:rFonts w:ascii="Times New Roman" w:hAnsi="Times New Roman"/>
                <w:color w:val="auto"/>
                <w:sz w:val="28"/>
                <w:u w:val="single"/>
              </w:rPr>
              <w:t>15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 о принятии мер</w:t>
            </w:r>
            <w:r w:rsidR="00200F78" w:rsidRPr="00D26E47">
              <w:rPr>
                <w:rFonts w:ascii="Times New Roman" w:hAnsi="Times New Roman"/>
                <w:color w:val="auto"/>
                <w:sz w:val="28"/>
              </w:rPr>
              <w:t xml:space="preserve"> по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 стабилизаци</w:t>
            </w:r>
            <w:r w:rsidR="00200F78" w:rsidRPr="00D26E47">
              <w:rPr>
                <w:rFonts w:ascii="Times New Roman" w:hAnsi="Times New Roman"/>
                <w:color w:val="auto"/>
                <w:sz w:val="28"/>
              </w:rPr>
              <w:t>и</w:t>
            </w:r>
            <w:r w:rsidRPr="00D26E47">
              <w:rPr>
                <w:rFonts w:ascii="Times New Roman" w:hAnsi="Times New Roman"/>
                <w:color w:val="auto"/>
                <w:sz w:val="28"/>
              </w:rPr>
              <w:t xml:space="preserve"> розничных цен на отдельные виды  продовольственных товаров первой необходимости, в отношении которых могут устанавливаться предельно допустимые цены </w:t>
            </w:r>
          </w:p>
        </w:tc>
      </w:tr>
    </w:tbl>
    <w:p w14:paraId="7C104E4A" w14:textId="77777777" w:rsidR="0020735F" w:rsidRPr="00020881" w:rsidRDefault="0020735F">
      <w:pPr>
        <w:pStyle w:val="210"/>
        <w:tabs>
          <w:tab w:val="left" w:pos="851"/>
        </w:tabs>
        <w:ind w:firstLine="720"/>
        <w:rPr>
          <w:color w:val="auto"/>
          <w:sz w:val="28"/>
        </w:rPr>
      </w:pPr>
    </w:p>
    <w:p w14:paraId="18986D03" w14:textId="77777777" w:rsidR="0020735F" w:rsidRPr="00020881" w:rsidRDefault="0020735F">
      <w:pPr>
        <w:pStyle w:val="210"/>
        <w:tabs>
          <w:tab w:val="left" w:pos="851"/>
        </w:tabs>
        <w:ind w:firstLine="720"/>
        <w:rPr>
          <w:color w:val="auto"/>
          <w:sz w:val="28"/>
        </w:rPr>
      </w:pPr>
    </w:p>
    <w:p w14:paraId="2A9AD6F2" w14:textId="77777777" w:rsidR="0020735F" w:rsidRPr="00020881" w:rsidRDefault="0020735F">
      <w:pPr>
        <w:pStyle w:val="210"/>
        <w:tabs>
          <w:tab w:val="left" w:pos="851"/>
        </w:tabs>
        <w:ind w:firstLine="720"/>
        <w:rPr>
          <w:color w:val="auto"/>
          <w:sz w:val="28"/>
        </w:rPr>
      </w:pPr>
    </w:p>
    <w:p w14:paraId="1134C700" w14:textId="77777777" w:rsidR="0020735F" w:rsidRPr="00020881" w:rsidRDefault="0020735F">
      <w:pPr>
        <w:pStyle w:val="210"/>
        <w:tabs>
          <w:tab w:val="left" w:pos="851"/>
        </w:tabs>
        <w:ind w:firstLine="720"/>
        <w:rPr>
          <w:color w:val="auto"/>
          <w:sz w:val="28"/>
        </w:rPr>
      </w:pPr>
    </w:p>
    <w:p w14:paraId="30C3109C" w14:textId="77777777" w:rsidR="0020735F" w:rsidRPr="00020881" w:rsidRDefault="0020735F">
      <w:pPr>
        <w:pStyle w:val="210"/>
        <w:tabs>
          <w:tab w:val="left" w:pos="851"/>
        </w:tabs>
        <w:ind w:firstLine="720"/>
        <w:rPr>
          <w:color w:val="auto"/>
          <w:sz w:val="28"/>
        </w:rPr>
      </w:pPr>
    </w:p>
    <w:p w14:paraId="466100B2" w14:textId="77777777" w:rsidR="0020735F" w:rsidRPr="00020881" w:rsidRDefault="0020735F">
      <w:pPr>
        <w:pStyle w:val="210"/>
        <w:tabs>
          <w:tab w:val="left" w:pos="851"/>
        </w:tabs>
        <w:ind w:firstLine="720"/>
        <w:jc w:val="center"/>
        <w:rPr>
          <w:b/>
          <w:color w:val="auto"/>
          <w:sz w:val="28"/>
        </w:rPr>
      </w:pPr>
    </w:p>
    <w:p w14:paraId="12648635" w14:textId="77777777" w:rsidR="0020735F" w:rsidRPr="00020881" w:rsidRDefault="0020735F">
      <w:pPr>
        <w:pStyle w:val="210"/>
        <w:tabs>
          <w:tab w:val="left" w:pos="851"/>
        </w:tabs>
        <w:ind w:firstLine="720"/>
        <w:jc w:val="center"/>
        <w:rPr>
          <w:b/>
          <w:color w:val="auto"/>
          <w:sz w:val="28"/>
        </w:rPr>
      </w:pPr>
    </w:p>
    <w:p w14:paraId="357D550E" w14:textId="77777777" w:rsidR="0020735F" w:rsidRPr="00020881" w:rsidRDefault="0020735F">
      <w:pPr>
        <w:pStyle w:val="210"/>
        <w:tabs>
          <w:tab w:val="left" w:pos="851"/>
        </w:tabs>
        <w:ind w:firstLine="0"/>
        <w:jc w:val="center"/>
        <w:rPr>
          <w:b/>
          <w:color w:val="auto"/>
          <w:sz w:val="28"/>
        </w:rPr>
      </w:pPr>
    </w:p>
    <w:p w14:paraId="2434BD99" w14:textId="77777777" w:rsidR="0020735F" w:rsidRPr="00020881" w:rsidRDefault="0020735F">
      <w:pPr>
        <w:pStyle w:val="210"/>
        <w:tabs>
          <w:tab w:val="left" w:pos="851"/>
        </w:tabs>
        <w:ind w:firstLine="0"/>
        <w:jc w:val="center"/>
        <w:rPr>
          <w:b/>
          <w:color w:val="auto"/>
          <w:sz w:val="28"/>
        </w:rPr>
      </w:pPr>
    </w:p>
    <w:p w14:paraId="24A0A78A" w14:textId="77777777" w:rsidR="0020735F" w:rsidRPr="00020881" w:rsidRDefault="0020735F">
      <w:pPr>
        <w:pStyle w:val="210"/>
        <w:tabs>
          <w:tab w:val="left" w:pos="851"/>
        </w:tabs>
        <w:ind w:firstLine="0"/>
        <w:jc w:val="center"/>
        <w:rPr>
          <w:b/>
          <w:color w:val="auto"/>
          <w:sz w:val="28"/>
        </w:rPr>
      </w:pPr>
    </w:p>
    <w:p w14:paraId="42482ACE" w14:textId="77777777" w:rsidR="0020735F" w:rsidRDefault="00735B0A">
      <w:pPr>
        <w:pStyle w:val="25"/>
        <w:spacing w:line="260" w:lineRule="exact"/>
        <w:rPr>
          <w:i/>
          <w:sz w:val="28"/>
        </w:rPr>
      </w:pPr>
      <w:r>
        <w:rPr>
          <w:i/>
          <w:sz w:val="28"/>
        </w:rPr>
        <w:t>Бланк организации</w:t>
      </w:r>
    </w:p>
    <w:p w14:paraId="659EFA39" w14:textId="77777777" w:rsidR="0020735F" w:rsidRDefault="0020735F">
      <w:pPr>
        <w:pStyle w:val="25"/>
        <w:spacing w:line="260" w:lineRule="exact"/>
        <w:ind w:firstLine="360"/>
        <w:rPr>
          <w:i/>
          <w:sz w:val="28"/>
        </w:rPr>
      </w:pPr>
    </w:p>
    <w:p w14:paraId="1EF2514C" w14:textId="77777777" w:rsidR="0020735F" w:rsidRPr="00C6019C" w:rsidRDefault="00735B0A" w:rsidP="00C6019C">
      <w:pPr>
        <w:jc w:val="center"/>
        <w:rPr>
          <w:rFonts w:ascii="Times New Roman" w:hAnsi="Times New Roman"/>
          <w:b/>
          <w:sz w:val="28"/>
        </w:rPr>
      </w:pPr>
      <w:r w:rsidRPr="00C6019C">
        <w:rPr>
          <w:rFonts w:ascii="Times New Roman" w:hAnsi="Times New Roman"/>
          <w:b/>
          <w:sz w:val="28"/>
        </w:rPr>
        <w:t xml:space="preserve">Заявление </w:t>
      </w:r>
    </w:p>
    <w:p w14:paraId="51259C5C" w14:textId="68EDA5A9" w:rsidR="0020735F" w:rsidRPr="00020881" w:rsidRDefault="00735B0A" w:rsidP="00C6019C">
      <w:pPr>
        <w:jc w:val="center"/>
        <w:rPr>
          <w:rFonts w:ascii="Times New Roman" w:hAnsi="Times New Roman"/>
          <w:b/>
          <w:color w:val="auto"/>
          <w:sz w:val="28"/>
        </w:rPr>
      </w:pPr>
      <w:r w:rsidRPr="00020881">
        <w:rPr>
          <w:rFonts w:ascii="Times New Roman" w:hAnsi="Times New Roman"/>
          <w:b/>
          <w:color w:val="auto"/>
          <w:sz w:val="28"/>
        </w:rPr>
        <w:t>о присоединении к Соглашению о принятии мер</w:t>
      </w:r>
      <w:r w:rsidR="00200F78">
        <w:rPr>
          <w:rFonts w:ascii="Times New Roman" w:hAnsi="Times New Roman"/>
          <w:b/>
          <w:color w:val="auto"/>
          <w:sz w:val="28"/>
        </w:rPr>
        <w:t xml:space="preserve"> по</w:t>
      </w:r>
      <w:r w:rsidRPr="00020881">
        <w:rPr>
          <w:rFonts w:ascii="Times New Roman" w:hAnsi="Times New Roman"/>
          <w:b/>
          <w:color w:val="auto"/>
          <w:sz w:val="28"/>
        </w:rPr>
        <w:t xml:space="preserve"> стабилизаци</w:t>
      </w:r>
      <w:r w:rsidR="00200F78">
        <w:rPr>
          <w:rFonts w:ascii="Times New Roman" w:hAnsi="Times New Roman"/>
          <w:b/>
          <w:color w:val="auto"/>
          <w:sz w:val="28"/>
        </w:rPr>
        <w:t>и</w:t>
      </w:r>
      <w:r w:rsidRPr="00020881">
        <w:rPr>
          <w:rFonts w:ascii="Times New Roman" w:hAnsi="Times New Roman"/>
          <w:b/>
          <w:color w:val="auto"/>
          <w:sz w:val="28"/>
        </w:rPr>
        <w:t xml:space="preserve"> розничных цен на </w:t>
      </w:r>
      <w:r w:rsidRPr="00390FEB">
        <w:rPr>
          <w:rFonts w:ascii="Times New Roman" w:hAnsi="Times New Roman"/>
          <w:b/>
          <w:color w:val="auto"/>
          <w:sz w:val="28"/>
        </w:rPr>
        <w:t>отдельные виды</w:t>
      </w:r>
      <w:r w:rsidRPr="00020881">
        <w:rPr>
          <w:rFonts w:ascii="Times New Roman" w:hAnsi="Times New Roman"/>
          <w:b/>
          <w:color w:val="auto"/>
          <w:sz w:val="28"/>
        </w:rPr>
        <w:t xml:space="preserve"> продовольственных товаров первой необходимости, в отношении которых могут устанавливаться предельно допустимые цены</w:t>
      </w:r>
    </w:p>
    <w:p w14:paraId="2AEC67C4" w14:textId="77777777" w:rsidR="0020735F" w:rsidRDefault="0020735F">
      <w:pPr>
        <w:pStyle w:val="25"/>
        <w:spacing w:line="260" w:lineRule="exact"/>
        <w:rPr>
          <w:sz w:val="28"/>
        </w:rPr>
      </w:pPr>
    </w:p>
    <w:p w14:paraId="4DD181BA" w14:textId="7640AE4C" w:rsidR="0020735F" w:rsidRDefault="00735B0A">
      <w:pPr>
        <w:pStyle w:val="71"/>
        <w:tabs>
          <w:tab w:val="left" w:leader="underscore" w:pos="9583"/>
        </w:tabs>
        <w:ind w:left="5670"/>
        <w:jc w:val="left"/>
        <w:rPr>
          <w:sz w:val="24"/>
        </w:rPr>
      </w:pPr>
      <w:r>
        <w:rPr>
          <w:sz w:val="28"/>
        </w:rPr>
        <w:t xml:space="preserve">В Департамент </w:t>
      </w:r>
      <w:r w:rsidR="005A1C78">
        <w:rPr>
          <w:sz w:val="28"/>
        </w:rPr>
        <w:t>промышленной политики</w:t>
      </w:r>
      <w:r>
        <w:rPr>
          <w:sz w:val="28"/>
        </w:rPr>
        <w:t xml:space="preserve"> Чукотского автономного округа</w:t>
      </w:r>
    </w:p>
    <w:p w14:paraId="796A9236" w14:textId="77777777" w:rsidR="0020735F" w:rsidRDefault="00735B0A">
      <w:pPr>
        <w:pStyle w:val="71"/>
        <w:tabs>
          <w:tab w:val="left" w:leader="underscore" w:pos="9583"/>
        </w:tabs>
        <w:rPr>
          <w:sz w:val="24"/>
        </w:rPr>
      </w:pPr>
      <w:r>
        <w:rPr>
          <w:sz w:val="24"/>
        </w:rPr>
        <w:t>От ___________</w:t>
      </w:r>
      <w:r>
        <w:rPr>
          <w:rStyle w:val="712pt0"/>
          <w:b w:val="0"/>
          <w:i w:val="0"/>
          <w:highlight w:val="none"/>
        </w:rPr>
        <w:t>№</w:t>
      </w:r>
      <w:r>
        <w:rPr>
          <w:rStyle w:val="712pt0"/>
          <w:highlight w:val="none"/>
        </w:rPr>
        <w:t>________</w:t>
      </w:r>
      <w:r>
        <w:rPr>
          <w:sz w:val="24"/>
        </w:rPr>
        <w:t xml:space="preserve"> </w:t>
      </w:r>
    </w:p>
    <w:p w14:paraId="08781310" w14:textId="77777777" w:rsidR="0020735F" w:rsidRDefault="0020735F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</w:p>
    <w:tbl>
      <w:tblPr>
        <w:tblStyle w:val="afe"/>
        <w:tblpPr w:leftFromText="180" w:rightFromText="180" w:vertAnchor="text" w:horzAnchor="margin" w:tblpX="6769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</w:tblGrid>
      <w:tr w:rsidR="0020735F" w14:paraId="26A3680A" w14:textId="77777777" w:rsidTr="00BD4A97">
        <w:tc>
          <w:tcPr>
            <w:tcW w:w="3256" w:type="dxa"/>
          </w:tcPr>
          <w:p w14:paraId="01800098" w14:textId="77777777" w:rsidR="0020735F" w:rsidRDefault="0020735F">
            <w:pPr>
              <w:pStyle w:val="71"/>
              <w:tabs>
                <w:tab w:val="left" w:leader="underscore" w:pos="9583"/>
              </w:tabs>
              <w:jc w:val="left"/>
              <w:rPr>
                <w:sz w:val="28"/>
              </w:rPr>
            </w:pPr>
          </w:p>
        </w:tc>
      </w:tr>
    </w:tbl>
    <w:p w14:paraId="65DB108A" w14:textId="77777777" w:rsidR="0020735F" w:rsidRDefault="00735B0A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  <w:r>
        <w:rPr>
          <w:sz w:val="28"/>
        </w:rPr>
        <w:t xml:space="preserve">Рег. №     </w:t>
      </w:r>
    </w:p>
    <w:p w14:paraId="2016595C" w14:textId="77777777" w:rsidR="0020735F" w:rsidRDefault="0020735F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</w:p>
    <w:p w14:paraId="146EEAB4" w14:textId="77777777" w:rsidR="0020735F" w:rsidRDefault="0020735F">
      <w:pPr>
        <w:pStyle w:val="71"/>
        <w:tabs>
          <w:tab w:val="left" w:leader="underscore" w:pos="9583"/>
        </w:tabs>
        <w:jc w:val="center"/>
        <w:rPr>
          <w:sz w:val="28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6356"/>
      </w:tblGrid>
      <w:tr w:rsidR="0020735F" w14:paraId="5C90B835" w14:textId="77777777" w:rsidTr="00FA7D2B">
        <w:trPr>
          <w:trHeight w:hRule="exact" w:val="89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2EAB6B" w14:textId="4F3E7B7C" w:rsidR="0020735F" w:rsidRPr="00FC5E4E" w:rsidRDefault="00735B0A" w:rsidP="00FA7D2B">
            <w:pPr>
              <w:rPr>
                <w:rFonts w:ascii="Times New Roman" w:hAnsi="Times New Roman"/>
              </w:rPr>
            </w:pPr>
            <w:r w:rsidRPr="00FC5E4E">
              <w:rPr>
                <w:rFonts w:ascii="Times New Roman" w:hAnsi="Times New Roman"/>
              </w:rPr>
              <w:t xml:space="preserve">Наименование </w:t>
            </w:r>
            <w:r w:rsidR="00415DFF" w:rsidRPr="00FC5E4E">
              <w:rPr>
                <w:rFonts w:ascii="Times New Roman" w:hAnsi="Times New Roman"/>
              </w:rPr>
              <w:t>юридического лица</w:t>
            </w:r>
            <w:r w:rsidR="00CE4AE3" w:rsidRPr="00FC5E4E">
              <w:rPr>
                <w:rFonts w:ascii="Times New Roman" w:hAnsi="Times New Roman"/>
              </w:rPr>
              <w:t xml:space="preserve"> </w:t>
            </w:r>
            <w:r w:rsidR="0091509D" w:rsidRPr="00FC5E4E">
              <w:rPr>
                <w:rFonts w:ascii="Times New Roman" w:hAnsi="Times New Roman"/>
              </w:rPr>
              <w:t>(</w:t>
            </w:r>
            <w:r w:rsidR="00CE4AE3" w:rsidRPr="00FC5E4E">
              <w:rPr>
                <w:rFonts w:ascii="Times New Roman" w:hAnsi="Times New Roman"/>
              </w:rPr>
              <w:t>полное</w:t>
            </w:r>
            <w:r w:rsidR="0091509D" w:rsidRPr="00FC5E4E">
              <w:rPr>
                <w:rFonts w:ascii="Times New Roman" w:hAnsi="Times New Roman"/>
              </w:rPr>
              <w:t>)</w:t>
            </w:r>
            <w:r w:rsidR="00FA7D2B">
              <w:rPr>
                <w:rFonts w:ascii="Times New Roman" w:hAnsi="Times New Roman"/>
              </w:rPr>
              <w:t>,  ФИО индивидуального предпринимателя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31245" w14:textId="77777777" w:rsidR="0020735F" w:rsidRPr="00FC5E4E" w:rsidRDefault="0020735F"/>
        </w:tc>
      </w:tr>
      <w:tr w:rsidR="0020735F" w14:paraId="2D82DAD5" w14:textId="77777777" w:rsidTr="00FA7D2B">
        <w:trPr>
          <w:trHeight w:hRule="exact" w:val="84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7AC9C" w14:textId="430BB5F0" w:rsidR="0020735F" w:rsidRPr="00FC5E4E" w:rsidRDefault="00735B0A">
            <w:pPr>
              <w:rPr>
                <w:rFonts w:ascii="Times New Roman" w:hAnsi="Times New Roman"/>
              </w:rPr>
            </w:pPr>
            <w:r w:rsidRPr="00FC5E4E">
              <w:rPr>
                <w:rFonts w:ascii="Times New Roman" w:hAnsi="Times New Roman"/>
              </w:rPr>
              <w:t xml:space="preserve">Наименование </w:t>
            </w:r>
            <w:r w:rsidR="00CE4AE3" w:rsidRPr="00FC5E4E">
              <w:rPr>
                <w:rFonts w:ascii="Times New Roman" w:hAnsi="Times New Roman"/>
              </w:rPr>
              <w:t>юридиче</w:t>
            </w:r>
            <w:r w:rsidR="009F7421" w:rsidRPr="00FC5E4E">
              <w:rPr>
                <w:rFonts w:ascii="Times New Roman" w:hAnsi="Times New Roman"/>
              </w:rPr>
              <w:t>ск</w:t>
            </w:r>
            <w:r w:rsidR="00CE4AE3" w:rsidRPr="00FC5E4E">
              <w:rPr>
                <w:rFonts w:ascii="Times New Roman" w:hAnsi="Times New Roman"/>
              </w:rPr>
              <w:t>ого лица</w:t>
            </w:r>
            <w:r w:rsidR="009549A5" w:rsidRPr="00FC5E4E">
              <w:rPr>
                <w:rFonts w:ascii="Times New Roman" w:hAnsi="Times New Roman"/>
              </w:rPr>
              <w:t xml:space="preserve"> </w:t>
            </w:r>
            <w:r w:rsidR="0091509D" w:rsidRPr="00FC5E4E">
              <w:rPr>
                <w:rFonts w:ascii="Times New Roman" w:hAnsi="Times New Roman"/>
              </w:rPr>
              <w:t>(</w:t>
            </w:r>
            <w:r w:rsidRPr="00FC5E4E">
              <w:rPr>
                <w:rFonts w:ascii="Times New Roman" w:hAnsi="Times New Roman"/>
              </w:rPr>
              <w:t>сокращенное</w:t>
            </w:r>
            <w:r w:rsidR="0091509D" w:rsidRPr="00FC5E4E">
              <w:rPr>
                <w:rFonts w:ascii="Times New Roman" w:hAnsi="Times New Roman"/>
              </w:rPr>
              <w:t>)</w:t>
            </w:r>
            <w:r w:rsidRPr="00FC5E4E">
              <w:rPr>
                <w:rFonts w:ascii="Times New Roman" w:hAnsi="Times New Roman"/>
              </w:rPr>
              <w:t>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5B0F7" w14:textId="77777777" w:rsidR="0020735F" w:rsidRPr="00FC5E4E" w:rsidRDefault="0020735F"/>
        </w:tc>
      </w:tr>
      <w:tr w:rsidR="0020735F" w14:paraId="796EC357" w14:textId="77777777" w:rsidTr="00FA7D2B">
        <w:trPr>
          <w:trHeight w:hRule="exact" w:val="60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1F4D3" w14:textId="77777777" w:rsidR="0020735F" w:rsidRPr="00FC5E4E" w:rsidRDefault="00735B0A">
            <w:pPr>
              <w:rPr>
                <w:rFonts w:ascii="Times New Roman" w:hAnsi="Times New Roman"/>
              </w:rPr>
            </w:pPr>
            <w:r w:rsidRPr="00FC5E4E">
              <w:rPr>
                <w:rFonts w:ascii="Times New Roman" w:hAnsi="Times New Roman"/>
              </w:rPr>
              <w:t>Юридический адрес/регион деятельности: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9F528" w14:textId="77777777" w:rsidR="0020735F" w:rsidRPr="00FC5E4E" w:rsidRDefault="0020735F"/>
        </w:tc>
      </w:tr>
      <w:tr w:rsidR="0020735F" w14:paraId="22D296D8" w14:textId="77777777" w:rsidTr="00FA7D2B">
        <w:trPr>
          <w:trHeight w:hRule="exact" w:val="2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8C935" w14:textId="77777777" w:rsidR="0020735F" w:rsidRDefault="00735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BBF9B" w14:textId="77777777" w:rsidR="0020735F" w:rsidRDefault="0020735F"/>
        </w:tc>
      </w:tr>
      <w:tr w:rsidR="00415DFF" w14:paraId="3659D407" w14:textId="77777777" w:rsidTr="00FA7D2B">
        <w:trPr>
          <w:trHeight w:hRule="exact" w:val="2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F9A08" w14:textId="0CF74CBB" w:rsidR="00415DFF" w:rsidRPr="00FA7D2B" w:rsidRDefault="00FA7D2B">
            <w:pPr>
              <w:rPr>
                <w:rFonts w:ascii="Times New Roman" w:hAnsi="Times New Roman"/>
              </w:rPr>
            </w:pPr>
            <w:r w:rsidRPr="00FA7D2B">
              <w:rPr>
                <w:rFonts w:ascii="Times New Roman" w:hAnsi="Times New Roman"/>
              </w:rPr>
              <w:t>ОГРНИП: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4EDF7" w14:textId="77777777" w:rsidR="00415DFF" w:rsidRDefault="00415DFF"/>
        </w:tc>
      </w:tr>
      <w:tr w:rsidR="0020735F" w14:paraId="60C9C51C" w14:textId="77777777" w:rsidTr="00FA7D2B">
        <w:trPr>
          <w:trHeight w:hRule="exact" w:val="2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1A7C7" w14:textId="77777777" w:rsidR="0020735F" w:rsidRDefault="00735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E1F75" w14:textId="77777777" w:rsidR="0020735F" w:rsidRDefault="0020735F"/>
        </w:tc>
      </w:tr>
      <w:tr w:rsidR="0020735F" w14:paraId="21370C4B" w14:textId="77777777" w:rsidTr="00FA7D2B">
        <w:trPr>
          <w:trHeight w:hRule="exact" w:val="29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BBBCF" w14:textId="77777777" w:rsidR="0020735F" w:rsidRDefault="00735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0B89B" w14:textId="77777777" w:rsidR="0020735F" w:rsidRDefault="0020735F"/>
        </w:tc>
      </w:tr>
      <w:tr w:rsidR="000A2620" w14:paraId="47F577B7" w14:textId="77777777" w:rsidTr="00FA7D2B">
        <w:trPr>
          <w:trHeight w:hRule="exact" w:val="29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D5324" w14:textId="6A1EE388" w:rsidR="000A2620" w:rsidRDefault="000A26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эл. почты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B6743" w14:textId="77777777" w:rsidR="000A2620" w:rsidRDefault="000A2620"/>
        </w:tc>
      </w:tr>
    </w:tbl>
    <w:p w14:paraId="57DF67FF" w14:textId="77777777" w:rsidR="0020735F" w:rsidRDefault="0020735F">
      <w:pPr>
        <w:pStyle w:val="71"/>
        <w:tabs>
          <w:tab w:val="left" w:leader="underscore" w:pos="9583"/>
        </w:tabs>
        <w:jc w:val="left"/>
        <w:rPr>
          <w:sz w:val="24"/>
        </w:rPr>
      </w:pPr>
    </w:p>
    <w:p w14:paraId="30A577CE" w14:textId="77777777" w:rsidR="0020735F" w:rsidRDefault="00735B0A">
      <w:pPr>
        <w:pStyle w:val="71"/>
        <w:tabs>
          <w:tab w:val="left" w:leader="underscore" w:pos="9583"/>
        </w:tabs>
        <w:jc w:val="center"/>
      </w:pPr>
      <w:r>
        <w:t>__________________________________________________________________  ,</w:t>
      </w:r>
    </w:p>
    <w:p w14:paraId="56F1EF54" w14:textId="77777777" w:rsidR="0020735F" w:rsidRDefault="00735B0A">
      <w:pPr>
        <w:pStyle w:val="71"/>
        <w:tabs>
          <w:tab w:val="left" w:leader="underscore" w:pos="9583"/>
        </w:tabs>
        <w:jc w:val="center"/>
      </w:pPr>
      <w:r>
        <w:t>(наименование организации)</w:t>
      </w:r>
    </w:p>
    <w:p w14:paraId="1A774D06" w14:textId="47C2DF23" w:rsidR="0020735F" w:rsidRDefault="00735B0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пунктами 3.1</w:t>
      </w:r>
      <w:r w:rsidR="0006095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3.</w:t>
      </w:r>
      <w:r w:rsidRPr="00020881">
        <w:rPr>
          <w:rFonts w:ascii="Times New Roman" w:hAnsi="Times New Roman"/>
          <w:color w:val="auto"/>
          <w:sz w:val="28"/>
        </w:rPr>
        <w:t>2</w:t>
      </w:r>
      <w:r w:rsidR="0006095C" w:rsidRPr="00020881">
        <w:rPr>
          <w:rFonts w:ascii="Times New Roman" w:hAnsi="Times New Roman"/>
          <w:color w:val="auto"/>
          <w:sz w:val="28"/>
        </w:rPr>
        <w:t>, 4.2</w:t>
      </w:r>
      <w:r w:rsidRPr="00020881">
        <w:rPr>
          <w:rFonts w:ascii="Times New Roman" w:hAnsi="Times New Roman"/>
          <w:color w:val="auto"/>
          <w:sz w:val="28"/>
        </w:rPr>
        <w:t xml:space="preserve"> Соглашения о принятии мер</w:t>
      </w:r>
      <w:r w:rsidR="004B5291">
        <w:rPr>
          <w:rFonts w:ascii="Times New Roman" w:hAnsi="Times New Roman"/>
          <w:color w:val="auto"/>
          <w:sz w:val="28"/>
        </w:rPr>
        <w:t xml:space="preserve"> по</w:t>
      </w:r>
      <w:r w:rsidRPr="00020881">
        <w:rPr>
          <w:rFonts w:ascii="Times New Roman" w:hAnsi="Times New Roman"/>
          <w:color w:val="auto"/>
          <w:sz w:val="28"/>
        </w:rPr>
        <w:t xml:space="preserve"> стабилизаци</w:t>
      </w:r>
      <w:r w:rsidR="004B5291">
        <w:rPr>
          <w:rFonts w:ascii="Times New Roman" w:hAnsi="Times New Roman"/>
          <w:color w:val="auto"/>
          <w:sz w:val="28"/>
        </w:rPr>
        <w:t>и</w:t>
      </w:r>
      <w:r w:rsidRPr="00020881">
        <w:rPr>
          <w:rFonts w:ascii="Times New Roman" w:hAnsi="Times New Roman"/>
          <w:color w:val="auto"/>
          <w:sz w:val="28"/>
        </w:rPr>
        <w:t xml:space="preserve"> розничных цен на отдельные виды продовольственных товаров первой необходимости, в отношении которых могут устанавливаться предельно допустимые цены от «</w:t>
      </w:r>
      <w:r w:rsidR="008032E5">
        <w:rPr>
          <w:rFonts w:ascii="Times New Roman" w:hAnsi="Times New Roman"/>
          <w:color w:val="auto"/>
          <w:sz w:val="28"/>
        </w:rPr>
        <w:t xml:space="preserve"> </w:t>
      </w:r>
      <w:r w:rsidR="008032E5" w:rsidRPr="008032E5">
        <w:rPr>
          <w:rFonts w:ascii="Times New Roman" w:hAnsi="Times New Roman"/>
          <w:color w:val="auto"/>
          <w:sz w:val="28"/>
          <w:u w:val="single"/>
        </w:rPr>
        <w:t>16</w:t>
      </w:r>
      <w:r w:rsidR="008032E5">
        <w:rPr>
          <w:rFonts w:ascii="Times New Roman" w:hAnsi="Times New Roman"/>
          <w:color w:val="auto"/>
          <w:sz w:val="28"/>
        </w:rPr>
        <w:t xml:space="preserve"> »</w:t>
      </w:r>
      <w:r w:rsidRPr="00020881">
        <w:rPr>
          <w:rFonts w:ascii="Times New Roman" w:hAnsi="Times New Roman"/>
          <w:color w:val="auto"/>
          <w:sz w:val="28"/>
        </w:rPr>
        <w:t xml:space="preserve"> </w:t>
      </w:r>
      <w:r w:rsidR="008032E5">
        <w:rPr>
          <w:rFonts w:ascii="Times New Roman" w:hAnsi="Times New Roman"/>
          <w:color w:val="auto"/>
          <w:sz w:val="28"/>
        </w:rPr>
        <w:t xml:space="preserve"> </w:t>
      </w:r>
      <w:r w:rsidR="008032E5" w:rsidRPr="008032E5">
        <w:rPr>
          <w:rFonts w:ascii="Times New Roman" w:hAnsi="Times New Roman"/>
          <w:color w:val="auto"/>
          <w:sz w:val="28"/>
          <w:u w:val="single"/>
        </w:rPr>
        <w:t>апреля</w:t>
      </w:r>
      <w:r w:rsidRPr="00020881">
        <w:rPr>
          <w:rFonts w:ascii="Times New Roman" w:hAnsi="Times New Roman"/>
          <w:color w:val="auto"/>
          <w:sz w:val="28"/>
        </w:rPr>
        <w:t xml:space="preserve"> 202</w:t>
      </w:r>
      <w:r w:rsidR="008032E5">
        <w:rPr>
          <w:rFonts w:ascii="Times New Roman" w:hAnsi="Times New Roman"/>
          <w:color w:val="auto"/>
          <w:sz w:val="28"/>
        </w:rPr>
        <w:t>6</w:t>
      </w:r>
      <w:r w:rsidRPr="00020881">
        <w:rPr>
          <w:rFonts w:ascii="Times New Roman" w:hAnsi="Times New Roman"/>
          <w:color w:val="auto"/>
          <w:sz w:val="28"/>
        </w:rPr>
        <w:t xml:space="preserve"> г. </w:t>
      </w:r>
      <w:r w:rsidR="006E595E">
        <w:rPr>
          <w:rFonts w:ascii="Times New Roman" w:hAnsi="Times New Roman"/>
          <w:color w:val="auto"/>
          <w:sz w:val="28"/>
        </w:rPr>
        <w:t xml:space="preserve">№ </w:t>
      </w:r>
      <w:r w:rsidR="008032E5" w:rsidRPr="008032E5">
        <w:rPr>
          <w:rFonts w:ascii="Times New Roman" w:hAnsi="Times New Roman"/>
          <w:color w:val="auto"/>
          <w:sz w:val="28"/>
          <w:u w:val="single"/>
        </w:rPr>
        <w:t xml:space="preserve">15 </w:t>
      </w:r>
      <w:r w:rsidR="006E595E">
        <w:rPr>
          <w:rFonts w:ascii="Times New Roman" w:hAnsi="Times New Roman"/>
          <w:color w:val="auto"/>
          <w:sz w:val="28"/>
        </w:rPr>
        <w:t xml:space="preserve"> </w:t>
      </w:r>
      <w:r w:rsidRPr="00020881">
        <w:rPr>
          <w:rFonts w:ascii="Times New Roman" w:hAnsi="Times New Roman"/>
          <w:color w:val="auto"/>
          <w:sz w:val="28"/>
        </w:rPr>
        <w:t xml:space="preserve">(далее </w:t>
      </w:r>
      <w:r w:rsidR="00130408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Соглашение) уведомляет, будучи торговой организацией, осуществляющей торговую деятельность на территории Чукотского автономног</w:t>
      </w:r>
      <w:bookmarkStart w:id="0" w:name="_GoBack"/>
      <w:bookmarkEnd w:id="0"/>
      <w:r>
        <w:rPr>
          <w:rFonts w:ascii="Times New Roman" w:hAnsi="Times New Roman"/>
          <w:sz w:val="28"/>
        </w:rPr>
        <w:t>о округа, и отвечающей требованиям данного Соглашения, понимая значение всех положений данного Соглашения, решило(-а) присоединиться к Соглашению и полно и безоговорочно принять на себя обязательства, вытекающие из Соглашения.</w:t>
      </w:r>
    </w:p>
    <w:p w14:paraId="6DD29B0C" w14:textId="7DDF41BB" w:rsidR="0020735F" w:rsidRDefault="00735B0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</w:t>
      </w:r>
      <w:r w:rsidR="00CE4AE3">
        <w:rPr>
          <w:rFonts w:ascii="Times New Roman" w:hAnsi="Times New Roman"/>
          <w:sz w:val="28"/>
        </w:rPr>
        <w:t xml:space="preserve">(индивидуальный предприниматель) </w:t>
      </w:r>
      <w:r>
        <w:rPr>
          <w:rFonts w:ascii="Times New Roman" w:hAnsi="Times New Roman"/>
          <w:sz w:val="28"/>
        </w:rPr>
        <w:t>устанавливает снижени</w:t>
      </w:r>
      <w:r w:rsidR="008D104C">
        <w:rPr>
          <w:rFonts w:ascii="Times New Roman" w:hAnsi="Times New Roman"/>
          <w:sz w:val="28"/>
        </w:rPr>
        <w:t>е действующей розничной цены на</w:t>
      </w:r>
      <w:r w:rsidR="00020881">
        <w:rPr>
          <w:rFonts w:ascii="Times New Roman" w:hAnsi="Times New Roman"/>
          <w:sz w:val="28"/>
        </w:rPr>
        <w:t xml:space="preserve"> </w:t>
      </w:r>
      <w:r w:rsidR="004B5291">
        <w:rPr>
          <w:rFonts w:ascii="Times New Roman" w:hAnsi="Times New Roman"/>
          <w:sz w:val="28"/>
        </w:rPr>
        <w:t xml:space="preserve">3 – </w:t>
      </w:r>
      <w:r w:rsidR="0002088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0 % на Отдельные виды товаров в торговом(</w:t>
      </w:r>
      <w:proofErr w:type="spellStart"/>
      <w:r>
        <w:rPr>
          <w:rFonts w:ascii="Times New Roman" w:hAnsi="Times New Roman"/>
          <w:sz w:val="28"/>
        </w:rPr>
        <w:t>ых</w:t>
      </w:r>
      <w:proofErr w:type="spellEnd"/>
      <w:r>
        <w:rPr>
          <w:rFonts w:ascii="Times New Roman" w:hAnsi="Times New Roman"/>
          <w:sz w:val="28"/>
        </w:rPr>
        <w:t>) объекте(ах):</w:t>
      </w:r>
    </w:p>
    <w:p w14:paraId="4392FA38" w14:textId="77777777" w:rsidR="0020735F" w:rsidRPr="00C74C1C" w:rsidRDefault="00735B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6245B8">
        <w:rPr>
          <w:rFonts w:ascii="Times New Roman" w:hAnsi="Times New Roman"/>
          <w:sz w:val="28"/>
        </w:rPr>
        <w:t>(</w:t>
      </w:r>
      <w:r w:rsidRPr="00C74C1C">
        <w:rPr>
          <w:rFonts w:ascii="Times New Roman" w:hAnsi="Times New Roman"/>
          <w:sz w:val="28"/>
        </w:rPr>
        <w:t>наименование, адрес места расположения торгового объекта);</w:t>
      </w:r>
    </w:p>
    <w:p w14:paraId="78960EAE" w14:textId="77777777" w:rsidR="0020735F" w:rsidRPr="00C74C1C" w:rsidRDefault="00735B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C74C1C">
        <w:rPr>
          <w:rFonts w:ascii="Times New Roman" w:hAnsi="Times New Roman"/>
          <w:sz w:val="28"/>
        </w:rPr>
        <w:t>(наименование, адрес места расположения</w:t>
      </w:r>
      <w:r w:rsidRPr="00C74C1C">
        <w:t xml:space="preserve"> </w:t>
      </w:r>
      <w:r w:rsidRPr="00C74C1C">
        <w:rPr>
          <w:rFonts w:ascii="Times New Roman" w:hAnsi="Times New Roman"/>
          <w:sz w:val="28"/>
        </w:rPr>
        <w:t>торгового объекта);</w:t>
      </w:r>
    </w:p>
    <w:p w14:paraId="2FBE2F55" w14:textId="5E92994B" w:rsidR="0020735F" w:rsidRPr="00C74C1C" w:rsidRDefault="00C74C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 w:rsidRPr="00C74C1C">
        <w:rPr>
          <w:rFonts w:ascii="Times New Roman" w:hAnsi="Times New Roman"/>
          <w:sz w:val="28"/>
        </w:rPr>
        <w:t>…</w:t>
      </w:r>
    </w:p>
    <w:p w14:paraId="2E2AAF1D" w14:textId="77777777" w:rsidR="0020735F" w:rsidRDefault="0020735F">
      <w:pPr>
        <w:ind w:left="708"/>
        <w:jc w:val="both"/>
        <w:rPr>
          <w:rFonts w:ascii="Times New Roman" w:hAnsi="Times New Roman"/>
          <w:sz w:val="28"/>
          <w:u w:val="single"/>
        </w:rPr>
      </w:pPr>
    </w:p>
    <w:p w14:paraId="368CC034" w14:textId="220CFA3C" w:rsidR="0020735F" w:rsidRDefault="00735B0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Отдельные виды</w:t>
      </w:r>
      <w:r w:rsidR="00E575E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товаров, </w:t>
      </w:r>
    </w:p>
    <w:p w14:paraId="50B66E78" w14:textId="2A399DAB" w:rsidR="0020735F" w:rsidRDefault="00735B0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которые организация устанавливает снижение действующей розничной цены на </w:t>
      </w:r>
      <w:r w:rsidR="004B5291">
        <w:rPr>
          <w:rFonts w:ascii="Times New Roman" w:hAnsi="Times New Roman"/>
          <w:b/>
          <w:sz w:val="28"/>
        </w:rPr>
        <w:t xml:space="preserve">3 – </w:t>
      </w:r>
      <w:r w:rsidR="00020881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0% 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3791"/>
        <w:gridCol w:w="1279"/>
        <w:gridCol w:w="1985"/>
        <w:gridCol w:w="1732"/>
      </w:tblGrid>
      <w:tr w:rsidR="0020735F" w14:paraId="2B9B391C" w14:textId="77777777">
        <w:trPr>
          <w:jc w:val="center"/>
        </w:trPr>
        <w:tc>
          <w:tcPr>
            <w:tcW w:w="541" w:type="dxa"/>
          </w:tcPr>
          <w:p w14:paraId="01B8DACC" w14:textId="77777777" w:rsidR="0020735F" w:rsidRDefault="00735B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BAE787C" w14:textId="77777777" w:rsidR="0020735F" w:rsidRDefault="00735B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791" w:type="dxa"/>
          </w:tcPr>
          <w:p w14:paraId="5F51059D" w14:textId="77777777" w:rsidR="0020735F" w:rsidRDefault="00735B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  <w:p w14:paraId="42513D57" w14:textId="77777777" w:rsidR="0020735F" w:rsidRDefault="00735B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артикул, сорт, производитель, иное)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FC43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измерения,</w:t>
            </w:r>
          </w:p>
          <w:p w14:paraId="579C5F05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 / л / шт.</w:t>
            </w:r>
          </w:p>
        </w:tc>
        <w:tc>
          <w:tcPr>
            <w:tcW w:w="1985" w:type="dxa"/>
          </w:tcPr>
          <w:p w14:paraId="24F62400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Действующая розничная цена </w:t>
            </w:r>
          </w:p>
          <w:p w14:paraId="11CFDE08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 заключения Соглашения), </w:t>
            </w:r>
          </w:p>
          <w:p w14:paraId="6E859E10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</w:t>
            </w:r>
          </w:p>
        </w:tc>
        <w:tc>
          <w:tcPr>
            <w:tcW w:w="1732" w:type="dxa"/>
          </w:tcPr>
          <w:p w14:paraId="170DBEC1" w14:textId="7E8C6876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Розничная цена с учетом снижения на </w:t>
            </w:r>
            <w:r w:rsidR="008D104C">
              <w:rPr>
                <w:rFonts w:ascii="Times New Roman" w:hAnsi="Times New Roman"/>
              </w:rPr>
              <w:br/>
            </w:r>
            <w:r w:rsidR="004B5291">
              <w:rPr>
                <w:rFonts w:ascii="Times New Roman" w:hAnsi="Times New Roman"/>
              </w:rPr>
              <w:t>3-</w:t>
            </w:r>
            <w:r>
              <w:rPr>
                <w:rFonts w:ascii="Times New Roman" w:hAnsi="Times New Roman"/>
              </w:rPr>
              <w:t>10%,</w:t>
            </w:r>
          </w:p>
          <w:p w14:paraId="055BBE2B" w14:textId="77777777" w:rsidR="0020735F" w:rsidRDefault="00735B0A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</w:t>
            </w:r>
          </w:p>
        </w:tc>
      </w:tr>
      <w:tr w:rsidR="0020735F" w14:paraId="3923EA92" w14:textId="77777777">
        <w:trPr>
          <w:jc w:val="center"/>
        </w:trPr>
        <w:tc>
          <w:tcPr>
            <w:tcW w:w="541" w:type="dxa"/>
          </w:tcPr>
          <w:p w14:paraId="7CEAB791" w14:textId="77777777" w:rsidR="0020735F" w:rsidRDefault="00735B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91" w:type="dxa"/>
          </w:tcPr>
          <w:p w14:paraId="5391320E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43A310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776DF1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65A16A8" w14:textId="77777777" w:rsidR="0020735F" w:rsidRDefault="0020735F">
            <w:pPr>
              <w:jc w:val="center"/>
              <w:rPr>
                <w:rFonts w:ascii="Times New Roman" w:hAnsi="Times New Roman"/>
              </w:rPr>
            </w:pPr>
          </w:p>
        </w:tc>
      </w:tr>
      <w:tr w:rsidR="0020735F" w14:paraId="7EB43BCE" w14:textId="77777777">
        <w:trPr>
          <w:jc w:val="center"/>
        </w:trPr>
        <w:tc>
          <w:tcPr>
            <w:tcW w:w="541" w:type="dxa"/>
          </w:tcPr>
          <w:p w14:paraId="31EABE14" w14:textId="77777777" w:rsidR="0020735F" w:rsidRDefault="00735B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158AD358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9DA94CA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18AB73E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1A47F4B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458AAF77" w14:textId="77777777">
        <w:trPr>
          <w:jc w:val="center"/>
        </w:trPr>
        <w:tc>
          <w:tcPr>
            <w:tcW w:w="541" w:type="dxa"/>
          </w:tcPr>
          <w:p w14:paraId="63674CB0" w14:textId="77777777" w:rsidR="0020735F" w:rsidRDefault="00735B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0CF5E9B6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113A29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9505808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1A4E366D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6B5C2A9A" w14:textId="77777777">
        <w:trPr>
          <w:jc w:val="center"/>
        </w:trPr>
        <w:tc>
          <w:tcPr>
            <w:tcW w:w="541" w:type="dxa"/>
          </w:tcPr>
          <w:p w14:paraId="747A4716" w14:textId="77777777" w:rsidR="0020735F" w:rsidRDefault="00735B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1206158D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E756DC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A007368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E584503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58EA420D" w14:textId="77777777">
        <w:trPr>
          <w:trHeight w:val="190"/>
          <w:jc w:val="center"/>
        </w:trPr>
        <w:tc>
          <w:tcPr>
            <w:tcW w:w="541" w:type="dxa"/>
          </w:tcPr>
          <w:p w14:paraId="49DB3DB9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ADBABB5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8574639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72DE22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2648FBA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2DA9046C" w14:textId="77777777">
        <w:trPr>
          <w:trHeight w:val="305"/>
          <w:jc w:val="center"/>
        </w:trPr>
        <w:tc>
          <w:tcPr>
            <w:tcW w:w="541" w:type="dxa"/>
          </w:tcPr>
          <w:p w14:paraId="2DF4E283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6A283BF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43A50D27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DF6780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36826E5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4123F181" w14:textId="77777777">
        <w:trPr>
          <w:jc w:val="center"/>
        </w:trPr>
        <w:tc>
          <w:tcPr>
            <w:tcW w:w="541" w:type="dxa"/>
          </w:tcPr>
          <w:p w14:paraId="481B65E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5E21DB89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3EFF793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7F9B651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1D41B3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2292FF58" w14:textId="77777777">
        <w:trPr>
          <w:jc w:val="center"/>
        </w:trPr>
        <w:tc>
          <w:tcPr>
            <w:tcW w:w="541" w:type="dxa"/>
          </w:tcPr>
          <w:p w14:paraId="1AF4BF61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3A5EAABB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CC88E24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501DC7D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3745FF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47319DCC" w14:textId="77777777">
        <w:trPr>
          <w:jc w:val="center"/>
        </w:trPr>
        <w:tc>
          <w:tcPr>
            <w:tcW w:w="541" w:type="dxa"/>
          </w:tcPr>
          <w:p w14:paraId="7C5AA0AB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3BD2A7D3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1B7D0C1E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74692C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597A62EA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665444DF" w14:textId="77777777">
        <w:trPr>
          <w:jc w:val="center"/>
        </w:trPr>
        <w:tc>
          <w:tcPr>
            <w:tcW w:w="541" w:type="dxa"/>
          </w:tcPr>
          <w:p w14:paraId="557F7F7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1748CDD9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F0DAF5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B0D38B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54655BF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45670BE4" w14:textId="77777777">
        <w:trPr>
          <w:jc w:val="center"/>
        </w:trPr>
        <w:tc>
          <w:tcPr>
            <w:tcW w:w="541" w:type="dxa"/>
          </w:tcPr>
          <w:p w14:paraId="49E2F99A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38E5393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62904F2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EAF89E4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7F49985C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5A6F0608" w14:textId="77777777">
        <w:trPr>
          <w:jc w:val="center"/>
        </w:trPr>
        <w:tc>
          <w:tcPr>
            <w:tcW w:w="541" w:type="dxa"/>
          </w:tcPr>
          <w:p w14:paraId="1D3FF715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39F69E85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452C2F81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B2743E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C63C45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258B68CF" w14:textId="77777777">
        <w:trPr>
          <w:jc w:val="center"/>
        </w:trPr>
        <w:tc>
          <w:tcPr>
            <w:tcW w:w="541" w:type="dxa"/>
          </w:tcPr>
          <w:p w14:paraId="704739FE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788C459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4E18CEE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BE8776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503893D0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61B600FB" w14:textId="77777777">
        <w:trPr>
          <w:trHeight w:val="200"/>
          <w:jc w:val="center"/>
        </w:trPr>
        <w:tc>
          <w:tcPr>
            <w:tcW w:w="541" w:type="dxa"/>
          </w:tcPr>
          <w:p w14:paraId="7040834B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5F9D9FD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D2CC7F5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9FFBE06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329B29D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0735F" w14:paraId="4F1D03BB" w14:textId="77777777">
        <w:trPr>
          <w:jc w:val="center"/>
        </w:trPr>
        <w:tc>
          <w:tcPr>
            <w:tcW w:w="541" w:type="dxa"/>
          </w:tcPr>
          <w:p w14:paraId="1E50961F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149BDD2F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3A811736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56442DF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726606BA" w14:textId="77777777" w:rsidR="0020735F" w:rsidRDefault="0020735F">
            <w:pPr>
              <w:jc w:val="both"/>
              <w:rPr>
                <w:rFonts w:ascii="Times New Roman" w:hAnsi="Times New Roman"/>
              </w:rPr>
            </w:pPr>
          </w:p>
        </w:tc>
      </w:tr>
      <w:tr w:rsidR="002B451B" w14:paraId="6EFD9A00" w14:textId="77777777">
        <w:trPr>
          <w:jc w:val="center"/>
        </w:trPr>
        <w:tc>
          <w:tcPr>
            <w:tcW w:w="541" w:type="dxa"/>
          </w:tcPr>
          <w:p w14:paraId="2782BF5D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5DF40CB4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6983EE3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9B18113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9B1A46C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</w:tr>
      <w:tr w:rsidR="002B451B" w14:paraId="0BA406B9" w14:textId="77777777">
        <w:trPr>
          <w:jc w:val="center"/>
        </w:trPr>
        <w:tc>
          <w:tcPr>
            <w:tcW w:w="541" w:type="dxa"/>
          </w:tcPr>
          <w:p w14:paraId="2166C003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DE0E7E9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382DD805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1C513C1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1093A816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</w:tr>
      <w:tr w:rsidR="002B451B" w14:paraId="4771C16B" w14:textId="77777777">
        <w:trPr>
          <w:jc w:val="center"/>
        </w:trPr>
        <w:tc>
          <w:tcPr>
            <w:tcW w:w="541" w:type="dxa"/>
          </w:tcPr>
          <w:p w14:paraId="2EA2998F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EE9DF30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D23FEEA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8F745FA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51446209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</w:tr>
      <w:tr w:rsidR="002B451B" w14:paraId="7ECA0815" w14:textId="77777777">
        <w:trPr>
          <w:jc w:val="center"/>
        </w:trPr>
        <w:tc>
          <w:tcPr>
            <w:tcW w:w="541" w:type="dxa"/>
          </w:tcPr>
          <w:p w14:paraId="72161104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5397BCEA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F373D96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542A8DE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9550C69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</w:tr>
      <w:tr w:rsidR="002B451B" w14:paraId="059EAECB" w14:textId="77777777">
        <w:trPr>
          <w:jc w:val="center"/>
        </w:trPr>
        <w:tc>
          <w:tcPr>
            <w:tcW w:w="541" w:type="dxa"/>
          </w:tcPr>
          <w:p w14:paraId="27A51C12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04329D8F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4D32136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2ADD92D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727174E7" w14:textId="77777777" w:rsidR="002B451B" w:rsidRDefault="002B451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7250802" w14:textId="77777777" w:rsidR="0020735F" w:rsidRDefault="0020735F">
      <w:pPr>
        <w:jc w:val="both"/>
        <w:rPr>
          <w:rFonts w:ascii="Times New Roman" w:hAnsi="Times New Roman"/>
        </w:rPr>
      </w:pPr>
    </w:p>
    <w:p w14:paraId="1E72CC1B" w14:textId="77777777" w:rsidR="0020735F" w:rsidRDefault="0020735F">
      <w:pPr>
        <w:ind w:right="5700"/>
        <w:rPr>
          <w:rFonts w:ascii="Times New Roman" w:hAnsi="Times New Roman"/>
        </w:rPr>
      </w:pPr>
    </w:p>
    <w:p w14:paraId="350CEF5E" w14:textId="5CE4038C" w:rsidR="0020735F" w:rsidRDefault="00735B0A">
      <w:pPr>
        <w:ind w:right="5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организации </w:t>
      </w:r>
      <w:r w:rsidR="000E3CB6">
        <w:rPr>
          <w:rFonts w:ascii="Times New Roman" w:hAnsi="Times New Roman"/>
          <w:sz w:val="28"/>
        </w:rPr>
        <w:t xml:space="preserve">(индивидуальный предприниматель) </w:t>
      </w:r>
      <w:r>
        <w:rPr>
          <w:rFonts w:ascii="Times New Roman" w:hAnsi="Times New Roman"/>
          <w:sz w:val="28"/>
        </w:rPr>
        <w:t xml:space="preserve">или иное уполномоченное лицо (с указанием основания, в силу которого оно наделено соответствующими </w:t>
      </w:r>
    </w:p>
    <w:p w14:paraId="4C47AE88" w14:textId="77777777" w:rsidR="0020735F" w:rsidRDefault="00735B0A">
      <w:pPr>
        <w:tabs>
          <w:tab w:val="left" w:pos="4934"/>
          <w:tab w:val="left" w:leader="underscore" w:pos="6672"/>
          <w:tab w:val="left" w:leader="underscore" w:pos="935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полномочиями)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__________________</w:t>
      </w:r>
      <w:r>
        <w:rPr>
          <w:rFonts w:ascii="Times New Roman" w:hAnsi="Times New Roman"/>
        </w:rPr>
        <w:tab/>
      </w:r>
    </w:p>
    <w:p w14:paraId="74FF78E3" w14:textId="29BEEF13" w:rsidR="0020735F" w:rsidRDefault="00295E0E">
      <w:pPr>
        <w:tabs>
          <w:tab w:val="left" w:pos="7373"/>
        </w:tabs>
        <w:spacing w:line="200" w:lineRule="exact"/>
        <w:ind w:left="5400"/>
        <w:jc w:val="both"/>
      </w:pPr>
      <w:r>
        <w:rPr>
          <w:rFonts w:ascii="Times New Roman" w:hAnsi="Times New Roman"/>
          <w:sz w:val="20"/>
        </w:rPr>
        <w:t xml:space="preserve">  </w:t>
      </w:r>
      <w:r w:rsidR="00735B0A">
        <w:rPr>
          <w:rFonts w:ascii="Times New Roman" w:hAnsi="Times New Roman"/>
          <w:sz w:val="20"/>
        </w:rPr>
        <w:t>(подпись)</w:t>
      </w:r>
      <w:r w:rsidR="00735B0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 w:rsidR="00735B0A">
        <w:rPr>
          <w:rFonts w:ascii="Times New Roman" w:hAnsi="Times New Roman"/>
          <w:sz w:val="20"/>
        </w:rPr>
        <w:t>(расшифровка подписи)</w:t>
      </w:r>
      <w:r w:rsidR="00735B0A">
        <w:br w:type="page"/>
      </w:r>
    </w:p>
    <w:tbl>
      <w:tblPr>
        <w:tblStyle w:val="2c"/>
        <w:tblpPr w:leftFromText="180" w:rightFromText="180" w:vertAnchor="text" w:horzAnchor="margin" w:tblpXSpec="right" w:tblpY="1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1"/>
      </w:tblGrid>
      <w:tr w:rsidR="0020735F" w:rsidRPr="00313E71" w14:paraId="3EE5EBEB" w14:textId="77777777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07CD825F" w14:textId="77777777" w:rsidR="0020735F" w:rsidRPr="00313E71" w:rsidRDefault="00735B0A">
            <w:pPr>
              <w:ind w:firstLine="70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313E71">
              <w:rPr>
                <w:rFonts w:ascii="Times New Roman" w:hAnsi="Times New Roman"/>
                <w:color w:val="auto"/>
                <w:sz w:val="28"/>
              </w:rPr>
              <w:t>Приложение № 3</w:t>
            </w:r>
          </w:p>
          <w:p w14:paraId="720F2B2F" w14:textId="334F7E9F" w:rsidR="0020735F" w:rsidRPr="00313E71" w:rsidRDefault="00735B0A">
            <w:pPr>
              <w:jc w:val="both"/>
              <w:rPr>
                <w:rFonts w:ascii="Times New Roman" w:hAnsi="Times New Roman"/>
                <w:sz w:val="28"/>
              </w:rPr>
            </w:pPr>
            <w:r w:rsidRPr="00313E71">
              <w:rPr>
                <w:rFonts w:ascii="Times New Roman" w:hAnsi="Times New Roman"/>
                <w:color w:val="auto"/>
                <w:sz w:val="28"/>
              </w:rPr>
              <w:t>к Соглашению от «____» _________ 202</w:t>
            </w:r>
            <w:r w:rsidR="000E3CB6">
              <w:rPr>
                <w:rFonts w:ascii="Times New Roman" w:hAnsi="Times New Roman"/>
                <w:color w:val="auto"/>
                <w:sz w:val="28"/>
              </w:rPr>
              <w:t>6</w:t>
            </w:r>
            <w:r w:rsidRPr="00313E71">
              <w:rPr>
                <w:rFonts w:ascii="Times New Roman" w:hAnsi="Times New Roman"/>
                <w:color w:val="auto"/>
                <w:sz w:val="28"/>
              </w:rPr>
              <w:t xml:space="preserve"> г. </w:t>
            </w:r>
            <w:r w:rsidRPr="00313E71">
              <w:rPr>
                <w:rFonts w:ascii="Times New Roman" w:hAnsi="Times New Roman"/>
                <w:sz w:val="28"/>
              </w:rPr>
              <w:t>№___</w:t>
            </w:r>
          </w:p>
          <w:p w14:paraId="339B8374" w14:textId="59499248" w:rsidR="00367352" w:rsidRPr="00020881" w:rsidRDefault="00735B0A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13E71">
              <w:rPr>
                <w:rFonts w:ascii="Times New Roman" w:hAnsi="Times New Roman"/>
                <w:sz w:val="28"/>
              </w:rPr>
              <w:t>о принятии мер</w:t>
            </w:r>
            <w:r w:rsidR="00CE5573">
              <w:rPr>
                <w:rFonts w:ascii="Times New Roman" w:hAnsi="Times New Roman"/>
                <w:sz w:val="28"/>
              </w:rPr>
              <w:t xml:space="preserve"> по</w:t>
            </w:r>
            <w:r w:rsidRPr="00313E71">
              <w:rPr>
                <w:rFonts w:ascii="Times New Roman" w:hAnsi="Times New Roman"/>
                <w:sz w:val="28"/>
              </w:rPr>
              <w:t xml:space="preserve"> стабилизаци</w:t>
            </w:r>
            <w:r w:rsidR="00CE5573">
              <w:rPr>
                <w:rFonts w:ascii="Times New Roman" w:hAnsi="Times New Roman"/>
                <w:sz w:val="28"/>
              </w:rPr>
              <w:t>и</w:t>
            </w:r>
            <w:r w:rsidRPr="00313E71">
              <w:rPr>
                <w:rFonts w:ascii="Times New Roman" w:hAnsi="Times New Roman"/>
                <w:sz w:val="28"/>
              </w:rPr>
              <w:t xml:space="preserve"> розничных цен на </w:t>
            </w:r>
            <w:r w:rsidR="00367352" w:rsidRPr="00020881">
              <w:rPr>
                <w:rFonts w:ascii="Times New Roman" w:hAnsi="Times New Roman"/>
                <w:color w:val="auto"/>
                <w:sz w:val="28"/>
              </w:rPr>
              <w:t>отдельные виды продовольственных товаров первой необходимости, в отношении которых могут устанавливаться предельно допустимые цены</w:t>
            </w:r>
          </w:p>
          <w:p w14:paraId="4AF89E83" w14:textId="61F4954E" w:rsidR="0020735F" w:rsidRPr="00313E71" w:rsidRDefault="0020735F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5987888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1554AAF0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6C2E6F22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4C6A6329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286B06D2" w14:textId="77777777" w:rsidR="0020735F" w:rsidRDefault="0020735F">
      <w:pPr>
        <w:pStyle w:val="210"/>
        <w:tabs>
          <w:tab w:val="left" w:pos="851"/>
        </w:tabs>
        <w:ind w:firstLine="720"/>
        <w:rPr>
          <w:sz w:val="28"/>
        </w:rPr>
      </w:pPr>
    </w:p>
    <w:p w14:paraId="2CF1617C" w14:textId="77777777" w:rsidR="0020735F" w:rsidRDefault="0020735F">
      <w:pPr>
        <w:pStyle w:val="210"/>
        <w:tabs>
          <w:tab w:val="left" w:pos="851"/>
        </w:tabs>
        <w:ind w:firstLine="720"/>
        <w:jc w:val="center"/>
        <w:rPr>
          <w:b/>
          <w:sz w:val="28"/>
        </w:rPr>
      </w:pPr>
    </w:p>
    <w:p w14:paraId="4335988E" w14:textId="77777777" w:rsidR="0020735F" w:rsidRDefault="0020735F">
      <w:pPr>
        <w:pStyle w:val="210"/>
        <w:tabs>
          <w:tab w:val="left" w:pos="851"/>
        </w:tabs>
        <w:ind w:firstLine="720"/>
        <w:jc w:val="center"/>
        <w:rPr>
          <w:b/>
          <w:sz w:val="28"/>
        </w:rPr>
      </w:pPr>
    </w:p>
    <w:p w14:paraId="7A2A5680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45456150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11B31ACC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1F17CAB2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6EC7C62F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010AE9C5" w14:textId="77777777" w:rsidR="0020735F" w:rsidRDefault="0020735F">
      <w:pPr>
        <w:pStyle w:val="210"/>
        <w:tabs>
          <w:tab w:val="left" w:pos="851"/>
        </w:tabs>
        <w:ind w:firstLine="0"/>
        <w:jc w:val="center"/>
        <w:rPr>
          <w:b/>
          <w:sz w:val="28"/>
        </w:rPr>
      </w:pPr>
    </w:p>
    <w:p w14:paraId="1AB6E53D" w14:textId="4F554DD7" w:rsidR="0020735F" w:rsidRDefault="00735B0A">
      <w:pPr>
        <w:pStyle w:val="25"/>
        <w:spacing w:line="260" w:lineRule="exact"/>
        <w:rPr>
          <w:i/>
          <w:sz w:val="28"/>
        </w:rPr>
      </w:pPr>
      <w:r>
        <w:rPr>
          <w:i/>
          <w:sz w:val="28"/>
        </w:rPr>
        <w:t>Бланк организации</w:t>
      </w:r>
    </w:p>
    <w:p w14:paraId="75851140" w14:textId="77777777" w:rsidR="0020735F" w:rsidRDefault="0020735F">
      <w:pPr>
        <w:pStyle w:val="25"/>
        <w:spacing w:line="260" w:lineRule="exact"/>
        <w:ind w:firstLine="360"/>
        <w:rPr>
          <w:i/>
          <w:sz w:val="28"/>
        </w:rPr>
      </w:pPr>
    </w:p>
    <w:p w14:paraId="0CF3C385" w14:textId="77777777" w:rsidR="0020735F" w:rsidRPr="00026500" w:rsidRDefault="00735B0A" w:rsidP="00026500">
      <w:pPr>
        <w:jc w:val="center"/>
        <w:rPr>
          <w:rFonts w:ascii="Times New Roman" w:hAnsi="Times New Roman"/>
          <w:b/>
          <w:sz w:val="28"/>
        </w:rPr>
      </w:pPr>
      <w:r w:rsidRPr="00026500">
        <w:rPr>
          <w:rFonts w:ascii="Times New Roman" w:hAnsi="Times New Roman"/>
          <w:b/>
          <w:sz w:val="28"/>
        </w:rPr>
        <w:t xml:space="preserve">Уведомление </w:t>
      </w:r>
    </w:p>
    <w:p w14:paraId="7EA0798A" w14:textId="34DD5EC7" w:rsidR="0020735F" w:rsidRPr="00026500" w:rsidRDefault="00735B0A" w:rsidP="00026500">
      <w:pPr>
        <w:jc w:val="center"/>
        <w:rPr>
          <w:rFonts w:ascii="Times New Roman" w:hAnsi="Times New Roman"/>
          <w:b/>
          <w:sz w:val="28"/>
        </w:rPr>
      </w:pPr>
      <w:r w:rsidRPr="00026500">
        <w:rPr>
          <w:rFonts w:ascii="Times New Roman" w:hAnsi="Times New Roman"/>
          <w:b/>
          <w:sz w:val="28"/>
        </w:rPr>
        <w:t>о выходе из соглашения о принятии мер</w:t>
      </w:r>
      <w:r w:rsidR="00CE5573">
        <w:rPr>
          <w:rFonts w:ascii="Times New Roman" w:hAnsi="Times New Roman"/>
          <w:b/>
          <w:sz w:val="28"/>
        </w:rPr>
        <w:t xml:space="preserve"> по</w:t>
      </w:r>
      <w:r w:rsidRPr="00026500">
        <w:rPr>
          <w:rFonts w:ascii="Times New Roman" w:hAnsi="Times New Roman"/>
          <w:b/>
          <w:sz w:val="28"/>
        </w:rPr>
        <w:t xml:space="preserve"> стабилизаци</w:t>
      </w:r>
      <w:r w:rsidR="007A1A38">
        <w:rPr>
          <w:rFonts w:ascii="Times New Roman" w:hAnsi="Times New Roman"/>
          <w:b/>
          <w:sz w:val="28"/>
        </w:rPr>
        <w:t>и</w:t>
      </w:r>
      <w:r w:rsidRPr="00026500">
        <w:rPr>
          <w:rFonts w:ascii="Times New Roman" w:hAnsi="Times New Roman"/>
          <w:b/>
          <w:sz w:val="28"/>
        </w:rPr>
        <w:t xml:space="preserve"> розничных цен на </w:t>
      </w:r>
      <w:r w:rsidRPr="00020881">
        <w:rPr>
          <w:rFonts w:ascii="Times New Roman" w:hAnsi="Times New Roman"/>
          <w:b/>
          <w:sz w:val="28"/>
        </w:rPr>
        <w:t>отдельные виды продовольственных</w:t>
      </w:r>
      <w:r w:rsidRPr="00026500">
        <w:rPr>
          <w:rFonts w:ascii="Times New Roman" w:hAnsi="Times New Roman"/>
          <w:b/>
          <w:sz w:val="28"/>
        </w:rPr>
        <w:t xml:space="preserve"> товаров первой необходимости, в отношении которых могут устанавливаться предельно допустимые цены</w:t>
      </w:r>
    </w:p>
    <w:p w14:paraId="6D63941F" w14:textId="77777777" w:rsidR="0020735F" w:rsidRDefault="0020735F">
      <w:pPr>
        <w:pStyle w:val="71"/>
        <w:tabs>
          <w:tab w:val="left" w:leader="underscore" w:pos="9583"/>
        </w:tabs>
        <w:jc w:val="left"/>
        <w:rPr>
          <w:sz w:val="28"/>
        </w:rPr>
      </w:pPr>
    </w:p>
    <w:p w14:paraId="61FA51AA" w14:textId="1D98102E" w:rsidR="0020735F" w:rsidRDefault="00735B0A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  <w:r>
        <w:rPr>
          <w:sz w:val="28"/>
        </w:rPr>
        <w:t xml:space="preserve">В Департамент </w:t>
      </w:r>
      <w:r w:rsidR="005A1C78">
        <w:rPr>
          <w:sz w:val="28"/>
        </w:rPr>
        <w:t>промышленной политики</w:t>
      </w:r>
      <w:r>
        <w:rPr>
          <w:sz w:val="28"/>
        </w:rPr>
        <w:t xml:space="preserve"> Чукотского автономного округа</w:t>
      </w:r>
    </w:p>
    <w:p w14:paraId="5B1BE2FD" w14:textId="77777777" w:rsidR="0020735F" w:rsidRDefault="00735B0A">
      <w:pPr>
        <w:pStyle w:val="71"/>
        <w:tabs>
          <w:tab w:val="left" w:leader="underscore" w:pos="9583"/>
        </w:tabs>
        <w:rPr>
          <w:sz w:val="24"/>
        </w:rPr>
      </w:pPr>
      <w:r>
        <w:rPr>
          <w:sz w:val="24"/>
        </w:rPr>
        <w:t>От ___________</w:t>
      </w:r>
      <w:r>
        <w:rPr>
          <w:rStyle w:val="712pt0"/>
          <w:b w:val="0"/>
          <w:i w:val="0"/>
          <w:highlight w:val="none"/>
        </w:rPr>
        <w:t>№</w:t>
      </w:r>
      <w:r>
        <w:rPr>
          <w:rStyle w:val="712pt0"/>
          <w:highlight w:val="none"/>
        </w:rPr>
        <w:t>________</w:t>
      </w:r>
      <w:r>
        <w:rPr>
          <w:sz w:val="24"/>
        </w:rPr>
        <w:t xml:space="preserve"> </w:t>
      </w:r>
    </w:p>
    <w:p w14:paraId="57DFE3E4" w14:textId="77777777" w:rsidR="0020735F" w:rsidRDefault="0020735F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</w:p>
    <w:tbl>
      <w:tblPr>
        <w:tblStyle w:val="afe"/>
        <w:tblpPr w:leftFromText="180" w:rightFromText="180" w:vertAnchor="text" w:horzAnchor="margin" w:tblpX="6769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</w:tblGrid>
      <w:tr w:rsidR="0020735F" w14:paraId="201E53A9" w14:textId="77777777">
        <w:tc>
          <w:tcPr>
            <w:tcW w:w="3369" w:type="dxa"/>
          </w:tcPr>
          <w:p w14:paraId="433695D1" w14:textId="77777777" w:rsidR="0020735F" w:rsidRDefault="0020735F">
            <w:pPr>
              <w:pStyle w:val="71"/>
              <w:tabs>
                <w:tab w:val="left" w:leader="underscore" w:pos="9583"/>
              </w:tabs>
              <w:jc w:val="left"/>
              <w:rPr>
                <w:sz w:val="28"/>
              </w:rPr>
            </w:pPr>
          </w:p>
        </w:tc>
      </w:tr>
    </w:tbl>
    <w:p w14:paraId="467C40FA" w14:textId="77777777" w:rsidR="0020735F" w:rsidRDefault="00735B0A">
      <w:pPr>
        <w:pStyle w:val="71"/>
        <w:tabs>
          <w:tab w:val="left" w:leader="underscore" w:pos="9583"/>
        </w:tabs>
        <w:ind w:left="5670"/>
        <w:jc w:val="left"/>
        <w:rPr>
          <w:sz w:val="28"/>
        </w:rPr>
      </w:pPr>
      <w:r>
        <w:rPr>
          <w:sz w:val="28"/>
        </w:rPr>
        <w:t xml:space="preserve">Рег. №     </w:t>
      </w:r>
    </w:p>
    <w:p w14:paraId="27D594B5" w14:textId="77777777" w:rsidR="0020735F" w:rsidRDefault="0020735F">
      <w:pPr>
        <w:pStyle w:val="71"/>
        <w:tabs>
          <w:tab w:val="left" w:leader="underscore" w:pos="9583"/>
        </w:tabs>
        <w:ind w:left="5670"/>
        <w:jc w:val="left"/>
        <w:rPr>
          <w:sz w:val="28"/>
          <w:u w:val="single"/>
        </w:rPr>
      </w:pPr>
    </w:p>
    <w:p w14:paraId="47B6AE15" w14:textId="77777777" w:rsidR="0020735F" w:rsidRDefault="00735B0A">
      <w:pPr>
        <w:pStyle w:val="71"/>
        <w:tabs>
          <w:tab w:val="left" w:leader="underscore" w:pos="9583"/>
        </w:tabs>
        <w:jc w:val="center"/>
      </w:pPr>
      <w:r>
        <w:t>__________________________________________________________________</w:t>
      </w:r>
    </w:p>
    <w:p w14:paraId="46413CA9" w14:textId="029C5EAE" w:rsidR="0020735F" w:rsidRDefault="00735B0A">
      <w:pPr>
        <w:pStyle w:val="71"/>
        <w:tabs>
          <w:tab w:val="left" w:leader="underscore" w:pos="9583"/>
        </w:tabs>
        <w:jc w:val="center"/>
      </w:pPr>
      <w:r>
        <w:t>(наименование организации</w:t>
      </w:r>
      <w:r w:rsidR="000E3CB6">
        <w:t>/ ФИО индивидуального предпринимателя</w:t>
      </w:r>
      <w:r>
        <w:t>)</w:t>
      </w:r>
    </w:p>
    <w:p w14:paraId="4FC101DA" w14:textId="77777777" w:rsidR="0020735F" w:rsidRDefault="0020735F">
      <w:pPr>
        <w:pStyle w:val="71"/>
        <w:tabs>
          <w:tab w:val="left" w:leader="underscore" w:pos="9583"/>
        </w:tabs>
        <w:jc w:val="center"/>
      </w:pPr>
    </w:p>
    <w:p w14:paraId="3A70D599" w14:textId="56603410" w:rsidR="0020735F" w:rsidRDefault="00735B0A">
      <w:pPr>
        <w:spacing w:line="274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</w:t>
      </w:r>
      <w:r w:rsidRPr="00DB574C">
        <w:rPr>
          <w:rFonts w:ascii="Times New Roman" w:hAnsi="Times New Roman"/>
          <w:color w:val="auto"/>
          <w:sz w:val="28"/>
        </w:rPr>
        <w:t>пунктами 3.1 и 3.3 Соглашения о принятии мер</w:t>
      </w:r>
      <w:r w:rsidR="007A1A38">
        <w:rPr>
          <w:rFonts w:ascii="Times New Roman" w:hAnsi="Times New Roman"/>
          <w:color w:val="auto"/>
          <w:sz w:val="28"/>
        </w:rPr>
        <w:t xml:space="preserve"> по</w:t>
      </w:r>
      <w:r w:rsidRPr="00DB574C">
        <w:rPr>
          <w:rFonts w:ascii="Times New Roman" w:hAnsi="Times New Roman"/>
          <w:color w:val="auto"/>
          <w:sz w:val="28"/>
        </w:rPr>
        <w:t xml:space="preserve"> стабилизаци</w:t>
      </w:r>
      <w:r w:rsidR="007A1A38">
        <w:rPr>
          <w:rFonts w:ascii="Times New Roman" w:hAnsi="Times New Roman"/>
          <w:color w:val="auto"/>
          <w:sz w:val="28"/>
        </w:rPr>
        <w:t>и</w:t>
      </w:r>
      <w:r w:rsidRPr="00DB574C">
        <w:rPr>
          <w:rFonts w:ascii="Times New Roman" w:hAnsi="Times New Roman"/>
          <w:color w:val="auto"/>
          <w:sz w:val="28"/>
        </w:rPr>
        <w:t xml:space="preserve"> розничных цен на отдельные виды продовольственных товаров первой необходимости, в отношении которых могут устанавливаться предельно допустимые цены от «</w:t>
      </w:r>
      <w:r w:rsidR="00DB574C" w:rsidRPr="006E595E">
        <w:rPr>
          <w:rFonts w:ascii="Times New Roman" w:hAnsi="Times New Roman"/>
          <w:color w:val="auto"/>
          <w:sz w:val="28"/>
        </w:rPr>
        <w:t>__</w:t>
      </w:r>
      <w:proofErr w:type="gramStart"/>
      <w:r w:rsidR="00DB574C" w:rsidRPr="006E595E">
        <w:rPr>
          <w:rFonts w:ascii="Times New Roman" w:hAnsi="Times New Roman"/>
          <w:color w:val="auto"/>
          <w:sz w:val="28"/>
        </w:rPr>
        <w:t>_</w:t>
      </w:r>
      <w:r w:rsidRPr="006E595E">
        <w:rPr>
          <w:rFonts w:ascii="Times New Roman" w:hAnsi="Times New Roman"/>
          <w:color w:val="auto"/>
          <w:sz w:val="28"/>
        </w:rPr>
        <w:t>»_</w:t>
      </w:r>
      <w:proofErr w:type="gramEnd"/>
      <w:r w:rsidRPr="006E595E">
        <w:rPr>
          <w:rFonts w:ascii="Times New Roman" w:hAnsi="Times New Roman"/>
          <w:color w:val="auto"/>
          <w:sz w:val="28"/>
        </w:rPr>
        <w:t xml:space="preserve">___________ </w:t>
      </w:r>
      <w:r w:rsidRPr="00DB574C">
        <w:rPr>
          <w:rFonts w:ascii="Times New Roman" w:hAnsi="Times New Roman"/>
          <w:color w:val="auto"/>
          <w:sz w:val="28"/>
        </w:rPr>
        <w:t>202</w:t>
      </w:r>
      <w:r w:rsidRPr="006E595E">
        <w:rPr>
          <w:rFonts w:ascii="Times New Roman" w:hAnsi="Times New Roman"/>
          <w:color w:val="auto"/>
          <w:sz w:val="28"/>
        </w:rPr>
        <w:t>__</w:t>
      </w:r>
      <w:r w:rsidRPr="00DB574C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</w:t>
      </w:r>
      <w:r w:rsidR="006E595E">
        <w:rPr>
          <w:rFonts w:ascii="Times New Roman" w:hAnsi="Times New Roman"/>
          <w:sz w:val="28"/>
        </w:rPr>
        <w:t>№ ___</w:t>
      </w:r>
      <w:r>
        <w:rPr>
          <w:rFonts w:ascii="Times New Roman" w:hAnsi="Times New Roman"/>
          <w:sz w:val="28"/>
        </w:rPr>
        <w:t xml:space="preserve">(далее </w:t>
      </w:r>
      <w:r w:rsidR="00C6019C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Соглашение) уведомляет о выходе из Соглашения.</w:t>
      </w:r>
    </w:p>
    <w:p w14:paraId="15BF1A6A" w14:textId="77777777" w:rsidR="0020735F" w:rsidRDefault="0020735F">
      <w:pPr>
        <w:pStyle w:val="71"/>
        <w:tabs>
          <w:tab w:val="left" w:leader="underscore" w:pos="9583"/>
        </w:tabs>
        <w:jc w:val="left"/>
        <w:rPr>
          <w:sz w:val="28"/>
        </w:rPr>
      </w:pPr>
    </w:p>
    <w:p w14:paraId="5F650117" w14:textId="77777777" w:rsidR="0020735F" w:rsidRDefault="0020735F">
      <w:pPr>
        <w:pStyle w:val="71"/>
        <w:tabs>
          <w:tab w:val="left" w:leader="underscore" w:pos="9583"/>
        </w:tabs>
        <w:jc w:val="left"/>
        <w:rPr>
          <w:sz w:val="28"/>
        </w:rPr>
      </w:pPr>
    </w:p>
    <w:p w14:paraId="40E7AC1E" w14:textId="77777777" w:rsidR="0020735F" w:rsidRDefault="0020735F">
      <w:pPr>
        <w:pStyle w:val="71"/>
        <w:tabs>
          <w:tab w:val="left" w:leader="underscore" w:pos="9583"/>
        </w:tabs>
        <w:jc w:val="left"/>
        <w:rPr>
          <w:sz w:val="28"/>
        </w:rPr>
      </w:pPr>
    </w:p>
    <w:p w14:paraId="12C2CFCC" w14:textId="56140A42" w:rsidR="0020735F" w:rsidRDefault="00735B0A">
      <w:pPr>
        <w:ind w:right="57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Руководитель организации </w:t>
      </w:r>
      <w:r w:rsidR="000E3CB6">
        <w:rPr>
          <w:rFonts w:ascii="Times New Roman" w:hAnsi="Times New Roman"/>
          <w:sz w:val="28"/>
        </w:rPr>
        <w:t xml:space="preserve">(индивидуальный предприниматель) </w:t>
      </w:r>
      <w:r>
        <w:rPr>
          <w:rFonts w:ascii="Times New Roman" w:hAnsi="Times New Roman"/>
          <w:sz w:val="28"/>
        </w:rPr>
        <w:t>или иное уполномоченное лицо (с указанием основания, в силу которого оно наделено соответствующими</w:t>
      </w:r>
      <w:r>
        <w:rPr>
          <w:rFonts w:ascii="Times New Roman" w:hAnsi="Times New Roman"/>
        </w:rPr>
        <w:t xml:space="preserve"> </w:t>
      </w:r>
    </w:p>
    <w:p w14:paraId="56AA70DE" w14:textId="77777777" w:rsidR="0020735F" w:rsidRDefault="00735B0A">
      <w:pPr>
        <w:tabs>
          <w:tab w:val="left" w:pos="4934"/>
          <w:tab w:val="left" w:leader="underscore" w:pos="6672"/>
          <w:tab w:val="left" w:leader="underscore" w:pos="935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полномочиями)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__________________</w:t>
      </w:r>
    </w:p>
    <w:p w14:paraId="63B8D17C" w14:textId="77777777" w:rsidR="0020735F" w:rsidRDefault="00735B0A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</w:rPr>
        <w:tab/>
        <w:t>(расшифровка подписи)</w:t>
      </w:r>
    </w:p>
    <w:sectPr w:rsidR="0020735F">
      <w:headerReference w:type="even" r:id="rId8"/>
      <w:headerReference w:type="default" r:id="rId9"/>
      <w:headerReference w:type="first" r:id="rId10"/>
      <w:pgSz w:w="11909" w:h="16840"/>
      <w:pgMar w:top="1134" w:right="567" w:bottom="1134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C8A2" w14:textId="77777777" w:rsidR="00735B0A" w:rsidRDefault="00735B0A">
      <w:r>
        <w:separator/>
      </w:r>
    </w:p>
  </w:endnote>
  <w:endnote w:type="continuationSeparator" w:id="0">
    <w:p w14:paraId="4E7700F3" w14:textId="77777777" w:rsidR="00735B0A" w:rsidRDefault="0073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81A5" w14:textId="77777777" w:rsidR="00735B0A" w:rsidRDefault="00735B0A">
      <w:r>
        <w:separator/>
      </w:r>
    </w:p>
  </w:footnote>
  <w:footnote w:type="continuationSeparator" w:id="0">
    <w:p w14:paraId="348AD482" w14:textId="77777777" w:rsidR="00735B0A" w:rsidRDefault="0073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8B5A" w14:textId="77777777" w:rsidR="0020735F" w:rsidRDefault="00735B0A">
    <w:pPr>
      <w:pStyle w:val="af8"/>
      <w:jc w:val="right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</w:instrText>
    </w:r>
    <w:r>
      <w:rPr>
        <w:rStyle w:val="19"/>
      </w:rPr>
      <w:fldChar w:fldCharType="separate"/>
    </w:r>
    <w:r>
      <w:rPr>
        <w:rStyle w:val="19"/>
      </w:rPr>
      <w:t xml:space="preserve"> </w:t>
    </w:r>
    <w:r>
      <w:rPr>
        <w:rStyle w:val="19"/>
      </w:rPr>
      <w:fldChar w:fldCharType="end"/>
    </w:r>
  </w:p>
  <w:p w14:paraId="7724D71B" w14:textId="77777777" w:rsidR="0020735F" w:rsidRDefault="0020735F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0A39" w14:textId="77777777" w:rsidR="0020735F" w:rsidRDefault="0020735F">
    <w:pPr>
      <w:pStyle w:val="af8"/>
      <w:jc w:val="right"/>
    </w:pPr>
  </w:p>
  <w:p w14:paraId="21E8E368" w14:textId="77777777" w:rsidR="0020735F" w:rsidRDefault="0020735F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0E14" w14:textId="77777777" w:rsidR="0020735F" w:rsidRDefault="0020735F">
    <w:pPr>
      <w:pStyle w:val="af8"/>
      <w:jc w:val="right"/>
    </w:pPr>
  </w:p>
  <w:p w14:paraId="776CCD3C" w14:textId="77777777" w:rsidR="0020735F" w:rsidRDefault="0020735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E4C"/>
    <w:multiLevelType w:val="multilevel"/>
    <w:tmpl w:val="E41A77B0"/>
    <w:lvl w:ilvl="0">
      <w:start w:val="1"/>
      <w:numFmt w:val="decimal"/>
      <w:lvlText w:val="%1."/>
      <w:lvlJc w:val="left"/>
      <w:pPr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E0E29"/>
    <w:multiLevelType w:val="multilevel"/>
    <w:tmpl w:val="FC40B6B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2F451CE7"/>
    <w:multiLevelType w:val="multilevel"/>
    <w:tmpl w:val="24C05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5F"/>
    <w:rsid w:val="0001779F"/>
    <w:rsid w:val="00020881"/>
    <w:rsid w:val="00026500"/>
    <w:rsid w:val="00057078"/>
    <w:rsid w:val="0006030F"/>
    <w:rsid w:val="0006095C"/>
    <w:rsid w:val="000A2620"/>
    <w:rsid w:val="000A3321"/>
    <w:rsid w:val="000D554E"/>
    <w:rsid w:val="000E3CB6"/>
    <w:rsid w:val="00111A7A"/>
    <w:rsid w:val="00113AAE"/>
    <w:rsid w:val="00120B32"/>
    <w:rsid w:val="001265D5"/>
    <w:rsid w:val="00130408"/>
    <w:rsid w:val="00143087"/>
    <w:rsid w:val="00152F2A"/>
    <w:rsid w:val="0018580F"/>
    <w:rsid w:val="001C1B45"/>
    <w:rsid w:val="001C1CDA"/>
    <w:rsid w:val="00200F78"/>
    <w:rsid w:val="0020735F"/>
    <w:rsid w:val="002128CE"/>
    <w:rsid w:val="002505D6"/>
    <w:rsid w:val="0025440D"/>
    <w:rsid w:val="00292C4D"/>
    <w:rsid w:val="00295E0E"/>
    <w:rsid w:val="002A018D"/>
    <w:rsid w:val="002A0DEB"/>
    <w:rsid w:val="002B3BBD"/>
    <w:rsid w:val="002B451B"/>
    <w:rsid w:val="002D5F02"/>
    <w:rsid w:val="00313E71"/>
    <w:rsid w:val="00327A40"/>
    <w:rsid w:val="00346D9C"/>
    <w:rsid w:val="003614A7"/>
    <w:rsid w:val="003642F4"/>
    <w:rsid w:val="00367352"/>
    <w:rsid w:val="00390FEB"/>
    <w:rsid w:val="003A7AA5"/>
    <w:rsid w:val="003B43D7"/>
    <w:rsid w:val="003C61F3"/>
    <w:rsid w:val="003C62E4"/>
    <w:rsid w:val="003E02E5"/>
    <w:rsid w:val="003E4069"/>
    <w:rsid w:val="003F096E"/>
    <w:rsid w:val="003F3010"/>
    <w:rsid w:val="003F7B69"/>
    <w:rsid w:val="00415DFF"/>
    <w:rsid w:val="00424D17"/>
    <w:rsid w:val="00431524"/>
    <w:rsid w:val="0048004A"/>
    <w:rsid w:val="00483249"/>
    <w:rsid w:val="004B5291"/>
    <w:rsid w:val="004C08A2"/>
    <w:rsid w:val="004E7CC6"/>
    <w:rsid w:val="00510681"/>
    <w:rsid w:val="005170B9"/>
    <w:rsid w:val="00525F89"/>
    <w:rsid w:val="00553121"/>
    <w:rsid w:val="005578D1"/>
    <w:rsid w:val="005A1C78"/>
    <w:rsid w:val="005E322A"/>
    <w:rsid w:val="005E37E8"/>
    <w:rsid w:val="005F3FB0"/>
    <w:rsid w:val="005F592F"/>
    <w:rsid w:val="00623546"/>
    <w:rsid w:val="006245B8"/>
    <w:rsid w:val="006324BC"/>
    <w:rsid w:val="00682360"/>
    <w:rsid w:val="00687B48"/>
    <w:rsid w:val="00692A8F"/>
    <w:rsid w:val="006931C4"/>
    <w:rsid w:val="006B05F6"/>
    <w:rsid w:val="006D4EB9"/>
    <w:rsid w:val="006E595E"/>
    <w:rsid w:val="006F6662"/>
    <w:rsid w:val="00722803"/>
    <w:rsid w:val="007312B7"/>
    <w:rsid w:val="00735B0A"/>
    <w:rsid w:val="007676CB"/>
    <w:rsid w:val="007743D6"/>
    <w:rsid w:val="007A1A38"/>
    <w:rsid w:val="007A6E07"/>
    <w:rsid w:val="007B7654"/>
    <w:rsid w:val="007C7999"/>
    <w:rsid w:val="00801AA4"/>
    <w:rsid w:val="008032E5"/>
    <w:rsid w:val="008133E8"/>
    <w:rsid w:val="00820E8F"/>
    <w:rsid w:val="008224AC"/>
    <w:rsid w:val="00834C89"/>
    <w:rsid w:val="00846A11"/>
    <w:rsid w:val="00857D1E"/>
    <w:rsid w:val="00866093"/>
    <w:rsid w:val="008819B6"/>
    <w:rsid w:val="0088345B"/>
    <w:rsid w:val="008B2BB0"/>
    <w:rsid w:val="008B4769"/>
    <w:rsid w:val="008C20E5"/>
    <w:rsid w:val="008D104C"/>
    <w:rsid w:val="008D6D81"/>
    <w:rsid w:val="0090010B"/>
    <w:rsid w:val="00901647"/>
    <w:rsid w:val="0090413D"/>
    <w:rsid w:val="0091509D"/>
    <w:rsid w:val="009351AF"/>
    <w:rsid w:val="009549A5"/>
    <w:rsid w:val="00956E43"/>
    <w:rsid w:val="00976783"/>
    <w:rsid w:val="009935E4"/>
    <w:rsid w:val="009D0ED4"/>
    <w:rsid w:val="009D1136"/>
    <w:rsid w:val="009D3132"/>
    <w:rsid w:val="009F7421"/>
    <w:rsid w:val="00A27A51"/>
    <w:rsid w:val="00A4044F"/>
    <w:rsid w:val="00A761A2"/>
    <w:rsid w:val="00AA2072"/>
    <w:rsid w:val="00AC2210"/>
    <w:rsid w:val="00AD0C08"/>
    <w:rsid w:val="00AD4804"/>
    <w:rsid w:val="00AE0F25"/>
    <w:rsid w:val="00B22B2F"/>
    <w:rsid w:val="00B74082"/>
    <w:rsid w:val="00BA1BFB"/>
    <w:rsid w:val="00BA2F2F"/>
    <w:rsid w:val="00BD0DD9"/>
    <w:rsid w:val="00BD4A97"/>
    <w:rsid w:val="00BF4689"/>
    <w:rsid w:val="00BF52E5"/>
    <w:rsid w:val="00BF63C5"/>
    <w:rsid w:val="00C01B80"/>
    <w:rsid w:val="00C3709A"/>
    <w:rsid w:val="00C44EB8"/>
    <w:rsid w:val="00C6019C"/>
    <w:rsid w:val="00C74C1C"/>
    <w:rsid w:val="00CA19ED"/>
    <w:rsid w:val="00CB2E02"/>
    <w:rsid w:val="00CE4AE3"/>
    <w:rsid w:val="00CE5573"/>
    <w:rsid w:val="00CF44AE"/>
    <w:rsid w:val="00CF4593"/>
    <w:rsid w:val="00D25F7D"/>
    <w:rsid w:val="00D26E47"/>
    <w:rsid w:val="00D3582D"/>
    <w:rsid w:val="00D64B01"/>
    <w:rsid w:val="00DA33F4"/>
    <w:rsid w:val="00DA4DCE"/>
    <w:rsid w:val="00DB574C"/>
    <w:rsid w:val="00DD2709"/>
    <w:rsid w:val="00DD6988"/>
    <w:rsid w:val="00E01623"/>
    <w:rsid w:val="00E2190A"/>
    <w:rsid w:val="00E241D1"/>
    <w:rsid w:val="00E31908"/>
    <w:rsid w:val="00E575EA"/>
    <w:rsid w:val="00E81FFB"/>
    <w:rsid w:val="00E91FFD"/>
    <w:rsid w:val="00E9555B"/>
    <w:rsid w:val="00EA4324"/>
    <w:rsid w:val="00EC2EE6"/>
    <w:rsid w:val="00EC4CB4"/>
    <w:rsid w:val="00F05008"/>
    <w:rsid w:val="00F31995"/>
    <w:rsid w:val="00F4203D"/>
    <w:rsid w:val="00F53D7E"/>
    <w:rsid w:val="00F61AB4"/>
    <w:rsid w:val="00FA7D2B"/>
    <w:rsid w:val="00FB2F44"/>
    <w:rsid w:val="00FC5E4E"/>
    <w:rsid w:val="00FD78FA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F1BD"/>
  <w15:docId w15:val="{91F61E07-5F16-4AE7-902D-5529282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712pt">
    <w:name w:val="Основной текст (7) + 12 pt;Полужирный;Курсив"/>
    <w:basedOn w:val="71"/>
    <w:link w:val="712pt0"/>
    <w:rPr>
      <w:b/>
      <w:i/>
      <w:sz w:val="24"/>
      <w:highlight w:val="white"/>
    </w:rPr>
  </w:style>
  <w:style w:type="character" w:customStyle="1" w:styleId="712pt0">
    <w:name w:val="Основной текст (7) + 12 pt;Полужирный;Курсив"/>
    <w:basedOn w:val="72"/>
    <w:link w:val="712pt"/>
    <w:rPr>
      <w:rFonts w:ascii="Times New Roman" w:hAnsi="Times New Roman"/>
      <w:b/>
      <w:i/>
      <w:sz w:val="24"/>
      <w:highlight w:val="white"/>
    </w:rPr>
  </w:style>
  <w:style w:type="paragraph" w:customStyle="1" w:styleId="71">
    <w:name w:val="Основной текст (7)"/>
    <w:basedOn w:val="a"/>
    <w:link w:val="72"/>
    <w:pPr>
      <w:spacing w:line="274" w:lineRule="exact"/>
      <w:jc w:val="both"/>
    </w:pPr>
    <w:rPr>
      <w:rFonts w:ascii="Times New Roman" w:hAnsi="Times New Roman"/>
      <w:sz w:val="20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sz w:val="20"/>
    </w:rPr>
  </w:style>
  <w:style w:type="paragraph" w:customStyle="1" w:styleId="a5">
    <w:name w:val="Колонтитул"/>
    <w:basedOn w:val="a"/>
    <w:link w:val="a6"/>
    <w:pPr>
      <w:spacing w:line="0" w:lineRule="atLeast"/>
    </w:pPr>
    <w:rPr>
      <w:rFonts w:ascii="Times New Roman" w:hAnsi="Times New Roman"/>
      <w:sz w:val="14"/>
    </w:rPr>
  </w:style>
  <w:style w:type="character" w:customStyle="1" w:styleId="a6">
    <w:name w:val="Колонтитул"/>
    <w:basedOn w:val="1"/>
    <w:link w:val="a5"/>
    <w:rPr>
      <w:rFonts w:ascii="Times New Roman" w:hAnsi="Times New Roman"/>
      <w:sz w:val="14"/>
    </w:rPr>
  </w:style>
  <w:style w:type="paragraph" w:customStyle="1" w:styleId="a7">
    <w:name w:val="Знак"/>
    <w:basedOn w:val="a"/>
    <w:link w:val="a8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customStyle="1" w:styleId="23">
    <w:name w:val="Основной текст (2)"/>
    <w:basedOn w:val="12"/>
    <w:link w:val="24"/>
    <w:rPr>
      <w:rFonts w:ascii="Times New Roman" w:hAnsi="Times New Roman"/>
      <w:sz w:val="26"/>
    </w:rPr>
  </w:style>
  <w:style w:type="character" w:customStyle="1" w:styleId="24">
    <w:name w:val="Основной текст (2)"/>
    <w:basedOn w:val="13"/>
    <w:link w:val="23"/>
    <w:rPr>
      <w:rFonts w:ascii="Times New Roman" w:hAnsi="Times New Roman"/>
      <w:sz w:val="26"/>
    </w:rPr>
  </w:style>
  <w:style w:type="paragraph" w:customStyle="1" w:styleId="216pt80">
    <w:name w:val="Основной текст (2) + 16 pt;Масштаб 80%"/>
    <w:basedOn w:val="25"/>
    <w:link w:val="216pt800"/>
    <w:rPr>
      <w:sz w:val="32"/>
    </w:rPr>
  </w:style>
  <w:style w:type="character" w:customStyle="1" w:styleId="216pt800">
    <w:name w:val="Основной текст (2) + 16 pt;Масштаб 80%"/>
    <w:basedOn w:val="26"/>
    <w:link w:val="216pt80"/>
    <w:rPr>
      <w:rFonts w:ascii="Times New Roman" w:hAnsi="Times New Roman"/>
      <w:sz w:val="3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color w:val="000000"/>
    </w:rPr>
  </w:style>
  <w:style w:type="paragraph" w:styleId="ad">
    <w:name w:val="No Spacing"/>
    <w:link w:val="ae"/>
  </w:style>
  <w:style w:type="character" w:customStyle="1" w:styleId="ae">
    <w:name w:val="Без интервала Знак"/>
    <w:link w:val="ad"/>
  </w:style>
  <w:style w:type="paragraph" w:customStyle="1" w:styleId="16">
    <w:name w:val="Гиперссылка1"/>
    <w:basedOn w:val="12"/>
    <w:link w:val="17"/>
    <w:rPr>
      <w:color w:val="000080"/>
      <w:u w:val="single"/>
    </w:rPr>
  </w:style>
  <w:style w:type="character" w:customStyle="1" w:styleId="17">
    <w:name w:val="Гиперссылка1"/>
    <w:basedOn w:val="13"/>
    <w:link w:val="16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Основной текст (2)"/>
    <w:basedOn w:val="25"/>
    <w:link w:val="28"/>
  </w:style>
  <w:style w:type="character" w:customStyle="1" w:styleId="28">
    <w:name w:val="Основной текст (2)"/>
    <w:basedOn w:val="26"/>
    <w:link w:val="2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Body Text"/>
    <w:basedOn w:val="a"/>
    <w:link w:val="af0"/>
    <w:pPr>
      <w:widowControl/>
      <w:jc w:val="center"/>
    </w:pPr>
    <w:rPr>
      <w:rFonts w:ascii="Times New Roman" w:hAnsi="Times New Roman"/>
      <w:b/>
      <w:sz w:val="26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b/>
      <w:sz w:val="26"/>
    </w:rPr>
  </w:style>
  <w:style w:type="paragraph" w:customStyle="1" w:styleId="18">
    <w:name w:val="Номер страницы1"/>
    <w:basedOn w:val="12"/>
    <w:link w:val="19"/>
  </w:style>
  <w:style w:type="character" w:customStyle="1" w:styleId="19">
    <w:name w:val="Номер страницы1"/>
    <w:basedOn w:val="13"/>
    <w:link w:val="18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2">
    <w:name w:val="Колонтитул"/>
    <w:basedOn w:val="a5"/>
    <w:link w:val="af3"/>
    <w:rPr>
      <w:color w:val="FFFFFF"/>
    </w:rPr>
  </w:style>
  <w:style w:type="character" w:customStyle="1" w:styleId="af3">
    <w:name w:val="Колонтитул"/>
    <w:basedOn w:val="a6"/>
    <w:link w:val="af2"/>
    <w:rPr>
      <w:rFonts w:ascii="Times New Roman" w:hAnsi="Times New Roman"/>
      <w:color w:val="FFFFFF"/>
      <w:sz w:val="1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pPr>
      <w:spacing w:after="900" w:line="278" w:lineRule="exact"/>
      <w:jc w:val="both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33">
    <w:name w:val="Основной текст (3)"/>
    <w:basedOn w:val="a"/>
    <w:link w:val="34"/>
    <w:pPr>
      <w:spacing w:line="269" w:lineRule="exact"/>
      <w:jc w:val="both"/>
    </w:pPr>
    <w:rPr>
      <w:rFonts w:ascii="Times New Roman" w:hAnsi="Times New Roman"/>
      <w:b/>
      <w:sz w:val="26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af4">
    <w:name w:val="Подпись к картинке"/>
    <w:basedOn w:val="a"/>
    <w:link w:val="af5"/>
    <w:pPr>
      <w:spacing w:line="0" w:lineRule="atLeast"/>
    </w:pPr>
    <w:rPr>
      <w:rFonts w:ascii="Times New Roman" w:hAnsi="Times New Roman"/>
      <w:sz w:val="26"/>
    </w:rPr>
  </w:style>
  <w:style w:type="character" w:customStyle="1" w:styleId="af5">
    <w:name w:val="Подпись к картинке"/>
    <w:basedOn w:val="1"/>
    <w:link w:val="af4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spacing w:line="0" w:lineRule="atLeast"/>
      <w:jc w:val="center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sz w:val="26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link w:val="af6"/>
    <w:rPr>
      <w:rFonts w:ascii="XO Thames" w:hAnsi="XO Thames"/>
      <w:i/>
    </w:rPr>
  </w:style>
  <w:style w:type="paragraph" w:styleId="af8">
    <w:name w:val="header"/>
    <w:basedOn w:val="a"/>
    <w:link w:val="af9"/>
    <w:pPr>
      <w:widowControl/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</w:rPr>
  </w:style>
  <w:style w:type="paragraph" w:customStyle="1" w:styleId="211pt">
    <w:name w:val="Основной текст (2) + 11 pt"/>
    <w:basedOn w:val="25"/>
    <w:link w:val="211pt0"/>
    <w:rPr>
      <w:sz w:val="22"/>
    </w:rPr>
  </w:style>
  <w:style w:type="character" w:customStyle="1" w:styleId="211pt0">
    <w:name w:val="Основной текст (2) + 11 pt"/>
    <w:basedOn w:val="26"/>
    <w:link w:val="211pt"/>
    <w:rPr>
      <w:rFonts w:ascii="Times New Roman" w:hAnsi="Times New Roman"/>
      <w:sz w:val="22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paragraph" w:customStyle="1" w:styleId="1d">
    <w:name w:val="Знак примечания1"/>
    <w:basedOn w:val="12"/>
    <w:link w:val="1e"/>
    <w:rPr>
      <w:sz w:val="16"/>
    </w:rPr>
  </w:style>
  <w:style w:type="character" w:customStyle="1" w:styleId="1e">
    <w:name w:val="Знак примечания1"/>
    <w:basedOn w:val="13"/>
    <w:link w:val="1d"/>
    <w:rPr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210">
    <w:name w:val="Основной текст 21"/>
    <w:basedOn w:val="a"/>
    <w:link w:val="211"/>
    <w:pPr>
      <w:widowControl/>
      <w:ind w:firstLine="567"/>
      <w:jc w:val="both"/>
    </w:pPr>
    <w:rPr>
      <w:rFonts w:ascii="Times New Roman" w:hAnsi="Times New Roman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a">
    <w:name w:val="Основной текст (2)"/>
    <w:basedOn w:val="25"/>
    <w:link w:val="2b"/>
    <w:rPr>
      <w:u w:val="single"/>
    </w:rPr>
  </w:style>
  <w:style w:type="character" w:customStyle="1" w:styleId="2b">
    <w:name w:val="Основной текст (2)"/>
    <w:basedOn w:val="26"/>
    <w:link w:val="2a"/>
    <w:rPr>
      <w:rFonts w:ascii="Times New Roman" w:hAnsi="Times New Roman"/>
      <w:sz w:val="26"/>
      <w:u w:val="single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pPr>
      <w:widowControl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Revision"/>
    <w:hidden/>
    <w:uiPriority w:val="99"/>
    <w:semiHidden/>
    <w:rsid w:val="005A1C78"/>
    <w:pPr>
      <w:widowControl/>
    </w:pPr>
  </w:style>
  <w:style w:type="character" w:customStyle="1" w:styleId="aff0">
    <w:name w:val="Гипертекстовая ссылка"/>
    <w:basedOn w:val="a0"/>
    <w:uiPriority w:val="99"/>
    <w:rsid w:val="005A1C78"/>
    <w:rPr>
      <w:rFonts w:cs="Times New Roman"/>
      <w:b w:val="0"/>
      <w:color w:val="106BBE"/>
    </w:rPr>
  </w:style>
  <w:style w:type="paragraph" w:customStyle="1" w:styleId="s1">
    <w:name w:val="s_1"/>
    <w:basedOn w:val="a"/>
    <w:rsid w:val="008133E8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A9DE-A214-45C6-ABFF-E96FFFC3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Валентина Павловна</dc:creator>
  <cp:lastModifiedBy>Емельянова Валентина Петровна</cp:lastModifiedBy>
  <cp:revision>4</cp:revision>
  <cp:lastPrinted>2026-04-16T07:32:00Z</cp:lastPrinted>
  <dcterms:created xsi:type="dcterms:W3CDTF">2026-04-17T04:53:00Z</dcterms:created>
  <dcterms:modified xsi:type="dcterms:W3CDTF">2026-04-17T04:55:00Z</dcterms:modified>
</cp:coreProperties>
</file>