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4B0BF9">
        <w:rPr>
          <w:rFonts w:ascii="Times New Roman" w:hAnsi="Times New Roman" w:cs="Times New Roman"/>
          <w:b/>
          <w:sz w:val="28"/>
          <w:szCs w:val="28"/>
        </w:rPr>
        <w:t>9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BF9">
        <w:rPr>
          <w:rFonts w:ascii="Times New Roman" w:hAnsi="Times New Roman" w:cs="Times New Roman"/>
          <w:b/>
          <w:sz w:val="28"/>
          <w:szCs w:val="28"/>
        </w:rPr>
        <w:t>ноября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78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4B0BF9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 w:rsidR="004508CB">
        <w:rPr>
          <w:rFonts w:ascii="Times New Roman" w:hAnsi="Times New Roman" w:cs="Times New Roman"/>
          <w:sz w:val="28"/>
          <w:szCs w:val="28"/>
        </w:rPr>
        <w:t>2</w:t>
      </w:r>
      <w:r w:rsidR="008978DA">
        <w:rPr>
          <w:rFonts w:ascii="Times New Roman" w:hAnsi="Times New Roman" w:cs="Times New Roman"/>
          <w:sz w:val="28"/>
          <w:szCs w:val="28"/>
        </w:rPr>
        <w:t>2</w:t>
      </w:r>
      <w:r w:rsidR="004508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D5BD6" w:rsidRPr="00AD5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</w:t>
      </w:r>
      <w:r w:rsidR="008978DA"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26C4" w:rsidRDefault="004508CB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рассмотрена информация</w:t>
      </w:r>
      <w:r w:rsidR="00F626C4">
        <w:rPr>
          <w:rFonts w:ascii="Times New Roman" w:hAnsi="Times New Roman" w:cs="Times New Roman"/>
          <w:sz w:val="28"/>
          <w:szCs w:val="28"/>
        </w:rPr>
        <w:t>:</w:t>
      </w:r>
    </w:p>
    <w:p w:rsidR="004B0BF9" w:rsidRDefault="005D1EF4" w:rsidP="004B0BF9">
      <w:pPr>
        <w:pStyle w:val="ConsPlusNormal"/>
        <w:ind w:firstLine="709"/>
        <w:jc w:val="both"/>
      </w:pPr>
      <w:proofErr w:type="gramStart"/>
      <w:r>
        <w:t>о</w:t>
      </w:r>
      <w:r w:rsidR="004B0BF9">
        <w:t xml:space="preserve"> </w:t>
      </w:r>
      <w:r>
        <w:t>п</w:t>
      </w:r>
      <w:r w:rsidR="004B0BF9">
        <w:t>о</w:t>
      </w:r>
      <w:r>
        <w:t>ступлении</w:t>
      </w:r>
      <w:r w:rsidR="004B0BF9">
        <w:t xml:space="preserve"> уведомлени</w:t>
      </w:r>
      <w:r>
        <w:t>я</w:t>
      </w:r>
      <w:r w:rsidR="004B0BF9">
        <w:t xml:space="preserve"> от Костюковой И.А. о возможном конфликте интересов и просьбой вывести ее из состава аттестационной комиссии Аппарата Губернатора и Правительства Чукотского автономного округа, т.к. 11 ноября 2022 года состоится заседание аттестационной комиссии Аппарата Губернатора и Правительства Чукотского автономного округа, на котором аттестуется, т.е. будет рассматриваться вопрос на соответствие замещаемой должности государственной гражданской службы Костюкова А.</w:t>
      </w:r>
      <w:proofErr w:type="gramEnd"/>
      <w:r w:rsidR="004B0BF9">
        <w:t xml:space="preserve">В. – </w:t>
      </w:r>
      <w:proofErr w:type="gramStart"/>
      <w:r w:rsidR="004B0BF9">
        <w:t>начальника</w:t>
      </w:r>
      <w:proofErr w:type="gramEnd"/>
      <w:r w:rsidR="004B0BF9">
        <w:t xml:space="preserve"> самостоятельного Отдела специальной документальной связи.</w:t>
      </w:r>
    </w:p>
    <w:p w:rsidR="004B0BF9" w:rsidRDefault="004B0BF9" w:rsidP="004B0BF9">
      <w:pPr>
        <w:pStyle w:val="ConsPlusNormal"/>
        <w:ind w:firstLine="709"/>
        <w:jc w:val="both"/>
      </w:pPr>
      <w:r>
        <w:t>Костюкова И.А. – секретарь аттестационной комиссии Аппарата Губернатора и Правительства Чукотского автономного округа является супругой Костюкова А.В., т.е. состоит в близком родстве.</w:t>
      </w:r>
    </w:p>
    <w:p w:rsidR="004B0BF9" w:rsidRDefault="004B0BF9" w:rsidP="004B0BF9">
      <w:pPr>
        <w:pStyle w:val="ConsPlusNormal"/>
        <w:ind w:firstLine="709"/>
        <w:jc w:val="both"/>
      </w:pPr>
      <w:proofErr w:type="gramStart"/>
      <w:r>
        <w:t xml:space="preserve">В соответствии с ч. 1 ст. 10 Федерального закона от 25.12.2008 </w:t>
      </w:r>
      <w:r>
        <w:br/>
        <w:t>№ 273-ФЗ «О противодействии коррупции», под конфликтом интересов понимается ситуация, при которой личная заинтересованность (прямая 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>
        <w:t xml:space="preserve"> Согласно ст. 13.3 Федерального закона от 25.12.2008 № 273-ФЗ «О противодействии коррупции» организации обязаны </w:t>
      </w:r>
      <w:proofErr w:type="gramStart"/>
      <w:r>
        <w:t>разрабатывать и принимать</w:t>
      </w:r>
      <w:proofErr w:type="gramEnd"/>
      <w:r>
        <w:t xml:space="preserve"> меры по предупреждению коррупции, к числу которых, в частности, относится предотвращение и урегулирование конфликта интересов.</w:t>
      </w:r>
    </w:p>
    <w:p w:rsidR="004B0BF9" w:rsidRPr="005D1EF4" w:rsidRDefault="004B0BF9" w:rsidP="005D1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EF4">
        <w:rPr>
          <w:rFonts w:ascii="Times New Roman" w:hAnsi="Times New Roman" w:cs="Times New Roman"/>
          <w:sz w:val="28"/>
          <w:szCs w:val="28"/>
        </w:rPr>
        <w:t xml:space="preserve">К личной заинтересованности, в том числе, относится нахождение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состоящими в утвержденных комиссиях Аппарата Губернатора и Правительства Чукотского автономного округа.  </w:t>
      </w:r>
    </w:p>
    <w:p w:rsidR="00F626C4" w:rsidRPr="00F626C4" w:rsidRDefault="00F626C4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26C4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310E14"/>
    <w:rsid w:val="00364F2A"/>
    <w:rsid w:val="00405982"/>
    <w:rsid w:val="004508CB"/>
    <w:rsid w:val="004B0BF9"/>
    <w:rsid w:val="005643F1"/>
    <w:rsid w:val="005D1EF4"/>
    <w:rsid w:val="00684A6F"/>
    <w:rsid w:val="008619C5"/>
    <w:rsid w:val="008978DA"/>
    <w:rsid w:val="008C6F05"/>
    <w:rsid w:val="00A011AD"/>
    <w:rsid w:val="00A93E13"/>
    <w:rsid w:val="00AD5BD6"/>
    <w:rsid w:val="00B91FA9"/>
    <w:rsid w:val="00D05F39"/>
    <w:rsid w:val="00D5252A"/>
    <w:rsid w:val="00DB66F5"/>
    <w:rsid w:val="00F57D08"/>
    <w:rsid w:val="00F626C4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3</cp:revision>
  <dcterms:created xsi:type="dcterms:W3CDTF">2022-11-08T23:29:00Z</dcterms:created>
  <dcterms:modified xsi:type="dcterms:W3CDTF">2022-11-08T23:43:00Z</dcterms:modified>
</cp:coreProperties>
</file>