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right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14:paraId="02000000">
      <w:pPr>
        <w:pStyle w:val="Style_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Порядку размещения информации о среднемесячной заработной</w:t>
      </w:r>
    </w:p>
    <w:p w14:paraId="03000000">
      <w:pPr>
        <w:pStyle w:val="Style_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плате руководителей, их заместителей и главных бухгалтеров</w:t>
      </w:r>
    </w:p>
    <w:p w14:paraId="04000000">
      <w:pPr>
        <w:pStyle w:val="Style_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Чукотского территориального фонда обязательного медицинского</w:t>
      </w:r>
    </w:p>
    <w:p w14:paraId="05000000">
      <w:pPr>
        <w:pStyle w:val="Style_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страхования, государственных учреждений Чукотского</w:t>
      </w:r>
    </w:p>
    <w:p w14:paraId="06000000">
      <w:pPr>
        <w:pStyle w:val="Style_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автономного округа и государственных унитарных предприятий</w:t>
      </w:r>
    </w:p>
    <w:p w14:paraId="07000000">
      <w:pPr>
        <w:pStyle w:val="Style_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Чукотского автономного округа</w:t>
      </w:r>
    </w:p>
    <w:p w14:paraId="08000000">
      <w:pPr>
        <w:pStyle w:val="Style_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информационно-телекоммуникационной сети </w:t>
      </w:r>
      <w:r>
        <w:rPr>
          <w:rFonts w:ascii="Times New Roman" w:hAnsi="Times New Roman"/>
        </w:rPr>
        <w:t>«</w:t>
      </w:r>
      <w:r>
        <w:rPr>
          <w:rFonts w:ascii="Times New Roman" w:hAnsi="Times New Roman"/>
        </w:rPr>
        <w:t>Интернет</w:t>
      </w:r>
      <w:r>
        <w:rPr>
          <w:rFonts w:ascii="Times New Roman" w:hAnsi="Times New Roman"/>
        </w:rPr>
        <w:t>»</w:t>
      </w:r>
    </w:p>
    <w:p w14:paraId="09000000">
      <w:pPr>
        <w:pStyle w:val="Style_1"/>
        <w:ind/>
        <w:jc w:val="both"/>
        <w:rPr>
          <w:rFonts w:ascii="Times New Roman" w:hAnsi="Times New Roman"/>
        </w:rPr>
      </w:pPr>
    </w:p>
    <w:p w14:paraId="0A000000">
      <w:pPr>
        <w:pStyle w:val="Style_1"/>
        <w:ind/>
        <w:jc w:val="both"/>
        <w:rPr>
          <w:rFonts w:ascii="Times New Roman" w:hAnsi="Times New Roman"/>
        </w:rPr>
      </w:pPr>
    </w:p>
    <w:p w14:paraId="0B000000">
      <w:pPr>
        <w:pStyle w:val="Style_1"/>
        <w:ind/>
        <w:jc w:val="center"/>
        <w:rPr>
          <w:rFonts w:ascii="Times New Roman" w:hAnsi="Times New Roman"/>
          <w:b w:val="1"/>
        </w:rPr>
      </w:pPr>
      <w:bookmarkStart w:id="1" w:name="P97"/>
      <w:bookmarkEnd w:id="1"/>
      <w:r>
        <w:rPr>
          <w:rFonts w:ascii="Times New Roman" w:hAnsi="Times New Roman"/>
          <w:b w:val="1"/>
        </w:rPr>
        <w:t>Информация</w:t>
      </w:r>
    </w:p>
    <w:p w14:paraId="0C000000">
      <w:pPr>
        <w:pStyle w:val="Style_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 среднемесячной заработной плате руководителей, их</w:t>
      </w:r>
    </w:p>
    <w:p w14:paraId="0D000000">
      <w:pPr>
        <w:pStyle w:val="Style_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заместителей и главных бухгалтеров государственных</w:t>
      </w:r>
    </w:p>
    <w:p w14:paraId="0E000000">
      <w:pPr>
        <w:pStyle w:val="Style_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учреждений Чукотского автономного округа и (или)</w:t>
      </w:r>
    </w:p>
    <w:p w14:paraId="0F000000">
      <w:pPr>
        <w:pStyle w:val="Style_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государственных унитарных предприятий Чукотского</w:t>
      </w:r>
    </w:p>
    <w:p w14:paraId="10000000">
      <w:pPr>
        <w:pStyle w:val="Style_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автономного округа, в отношении которых</w:t>
      </w:r>
    </w:p>
    <w:p w14:paraId="11000000">
      <w:pPr>
        <w:pStyle w:val="Style_1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Государственное автономное учреждение Чукотского автономного округа</w:t>
      </w:r>
      <w:r>
        <w:rPr>
          <w:rFonts w:ascii="Times New Roman" w:hAnsi="Times New Roman"/>
          <w:b w:val="1"/>
        </w:rPr>
        <w:t>,</w:t>
      </w:r>
    </w:p>
    <w:p w14:paraId="12000000">
      <w:pPr>
        <w:pStyle w:val="Style_1"/>
        <w:ind/>
        <w:jc w:val="center"/>
        <w:rPr>
          <w:rFonts w:ascii="Times New Roman" w:hAnsi="Times New Roman"/>
          <w:b w:val="1"/>
          <w:u w:val="single"/>
        </w:rPr>
      </w:pPr>
      <w:r>
        <w:rPr>
          <w:rFonts w:ascii="Times New Roman" w:hAnsi="Times New Roman"/>
          <w:b w:val="1"/>
          <w:u w:val="single"/>
        </w:rPr>
        <w:t>«База авиационной охраны лесов»</w:t>
      </w:r>
    </w:p>
    <w:p w14:paraId="13000000">
      <w:pPr>
        <w:pStyle w:val="Style_1"/>
        <w:ind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(указывается наименование органа исполнительной власти</w:t>
      </w:r>
      <w:r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sz w:val="18"/>
        </w:rPr>
        <w:t>Чукотского автономного округа)</w:t>
      </w:r>
    </w:p>
    <w:p w14:paraId="14000000">
      <w:pPr>
        <w:pStyle w:val="Style_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осуществляет функции и полномочия учредителя,</w:t>
      </w:r>
    </w:p>
    <w:p w14:paraId="15000000">
      <w:pPr>
        <w:pStyle w:val="Style_1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за </w:t>
      </w:r>
      <w:r>
        <w:rPr>
          <w:rFonts w:ascii="Times New Roman" w:hAnsi="Times New Roman"/>
          <w:b w:val="1"/>
          <w:u w:val="single"/>
        </w:rPr>
        <w:t>2024</w:t>
      </w:r>
      <w:r>
        <w:rPr>
          <w:rFonts w:ascii="Times New Roman" w:hAnsi="Times New Roman"/>
          <w:b w:val="1"/>
        </w:rPr>
        <w:t xml:space="preserve"> год</w:t>
      </w:r>
    </w:p>
    <w:p w14:paraId="16000000">
      <w:pPr>
        <w:pStyle w:val="Style_1"/>
        <w:ind/>
        <w:jc w:val="both"/>
        <w:rPr>
          <w:rFonts w:ascii="Times New Roman" w:hAnsi="Times New Roman"/>
          <w:b w:val="1"/>
        </w:rPr>
      </w:pPr>
      <w:bookmarkStart w:id="2" w:name="_GoBack"/>
      <w:bookmarkEnd w:id="2"/>
    </w:p>
    <w:tbl>
      <w:tblPr>
        <w:tblStyle w:val="Style_2"/>
        <w:tblW w:type="auto" w:w="0"/>
        <w:tblInd w:type="dxa" w:w="-85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397"/>
        <w:gridCol w:w="3828"/>
        <w:gridCol w:w="3124"/>
      </w:tblGrid>
      <w:tr>
        <w:tc>
          <w:tcPr>
            <w:tcW w:type="dxa" w:w="3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00000">
            <w:pPr>
              <w:pStyle w:val="Style_1"/>
              <w:ind w:firstLine="498" w:left="-49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должности</w:t>
            </w:r>
          </w:p>
        </w:tc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Фамилия, имя и отчество</w:t>
            </w:r>
          </w:p>
        </w:tc>
        <w:tc>
          <w:tcPr>
            <w:tcW w:type="dxa" w:w="31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Среднеме</w:t>
            </w:r>
            <w:r>
              <w:rPr>
                <w:rFonts w:ascii="Times New Roman" w:hAnsi="Times New Roman"/>
              </w:rPr>
              <w:t>сячная заработная плата, рублей</w:t>
            </w:r>
          </w:p>
        </w:tc>
      </w:tr>
      <w:tr>
        <w:tc>
          <w:tcPr>
            <w:tcW w:type="dxa" w:w="1034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00000">
            <w:pPr>
              <w:pStyle w:val="Style_1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Государственное казённое учреждение Чукотского автономного округа,</w:t>
            </w:r>
          </w:p>
          <w:p w14:paraId="1B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  <w:u w:val="single"/>
              </w:rPr>
              <w:t>«Служба  охраны животного мира, природопользования и экологического мониторинга»</w:t>
            </w:r>
          </w:p>
          <w:p w14:paraId="1C000000">
            <w:pPr>
              <w:pStyle w:val="Style_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(указывается полное наименование государственного учреждения Чукотского автономного округа или государственного унитарного предприятия Чукотского автономного округа)</w:t>
            </w:r>
          </w:p>
        </w:tc>
      </w:tr>
      <w:tr>
        <w:tc>
          <w:tcPr>
            <w:tcW w:type="dxa" w:w="3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00000">
            <w:pPr>
              <w:pStyle w:val="Style_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</w:t>
            </w:r>
          </w:p>
        </w:tc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0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К****А** Н**</w:t>
            </w:r>
          </w:p>
        </w:tc>
        <w:tc>
          <w:tcPr>
            <w:tcW w:type="dxa" w:w="31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236 047</w:t>
            </w:r>
          </w:p>
        </w:tc>
      </w:tr>
      <w:tr>
        <w:tc>
          <w:tcPr>
            <w:tcW w:type="dxa" w:w="3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00000">
            <w:pPr>
              <w:pStyle w:val="Style_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руководителя</w:t>
            </w:r>
          </w:p>
        </w:tc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0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П**** Т** А**</w:t>
            </w:r>
          </w:p>
        </w:tc>
        <w:tc>
          <w:tcPr>
            <w:tcW w:type="dxa" w:w="31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198 675</w:t>
            </w:r>
          </w:p>
        </w:tc>
      </w:tr>
      <w:tr>
        <w:tc>
          <w:tcPr>
            <w:tcW w:type="dxa" w:w="3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00000">
            <w:pPr>
              <w:pStyle w:val="Style_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Главный бухгалтер </w:t>
            </w:r>
          </w:p>
        </w:tc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Я**** С** Н**</w:t>
            </w:r>
          </w:p>
        </w:tc>
        <w:tc>
          <w:tcPr>
            <w:tcW w:type="dxa" w:w="31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209 675</w:t>
            </w:r>
          </w:p>
        </w:tc>
      </w:tr>
    </w:tbl>
    <w:p w14:paraId="26000000">
      <w:pPr>
        <w:rPr>
          <w:rFonts w:ascii="Times New Roman" w:hAnsi="Times New Roman"/>
        </w:rPr>
      </w:pPr>
      <w:bookmarkStart w:id="3" w:name="P126"/>
      <w:bookmarkEnd w:id="3"/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ConsPlusTitle"/>
    <w:link w:val="Style_8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8_ch" w:type="character">
    <w:name w:val="ConsPlusTitle"/>
    <w:link w:val="Style_8"/>
    <w:rPr>
      <w:rFonts w:ascii="Calibri" w:hAnsi="Calibri"/>
      <w:b w:val="1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3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" w:type="paragraph">
    <w:name w:val="ConsPlusNormal"/>
    <w:link w:val="Style_1_ch"/>
    <w:pPr>
      <w:widowControl w:val="0"/>
      <w:spacing w:after="0" w:line="240" w:lineRule="auto"/>
      <w:ind/>
    </w:pPr>
    <w:rPr>
      <w:rFonts w:ascii="Calibri" w:hAnsi="Calibri"/>
    </w:rPr>
  </w:style>
  <w:style w:styleId="Style_1_ch" w:type="character">
    <w:name w:val="ConsPlusNormal"/>
    <w:link w:val="Style_1"/>
    <w:rPr>
      <w:rFonts w:ascii="Calibri" w:hAnsi="Calibri"/>
    </w:rPr>
  </w:style>
  <w:style w:styleId="Style_12" w:type="paragraph">
    <w:name w:val="toc 3"/>
    <w:next w:val="Style_3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3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ConsPlusTitlePage"/>
    <w:link w:val="Style_14_ch"/>
    <w:pPr>
      <w:widowControl w:val="0"/>
      <w:spacing w:after="0" w:line="240" w:lineRule="auto"/>
      <w:ind/>
    </w:pPr>
    <w:rPr>
      <w:rFonts w:ascii="Tahoma" w:hAnsi="Tahoma"/>
      <w:sz w:val="20"/>
    </w:rPr>
  </w:style>
  <w:style w:styleId="Style_14_ch" w:type="character">
    <w:name w:val="ConsPlusTitlePage"/>
    <w:link w:val="Style_14"/>
    <w:rPr>
      <w:rFonts w:ascii="Tahoma" w:hAnsi="Tahoma"/>
      <w:sz w:val="20"/>
    </w:rPr>
  </w:style>
  <w:style w:styleId="Style_15" w:type="paragraph">
    <w:name w:val="heading 1"/>
    <w:next w:val="Style_3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3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3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3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3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3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3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3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3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2025-05-07T03:46:51Z</dcterms:modified>
</cp:coreProperties>
</file>