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515" w:rsidRDefault="00D24515" w:rsidP="00D24515">
      <w:pPr>
        <w:pStyle w:val="Standard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Информация о кандидатах, допущенных к участию во 2-м этапе конкурса</w:t>
      </w:r>
    </w:p>
    <w:p w:rsidR="00D24515" w:rsidRDefault="00D24515" w:rsidP="00D24515">
      <w:pPr>
        <w:pStyle w:val="Standard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на замещение вакантных должностей государственной гражданской службы в Департаменте социальной политики Чукотского автономного округа </w:t>
      </w:r>
    </w:p>
    <w:p w:rsidR="00D24515" w:rsidRDefault="00D24515" w:rsidP="00D24515">
      <w:pPr>
        <w:ind w:firstLine="850"/>
        <w:jc w:val="both"/>
        <w:rPr>
          <w:rFonts w:ascii="Times New Roman" w:hAnsi="Times New Roman" w:cs="Times New Roman"/>
          <w:sz w:val="26"/>
          <w:szCs w:val="26"/>
        </w:rPr>
      </w:pPr>
    </w:p>
    <w:p w:rsidR="00D24515" w:rsidRDefault="00D24515" w:rsidP="00D24515">
      <w:pPr>
        <w:ind w:firstLine="709"/>
        <w:jc w:val="both"/>
        <w:textAlignment w:val="auto"/>
        <w:rPr>
          <w:rFonts w:hint="eastAsia"/>
        </w:rPr>
      </w:pPr>
      <w:r>
        <w:rPr>
          <w:sz w:val="26"/>
          <w:szCs w:val="26"/>
        </w:rPr>
        <w:t>На основании Протокола заседания конкурсной комиссии по проведению конкурса на замещение вакантных должностей государственной гражданской службы в Департаменте социальной политики Чукотского автономного округа от 23 мая 2024 года № 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допущены</w:t>
      </w:r>
      <w:r>
        <w:rPr>
          <w:color w:val="000000"/>
          <w:sz w:val="26"/>
          <w:szCs w:val="26"/>
        </w:rPr>
        <w:t xml:space="preserve"> ко второму этапу Конкурса на основе конкурсных процедур с использованием методов оценки профессиональных и личностных качеств кандидатов в форме индивидуального собеседования и тестирования:</w:t>
      </w:r>
    </w:p>
    <w:p w:rsidR="00D24515" w:rsidRDefault="00D24515" w:rsidP="00D24515">
      <w:pPr>
        <w:ind w:firstLine="851"/>
        <w:jc w:val="both"/>
        <w:rPr>
          <w:rFonts w:hint="eastAsia"/>
        </w:rPr>
      </w:pPr>
      <w:r>
        <w:rPr>
          <w:color w:val="000000"/>
          <w:sz w:val="26"/>
          <w:szCs w:val="26"/>
        </w:rPr>
        <w:t>на должности категории «специалисты» ведущей группы должностей:</w:t>
      </w:r>
    </w:p>
    <w:p w:rsidR="00D24515" w:rsidRDefault="00D24515" w:rsidP="00D24515">
      <w:pPr>
        <w:tabs>
          <w:tab w:val="left" w:pos="392"/>
        </w:tabs>
        <w:ind w:firstLine="794"/>
        <w:jc w:val="both"/>
        <w:rPr>
          <w:rFonts w:hint="eastAsia"/>
        </w:rPr>
      </w:pPr>
      <w:r>
        <w:rPr>
          <w:color w:val="000000"/>
          <w:sz w:val="26"/>
          <w:szCs w:val="26"/>
        </w:rPr>
        <w:t xml:space="preserve">- </w:t>
      </w:r>
      <w:r>
        <w:rPr>
          <w:sz w:val="26"/>
          <w:szCs w:val="26"/>
        </w:rPr>
        <w:t>главный консультант Отдела государственной политики и развития социального обслуживания населения Управления социальной поддержки населения</w:t>
      </w:r>
      <w:r>
        <w:rPr>
          <w:color w:val="000000"/>
          <w:sz w:val="26"/>
          <w:szCs w:val="26"/>
        </w:rPr>
        <w:t>:</w:t>
      </w:r>
    </w:p>
    <w:p w:rsidR="00D24515" w:rsidRDefault="00D24515" w:rsidP="00D24515">
      <w:pPr>
        <w:tabs>
          <w:tab w:val="left" w:pos="392"/>
        </w:tabs>
        <w:ind w:firstLine="794"/>
        <w:jc w:val="both"/>
        <w:rPr>
          <w:rFonts w:hint="eastAsia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Доржиев Д.Д.;</w:t>
      </w:r>
    </w:p>
    <w:p w:rsidR="00D24515" w:rsidRDefault="00D24515" w:rsidP="00D24515">
      <w:pPr>
        <w:tabs>
          <w:tab w:val="left" w:pos="392"/>
        </w:tabs>
        <w:ind w:firstLine="794"/>
        <w:jc w:val="both"/>
        <w:rPr>
          <w:rFonts w:hint="eastAsia"/>
        </w:rPr>
      </w:pPr>
      <w:r>
        <w:rPr>
          <w:color w:val="000000"/>
          <w:sz w:val="26"/>
          <w:szCs w:val="26"/>
        </w:rPr>
        <w:t>- Мучеряев Д.В.;</w:t>
      </w:r>
    </w:p>
    <w:p w:rsidR="00D24515" w:rsidRDefault="00D24515" w:rsidP="00D24515">
      <w:pPr>
        <w:tabs>
          <w:tab w:val="left" w:pos="392"/>
        </w:tabs>
        <w:ind w:firstLine="794"/>
        <w:jc w:val="both"/>
        <w:rPr>
          <w:rFonts w:hint="eastAsia"/>
          <w:color w:val="000000"/>
          <w:sz w:val="26"/>
          <w:szCs w:val="26"/>
        </w:rPr>
      </w:pPr>
    </w:p>
    <w:p w:rsidR="00D24515" w:rsidRDefault="00D24515" w:rsidP="00D24515">
      <w:pPr>
        <w:tabs>
          <w:tab w:val="left" w:pos="392"/>
        </w:tabs>
        <w:ind w:firstLine="794"/>
        <w:jc w:val="both"/>
        <w:rPr>
          <w:rFonts w:hint="eastAsia"/>
        </w:rPr>
      </w:pPr>
      <w:r>
        <w:rPr>
          <w:color w:val="000000"/>
          <w:sz w:val="26"/>
          <w:szCs w:val="26"/>
        </w:rPr>
        <w:t xml:space="preserve">- </w:t>
      </w:r>
      <w:r>
        <w:rPr>
          <w:sz w:val="26"/>
          <w:szCs w:val="26"/>
        </w:rPr>
        <w:t>главный консультант Отдела социальной поддержки населения в Билибинском районе Управления социальной поддержки населения</w:t>
      </w:r>
      <w:r>
        <w:rPr>
          <w:color w:val="000000"/>
          <w:sz w:val="26"/>
          <w:szCs w:val="26"/>
        </w:rPr>
        <w:t>:</w:t>
      </w:r>
    </w:p>
    <w:p w:rsidR="00D24515" w:rsidRDefault="00D24515" w:rsidP="00D24515">
      <w:pPr>
        <w:tabs>
          <w:tab w:val="left" w:pos="392"/>
        </w:tabs>
        <w:ind w:firstLine="794"/>
        <w:jc w:val="both"/>
        <w:rPr>
          <w:rFonts w:hint="eastAsia"/>
        </w:rPr>
      </w:pPr>
      <w:r>
        <w:rPr>
          <w:color w:val="000000"/>
          <w:sz w:val="26"/>
          <w:szCs w:val="26"/>
        </w:rPr>
        <w:t>- Ковалева Н.А.</w:t>
      </w:r>
      <w:r>
        <w:rPr>
          <w:sz w:val="26"/>
          <w:szCs w:val="26"/>
        </w:rPr>
        <w:t>;</w:t>
      </w:r>
    </w:p>
    <w:p w:rsidR="00D24515" w:rsidRDefault="00D24515" w:rsidP="00D24515">
      <w:pPr>
        <w:tabs>
          <w:tab w:val="left" w:pos="392"/>
        </w:tabs>
        <w:ind w:firstLine="794"/>
        <w:jc w:val="both"/>
        <w:rPr>
          <w:rFonts w:hint="eastAsia"/>
        </w:rPr>
      </w:pPr>
      <w:r>
        <w:rPr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Халикова Н.Р.;</w:t>
      </w:r>
    </w:p>
    <w:p w:rsidR="00D24515" w:rsidRDefault="00D24515" w:rsidP="00D24515">
      <w:pPr>
        <w:tabs>
          <w:tab w:val="left" w:pos="392"/>
        </w:tabs>
        <w:ind w:firstLine="794"/>
        <w:jc w:val="both"/>
        <w:rPr>
          <w:rFonts w:hint="eastAsia"/>
          <w:color w:val="000000"/>
          <w:sz w:val="26"/>
          <w:szCs w:val="26"/>
        </w:rPr>
      </w:pPr>
    </w:p>
    <w:p w:rsidR="00D24515" w:rsidRDefault="00D24515" w:rsidP="00D24515">
      <w:pPr>
        <w:tabs>
          <w:tab w:val="left" w:pos="392"/>
        </w:tabs>
        <w:ind w:firstLine="794"/>
        <w:jc w:val="both"/>
        <w:rPr>
          <w:rFonts w:hint="eastAsia"/>
        </w:rPr>
      </w:pPr>
      <w:r>
        <w:rPr>
          <w:color w:val="000000"/>
          <w:sz w:val="26"/>
          <w:szCs w:val="26"/>
        </w:rPr>
        <w:t xml:space="preserve">- </w:t>
      </w:r>
      <w:r>
        <w:rPr>
          <w:sz w:val="26"/>
          <w:szCs w:val="26"/>
        </w:rPr>
        <w:t>главный консультант Отдела социальной поддержки населения в Чукотском районе Управления социальной поддержки населения</w:t>
      </w:r>
      <w:r>
        <w:rPr>
          <w:color w:val="000000"/>
          <w:sz w:val="26"/>
          <w:szCs w:val="26"/>
        </w:rPr>
        <w:t>:</w:t>
      </w:r>
    </w:p>
    <w:p w:rsidR="00D24515" w:rsidRDefault="00D24515" w:rsidP="00D24515">
      <w:pPr>
        <w:tabs>
          <w:tab w:val="left" w:pos="392"/>
        </w:tabs>
        <w:ind w:firstLine="794"/>
        <w:jc w:val="both"/>
        <w:rPr>
          <w:rFonts w:hint="eastAsia"/>
        </w:rPr>
      </w:pPr>
      <w:r>
        <w:rPr>
          <w:color w:val="000000"/>
          <w:sz w:val="26"/>
          <w:szCs w:val="26"/>
        </w:rPr>
        <w:t>- Колегова Н.В.</w:t>
      </w:r>
      <w:r>
        <w:rPr>
          <w:sz w:val="26"/>
          <w:szCs w:val="26"/>
        </w:rPr>
        <w:t>;</w:t>
      </w:r>
    </w:p>
    <w:p w:rsidR="00D24515" w:rsidRDefault="00D24515" w:rsidP="00D24515">
      <w:pPr>
        <w:tabs>
          <w:tab w:val="left" w:pos="392"/>
        </w:tabs>
        <w:ind w:firstLine="794"/>
        <w:jc w:val="both"/>
        <w:rPr>
          <w:rFonts w:hint="eastAsia"/>
        </w:rPr>
      </w:pPr>
      <w:r>
        <w:rPr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Новожилова А.В.;</w:t>
      </w:r>
    </w:p>
    <w:p w:rsidR="00D24515" w:rsidRDefault="00D24515" w:rsidP="00D24515">
      <w:pPr>
        <w:tabs>
          <w:tab w:val="left" w:pos="392"/>
        </w:tabs>
        <w:ind w:firstLine="794"/>
        <w:jc w:val="both"/>
        <w:rPr>
          <w:rFonts w:hint="eastAsia"/>
          <w:color w:val="000000"/>
          <w:sz w:val="26"/>
          <w:szCs w:val="26"/>
        </w:rPr>
      </w:pPr>
    </w:p>
    <w:p w:rsidR="00D24515" w:rsidRDefault="00D24515" w:rsidP="00D24515">
      <w:pPr>
        <w:tabs>
          <w:tab w:val="left" w:pos="392"/>
        </w:tabs>
        <w:ind w:firstLine="794"/>
        <w:jc w:val="both"/>
        <w:rPr>
          <w:rFonts w:hint="eastAsia"/>
        </w:rPr>
      </w:pPr>
      <w:r>
        <w:rPr>
          <w:color w:val="000000"/>
          <w:sz w:val="26"/>
          <w:szCs w:val="26"/>
        </w:rPr>
        <w:t xml:space="preserve">- </w:t>
      </w:r>
      <w:r>
        <w:rPr>
          <w:sz w:val="26"/>
          <w:szCs w:val="26"/>
        </w:rPr>
        <w:t>советник Отдела социальной поддержки населения в г. Анадыре Управления социальной поддержки населения</w:t>
      </w:r>
      <w:r>
        <w:rPr>
          <w:color w:val="000000"/>
          <w:sz w:val="26"/>
          <w:szCs w:val="26"/>
        </w:rPr>
        <w:t>:</w:t>
      </w:r>
    </w:p>
    <w:p w:rsidR="00D24515" w:rsidRDefault="00D24515" w:rsidP="00D24515">
      <w:pPr>
        <w:tabs>
          <w:tab w:val="left" w:pos="392"/>
        </w:tabs>
        <w:ind w:firstLine="794"/>
        <w:jc w:val="both"/>
        <w:rPr>
          <w:rFonts w:hint="eastAsia"/>
        </w:rPr>
      </w:pPr>
      <w:r>
        <w:rPr>
          <w:color w:val="000000"/>
          <w:sz w:val="26"/>
          <w:szCs w:val="26"/>
        </w:rPr>
        <w:t xml:space="preserve">- </w:t>
      </w:r>
      <w:r>
        <w:rPr>
          <w:sz w:val="26"/>
          <w:szCs w:val="26"/>
        </w:rPr>
        <w:t>Демидова С.А.;</w:t>
      </w:r>
    </w:p>
    <w:p w:rsidR="00D24515" w:rsidRDefault="00D24515" w:rsidP="00D24515">
      <w:pPr>
        <w:tabs>
          <w:tab w:val="left" w:pos="392"/>
        </w:tabs>
        <w:ind w:firstLine="794"/>
        <w:jc w:val="both"/>
        <w:rPr>
          <w:rFonts w:hint="eastAsia"/>
        </w:rPr>
      </w:pPr>
      <w:r>
        <w:rPr>
          <w:sz w:val="26"/>
          <w:szCs w:val="26"/>
        </w:rPr>
        <w:t>- Кайнинан В.А.;</w:t>
      </w:r>
    </w:p>
    <w:p w:rsidR="00D24515" w:rsidRDefault="00D24515" w:rsidP="00D24515">
      <w:pPr>
        <w:tabs>
          <w:tab w:val="left" w:pos="392"/>
        </w:tabs>
        <w:ind w:firstLine="794"/>
        <w:jc w:val="both"/>
        <w:rPr>
          <w:rFonts w:hint="eastAsia"/>
          <w:color w:val="000000"/>
          <w:sz w:val="26"/>
          <w:szCs w:val="26"/>
        </w:rPr>
      </w:pPr>
    </w:p>
    <w:p w:rsidR="00D24515" w:rsidRDefault="00D24515" w:rsidP="00D24515">
      <w:pPr>
        <w:tabs>
          <w:tab w:val="left" w:pos="392"/>
        </w:tabs>
        <w:ind w:left="392" w:firstLine="402"/>
        <w:jc w:val="both"/>
        <w:rPr>
          <w:rFonts w:hint="eastAsia"/>
        </w:rPr>
      </w:pPr>
      <w:r>
        <w:rPr>
          <w:color w:val="000000"/>
          <w:sz w:val="26"/>
          <w:szCs w:val="26"/>
        </w:rPr>
        <w:t>на должность</w:t>
      </w:r>
      <w:r>
        <w:rPr>
          <w:sz w:val="26"/>
          <w:szCs w:val="26"/>
        </w:rPr>
        <w:t xml:space="preserve"> к</w:t>
      </w:r>
      <w:r>
        <w:rPr>
          <w:bCs/>
          <w:sz w:val="26"/>
          <w:szCs w:val="26"/>
        </w:rPr>
        <w:t>атегории «руководители» главная группа должностей:</w:t>
      </w:r>
      <w:r>
        <w:rPr>
          <w:i/>
          <w:iCs/>
          <w:color w:val="000000"/>
          <w:sz w:val="26"/>
          <w:szCs w:val="26"/>
        </w:rPr>
        <w:t xml:space="preserve"> </w:t>
      </w:r>
    </w:p>
    <w:p w:rsidR="00D24515" w:rsidRDefault="00D24515" w:rsidP="00D24515">
      <w:pPr>
        <w:tabs>
          <w:tab w:val="left" w:pos="392"/>
        </w:tabs>
        <w:ind w:left="392" w:firstLine="402"/>
        <w:jc w:val="both"/>
        <w:rPr>
          <w:rFonts w:hint="eastAsia"/>
        </w:rPr>
      </w:pPr>
      <w:r>
        <w:rPr>
          <w:i/>
          <w:iCs/>
          <w:color w:val="000000"/>
          <w:sz w:val="26"/>
          <w:szCs w:val="26"/>
        </w:rPr>
        <w:t xml:space="preserve">- </w:t>
      </w:r>
      <w:r>
        <w:rPr>
          <w:bCs/>
          <w:sz w:val="26"/>
          <w:szCs w:val="26"/>
        </w:rPr>
        <w:t xml:space="preserve">заместитель начальника Управления </w:t>
      </w:r>
      <w:r>
        <w:rPr>
          <w:sz w:val="26"/>
          <w:szCs w:val="26"/>
        </w:rPr>
        <w:t>социальной поддержки населения</w:t>
      </w:r>
      <w:r>
        <w:rPr>
          <w:color w:val="000000"/>
          <w:sz w:val="26"/>
          <w:szCs w:val="26"/>
        </w:rPr>
        <w:t>:</w:t>
      </w:r>
    </w:p>
    <w:p w:rsidR="00D24515" w:rsidRDefault="00D24515" w:rsidP="00D24515">
      <w:pPr>
        <w:tabs>
          <w:tab w:val="left" w:pos="392"/>
        </w:tabs>
        <w:ind w:firstLine="794"/>
        <w:jc w:val="both"/>
        <w:rPr>
          <w:rFonts w:hint="eastAsia"/>
        </w:rPr>
      </w:pPr>
      <w:r>
        <w:rPr>
          <w:color w:val="000000"/>
          <w:sz w:val="26"/>
          <w:szCs w:val="26"/>
        </w:rPr>
        <w:t>- Соколова Н.М.</w:t>
      </w:r>
      <w:r>
        <w:rPr>
          <w:sz w:val="26"/>
          <w:szCs w:val="26"/>
        </w:rPr>
        <w:t>;</w:t>
      </w:r>
    </w:p>
    <w:p w:rsidR="00D24515" w:rsidRDefault="00D24515" w:rsidP="00D24515">
      <w:pPr>
        <w:tabs>
          <w:tab w:val="left" w:pos="392"/>
        </w:tabs>
        <w:ind w:firstLine="794"/>
        <w:jc w:val="both"/>
        <w:rPr>
          <w:rFonts w:hint="eastAsia"/>
        </w:rPr>
      </w:pPr>
      <w:r>
        <w:rPr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Рубцов С.Н.;</w:t>
      </w:r>
    </w:p>
    <w:p w:rsidR="00D24515" w:rsidRDefault="00D24515" w:rsidP="00D24515">
      <w:pPr>
        <w:tabs>
          <w:tab w:val="left" w:pos="392"/>
        </w:tabs>
        <w:ind w:firstLine="794"/>
        <w:jc w:val="both"/>
        <w:rPr>
          <w:rFonts w:hint="eastAsia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Доржиев Д.Д.;</w:t>
      </w:r>
    </w:p>
    <w:p w:rsidR="00D24515" w:rsidRDefault="00D24515" w:rsidP="00D24515">
      <w:pPr>
        <w:tabs>
          <w:tab w:val="left" w:pos="392"/>
        </w:tabs>
        <w:ind w:firstLine="794"/>
        <w:jc w:val="both"/>
        <w:rPr>
          <w:rFonts w:hint="eastAsia"/>
        </w:rPr>
      </w:pPr>
      <w:r>
        <w:rPr>
          <w:color w:val="000000"/>
          <w:sz w:val="26"/>
          <w:szCs w:val="26"/>
        </w:rPr>
        <w:t>- Епифанцев С.Ф.</w:t>
      </w:r>
    </w:p>
    <w:p w:rsidR="00D24515" w:rsidRDefault="00D24515" w:rsidP="00D2451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24515" w:rsidRDefault="00D24515" w:rsidP="00D24515">
      <w:pPr>
        <w:ind w:firstLine="737"/>
        <w:jc w:val="both"/>
        <w:rPr>
          <w:rFonts w:hint="eastAsia"/>
        </w:rPr>
      </w:pPr>
      <w:r>
        <w:rPr>
          <w:sz w:val="26"/>
          <w:szCs w:val="26"/>
        </w:rPr>
        <w:t>Второй этап Конкурса состоится 10 июня 2024 года в 15 часов 00 минут по адресу: г. Анадырь, ул.Беринга, д. 2</w:t>
      </w:r>
      <w:r>
        <w:rPr>
          <w:rStyle w:val="a3"/>
          <w:sz w:val="26"/>
          <w:szCs w:val="26"/>
        </w:rPr>
        <w:t>.</w:t>
      </w:r>
    </w:p>
    <w:p w:rsidR="006347F8" w:rsidRDefault="00D24515">
      <w:bookmarkStart w:id="0" w:name="_GoBack"/>
      <w:bookmarkEnd w:id="0"/>
    </w:p>
    <w:sectPr w:rsidR="006347F8">
      <w:pgSz w:w="11906" w:h="16838"/>
      <w:pgMar w:top="454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CF"/>
    <w:rsid w:val="00990E7E"/>
    <w:rsid w:val="009F1E91"/>
    <w:rsid w:val="00D24515"/>
    <w:rsid w:val="00F3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A13FB-A8AF-4601-B01A-3CAF2C36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451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2451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3">
    <w:name w:val="Цветовое выделение для Текст"/>
    <w:rsid w:val="00D245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Чукотского АО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kadr</cp:lastModifiedBy>
  <cp:revision>2</cp:revision>
  <dcterms:created xsi:type="dcterms:W3CDTF">2024-06-23T22:14:00Z</dcterms:created>
  <dcterms:modified xsi:type="dcterms:W3CDTF">2024-06-23T22:15:00Z</dcterms:modified>
</cp:coreProperties>
</file>