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D64" w:rsidRPr="00626384" w:rsidRDefault="000D4D64" w:rsidP="000D4D64">
      <w:pPr>
        <w:jc w:val="right"/>
        <w:rPr>
          <w:sz w:val="28"/>
        </w:rPr>
      </w:pPr>
    </w:p>
    <w:p w:rsidR="000D4D64" w:rsidRPr="00CB6930" w:rsidRDefault="000D4D64" w:rsidP="007404E2">
      <w:pPr>
        <w:jc w:val="right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733425" cy="923925"/>
            <wp:effectExtent l="0" t="0" r="952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D64" w:rsidRPr="00CB6930" w:rsidRDefault="007404E2" w:rsidP="007404E2">
      <w:pPr>
        <w:pStyle w:val="22"/>
        <w:ind w:right="-2" w:firstLine="0"/>
        <w:jc w:val="left"/>
        <w:rPr>
          <w:sz w:val="20"/>
        </w:rPr>
      </w:pPr>
      <w:r>
        <w:rPr>
          <w:sz w:val="20"/>
        </w:rPr>
        <w:t>ПРОЕКТ</w:t>
      </w:r>
      <w:bookmarkStart w:id="0" w:name="_GoBack"/>
      <w:bookmarkEnd w:id="0"/>
    </w:p>
    <w:p w:rsidR="000D4D64" w:rsidRPr="00CB6930" w:rsidRDefault="000D4D64" w:rsidP="000D4D64">
      <w:pPr>
        <w:pStyle w:val="22"/>
        <w:ind w:right="-2" w:firstLine="0"/>
        <w:jc w:val="center"/>
        <w:rPr>
          <w:sz w:val="20"/>
        </w:rPr>
      </w:pPr>
    </w:p>
    <w:p w:rsidR="000D4D64" w:rsidRDefault="000D4D64" w:rsidP="000D4D64">
      <w:pPr>
        <w:pStyle w:val="22"/>
        <w:ind w:right="-2" w:firstLine="0"/>
        <w:jc w:val="center"/>
        <w:rPr>
          <w:sz w:val="20"/>
        </w:rPr>
      </w:pPr>
    </w:p>
    <w:p w:rsidR="000D4D64" w:rsidRDefault="000D4D64" w:rsidP="000D4D64">
      <w:pPr>
        <w:pStyle w:val="22"/>
        <w:ind w:right="-2" w:firstLine="0"/>
        <w:jc w:val="center"/>
        <w:rPr>
          <w:sz w:val="20"/>
        </w:rPr>
      </w:pPr>
    </w:p>
    <w:p w:rsidR="008D188E" w:rsidRPr="000D4D64" w:rsidRDefault="008D188E" w:rsidP="00100633">
      <w:pPr>
        <w:pStyle w:val="21"/>
        <w:ind w:right="-2" w:firstLine="0"/>
        <w:jc w:val="center"/>
        <w:rPr>
          <w:sz w:val="20"/>
        </w:rPr>
      </w:pP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100633" w:rsidRPr="002D7792" w:rsidRDefault="00100633" w:rsidP="00100633">
      <w:pPr>
        <w:pStyle w:val="2"/>
        <w:rPr>
          <w:szCs w:val="28"/>
        </w:rPr>
      </w:pPr>
    </w:p>
    <w:p w:rsidR="007F288B" w:rsidRDefault="007F288B" w:rsidP="00100633">
      <w:pPr>
        <w:pStyle w:val="2"/>
      </w:pPr>
      <w:r>
        <w:t>П</w:t>
      </w:r>
      <w:r w:rsidR="00785D2D">
        <w:t>ОСТАНОВЛЕНИЕ</w:t>
      </w:r>
    </w:p>
    <w:p w:rsidR="000D4D64" w:rsidRDefault="000D4D64" w:rsidP="000D4D64"/>
    <w:p w:rsidR="009244FA" w:rsidRPr="00CB6930" w:rsidRDefault="009244FA" w:rsidP="000D4D64"/>
    <w:p w:rsidR="000D4D64" w:rsidRPr="00CB6930" w:rsidRDefault="000D4D64" w:rsidP="000D4D64"/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 w:rsidR="00F861D5" w:rsidRPr="00B10FB4" w:rsidTr="00CD4718">
        <w:tc>
          <w:tcPr>
            <w:tcW w:w="3237" w:type="dxa"/>
            <w:shd w:val="clear" w:color="auto" w:fill="auto"/>
          </w:tcPr>
          <w:p w:rsidR="00F861D5" w:rsidRPr="00B10FB4" w:rsidRDefault="00F861D5" w:rsidP="00A92DCC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7404E2">
              <w:rPr>
                <w:bCs/>
                <w:sz w:val="28"/>
                <w:szCs w:val="28"/>
              </w:rPr>
              <w:t>ХХ</w:t>
            </w:r>
            <w:r w:rsidR="00DB4F28">
              <w:rPr>
                <w:bCs/>
                <w:sz w:val="28"/>
                <w:szCs w:val="28"/>
              </w:rPr>
              <w:t xml:space="preserve"> декабря </w:t>
            </w:r>
            <w:r w:rsidRPr="00B10FB4">
              <w:rPr>
                <w:bCs/>
                <w:sz w:val="28"/>
                <w:szCs w:val="28"/>
              </w:rPr>
              <w:t>2022 года</w:t>
            </w:r>
          </w:p>
        </w:tc>
        <w:tc>
          <w:tcPr>
            <w:tcW w:w="3237" w:type="dxa"/>
            <w:shd w:val="clear" w:color="auto" w:fill="auto"/>
          </w:tcPr>
          <w:p w:rsidR="00F861D5" w:rsidRPr="00B10FB4" w:rsidRDefault="007404E2" w:rsidP="00A92D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F861D5" w:rsidRPr="00B10FB4">
              <w:rPr>
                <w:bCs/>
                <w:sz w:val="28"/>
                <w:szCs w:val="28"/>
              </w:rPr>
              <w:t>-к/</w:t>
            </w:r>
          </w:p>
        </w:tc>
        <w:tc>
          <w:tcPr>
            <w:tcW w:w="3238" w:type="dxa"/>
            <w:shd w:val="clear" w:color="auto" w:fill="auto"/>
          </w:tcPr>
          <w:p w:rsidR="00F861D5" w:rsidRPr="00B10FB4" w:rsidRDefault="00F861D5" w:rsidP="00CD4718">
            <w:pPr>
              <w:jc w:val="right"/>
              <w:rPr>
                <w:b/>
                <w:bCs/>
                <w:sz w:val="28"/>
                <w:szCs w:val="28"/>
              </w:rPr>
            </w:pPr>
            <w:r w:rsidRPr="00B10FB4">
              <w:rPr>
                <w:bCs/>
                <w:sz w:val="28"/>
                <w:szCs w:val="28"/>
              </w:rPr>
              <w:t>г. Анадырь</w:t>
            </w:r>
          </w:p>
        </w:tc>
      </w:tr>
    </w:tbl>
    <w:p w:rsidR="007F288B" w:rsidRPr="00EF07AC" w:rsidRDefault="007F288B" w:rsidP="001B4A24">
      <w:pPr>
        <w:rPr>
          <w:b/>
          <w:sz w:val="28"/>
          <w:szCs w:val="28"/>
        </w:rPr>
      </w:pPr>
    </w:p>
    <w:p w:rsidR="00A92DCC" w:rsidRPr="00A92DCC" w:rsidRDefault="00A92DCC" w:rsidP="00A92D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Pr="00A92DCC">
        <w:rPr>
          <w:b/>
          <w:sz w:val="28"/>
          <w:szCs w:val="28"/>
        </w:rPr>
        <w:t xml:space="preserve">Комитета государственного регулирования цен и тарифов Чукотского автономного округа </w:t>
      </w:r>
    </w:p>
    <w:p w:rsidR="00A92DCC" w:rsidRPr="00EF07AC" w:rsidRDefault="00A92DCC" w:rsidP="00A92DCC">
      <w:pPr>
        <w:jc w:val="center"/>
        <w:rPr>
          <w:b/>
          <w:sz w:val="28"/>
          <w:szCs w:val="28"/>
        </w:rPr>
      </w:pPr>
      <w:r w:rsidRPr="00A92DC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5</w:t>
      </w:r>
      <w:r w:rsidRPr="00A92DCC">
        <w:rPr>
          <w:b/>
          <w:sz w:val="28"/>
          <w:szCs w:val="28"/>
        </w:rPr>
        <w:t xml:space="preserve"> декабря 202</w:t>
      </w:r>
      <w:r>
        <w:rPr>
          <w:b/>
          <w:sz w:val="28"/>
          <w:szCs w:val="28"/>
        </w:rPr>
        <w:t>2</w:t>
      </w:r>
      <w:r w:rsidRPr="00A92DCC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30-к/1</w:t>
      </w:r>
    </w:p>
    <w:p w:rsidR="00C233CE" w:rsidRPr="001B7D95" w:rsidRDefault="00C233CE" w:rsidP="00066F82">
      <w:pPr>
        <w:rPr>
          <w:b/>
          <w:sz w:val="24"/>
          <w:szCs w:val="28"/>
        </w:rPr>
      </w:pPr>
    </w:p>
    <w:p w:rsidR="000D4D64" w:rsidRPr="00A22AEC" w:rsidRDefault="00066F82" w:rsidP="000D4D64">
      <w:pPr>
        <w:pStyle w:val="a5"/>
        <w:spacing w:before="0" w:after="0" w:afterAutospacing="0"/>
        <w:ind w:firstLine="709"/>
        <w:jc w:val="both"/>
        <w:rPr>
          <w:sz w:val="28"/>
          <w:szCs w:val="26"/>
          <w:lang w:eastAsia="ja-JP"/>
        </w:rPr>
      </w:pPr>
      <w:bookmarkStart w:id="1" w:name="OLE_LINK1"/>
      <w:bookmarkStart w:id="2" w:name="OLE_LINK2"/>
      <w:r w:rsidRPr="00066F82">
        <w:rPr>
          <w:sz w:val="28"/>
          <w:szCs w:val="26"/>
          <w:lang w:eastAsia="ja-JP"/>
        </w:rPr>
        <w:t>В целях уточнения отдельных положений нормативного правового акта Комитета государственного регулирования цен и тарифов Чукотско</w:t>
      </w:r>
      <w:r w:rsidR="00437165">
        <w:rPr>
          <w:sz w:val="28"/>
          <w:szCs w:val="26"/>
          <w:lang w:eastAsia="ja-JP"/>
        </w:rPr>
        <w:t>го автономного округа Комитет</w:t>
      </w:r>
      <w:r w:rsidRPr="00066F82">
        <w:rPr>
          <w:sz w:val="28"/>
          <w:szCs w:val="26"/>
          <w:lang w:eastAsia="ja-JP"/>
        </w:rPr>
        <w:t xml:space="preserve"> государственного регулирования цен и тарифов Чукотского автономного округа</w:t>
      </w:r>
      <w:r w:rsidR="000D4D64" w:rsidRPr="00A22AEC">
        <w:rPr>
          <w:sz w:val="28"/>
          <w:szCs w:val="26"/>
          <w:lang w:eastAsia="ja-JP"/>
        </w:rPr>
        <w:t xml:space="preserve"> </w:t>
      </w:r>
    </w:p>
    <w:bookmarkEnd w:id="1"/>
    <w:bookmarkEnd w:id="2"/>
    <w:p w:rsidR="000565D7" w:rsidRPr="00EF07AC" w:rsidRDefault="000565D7" w:rsidP="000565D7">
      <w:pPr>
        <w:pStyle w:val="3"/>
        <w:ind w:firstLine="0"/>
        <w:rPr>
          <w:b/>
          <w:sz w:val="28"/>
          <w:szCs w:val="24"/>
        </w:rPr>
      </w:pPr>
      <w:r w:rsidRPr="00EF07AC">
        <w:rPr>
          <w:b/>
          <w:sz w:val="28"/>
          <w:szCs w:val="24"/>
        </w:rPr>
        <w:t>п о с т а н о в л я е т:</w:t>
      </w:r>
    </w:p>
    <w:p w:rsidR="000565D7" w:rsidRPr="00EF07AC" w:rsidRDefault="000565D7" w:rsidP="000565D7">
      <w:pPr>
        <w:rPr>
          <w:sz w:val="28"/>
          <w:szCs w:val="24"/>
        </w:rPr>
      </w:pPr>
    </w:p>
    <w:p w:rsidR="000565D7" w:rsidRDefault="00066F82" w:rsidP="00B56A3F">
      <w:pPr>
        <w:pStyle w:val="30"/>
        <w:numPr>
          <w:ilvl w:val="0"/>
          <w:numId w:val="8"/>
        </w:numPr>
        <w:tabs>
          <w:tab w:val="left" w:pos="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066F82">
        <w:rPr>
          <w:sz w:val="28"/>
          <w:szCs w:val="28"/>
        </w:rPr>
        <w:t xml:space="preserve">Внести в постановление Комитета государственного регулирования цен и тарифов Чукотского автономного округа от </w:t>
      </w:r>
      <w:r w:rsidR="00B56A3F">
        <w:rPr>
          <w:sz w:val="28"/>
          <w:szCs w:val="28"/>
        </w:rPr>
        <w:t>5</w:t>
      </w:r>
      <w:r w:rsidRPr="00066F82">
        <w:rPr>
          <w:sz w:val="28"/>
          <w:szCs w:val="28"/>
        </w:rPr>
        <w:t xml:space="preserve"> декабря 202</w:t>
      </w:r>
      <w:r w:rsidR="00B56A3F">
        <w:rPr>
          <w:sz w:val="28"/>
          <w:szCs w:val="28"/>
        </w:rPr>
        <w:t>2</w:t>
      </w:r>
      <w:r w:rsidRPr="00066F82">
        <w:rPr>
          <w:sz w:val="28"/>
          <w:szCs w:val="28"/>
        </w:rPr>
        <w:t xml:space="preserve"> года № </w:t>
      </w:r>
      <w:r w:rsidR="00B56A3F">
        <w:rPr>
          <w:sz w:val="28"/>
          <w:szCs w:val="28"/>
        </w:rPr>
        <w:t>30</w:t>
      </w:r>
      <w:r w:rsidRPr="00066F82">
        <w:rPr>
          <w:sz w:val="28"/>
          <w:szCs w:val="28"/>
        </w:rPr>
        <w:t xml:space="preserve">-к/1 </w:t>
      </w:r>
      <w:r w:rsidR="00B56A3F" w:rsidRPr="00B56A3F">
        <w:rPr>
          <w:sz w:val="28"/>
          <w:szCs w:val="28"/>
        </w:rPr>
        <w:t>«Об установлении тарифов на подключение (технологическое присоединение) к централизованным системам водоснабжения и водоотведения МП городского округа Анадырь «Городское коммунальное хозяйство»</w:t>
      </w:r>
      <w:r w:rsidRPr="00066F82">
        <w:rPr>
          <w:sz w:val="28"/>
          <w:szCs w:val="28"/>
        </w:rPr>
        <w:t xml:space="preserve"> следующие изменения:</w:t>
      </w:r>
    </w:p>
    <w:p w:rsidR="00066F82" w:rsidRDefault="00066F82" w:rsidP="00066F82">
      <w:pPr>
        <w:pStyle w:val="30"/>
        <w:tabs>
          <w:tab w:val="left" w:pos="0"/>
          <w:tab w:val="left" w:pos="567"/>
        </w:tabs>
        <w:spacing w:after="0"/>
        <w:ind w:left="0" w:firstLine="709"/>
        <w:jc w:val="both"/>
        <w:rPr>
          <w:sz w:val="28"/>
          <w:szCs w:val="28"/>
        </w:rPr>
      </w:pPr>
      <w:r w:rsidRPr="00066F82">
        <w:rPr>
          <w:sz w:val="28"/>
          <w:szCs w:val="28"/>
        </w:rPr>
        <w:t>приложение к постановлению изложить в редакции согласно приложению к настоящему постановлению.</w:t>
      </w:r>
    </w:p>
    <w:p w:rsidR="006275EA" w:rsidRDefault="00A72FA5" w:rsidP="00A72FA5">
      <w:pPr>
        <w:pStyle w:val="aa"/>
        <w:numPr>
          <w:ilvl w:val="0"/>
          <w:numId w:val="8"/>
        </w:numPr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Настоящее </w:t>
      </w:r>
      <w:r w:rsidRPr="00A72FA5">
        <w:rPr>
          <w:sz w:val="28"/>
          <w:szCs w:val="24"/>
        </w:rPr>
        <w:t>постановление вступает в силу с момента официального опубликования.</w:t>
      </w:r>
    </w:p>
    <w:p w:rsidR="009244FA" w:rsidRDefault="009244FA" w:rsidP="00A72FA5">
      <w:pPr>
        <w:pStyle w:val="30"/>
        <w:tabs>
          <w:tab w:val="left" w:pos="851"/>
          <w:tab w:val="left" w:pos="1418"/>
        </w:tabs>
        <w:spacing w:after="0"/>
        <w:ind w:left="0"/>
        <w:jc w:val="both"/>
        <w:rPr>
          <w:sz w:val="28"/>
          <w:szCs w:val="24"/>
        </w:rPr>
      </w:pPr>
    </w:p>
    <w:p w:rsidR="007F33FD" w:rsidRDefault="007F33FD" w:rsidP="007F33FD">
      <w:pPr>
        <w:pStyle w:val="30"/>
        <w:spacing w:after="0"/>
        <w:ind w:left="0"/>
        <w:jc w:val="both"/>
        <w:rPr>
          <w:sz w:val="28"/>
          <w:szCs w:val="28"/>
        </w:rPr>
      </w:pPr>
    </w:p>
    <w:p w:rsidR="000D4D64" w:rsidRDefault="000D4D64" w:rsidP="007F33FD">
      <w:pPr>
        <w:pStyle w:val="30"/>
        <w:spacing w:after="0"/>
        <w:ind w:left="0"/>
        <w:jc w:val="both"/>
        <w:rPr>
          <w:sz w:val="28"/>
          <w:szCs w:val="28"/>
        </w:rPr>
      </w:pPr>
    </w:p>
    <w:p w:rsidR="00F861D5" w:rsidRPr="0021265B" w:rsidRDefault="00F861D5" w:rsidP="00F861D5">
      <w:pPr>
        <w:pStyle w:val="a3"/>
        <w:tabs>
          <w:tab w:val="left" w:pos="7513"/>
        </w:tabs>
        <w:rPr>
          <w:sz w:val="28"/>
          <w:szCs w:val="28"/>
        </w:rPr>
      </w:pPr>
      <w:r w:rsidRPr="0021265B">
        <w:rPr>
          <w:sz w:val="28"/>
          <w:szCs w:val="28"/>
        </w:rPr>
        <w:t>Председатель</w:t>
      </w:r>
      <w:r w:rsidRPr="0021265B">
        <w:rPr>
          <w:sz w:val="28"/>
          <w:szCs w:val="28"/>
        </w:rPr>
        <w:tab/>
        <w:t>Е.В. Ковальская</w:t>
      </w:r>
    </w:p>
    <w:p w:rsidR="006F0B75" w:rsidRDefault="006F0B75">
      <w:pPr>
        <w:pStyle w:val="a3"/>
      </w:pPr>
    </w:p>
    <w:p w:rsidR="006F0B75" w:rsidRDefault="006F0B75">
      <w:pPr>
        <w:pStyle w:val="a3"/>
      </w:pPr>
    </w:p>
    <w:p w:rsidR="006F0B75" w:rsidRDefault="006F0B75" w:rsidP="00A74942">
      <w:pPr>
        <w:pStyle w:val="a3"/>
      </w:pPr>
    </w:p>
    <w:p w:rsidR="00766E6D" w:rsidRDefault="00766E6D" w:rsidP="00A74942">
      <w:pPr>
        <w:pStyle w:val="a3"/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547C64" w:rsidRDefault="00547C64" w:rsidP="00F333DC">
      <w:pPr>
        <w:jc w:val="both"/>
        <w:rPr>
          <w:sz w:val="24"/>
          <w:szCs w:val="24"/>
        </w:rPr>
      </w:pPr>
    </w:p>
    <w:p w:rsidR="008C5DBD" w:rsidRDefault="008C5DBD" w:rsidP="00F333DC">
      <w:pPr>
        <w:jc w:val="both"/>
        <w:rPr>
          <w:sz w:val="24"/>
          <w:szCs w:val="24"/>
        </w:rPr>
      </w:pPr>
    </w:p>
    <w:p w:rsidR="008C5DBD" w:rsidRDefault="008C5DBD" w:rsidP="00F333DC">
      <w:pPr>
        <w:jc w:val="both"/>
        <w:rPr>
          <w:sz w:val="24"/>
          <w:szCs w:val="24"/>
        </w:rPr>
      </w:pPr>
    </w:p>
    <w:p w:rsidR="008C5DBD" w:rsidRDefault="008C5DBD" w:rsidP="00F333DC">
      <w:pPr>
        <w:jc w:val="both"/>
        <w:rPr>
          <w:sz w:val="24"/>
          <w:szCs w:val="24"/>
        </w:rPr>
      </w:pPr>
    </w:p>
    <w:p w:rsidR="00766E6D" w:rsidRPr="00F333DC" w:rsidRDefault="00766E6D" w:rsidP="00F333DC">
      <w:pPr>
        <w:jc w:val="both"/>
        <w:rPr>
          <w:sz w:val="24"/>
          <w:szCs w:val="24"/>
        </w:rPr>
      </w:pPr>
    </w:p>
    <w:sectPr w:rsidR="00766E6D" w:rsidRPr="00F333DC" w:rsidSect="00B56A3F">
      <w:pgSz w:w="11906" w:h="16838"/>
      <w:pgMar w:top="567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9F53D75"/>
    <w:multiLevelType w:val="hybridMultilevel"/>
    <w:tmpl w:val="63F0550E"/>
    <w:lvl w:ilvl="0" w:tplc="559A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5A151F81"/>
    <w:multiLevelType w:val="hybridMultilevel"/>
    <w:tmpl w:val="331E6378"/>
    <w:lvl w:ilvl="0" w:tplc="0C1831C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976A66"/>
    <w:multiLevelType w:val="hybridMultilevel"/>
    <w:tmpl w:val="0FE29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7"/>
    <w:rsid w:val="000005CD"/>
    <w:rsid w:val="000061A7"/>
    <w:rsid w:val="00016207"/>
    <w:rsid w:val="00023490"/>
    <w:rsid w:val="00026ECB"/>
    <w:rsid w:val="00036630"/>
    <w:rsid w:val="000540C6"/>
    <w:rsid w:val="000565D7"/>
    <w:rsid w:val="00060E54"/>
    <w:rsid w:val="00066F82"/>
    <w:rsid w:val="0006757A"/>
    <w:rsid w:val="0007531E"/>
    <w:rsid w:val="00080783"/>
    <w:rsid w:val="00084584"/>
    <w:rsid w:val="000B4DDA"/>
    <w:rsid w:val="000C1A47"/>
    <w:rsid w:val="000C4184"/>
    <w:rsid w:val="000C701C"/>
    <w:rsid w:val="000D294F"/>
    <w:rsid w:val="000D4D64"/>
    <w:rsid w:val="000E1366"/>
    <w:rsid w:val="000E19C3"/>
    <w:rsid w:val="000E4099"/>
    <w:rsid w:val="000F14F2"/>
    <w:rsid w:val="00100633"/>
    <w:rsid w:val="00103E38"/>
    <w:rsid w:val="00123187"/>
    <w:rsid w:val="00126EA5"/>
    <w:rsid w:val="001523C3"/>
    <w:rsid w:val="00157553"/>
    <w:rsid w:val="001601AE"/>
    <w:rsid w:val="00162176"/>
    <w:rsid w:val="001721AC"/>
    <w:rsid w:val="001814B6"/>
    <w:rsid w:val="00182CE6"/>
    <w:rsid w:val="0019461E"/>
    <w:rsid w:val="001A6E62"/>
    <w:rsid w:val="001B4A24"/>
    <w:rsid w:val="001B7D95"/>
    <w:rsid w:val="001C4807"/>
    <w:rsid w:val="001C585F"/>
    <w:rsid w:val="001D02C8"/>
    <w:rsid w:val="001D3471"/>
    <w:rsid w:val="001E4C98"/>
    <w:rsid w:val="001F2F66"/>
    <w:rsid w:val="001F7CD2"/>
    <w:rsid w:val="002104E6"/>
    <w:rsid w:val="00231988"/>
    <w:rsid w:val="00232D23"/>
    <w:rsid w:val="00244FE1"/>
    <w:rsid w:val="00252DDD"/>
    <w:rsid w:val="00255153"/>
    <w:rsid w:val="0025560A"/>
    <w:rsid w:val="002749FD"/>
    <w:rsid w:val="002A21C5"/>
    <w:rsid w:val="002B5ACB"/>
    <w:rsid w:val="002B68C0"/>
    <w:rsid w:val="002D4316"/>
    <w:rsid w:val="002D74C0"/>
    <w:rsid w:val="002D7792"/>
    <w:rsid w:val="002E240A"/>
    <w:rsid w:val="002F5BAE"/>
    <w:rsid w:val="00302E52"/>
    <w:rsid w:val="00304BF2"/>
    <w:rsid w:val="003258EC"/>
    <w:rsid w:val="00341E5B"/>
    <w:rsid w:val="00377A04"/>
    <w:rsid w:val="00396B83"/>
    <w:rsid w:val="003A62EC"/>
    <w:rsid w:val="003B039A"/>
    <w:rsid w:val="003C142B"/>
    <w:rsid w:val="003C2A4E"/>
    <w:rsid w:val="003C4BE5"/>
    <w:rsid w:val="003D7060"/>
    <w:rsid w:val="003E0170"/>
    <w:rsid w:val="003E18B0"/>
    <w:rsid w:val="00414161"/>
    <w:rsid w:val="00425A38"/>
    <w:rsid w:val="0042779C"/>
    <w:rsid w:val="00437165"/>
    <w:rsid w:val="00441C5A"/>
    <w:rsid w:val="00447C85"/>
    <w:rsid w:val="004818D6"/>
    <w:rsid w:val="00491CC4"/>
    <w:rsid w:val="004B0EA9"/>
    <w:rsid w:val="004C78DC"/>
    <w:rsid w:val="004D6E19"/>
    <w:rsid w:val="004F132B"/>
    <w:rsid w:val="004F21E3"/>
    <w:rsid w:val="004F2665"/>
    <w:rsid w:val="0050326C"/>
    <w:rsid w:val="00506B2A"/>
    <w:rsid w:val="00512A6D"/>
    <w:rsid w:val="005263E2"/>
    <w:rsid w:val="0054080F"/>
    <w:rsid w:val="00547C64"/>
    <w:rsid w:val="00567255"/>
    <w:rsid w:val="0057224A"/>
    <w:rsid w:val="0057799E"/>
    <w:rsid w:val="00577B96"/>
    <w:rsid w:val="00580FD1"/>
    <w:rsid w:val="005940B0"/>
    <w:rsid w:val="005A3528"/>
    <w:rsid w:val="005A5E37"/>
    <w:rsid w:val="005A7274"/>
    <w:rsid w:val="005B7A22"/>
    <w:rsid w:val="005B7F5E"/>
    <w:rsid w:val="005C4EC1"/>
    <w:rsid w:val="005D5D91"/>
    <w:rsid w:val="00600E7E"/>
    <w:rsid w:val="00606224"/>
    <w:rsid w:val="00622159"/>
    <w:rsid w:val="006275EA"/>
    <w:rsid w:val="00640303"/>
    <w:rsid w:val="006545C7"/>
    <w:rsid w:val="0066146E"/>
    <w:rsid w:val="00685D7E"/>
    <w:rsid w:val="006F0B75"/>
    <w:rsid w:val="006F364F"/>
    <w:rsid w:val="007070FA"/>
    <w:rsid w:val="0072092B"/>
    <w:rsid w:val="00723E2E"/>
    <w:rsid w:val="007404E2"/>
    <w:rsid w:val="00745EAE"/>
    <w:rsid w:val="00752DB6"/>
    <w:rsid w:val="007618B8"/>
    <w:rsid w:val="00762AD2"/>
    <w:rsid w:val="00766E6D"/>
    <w:rsid w:val="007806CB"/>
    <w:rsid w:val="00785D2D"/>
    <w:rsid w:val="007965A7"/>
    <w:rsid w:val="007A6E8D"/>
    <w:rsid w:val="007D1AD7"/>
    <w:rsid w:val="007E24F6"/>
    <w:rsid w:val="007E5B0E"/>
    <w:rsid w:val="007E7EC6"/>
    <w:rsid w:val="007F288B"/>
    <w:rsid w:val="007F33FD"/>
    <w:rsid w:val="008021BB"/>
    <w:rsid w:val="008210C3"/>
    <w:rsid w:val="00823414"/>
    <w:rsid w:val="0082459E"/>
    <w:rsid w:val="00835DB8"/>
    <w:rsid w:val="00845401"/>
    <w:rsid w:val="00865150"/>
    <w:rsid w:val="0089182D"/>
    <w:rsid w:val="00897F6A"/>
    <w:rsid w:val="008A0601"/>
    <w:rsid w:val="008A35CF"/>
    <w:rsid w:val="008B0F96"/>
    <w:rsid w:val="008C5DBD"/>
    <w:rsid w:val="008C6101"/>
    <w:rsid w:val="008D188E"/>
    <w:rsid w:val="008D34B2"/>
    <w:rsid w:val="008F6B65"/>
    <w:rsid w:val="009023A5"/>
    <w:rsid w:val="009110FA"/>
    <w:rsid w:val="009244FA"/>
    <w:rsid w:val="0093060A"/>
    <w:rsid w:val="009420E6"/>
    <w:rsid w:val="00960BD9"/>
    <w:rsid w:val="00961183"/>
    <w:rsid w:val="0097460B"/>
    <w:rsid w:val="00974B7B"/>
    <w:rsid w:val="00995D2F"/>
    <w:rsid w:val="009A4906"/>
    <w:rsid w:val="009C410C"/>
    <w:rsid w:val="009C44CE"/>
    <w:rsid w:val="009C7404"/>
    <w:rsid w:val="009D309D"/>
    <w:rsid w:val="009E10D6"/>
    <w:rsid w:val="009E1F5A"/>
    <w:rsid w:val="009E388C"/>
    <w:rsid w:val="009E4973"/>
    <w:rsid w:val="009F0294"/>
    <w:rsid w:val="00A17BC9"/>
    <w:rsid w:val="00A224C5"/>
    <w:rsid w:val="00A22AEC"/>
    <w:rsid w:val="00A35054"/>
    <w:rsid w:val="00A359CB"/>
    <w:rsid w:val="00A43881"/>
    <w:rsid w:val="00A5443D"/>
    <w:rsid w:val="00A646F5"/>
    <w:rsid w:val="00A71BB7"/>
    <w:rsid w:val="00A72FA5"/>
    <w:rsid w:val="00A74942"/>
    <w:rsid w:val="00A76EB9"/>
    <w:rsid w:val="00A82BDE"/>
    <w:rsid w:val="00A9243D"/>
    <w:rsid w:val="00A92DCC"/>
    <w:rsid w:val="00AA2F52"/>
    <w:rsid w:val="00AB0B8E"/>
    <w:rsid w:val="00AC7B7B"/>
    <w:rsid w:val="00AC7D81"/>
    <w:rsid w:val="00AD41F6"/>
    <w:rsid w:val="00AE142B"/>
    <w:rsid w:val="00AE24C1"/>
    <w:rsid w:val="00AE526A"/>
    <w:rsid w:val="00AF2337"/>
    <w:rsid w:val="00AF590E"/>
    <w:rsid w:val="00AF5EEB"/>
    <w:rsid w:val="00B11F67"/>
    <w:rsid w:val="00B41836"/>
    <w:rsid w:val="00B4558B"/>
    <w:rsid w:val="00B4620F"/>
    <w:rsid w:val="00B54E2A"/>
    <w:rsid w:val="00B56A3F"/>
    <w:rsid w:val="00B63696"/>
    <w:rsid w:val="00B64796"/>
    <w:rsid w:val="00B72B22"/>
    <w:rsid w:val="00B90D0C"/>
    <w:rsid w:val="00B91034"/>
    <w:rsid w:val="00BA7436"/>
    <w:rsid w:val="00BB03B3"/>
    <w:rsid w:val="00BB2912"/>
    <w:rsid w:val="00BC3328"/>
    <w:rsid w:val="00BC4332"/>
    <w:rsid w:val="00BD7C29"/>
    <w:rsid w:val="00BE2789"/>
    <w:rsid w:val="00BE39E8"/>
    <w:rsid w:val="00C05E14"/>
    <w:rsid w:val="00C233CE"/>
    <w:rsid w:val="00C2469F"/>
    <w:rsid w:val="00C268CF"/>
    <w:rsid w:val="00C37B81"/>
    <w:rsid w:val="00C40BA0"/>
    <w:rsid w:val="00C40DF2"/>
    <w:rsid w:val="00C4315A"/>
    <w:rsid w:val="00C471BB"/>
    <w:rsid w:val="00C56CE5"/>
    <w:rsid w:val="00C63A1C"/>
    <w:rsid w:val="00C778F0"/>
    <w:rsid w:val="00C77BF0"/>
    <w:rsid w:val="00C97E78"/>
    <w:rsid w:val="00CA70EC"/>
    <w:rsid w:val="00CA711A"/>
    <w:rsid w:val="00CA7406"/>
    <w:rsid w:val="00CB1634"/>
    <w:rsid w:val="00CB474D"/>
    <w:rsid w:val="00CB6ED0"/>
    <w:rsid w:val="00CF4B36"/>
    <w:rsid w:val="00D07DF8"/>
    <w:rsid w:val="00D23084"/>
    <w:rsid w:val="00D31F57"/>
    <w:rsid w:val="00D3388B"/>
    <w:rsid w:val="00D35EAE"/>
    <w:rsid w:val="00D50FFB"/>
    <w:rsid w:val="00D5287E"/>
    <w:rsid w:val="00D55486"/>
    <w:rsid w:val="00D57940"/>
    <w:rsid w:val="00D71100"/>
    <w:rsid w:val="00D80782"/>
    <w:rsid w:val="00D81A81"/>
    <w:rsid w:val="00D937A6"/>
    <w:rsid w:val="00DB4F28"/>
    <w:rsid w:val="00DB5753"/>
    <w:rsid w:val="00DB69FF"/>
    <w:rsid w:val="00DC0E75"/>
    <w:rsid w:val="00DD2945"/>
    <w:rsid w:val="00DD4031"/>
    <w:rsid w:val="00DF3BA3"/>
    <w:rsid w:val="00DF501A"/>
    <w:rsid w:val="00E032FE"/>
    <w:rsid w:val="00E13F7E"/>
    <w:rsid w:val="00E4045B"/>
    <w:rsid w:val="00E7618B"/>
    <w:rsid w:val="00E90D70"/>
    <w:rsid w:val="00EA3640"/>
    <w:rsid w:val="00EA5BD2"/>
    <w:rsid w:val="00EB1A5C"/>
    <w:rsid w:val="00EB3D46"/>
    <w:rsid w:val="00EC3F65"/>
    <w:rsid w:val="00ED306F"/>
    <w:rsid w:val="00ED585E"/>
    <w:rsid w:val="00EE362B"/>
    <w:rsid w:val="00EF07AC"/>
    <w:rsid w:val="00EF211D"/>
    <w:rsid w:val="00EF2B7C"/>
    <w:rsid w:val="00EF536F"/>
    <w:rsid w:val="00EF6EC6"/>
    <w:rsid w:val="00F1097B"/>
    <w:rsid w:val="00F24371"/>
    <w:rsid w:val="00F31D8D"/>
    <w:rsid w:val="00F333DC"/>
    <w:rsid w:val="00F43015"/>
    <w:rsid w:val="00F4672E"/>
    <w:rsid w:val="00F51E03"/>
    <w:rsid w:val="00F5205D"/>
    <w:rsid w:val="00F63862"/>
    <w:rsid w:val="00F74D02"/>
    <w:rsid w:val="00F76DE8"/>
    <w:rsid w:val="00F861D5"/>
    <w:rsid w:val="00F9659C"/>
    <w:rsid w:val="00FB0D31"/>
    <w:rsid w:val="00FC09E6"/>
    <w:rsid w:val="00FC4569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  <w:style w:type="paragraph" w:customStyle="1" w:styleId="22">
    <w:name w:val="Основной текст 22"/>
    <w:basedOn w:val="a"/>
    <w:rsid w:val="000D4D64"/>
    <w:pPr>
      <w:ind w:right="1984" w:firstLine="4111"/>
      <w:jc w:val="right"/>
    </w:pPr>
    <w:rPr>
      <w:b/>
      <w:sz w:val="24"/>
    </w:rPr>
  </w:style>
  <w:style w:type="paragraph" w:styleId="aa">
    <w:name w:val="List Paragraph"/>
    <w:basedOn w:val="a"/>
    <w:uiPriority w:val="34"/>
    <w:qFormat/>
    <w:rsid w:val="00627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5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6">
    <w:name w:val="Знак Знак Знак Знак"/>
    <w:basedOn w:val="a"/>
    <w:rsid w:val="000B4DD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rsid w:val="00F96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659C"/>
    <w:rPr>
      <w:rFonts w:ascii="Tahoma" w:hAnsi="Tahoma" w:cs="Tahoma"/>
      <w:sz w:val="16"/>
      <w:szCs w:val="16"/>
      <w:lang w:eastAsia="ja-JP"/>
    </w:rPr>
  </w:style>
  <w:style w:type="table" w:styleId="a9">
    <w:name w:val="Table Grid"/>
    <w:basedOn w:val="a1"/>
    <w:rsid w:val="00AA2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B11F67"/>
    <w:rPr>
      <w:sz w:val="24"/>
      <w:lang w:eastAsia="ja-JP"/>
    </w:rPr>
  </w:style>
  <w:style w:type="paragraph" w:customStyle="1" w:styleId="22">
    <w:name w:val="Основной текст 22"/>
    <w:basedOn w:val="a"/>
    <w:rsid w:val="000D4D64"/>
    <w:pPr>
      <w:ind w:right="1984" w:firstLine="4111"/>
      <w:jc w:val="right"/>
    </w:pPr>
    <w:rPr>
      <w:b/>
      <w:sz w:val="24"/>
    </w:rPr>
  </w:style>
  <w:style w:type="paragraph" w:styleId="aa">
    <w:name w:val="List Paragraph"/>
    <w:basedOn w:val="a"/>
    <w:uiPriority w:val="34"/>
    <w:qFormat/>
    <w:rsid w:val="00627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36</cp:revision>
  <cp:lastPrinted>2022-12-12T22:49:00Z</cp:lastPrinted>
  <dcterms:created xsi:type="dcterms:W3CDTF">2022-11-29T01:57:00Z</dcterms:created>
  <dcterms:modified xsi:type="dcterms:W3CDTF">2022-12-14T00:24:00Z</dcterms:modified>
</cp:coreProperties>
</file>