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C53A3" w14:textId="78D197EC" w:rsidR="005C5E04" w:rsidRPr="007878E2" w:rsidRDefault="005C5E04" w:rsidP="00787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 xml:space="preserve">Обзор изменений законодательства </w:t>
      </w:r>
      <w:r w:rsidR="00A9613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7878E2">
        <w:rPr>
          <w:rFonts w:ascii="Times New Roman" w:hAnsi="Times New Roman" w:cs="Times New Roman"/>
          <w:sz w:val="28"/>
          <w:szCs w:val="28"/>
        </w:rPr>
        <w:t>противодействи</w:t>
      </w:r>
      <w:r w:rsidR="00DD2DF8">
        <w:rPr>
          <w:rFonts w:ascii="Times New Roman" w:hAnsi="Times New Roman" w:cs="Times New Roman"/>
          <w:sz w:val="28"/>
          <w:szCs w:val="28"/>
        </w:rPr>
        <w:t>я</w:t>
      </w:r>
      <w:r w:rsidRPr="007878E2">
        <w:rPr>
          <w:rFonts w:ascii="Times New Roman" w:hAnsi="Times New Roman" w:cs="Times New Roman"/>
          <w:sz w:val="28"/>
          <w:szCs w:val="28"/>
        </w:rPr>
        <w:t xml:space="preserve"> коррупции за </w:t>
      </w:r>
      <w:r w:rsidR="00596628">
        <w:rPr>
          <w:rFonts w:ascii="Times New Roman" w:hAnsi="Times New Roman" w:cs="Times New Roman"/>
          <w:sz w:val="28"/>
          <w:szCs w:val="28"/>
        </w:rPr>
        <w:t>1 квартал 2024 года</w:t>
      </w:r>
    </w:p>
    <w:p w14:paraId="00523E54" w14:textId="6E2DCE7E" w:rsidR="005C5E04" w:rsidRPr="0095258F" w:rsidRDefault="005C5E04" w:rsidP="005C5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9394"/>
        <w:gridCol w:w="4680"/>
      </w:tblGrid>
      <w:tr w:rsidR="0076524B" w:rsidRPr="0095258F" w14:paraId="20664B9E" w14:textId="77777777" w:rsidTr="0076524B">
        <w:tc>
          <w:tcPr>
            <w:tcW w:w="5000" w:type="pct"/>
            <w:gridSpan w:val="3"/>
            <w:shd w:val="clear" w:color="auto" w:fill="F7CAAC" w:themeFill="accent2" w:themeFillTint="66"/>
          </w:tcPr>
          <w:p w14:paraId="7877A0F2" w14:textId="1F27DC14" w:rsidR="0076524B" w:rsidRPr="007878E2" w:rsidRDefault="0076524B" w:rsidP="00B268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ЗАКОНОДАТЕЛЬСТВО</w:t>
            </w:r>
          </w:p>
        </w:tc>
      </w:tr>
      <w:tr w:rsidR="005C5E04" w:rsidRPr="0095258F" w14:paraId="54C0B83F" w14:textId="77777777" w:rsidTr="007878E2">
        <w:tc>
          <w:tcPr>
            <w:tcW w:w="5000" w:type="pct"/>
            <w:gridSpan w:val="3"/>
            <w:shd w:val="clear" w:color="auto" w:fill="B4C6E7" w:themeFill="accent1" w:themeFillTint="66"/>
          </w:tcPr>
          <w:p w14:paraId="4D912838" w14:textId="1720DDEF" w:rsidR="005C5E04" w:rsidRPr="007878E2" w:rsidRDefault="00596628" w:rsidP="00B268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628"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от 19 мая 2008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ода</w:t>
            </w:r>
            <w:r w:rsidRPr="00596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596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815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96628">
              <w:rPr>
                <w:rFonts w:ascii="Times New Roman" w:hAnsi="Times New Roman" w:cs="Times New Roman"/>
                <w:b/>
                <w:sz w:val="20"/>
                <w:szCs w:val="20"/>
              </w:rPr>
              <w:t>О мерах по противодействию коррупции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52FE9" w:rsidRPr="0095258F" w14:paraId="0C2970C5" w14:textId="77777777" w:rsidTr="00AA61C3">
        <w:tc>
          <w:tcPr>
            <w:tcW w:w="167" w:type="pct"/>
            <w:vAlign w:val="center"/>
          </w:tcPr>
          <w:p w14:paraId="028CA788" w14:textId="70B2878E" w:rsidR="00B52FE9" w:rsidRPr="0095258F" w:rsidRDefault="00B52FE9" w:rsidP="00B5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8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26" w:type="pct"/>
            <w:vAlign w:val="center"/>
          </w:tcPr>
          <w:p w14:paraId="6903C92C" w14:textId="39B9807C" w:rsidR="00B52FE9" w:rsidRPr="0095258F" w:rsidRDefault="00B52FE9" w:rsidP="00B5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8F">
              <w:rPr>
                <w:rFonts w:ascii="Times New Roman" w:hAnsi="Times New Roman" w:cs="Times New Roman"/>
                <w:sz w:val="20"/>
                <w:szCs w:val="20"/>
              </w:rPr>
              <w:t>Изменение законодательства</w:t>
            </w:r>
          </w:p>
        </w:tc>
        <w:tc>
          <w:tcPr>
            <w:tcW w:w="1607" w:type="pct"/>
            <w:vAlign w:val="center"/>
          </w:tcPr>
          <w:p w14:paraId="514982BD" w14:textId="78D92931" w:rsidR="00B52FE9" w:rsidRPr="0095258F" w:rsidRDefault="00B52FE9" w:rsidP="00B5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8F">
              <w:rPr>
                <w:rFonts w:ascii="Times New Roman" w:hAnsi="Times New Roman" w:cs="Times New Roman"/>
                <w:sz w:val="20"/>
                <w:szCs w:val="20"/>
              </w:rPr>
              <w:t xml:space="preserve">Ссылка </w:t>
            </w:r>
            <w:r w:rsidR="00AA61C3">
              <w:rPr>
                <w:rFonts w:ascii="Times New Roman" w:hAnsi="Times New Roman" w:cs="Times New Roman"/>
                <w:sz w:val="20"/>
                <w:szCs w:val="20"/>
              </w:rPr>
              <w:t>на норму</w:t>
            </w:r>
            <w:r w:rsidR="00D734DC">
              <w:rPr>
                <w:rFonts w:ascii="Times New Roman" w:hAnsi="Times New Roman" w:cs="Times New Roman"/>
                <w:sz w:val="20"/>
                <w:szCs w:val="20"/>
              </w:rPr>
              <w:t>, редакция</w:t>
            </w:r>
            <w:r w:rsidR="00AA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58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B26806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76524B" w:rsidRPr="0095258F" w14:paraId="0A1E4B36" w14:textId="77777777" w:rsidTr="00BA117F">
        <w:tc>
          <w:tcPr>
            <w:tcW w:w="167" w:type="pct"/>
          </w:tcPr>
          <w:p w14:paraId="09638FEB" w14:textId="77777777" w:rsidR="0076524B" w:rsidRPr="0095258F" w:rsidRDefault="0076524B" w:rsidP="005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63D90B3" w14:textId="41823BB2" w:rsidR="0076524B" w:rsidRPr="0095258F" w:rsidRDefault="0076524B" w:rsidP="00F07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pct"/>
          </w:tcPr>
          <w:p w14:paraId="6D7EBA6F" w14:textId="77777777" w:rsidR="008C01D0" w:rsidRDefault="008C01D0" w:rsidP="008C01D0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1D0">
              <w:rPr>
                <w:rFonts w:ascii="Times New Roman" w:hAnsi="Times New Roman" w:cs="Times New Roman"/>
                <w:sz w:val="20"/>
                <w:szCs w:val="20"/>
              </w:rPr>
              <w:t>Совет при Президенте Российской Федерации по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88AB603" w14:textId="6BD58E28" w:rsidR="008F4E87" w:rsidRDefault="008C01D0" w:rsidP="008C01D0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рассматривает </w:t>
            </w:r>
            <w:r w:rsidRPr="008C01D0">
              <w:rPr>
                <w:rFonts w:ascii="Times New Roman" w:hAnsi="Times New Roman" w:cs="Times New Roman"/>
                <w:b/>
                <w:sz w:val="20"/>
                <w:szCs w:val="20"/>
              </w:rPr>
              <w:t>вопросы, касающиеся соблюдения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коррупции», другими федеральными законами в целях противодействия коррупции</w:t>
            </w:r>
            <w:r w:rsidRPr="008C0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8DF">
              <w:rPr>
                <w:rFonts w:ascii="Times New Roman" w:hAnsi="Times New Roman" w:cs="Times New Roman"/>
                <w:b/>
                <w:sz w:val="20"/>
                <w:szCs w:val="20"/>
              </w:rPr>
              <w:t>(далее - требования к служебному (должностному) поведению и (или) требования об урегулировании конфликта интересов)</w:t>
            </w:r>
            <w:r w:rsidRPr="008C01D0">
              <w:rPr>
                <w:rFonts w:ascii="Times New Roman" w:hAnsi="Times New Roman" w:cs="Times New Roman"/>
                <w:sz w:val="20"/>
                <w:szCs w:val="20"/>
              </w:rPr>
              <w:t xml:space="preserve">, лицами, замещающими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C01D0">
              <w:rPr>
                <w:rFonts w:ascii="Times New Roman" w:hAnsi="Times New Roman" w:cs="Times New Roman"/>
                <w:sz w:val="20"/>
                <w:szCs w:val="20"/>
              </w:rPr>
              <w:t xml:space="preserve"> 1066, должности федеральной государственной службы, назначение на которые и освобождение </w:t>
            </w:r>
            <w:bookmarkStart w:id="0" w:name="_GoBack"/>
            <w:bookmarkEnd w:id="0"/>
            <w:r w:rsidRPr="008C01D0">
              <w:rPr>
                <w:rFonts w:ascii="Times New Roman" w:hAnsi="Times New Roman" w:cs="Times New Roman"/>
                <w:sz w:val="20"/>
                <w:szCs w:val="20"/>
              </w:rPr>
              <w:t>от которых осуществляются Президентом Российской Федерации и Правительством Российской Федерации,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A17B07" w14:textId="292085CB" w:rsidR="008C01D0" w:rsidRPr="00AD18DF" w:rsidRDefault="008C01D0" w:rsidP="008C01D0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18DF">
              <w:rPr>
                <w:rFonts w:ascii="Times New Roman" w:hAnsi="Times New Roman" w:cs="Times New Roman"/>
                <w:sz w:val="20"/>
                <w:szCs w:val="20"/>
              </w:rPr>
              <w:t xml:space="preserve">по решению Президента Российской Федерации или Руководителя Администрации Президента Российской Федерации рассматривает </w:t>
            </w:r>
            <w:r w:rsidRPr="00AD18DF">
              <w:rPr>
                <w:rFonts w:ascii="Times New Roman" w:hAnsi="Times New Roman" w:cs="Times New Roman"/>
                <w:b/>
                <w:sz w:val="20"/>
                <w:szCs w:val="20"/>
              </w:rPr>
              <w:t>вопросы, касающиеся соблюдения требований к служебному (должностному) поведению и (или) требований об урегулировании конфликта интересов</w:t>
            </w:r>
            <w:r w:rsidRPr="00AD18DF">
              <w:rPr>
                <w:rFonts w:ascii="Times New Roman" w:hAnsi="Times New Roman" w:cs="Times New Roman"/>
                <w:sz w:val="20"/>
                <w:szCs w:val="20"/>
              </w:rPr>
              <w:t xml:space="preserve"> лицами, замещающими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характера;</w:t>
            </w:r>
          </w:p>
          <w:p w14:paraId="37B341F1" w14:textId="5D0CEF3A" w:rsidR="008C01D0" w:rsidRDefault="008C01D0" w:rsidP="008C01D0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C01D0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рассматривает заявления лиц, замещающих должности атаманов Всероссийского казачьего общества </w:t>
            </w:r>
            <w:r w:rsidRPr="00AD18DF">
              <w:rPr>
                <w:rFonts w:ascii="Times New Roman" w:hAnsi="Times New Roman" w:cs="Times New Roman"/>
                <w:b/>
                <w:sz w:val="20"/>
                <w:szCs w:val="20"/>
              </w:rPr>
              <w:t>или войскового казачьего общества</w:t>
            </w:r>
            <w:r w:rsidRPr="008C01D0">
              <w:rPr>
                <w:rFonts w:ascii="Times New Roman" w:hAnsi="Times New Roman" w:cs="Times New Roman"/>
                <w:sz w:val="20"/>
                <w:szCs w:val="20"/>
              </w:rPr>
              <w:t xml:space="preserve">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</w:t>
            </w:r>
            <w:r w:rsidRPr="00AD18DF"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уведомления таких лиц о возникновении не зависящих от них обстоятельств, препятствующих соблюдению требований к служебному (должностному) поведению и (или) требований об урегулировании конфликта интересов</w:t>
            </w:r>
            <w:r w:rsidRPr="008C01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4267B9" w14:textId="510290BA" w:rsidR="00AD18DF" w:rsidRDefault="00AD18DF" w:rsidP="008C01D0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18DF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</w:t>
            </w:r>
            <w:r w:rsidRPr="00AD18DF"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уведомления такого лица о возникновении не зависящих от него обстоятельств, препятствующих соблюдению требований к служебному (должностному) поведению и (или) требований об урегулировании конфликта интересов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2E4FFA3" w14:textId="074CB937" w:rsidR="008C01D0" w:rsidRPr="0095258F" w:rsidRDefault="008C01D0" w:rsidP="008C01D0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pct"/>
          </w:tcPr>
          <w:p w14:paraId="4845DD38" w14:textId="77777777" w:rsidR="00AD18DF" w:rsidRDefault="00AD18DF" w:rsidP="009E6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6428C" w14:textId="56C114C0" w:rsidR="0076524B" w:rsidRPr="009C18BE" w:rsidRDefault="008C01D0" w:rsidP="009E6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Абзац 5 подпункта «а» пункта 7 </w:t>
            </w:r>
          </w:p>
          <w:p w14:paraId="72ED5B9C" w14:textId="77777777" w:rsidR="0076524B" w:rsidRDefault="0076524B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ред. </w:t>
            </w:r>
            <w:r w:rsidR="008C01D0">
              <w:rPr>
                <w:rFonts w:ascii="Times New Roman" w:hAnsi="Times New Roman" w:cs="Times New Roman"/>
                <w:b/>
                <w:sz w:val="20"/>
                <w:szCs w:val="20"/>
              </w:rPr>
              <w:t>Указа Президента Российской Федерации</w:t>
            </w:r>
            <w:r w:rsidRPr="00787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01D0" w:rsidRPr="008C0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25.01.2024 </w:t>
            </w:r>
            <w:r w:rsidR="008C01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8C01D0" w:rsidRPr="008C0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71</w:t>
            </w:r>
            <w:r w:rsidRPr="007878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72024F0" w14:textId="77777777" w:rsidR="00AD18DF" w:rsidRDefault="00AD18DF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F36B78" w14:textId="77777777" w:rsidR="00AD18DF" w:rsidRDefault="00AD18DF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92429D" w14:textId="77777777" w:rsidR="00AD18DF" w:rsidRDefault="00AD18DF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C9B4C6" w14:textId="77777777" w:rsidR="00AD18DF" w:rsidRDefault="00AD18DF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4FB6C1" w14:textId="77777777" w:rsidR="00AD18DF" w:rsidRDefault="00AD18DF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DE7AE1" w14:textId="77777777" w:rsidR="00AD18DF" w:rsidRDefault="00AD18DF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EB7891" w14:textId="77777777" w:rsidR="00AD18DF" w:rsidRDefault="00AD18DF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61AC54" w14:textId="77777777" w:rsidR="00AD18DF" w:rsidRDefault="00AD18DF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1C9447" w14:textId="77777777" w:rsidR="00AD18DF" w:rsidRDefault="00AD18DF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FADE0F" w14:textId="77777777" w:rsidR="00AD18DF" w:rsidRDefault="00AD18DF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B78290" w14:textId="77777777" w:rsidR="00AD18DF" w:rsidRDefault="00AD18DF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D91853" w14:textId="77777777" w:rsidR="00AD18DF" w:rsidRDefault="00AD18DF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B53DDB" w14:textId="77777777" w:rsidR="00AD18DF" w:rsidRDefault="00AD18DF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BCD89D" w14:textId="561AD361" w:rsidR="00AD18DF" w:rsidRPr="009C18BE" w:rsidRDefault="00AD18DF" w:rsidP="00AD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Абзац 6 подпункта «а» пункта 7 </w:t>
            </w:r>
          </w:p>
          <w:p w14:paraId="5DCEEFA7" w14:textId="77777777" w:rsidR="00AD18DF" w:rsidRDefault="00AD18DF" w:rsidP="00AD18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ред.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Указа Президента Российской Федерации</w:t>
            </w:r>
            <w:r w:rsidRPr="00787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0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25.01.2024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8C0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71</w:t>
            </w:r>
            <w:r w:rsidRPr="007878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DC18DF3" w14:textId="77777777" w:rsidR="00AD18DF" w:rsidRDefault="00AD18DF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A6A7FC" w14:textId="77777777" w:rsidR="00AD18DF" w:rsidRDefault="00AD18DF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1ACE64" w14:textId="5B160597" w:rsidR="00AD18DF" w:rsidRPr="009C18BE" w:rsidRDefault="00AD18DF" w:rsidP="00AD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Абзац 7 подпункта «а» пункта 7 </w:t>
            </w:r>
          </w:p>
          <w:p w14:paraId="436CD53A" w14:textId="77777777" w:rsidR="00AD18DF" w:rsidRDefault="00AD18DF" w:rsidP="00AD18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ред.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Указа Президента Российской Федерации</w:t>
            </w:r>
            <w:r w:rsidRPr="00787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0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25.01.2024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8C0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71</w:t>
            </w:r>
            <w:r w:rsidRPr="007878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589BEA8" w14:textId="76E14972" w:rsidR="00AD18DF" w:rsidRDefault="00AD18DF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CB8137" w14:textId="0928FCEA" w:rsidR="00AD18DF" w:rsidRDefault="00AD18DF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7B5FFF" w14:textId="0C1E7BF4" w:rsidR="00AD18DF" w:rsidRDefault="00AD18DF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85E99B" w14:textId="145F87FF" w:rsidR="00AD18DF" w:rsidRDefault="00AD18DF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98A16F" w14:textId="7DBAD2A1" w:rsidR="00AD18DF" w:rsidRPr="009C18BE" w:rsidRDefault="00AD18DF" w:rsidP="00AD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Абзац 8 подпункта «а» пункта 7 </w:t>
            </w:r>
          </w:p>
          <w:p w14:paraId="73760453" w14:textId="77777777" w:rsidR="00AD18DF" w:rsidRDefault="00AD18DF" w:rsidP="00AD18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ред.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Указа Президента Российской Федерации</w:t>
            </w:r>
            <w:r w:rsidRPr="00787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0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25.01.2024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8C0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71</w:t>
            </w:r>
            <w:r w:rsidRPr="007878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FF10D51" w14:textId="52AC9115" w:rsidR="00AD18DF" w:rsidRDefault="00AD18DF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46BF33" w14:textId="5221E8EF" w:rsidR="000609E4" w:rsidRDefault="000609E4" w:rsidP="009E6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2FFD89" w14:textId="45DF661B" w:rsidR="00AD18DF" w:rsidRPr="00B26806" w:rsidRDefault="00B26806" w:rsidP="00B2680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68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Указом Президента Российской Федерации </w:t>
            </w:r>
            <w:r w:rsidRPr="00B2680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от 25.01.2024 № 71</w:t>
            </w:r>
            <w:r w:rsidRPr="00B268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268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также внесены </w:t>
            </w:r>
            <w:r w:rsidRPr="00B2680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корреспондирующие изменения в </w:t>
            </w:r>
            <w:r w:rsidR="000609E4" w:rsidRPr="00B26806">
              <w:rPr>
                <w:rFonts w:ascii="Times New Roman" w:hAnsi="Times New Roman" w:cs="Times New Roman"/>
                <w:i/>
                <w:sz w:val="20"/>
                <w:szCs w:val="20"/>
              </w:rPr>
              <w:t>Указ Президента Р</w:t>
            </w:r>
            <w:r w:rsidRPr="00B268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оссийской </w:t>
            </w:r>
            <w:r w:rsidR="000609E4" w:rsidRPr="00B26806"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B26806">
              <w:rPr>
                <w:rFonts w:ascii="Times New Roman" w:hAnsi="Times New Roman" w:cs="Times New Roman"/>
                <w:i/>
                <w:sz w:val="20"/>
                <w:szCs w:val="20"/>
              </w:rPr>
              <w:t>едерации</w:t>
            </w:r>
            <w:r w:rsidR="000609E4" w:rsidRPr="00B268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25.02.2011 </w:t>
            </w:r>
            <w:r w:rsidRPr="00B26806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="000609E4" w:rsidRPr="00B268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233</w:t>
            </w:r>
            <w:r w:rsidRPr="00B268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="000609E4" w:rsidRPr="00B26806">
              <w:rPr>
                <w:rFonts w:ascii="Times New Roman" w:hAnsi="Times New Roman" w:cs="Times New Roman"/>
                <w:i/>
                <w:sz w:val="20"/>
                <w:szCs w:val="20"/>
              </w:rPr>
              <w:t>О некоторых вопросах организации деятельности президиума Совета при Президенте Российской Федерации по противодействию коррупции</w:t>
            </w:r>
            <w:r w:rsidRPr="00B26806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</w:tr>
      <w:tr w:rsidR="00AD18DF" w:rsidRPr="0095258F" w14:paraId="38465201" w14:textId="77777777" w:rsidTr="00AD18DF">
        <w:tc>
          <w:tcPr>
            <w:tcW w:w="5000" w:type="pct"/>
            <w:gridSpan w:val="3"/>
            <w:shd w:val="clear" w:color="auto" w:fill="B4C6E7" w:themeFill="accent1" w:themeFillTint="66"/>
          </w:tcPr>
          <w:p w14:paraId="3FEB130B" w14:textId="6C6C198D" w:rsidR="00AD18DF" w:rsidRDefault="00AD18DF" w:rsidP="00B268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8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Указ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</w:tr>
      <w:tr w:rsidR="0095258F" w:rsidRPr="0095258F" w14:paraId="46A663DB" w14:textId="77777777" w:rsidTr="00BA117F">
        <w:tc>
          <w:tcPr>
            <w:tcW w:w="167" w:type="pct"/>
          </w:tcPr>
          <w:p w14:paraId="3F0C39D7" w14:textId="762634FF" w:rsidR="005C5E04" w:rsidRPr="0095258F" w:rsidRDefault="00AD18DF" w:rsidP="005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04" w:rsidRPr="009525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6" w:type="pct"/>
          </w:tcPr>
          <w:p w14:paraId="03039BA0" w14:textId="77777777" w:rsidR="004033DE" w:rsidRDefault="00AD18DF" w:rsidP="00AD18D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DF">
              <w:rPr>
                <w:rFonts w:ascii="Times New Roman" w:hAnsi="Times New Roman" w:cs="Times New Roman"/>
                <w:sz w:val="20"/>
                <w:szCs w:val="20"/>
              </w:rPr>
              <w:t>В Положении 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D18DF">
              <w:rPr>
                <w:rFonts w:ascii="Times New Roman" w:hAnsi="Times New Roman" w:cs="Times New Roman"/>
                <w:sz w:val="20"/>
                <w:szCs w:val="20"/>
              </w:rPr>
              <w:t>утвержденном Указом Президента Российской Федерации от 1 июля 2010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AD1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D18DF">
              <w:rPr>
                <w:rFonts w:ascii="Times New Roman" w:hAnsi="Times New Roman" w:cs="Times New Roman"/>
                <w:sz w:val="20"/>
                <w:szCs w:val="20"/>
              </w:rPr>
              <w:t xml:space="preserve"> 821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18DF">
              <w:rPr>
                <w:rFonts w:ascii="Times New Roman" w:hAnsi="Times New Roman" w:cs="Times New Roman"/>
                <w:sz w:val="20"/>
                <w:szCs w:val="20"/>
              </w:rPr>
              <w:t>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</w:p>
          <w:p w14:paraId="6FF1B6F6" w14:textId="6EC6C59B" w:rsidR="00AD18DF" w:rsidRDefault="00AD18DF" w:rsidP="00AD18D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</w:t>
            </w:r>
            <w:r w:rsidRPr="00AD18DF">
              <w:rPr>
                <w:rFonts w:ascii="Times New Roman" w:hAnsi="Times New Roman" w:cs="Times New Roman"/>
                <w:sz w:val="20"/>
                <w:szCs w:val="20"/>
              </w:rPr>
              <w:t>сновани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D18D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заседания комиссии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ется </w:t>
            </w:r>
            <w:r w:rsidRPr="0093224F"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интересов;</w:t>
            </w:r>
          </w:p>
          <w:p w14:paraId="5A97ADC3" w14:textId="1609141A" w:rsidR="0093224F" w:rsidRDefault="0093224F" w:rsidP="00AD18D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8CC68" w14:textId="432E60EF" w:rsidR="00360E09" w:rsidRPr="00360E09" w:rsidRDefault="00360E09" w:rsidP="00360E09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</w:t>
            </w:r>
            <w:r w:rsidRPr="00360E09">
              <w:rPr>
                <w:rFonts w:ascii="Times New Roman" w:hAnsi="Times New Roman" w:cs="Times New Roman"/>
                <w:sz w:val="20"/>
                <w:szCs w:val="20"/>
              </w:rPr>
              <w:t xml:space="preserve">о итогам рассмотрения </w:t>
            </w:r>
            <w:r w:rsidRPr="0093224F"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932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      </w:r>
            <w:r w:rsidRPr="00360E09">
              <w:rPr>
                <w:rFonts w:ascii="Times New Roman" w:hAnsi="Times New Roman" w:cs="Times New Roman"/>
                <w:sz w:val="20"/>
                <w:szCs w:val="20"/>
              </w:rPr>
              <w:t>, комиссия принимает одно из следующих решений:</w:t>
            </w:r>
          </w:p>
          <w:p w14:paraId="2DC6A1BA" w14:textId="77777777" w:rsidR="00360E09" w:rsidRPr="00360E09" w:rsidRDefault="00360E09" w:rsidP="00360E09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E09">
              <w:rPr>
                <w:rFonts w:ascii="Times New Roman" w:hAnsi="Times New Roman" w:cs="Times New Roman"/>
                <w:sz w:val="20"/>
                <w:szCs w:val="20"/>
              </w:rPr>
      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      </w:r>
          </w:p>
          <w:p w14:paraId="5313D3FB" w14:textId="5BDBA51A" w:rsidR="0093224F" w:rsidRPr="0095258F" w:rsidRDefault="00360E09" w:rsidP="000609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E09">
              <w:rPr>
                <w:rFonts w:ascii="Times New Roman" w:hAnsi="Times New Roman" w:cs="Times New Roman"/>
                <w:sz w:val="20"/>
                <w:szCs w:val="20"/>
              </w:rPr>
      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      </w:r>
          </w:p>
        </w:tc>
        <w:tc>
          <w:tcPr>
            <w:tcW w:w="1607" w:type="pct"/>
          </w:tcPr>
          <w:p w14:paraId="4033EEB8" w14:textId="77777777" w:rsidR="0021297B" w:rsidRDefault="0021297B" w:rsidP="00DF2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21066" w14:textId="77777777" w:rsidR="00AD18DF" w:rsidRDefault="00AD18DF" w:rsidP="00DF2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7A118" w14:textId="77777777" w:rsidR="00AD18DF" w:rsidRDefault="00AD18DF" w:rsidP="00DF2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B6487" w14:textId="77777777" w:rsidR="00AD18DF" w:rsidRDefault="00AD18DF" w:rsidP="00DF2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BC77E" w14:textId="769E723B" w:rsidR="00AD18DF" w:rsidRDefault="00AD18DF" w:rsidP="00DF2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Подпункт «е» пункта 16 Положения</w:t>
            </w:r>
          </w:p>
          <w:p w14:paraId="379133A0" w14:textId="07F205C2" w:rsidR="00AD18DF" w:rsidRDefault="00AD18DF" w:rsidP="00DF2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DF">
              <w:rPr>
                <w:rFonts w:ascii="Times New Roman" w:hAnsi="Times New Roman" w:cs="Times New Roman"/>
                <w:b/>
                <w:sz w:val="20"/>
                <w:szCs w:val="20"/>
              </w:rPr>
              <w:t>(введен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Указом Президента Российской Федерации</w:t>
            </w:r>
            <w:r w:rsidRPr="00787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0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25.01.2024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8C0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AD396E0" w14:textId="77777777" w:rsidR="0093224F" w:rsidRDefault="0093224F" w:rsidP="00DF2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4D1F5" w14:textId="4070AF79" w:rsidR="00360E09" w:rsidRDefault="00C10DC6" w:rsidP="00DF2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25(4) Положения</w:t>
            </w:r>
          </w:p>
          <w:p w14:paraId="3E089757" w14:textId="36385545" w:rsidR="00C10DC6" w:rsidRDefault="000609E4" w:rsidP="00DF2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DF">
              <w:rPr>
                <w:rFonts w:ascii="Times New Roman" w:hAnsi="Times New Roman" w:cs="Times New Roman"/>
                <w:b/>
                <w:sz w:val="20"/>
                <w:szCs w:val="20"/>
              </w:rPr>
              <w:t>(введен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Указом Президента Российской Федерации</w:t>
            </w:r>
            <w:r w:rsidRPr="00787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0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25.01.2024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8C0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3A0C9D4" w14:textId="077B474C" w:rsidR="00360E09" w:rsidRDefault="00360E09" w:rsidP="00DF2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AE469" w14:textId="62C953A7" w:rsidR="00703FD5" w:rsidRDefault="00703FD5" w:rsidP="00DF2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B20C2" w14:textId="77777777" w:rsidR="00703FD5" w:rsidRDefault="00703FD5" w:rsidP="00DF2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82D15" w14:textId="3A448C51" w:rsidR="0093224F" w:rsidRPr="0095258F" w:rsidRDefault="000609E4" w:rsidP="00703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8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Указом Президента Российской Федерации </w:t>
            </w:r>
            <w:r w:rsidRPr="00B2680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от 25.01.2024 № 71</w:t>
            </w:r>
            <w:r w:rsidRPr="00B268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26806">
              <w:rPr>
                <w:rFonts w:ascii="Times New Roman" w:hAnsi="Times New Roman" w:cs="Times New Roman"/>
                <w:i/>
                <w:sz w:val="20"/>
                <w:szCs w:val="20"/>
              </w:rPr>
              <w:t>также внесены корреспондирующие изменения в пункты 17(4), 17(5), 17(6), 18(2), 19, 19.1, 26 Положения.</w:t>
            </w:r>
          </w:p>
        </w:tc>
      </w:tr>
      <w:tr w:rsidR="00B26806" w:rsidRPr="0095258F" w14:paraId="5A330405" w14:textId="77777777" w:rsidTr="00B26806">
        <w:tc>
          <w:tcPr>
            <w:tcW w:w="5000" w:type="pct"/>
            <w:gridSpan w:val="3"/>
            <w:shd w:val="clear" w:color="auto" w:fill="B4C6E7" w:themeFill="accent1" w:themeFillTint="66"/>
          </w:tcPr>
          <w:p w14:paraId="4D769B5C" w14:textId="7D48C9A1" w:rsidR="00B26806" w:rsidRDefault="00B26806" w:rsidP="00B268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    </w:r>
          </w:p>
        </w:tc>
      </w:tr>
      <w:tr w:rsidR="0095258F" w:rsidRPr="0095258F" w14:paraId="7880D8E1" w14:textId="77777777" w:rsidTr="00BA117F">
        <w:tc>
          <w:tcPr>
            <w:tcW w:w="167" w:type="pct"/>
          </w:tcPr>
          <w:p w14:paraId="589B85F3" w14:textId="5F8EC210" w:rsidR="005C5E04" w:rsidRPr="0095258F" w:rsidRDefault="00B26806" w:rsidP="005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26" w:type="pct"/>
          </w:tcPr>
          <w:p w14:paraId="11C39EC7" w14:textId="57E38F0A" w:rsidR="005C5E04" w:rsidRDefault="005F1963" w:rsidP="005F1963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6806" w:rsidRPr="00B26806">
              <w:rPr>
                <w:rFonts w:ascii="Times New Roman" w:hAnsi="Times New Roman" w:cs="Times New Roman"/>
                <w:sz w:val="20"/>
                <w:szCs w:val="20"/>
              </w:rPr>
              <w:t>носк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26806" w:rsidRPr="00B26806">
              <w:rPr>
                <w:rFonts w:ascii="Times New Roman" w:hAnsi="Times New Roman" w:cs="Times New Roman"/>
                <w:sz w:val="20"/>
                <w:szCs w:val="20"/>
              </w:rPr>
              <w:t xml:space="preserve"> 3 к разделу 4 формы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</w:t>
            </w:r>
            <w:r w:rsidR="00B26806">
              <w:rPr>
                <w:rFonts w:ascii="Times New Roman" w:hAnsi="Times New Roman" w:cs="Times New Roman"/>
                <w:sz w:val="20"/>
                <w:szCs w:val="20"/>
              </w:rPr>
              <w:t>ода №</w:t>
            </w:r>
            <w:r w:rsidR="00B26806" w:rsidRPr="00B26806">
              <w:rPr>
                <w:rFonts w:ascii="Times New Roman" w:hAnsi="Times New Roman" w:cs="Times New Roman"/>
                <w:sz w:val="20"/>
                <w:szCs w:val="20"/>
              </w:rPr>
              <w:t xml:space="preserve"> 460</w:t>
            </w:r>
            <w:r w:rsidR="00B26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изложена в новой редакции:</w:t>
            </w:r>
          </w:p>
          <w:p w14:paraId="72155DCB" w14:textId="77777777" w:rsidR="005F1963" w:rsidRDefault="005F1963" w:rsidP="00B26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79E70" w14:textId="1446902A" w:rsidR="00B26806" w:rsidRPr="005F1963" w:rsidRDefault="00B26806" w:rsidP="00B26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963">
              <w:rPr>
                <w:rFonts w:ascii="Times New Roman" w:hAnsi="Times New Roman" w:cs="Times New Roman"/>
                <w:sz w:val="20"/>
                <w:szCs w:val="20"/>
              </w:rPr>
              <w:t>Раздел 4. Сведения о счетах в банках и иных кредитных организациях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"/>
              <w:gridCol w:w="2041"/>
              <w:gridCol w:w="1596"/>
              <w:gridCol w:w="1134"/>
              <w:gridCol w:w="1442"/>
              <w:gridCol w:w="2211"/>
            </w:tblGrid>
            <w:tr w:rsidR="00B26806" w14:paraId="427A8AA8" w14:textId="7777777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4D056" w14:textId="01784607" w:rsidR="00B26806" w:rsidRDefault="005F1963" w:rsidP="00B268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 w:rsidR="00B2680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п/п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945BE" w14:textId="77777777" w:rsidR="00B26806" w:rsidRDefault="00B26806" w:rsidP="00B268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и адрес банка или иной кредитной организации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53CF9" w14:textId="77777777" w:rsidR="00B26806" w:rsidRPr="005F1963" w:rsidRDefault="00B26806" w:rsidP="00B268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19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Вид и валюта счета </w:t>
                  </w:r>
                  <w:hyperlink r:id="rId5" w:history="1">
                    <w:r w:rsidRPr="005F196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&lt;1&gt;</w:t>
                    </w:r>
                  </w:hyperlink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10A14" w14:textId="77777777" w:rsidR="00B26806" w:rsidRPr="005F1963" w:rsidRDefault="00B26806" w:rsidP="00B268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19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открытия счета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C7136" w14:textId="77777777" w:rsidR="00B26806" w:rsidRPr="005F1963" w:rsidRDefault="00B26806" w:rsidP="00B268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19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Остаток на счете </w:t>
                  </w:r>
                  <w:hyperlink r:id="rId6" w:history="1">
                    <w:r w:rsidRPr="005F196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&lt;2&gt;</w:t>
                    </w:r>
                  </w:hyperlink>
                  <w:r w:rsidRPr="005F19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(руб.)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01D8C" w14:textId="77777777" w:rsidR="00B26806" w:rsidRPr="005F1963" w:rsidRDefault="00B26806" w:rsidP="00B268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19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 поступивших на счет денежных средств </w:t>
                  </w:r>
                  <w:hyperlink r:id="rId7" w:history="1">
                    <w:r w:rsidRPr="005F196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&lt;3&gt;</w:t>
                    </w:r>
                  </w:hyperlink>
                  <w:r w:rsidRPr="005F19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(руб.)</w:t>
                  </w:r>
                </w:p>
              </w:tc>
            </w:tr>
            <w:tr w:rsidR="00B26806" w14:paraId="0A77D2D9" w14:textId="7777777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6202D" w14:textId="77777777" w:rsidR="00B26806" w:rsidRDefault="00B26806" w:rsidP="00B268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D53B0" w14:textId="77777777" w:rsidR="00B26806" w:rsidRDefault="00B26806" w:rsidP="00B268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04BCD" w14:textId="77777777" w:rsidR="00B26806" w:rsidRDefault="00B26806" w:rsidP="00B268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8A82E" w14:textId="77777777" w:rsidR="00B26806" w:rsidRDefault="00B26806" w:rsidP="00B268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8A2BB" w14:textId="77777777" w:rsidR="00B26806" w:rsidRDefault="00B26806" w:rsidP="00B268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7DEB7" w14:textId="77777777" w:rsidR="00B26806" w:rsidRDefault="00B26806" w:rsidP="00B268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B26806" w14:paraId="4028B52C" w14:textId="7777777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0836F" w14:textId="77777777" w:rsidR="00B26806" w:rsidRDefault="00B26806" w:rsidP="00B268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F006F" w14:textId="77777777" w:rsidR="00B26806" w:rsidRDefault="00B26806" w:rsidP="00B268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06442" w14:textId="77777777" w:rsidR="00B26806" w:rsidRDefault="00B26806" w:rsidP="00B268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33230" w14:textId="77777777" w:rsidR="00B26806" w:rsidRDefault="00B26806" w:rsidP="00B268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918CD" w14:textId="77777777" w:rsidR="00B26806" w:rsidRDefault="00B26806" w:rsidP="00B268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9679C" w14:textId="77777777" w:rsidR="00B26806" w:rsidRDefault="00B26806" w:rsidP="00B268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72BB55" w14:textId="77777777" w:rsidR="00B26806" w:rsidRDefault="00B26806" w:rsidP="009E6501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D65F3" w14:textId="7E232792" w:rsidR="00B26806" w:rsidRDefault="00B26806" w:rsidP="00B26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&lt;3&gt; </w:t>
            </w:r>
            <w:r w:rsidRPr="005F1963">
              <w:rPr>
                <w:rFonts w:ascii="Times New Roman" w:hAnsi="Times New Roman" w:cs="Times New Roman"/>
                <w:b/>
                <w:sz w:val="20"/>
                <w:szCs w:val="20"/>
              </w:rPr>
              <w:t>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Для счетов в иностранной валюте суммы указываются в рублях по курсу Банка России на отчетную дату</w:t>
            </w:r>
            <w:r w:rsidR="005F1963" w:rsidRPr="005F19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16E957D" w14:textId="3285564C" w:rsidR="00B26806" w:rsidRPr="0095258F" w:rsidRDefault="00B26806" w:rsidP="005F1963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pct"/>
          </w:tcPr>
          <w:p w14:paraId="479E8AEC" w14:textId="6DF46F43" w:rsidR="009C18BE" w:rsidRDefault="005F1963" w:rsidP="009E6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B26806">
              <w:rPr>
                <w:rFonts w:ascii="Times New Roman" w:hAnsi="Times New Roman" w:cs="Times New Roman"/>
                <w:sz w:val="20"/>
                <w:szCs w:val="20"/>
              </w:rPr>
              <w:t>носк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806">
              <w:rPr>
                <w:rFonts w:ascii="Times New Roman" w:hAnsi="Times New Roman" w:cs="Times New Roman"/>
                <w:sz w:val="20"/>
                <w:szCs w:val="20"/>
              </w:rPr>
              <w:t xml:space="preserve"> 3 к разделу 4 формы справки о доходах, расходах, об имуществе и обязательствах имущественного характера</w:t>
            </w:r>
          </w:p>
          <w:p w14:paraId="555D3CCC" w14:textId="74F247D5" w:rsidR="005F1963" w:rsidRDefault="005F1963" w:rsidP="009E6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ред.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Указа Президента Российской Федерации</w:t>
            </w:r>
            <w:r w:rsidRPr="00787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0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25.01.2024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8C0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71</w:t>
            </w:r>
            <w:r w:rsidRPr="007878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A69D0EC" w14:textId="2A277ACB" w:rsidR="005F1963" w:rsidRPr="009C18BE" w:rsidRDefault="005F1963" w:rsidP="009E6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758" w:rsidRPr="0095258F" w14:paraId="39A39A57" w14:textId="77777777" w:rsidTr="00E64758">
        <w:tc>
          <w:tcPr>
            <w:tcW w:w="5000" w:type="pct"/>
            <w:gridSpan w:val="3"/>
            <w:shd w:val="clear" w:color="auto" w:fill="F7CAAC" w:themeFill="accent2" w:themeFillTint="66"/>
          </w:tcPr>
          <w:p w14:paraId="3472F812" w14:textId="4812618E" w:rsidR="00E64758" w:rsidRPr="006F7FE2" w:rsidRDefault="00FC0703" w:rsidP="00D663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РЕГИОНАЛЬНОЕ ЗАКОНОДАТЕЛЬСТВО</w:t>
            </w:r>
          </w:p>
        </w:tc>
      </w:tr>
      <w:tr w:rsidR="00E64758" w:rsidRPr="0095258F" w14:paraId="1CF2F213" w14:textId="77777777" w:rsidTr="005958EF">
        <w:tc>
          <w:tcPr>
            <w:tcW w:w="5000" w:type="pct"/>
            <w:gridSpan w:val="3"/>
            <w:shd w:val="clear" w:color="auto" w:fill="C5E0B3" w:themeFill="accent6" w:themeFillTint="66"/>
          </w:tcPr>
          <w:p w14:paraId="00CB93D5" w14:textId="38F1B3E7" w:rsidR="00E64758" w:rsidRPr="008E7B54" w:rsidRDefault="00D663BA" w:rsidP="00D663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3BA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Распоряжение Губернатора Чукотского автономного округа от 16 декабря 2015 года № 288-рг «О составе Комиссии по координации работы по противодействию коррупции в Чукотском автономном округе»</w:t>
            </w:r>
          </w:p>
        </w:tc>
      </w:tr>
      <w:tr w:rsidR="00E64758" w:rsidRPr="0095258F" w14:paraId="21254B5B" w14:textId="77777777" w:rsidTr="00BA117F">
        <w:tc>
          <w:tcPr>
            <w:tcW w:w="167" w:type="pct"/>
          </w:tcPr>
          <w:p w14:paraId="365ED3BB" w14:textId="0E3C55A8" w:rsidR="00E64758" w:rsidRDefault="00D663BA" w:rsidP="0076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26" w:type="pct"/>
          </w:tcPr>
          <w:p w14:paraId="180718BA" w14:textId="77777777" w:rsidR="00703FD5" w:rsidRDefault="00703FD5" w:rsidP="00703FD5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663BA">
              <w:rPr>
                <w:rFonts w:ascii="Times New Roman" w:hAnsi="Times New Roman" w:cs="Times New Roman"/>
                <w:sz w:val="20"/>
                <w:szCs w:val="20"/>
              </w:rPr>
              <w:t xml:space="preserve"> состав </w:t>
            </w:r>
            <w:r w:rsidR="00D663BA" w:rsidRPr="00D663BA">
              <w:rPr>
                <w:rFonts w:ascii="Times New Roman" w:hAnsi="Times New Roman" w:cs="Times New Roman"/>
                <w:sz w:val="20"/>
                <w:szCs w:val="20"/>
              </w:rPr>
              <w:t>Комиссии по координации работы по противодействию коррупции в Чукотском автономном округе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включены:</w:t>
            </w:r>
          </w:p>
          <w:p w14:paraId="73369B49" w14:textId="5034618A" w:rsidR="00703FD5" w:rsidRDefault="00703FD5" w:rsidP="00703FD5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руководитель </w:t>
            </w:r>
            <w:r w:rsidRPr="00703FD5">
              <w:rPr>
                <w:rFonts w:ascii="Times New Roman" w:hAnsi="Times New Roman" w:cs="Times New Roman"/>
                <w:sz w:val="20"/>
                <w:szCs w:val="20"/>
              </w:rPr>
              <w:t>следственного управления Следственного комитета Российской Федерации по Чукотскому автономному округу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EED7C94" w14:textId="34E22354" w:rsidR="00E64758" w:rsidRPr="00420D72" w:rsidRDefault="00703FD5" w:rsidP="00703FD5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руководитель </w:t>
            </w:r>
            <w:r w:rsidRPr="00703FD5">
              <w:rPr>
                <w:rFonts w:ascii="Times New Roman" w:hAnsi="Times New Roman" w:cs="Times New Roman"/>
                <w:sz w:val="20"/>
                <w:szCs w:val="20"/>
              </w:rPr>
              <w:t>Управления Федеральной налоговой службы по Чукотскому автономному округу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pct"/>
          </w:tcPr>
          <w:p w14:paraId="3895CA31" w14:textId="77777777" w:rsidR="00D663BA" w:rsidRDefault="00D663BA" w:rsidP="00765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14:paraId="27D13D31" w14:textId="0A8B4A12" w:rsidR="006F7FE2" w:rsidRPr="00D663BA" w:rsidRDefault="00D663BA" w:rsidP="007652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ред. Распоряжения Губернатора Чукотского автономного от 05.02.2024 № 15-рг) </w:t>
            </w:r>
          </w:p>
        </w:tc>
      </w:tr>
      <w:tr w:rsidR="00D27087" w:rsidRPr="0095258F" w14:paraId="77BAD7A0" w14:textId="77777777" w:rsidTr="005958EF">
        <w:tc>
          <w:tcPr>
            <w:tcW w:w="5000" w:type="pct"/>
            <w:gridSpan w:val="3"/>
            <w:shd w:val="clear" w:color="auto" w:fill="C5E0B3" w:themeFill="accent6" w:themeFillTint="66"/>
          </w:tcPr>
          <w:p w14:paraId="1BE9E9CB" w14:textId="5258F34C" w:rsidR="00D27087" w:rsidRDefault="00703FD5" w:rsidP="00703FD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D5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Распоряжение Губернатора Чукотского автономного округа от 19 августа 2022 года № 272-рг «Об утверждении Перечня должностных лиц, специально уполномоченных на направление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коррупции»</w:t>
            </w:r>
          </w:p>
        </w:tc>
      </w:tr>
      <w:tr w:rsidR="00DC1F9F" w:rsidRPr="0095258F" w14:paraId="7EF60FBA" w14:textId="77777777" w:rsidTr="00BA117F">
        <w:tc>
          <w:tcPr>
            <w:tcW w:w="167" w:type="pct"/>
          </w:tcPr>
          <w:p w14:paraId="76F38F14" w14:textId="3560D471" w:rsidR="00DC1F9F" w:rsidRDefault="00547EED" w:rsidP="0076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26" w:type="pct"/>
          </w:tcPr>
          <w:p w14:paraId="5FF58C7C" w14:textId="2C2BC459" w:rsidR="00547EED" w:rsidRDefault="00703FD5" w:rsidP="00703FD5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D5">
              <w:rPr>
                <w:rFonts w:ascii="Times New Roman" w:hAnsi="Times New Roman" w:cs="Times New Roman"/>
                <w:sz w:val="20"/>
                <w:szCs w:val="20"/>
              </w:rPr>
              <w:t>Актуализирован перечень должностных лиц, специально уполномоченных на направление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28D5583" w14:textId="73F255EA" w:rsidR="00703FD5" w:rsidRPr="00703FD5" w:rsidRDefault="00703FD5" w:rsidP="00703FD5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D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FD5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Губернатора – Председателя Правительства Чукотского автономного округа;</w:t>
            </w:r>
          </w:p>
          <w:p w14:paraId="73165515" w14:textId="76AA4651" w:rsidR="00703FD5" w:rsidRPr="00703FD5" w:rsidRDefault="00703FD5" w:rsidP="00703FD5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D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FD5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Губернатора – Председателя Правительства, начальник Департамента финансов и имущественных отношений Чукотского автономного округа;</w:t>
            </w:r>
          </w:p>
          <w:p w14:paraId="3ACB064F" w14:textId="46EF20A8" w:rsidR="00703FD5" w:rsidRPr="00703FD5" w:rsidRDefault="00703FD5" w:rsidP="00703FD5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D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FD5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Губернатора – Председателя Правительства, Руководитель Аппарата Губернатора и Правительства Чукотского автономного округа;</w:t>
            </w:r>
          </w:p>
          <w:p w14:paraId="19BDCBF5" w14:textId="382E971A" w:rsidR="00703FD5" w:rsidRPr="00703FD5" w:rsidRDefault="00703FD5" w:rsidP="00703FD5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D5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FD5"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– Председателя Правительства, начальник Департамента промышленной политики Чукотского автономного округа;</w:t>
            </w:r>
          </w:p>
          <w:p w14:paraId="214645E1" w14:textId="77777777" w:rsidR="00703FD5" w:rsidRPr="00703FD5" w:rsidRDefault="00703FD5" w:rsidP="00703FD5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D5">
              <w:rPr>
                <w:rFonts w:ascii="Times New Roman" w:hAnsi="Times New Roman" w:cs="Times New Roman"/>
                <w:sz w:val="20"/>
                <w:szCs w:val="20"/>
              </w:rPr>
              <w:t>5) Заместитель Губернатора – Председателя Правительства, начальник Департамента строительства и жилищно-коммунального хозяйства Чукотского автономного округа;</w:t>
            </w:r>
          </w:p>
          <w:p w14:paraId="1FF39458" w14:textId="77777777" w:rsidR="00703FD5" w:rsidRPr="00703FD5" w:rsidRDefault="00703FD5" w:rsidP="00703FD5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D5">
              <w:rPr>
                <w:rFonts w:ascii="Times New Roman" w:hAnsi="Times New Roman" w:cs="Times New Roman"/>
                <w:sz w:val="20"/>
                <w:szCs w:val="20"/>
              </w:rPr>
              <w:t>6) Заместитель Губернатора – Председателя Правительства, начальник Департамента экономики и инвестиций Чукотского автономного округа;</w:t>
            </w:r>
          </w:p>
          <w:p w14:paraId="5E8EB202" w14:textId="77777777" w:rsidR="00703FD5" w:rsidRPr="00703FD5" w:rsidRDefault="00703FD5" w:rsidP="00703FD5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D5">
              <w:rPr>
                <w:rFonts w:ascii="Times New Roman" w:hAnsi="Times New Roman" w:cs="Times New Roman"/>
                <w:sz w:val="20"/>
                <w:szCs w:val="20"/>
              </w:rPr>
              <w:t>7) Заместитель Губернатора – Председателя Правительства, начальник Департамента социальной политики Чукотского автономного округа;</w:t>
            </w:r>
          </w:p>
          <w:p w14:paraId="234FDFDA" w14:textId="77777777" w:rsidR="00703FD5" w:rsidRPr="00703FD5" w:rsidRDefault="00703FD5" w:rsidP="00703FD5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D5">
              <w:rPr>
                <w:rFonts w:ascii="Times New Roman" w:hAnsi="Times New Roman" w:cs="Times New Roman"/>
                <w:sz w:val="20"/>
                <w:szCs w:val="20"/>
              </w:rPr>
              <w:t>8) Заместитель Губернатора – Председателя Правительства, начальник Департамента здравоохранения Чукотского автономного округа;</w:t>
            </w:r>
          </w:p>
          <w:p w14:paraId="4A4B81F7" w14:textId="1391A27E" w:rsidR="00703FD5" w:rsidRPr="00703FD5" w:rsidRDefault="00703FD5" w:rsidP="00703FD5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D5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FD5"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– Председателя Правительства, начальник Департамента образования и науки Чукотского автономного округа;</w:t>
            </w:r>
          </w:p>
          <w:p w14:paraId="4DC5BD6B" w14:textId="682F1E6F" w:rsidR="00703FD5" w:rsidRPr="00703FD5" w:rsidRDefault="00703FD5" w:rsidP="00703FD5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D5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FD5"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– Председателя Правительства, начальник Департамента сельского хозяйства и продовольствия Чукотского автономного округа;</w:t>
            </w:r>
          </w:p>
          <w:p w14:paraId="36007FCC" w14:textId="77777777" w:rsidR="00703FD5" w:rsidRPr="00703FD5" w:rsidRDefault="00703FD5" w:rsidP="00703FD5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11) Заместитель Губернатора – Председателя Правительства, начальник Департамента природных ресурсов и экологии Чукотского автономного округа;</w:t>
            </w:r>
          </w:p>
          <w:p w14:paraId="78C4D6AB" w14:textId="240FA6B6" w:rsidR="00703FD5" w:rsidRPr="00703FD5" w:rsidRDefault="00703FD5" w:rsidP="00703FD5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D5">
              <w:rPr>
                <w:rFonts w:ascii="Times New Roman" w:hAnsi="Times New Roman" w:cs="Times New Roman"/>
                <w:sz w:val="20"/>
                <w:szCs w:val="20"/>
              </w:rPr>
              <w:t>12) Заместитель руководителя Аппарата Губернатора и Правительства Чукотского автономного округа, начальник Управления по профилактике коррупционных и иных правонарушений Чукотского автономного округа.</w:t>
            </w:r>
          </w:p>
        </w:tc>
        <w:tc>
          <w:tcPr>
            <w:tcW w:w="1607" w:type="pct"/>
          </w:tcPr>
          <w:p w14:paraId="32AF92CB" w14:textId="77777777" w:rsidR="00DC1F9F" w:rsidRDefault="00703FD5" w:rsidP="00765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14:paraId="326C473F" w14:textId="7FDB887A" w:rsidR="00703FD5" w:rsidRPr="00703FD5" w:rsidRDefault="00703FD5" w:rsidP="00765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ред. Распоряжения Губернатора Чукотского автономного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20.03.2024 № 75-рг</w:t>
            </w:r>
            <w:r w:rsidRPr="00D663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14:paraId="6E579788" w14:textId="38F653D4" w:rsidR="005C5E04" w:rsidRPr="0095258F" w:rsidRDefault="005C5E04" w:rsidP="00D270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C5E04" w:rsidRPr="0095258F" w:rsidSect="0095258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D1457"/>
    <w:multiLevelType w:val="hybridMultilevel"/>
    <w:tmpl w:val="D29C2F36"/>
    <w:lvl w:ilvl="0" w:tplc="71DA49C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38"/>
    <w:rsid w:val="00014DB3"/>
    <w:rsid w:val="000609E4"/>
    <w:rsid w:val="00096843"/>
    <w:rsid w:val="000A1135"/>
    <w:rsid w:val="000D5CE8"/>
    <w:rsid w:val="001104E0"/>
    <w:rsid w:val="00181127"/>
    <w:rsid w:val="00181C16"/>
    <w:rsid w:val="001C0BA2"/>
    <w:rsid w:val="00210661"/>
    <w:rsid w:val="0021297B"/>
    <w:rsid w:val="00243338"/>
    <w:rsid w:val="002B4E01"/>
    <w:rsid w:val="002C2679"/>
    <w:rsid w:val="002E0459"/>
    <w:rsid w:val="002E0B5B"/>
    <w:rsid w:val="002F4434"/>
    <w:rsid w:val="00360E09"/>
    <w:rsid w:val="00371910"/>
    <w:rsid w:val="0039144E"/>
    <w:rsid w:val="003A4717"/>
    <w:rsid w:val="003B3B83"/>
    <w:rsid w:val="003B48C9"/>
    <w:rsid w:val="004033DE"/>
    <w:rsid w:val="004066CA"/>
    <w:rsid w:val="00420D72"/>
    <w:rsid w:val="00422B7B"/>
    <w:rsid w:val="0045237B"/>
    <w:rsid w:val="004F1210"/>
    <w:rsid w:val="00521D2D"/>
    <w:rsid w:val="00547EED"/>
    <w:rsid w:val="005958EF"/>
    <w:rsid w:val="00596628"/>
    <w:rsid w:val="005C5E04"/>
    <w:rsid w:val="005F1963"/>
    <w:rsid w:val="006C1C61"/>
    <w:rsid w:val="006C619B"/>
    <w:rsid w:val="006F7FE2"/>
    <w:rsid w:val="00703FD5"/>
    <w:rsid w:val="00712EA6"/>
    <w:rsid w:val="00714CB6"/>
    <w:rsid w:val="0076524B"/>
    <w:rsid w:val="007878E2"/>
    <w:rsid w:val="00792004"/>
    <w:rsid w:val="007C1766"/>
    <w:rsid w:val="007D4F4F"/>
    <w:rsid w:val="007F775C"/>
    <w:rsid w:val="00885734"/>
    <w:rsid w:val="00896882"/>
    <w:rsid w:val="008C01D0"/>
    <w:rsid w:val="008E7B54"/>
    <w:rsid w:val="008F4E87"/>
    <w:rsid w:val="0093224F"/>
    <w:rsid w:val="0095258F"/>
    <w:rsid w:val="009C18BE"/>
    <w:rsid w:val="009E6501"/>
    <w:rsid w:val="00A30E8C"/>
    <w:rsid w:val="00A81AA5"/>
    <w:rsid w:val="00A96136"/>
    <w:rsid w:val="00AA61C3"/>
    <w:rsid w:val="00AB1311"/>
    <w:rsid w:val="00AD18DF"/>
    <w:rsid w:val="00AE4BD6"/>
    <w:rsid w:val="00B26806"/>
    <w:rsid w:val="00B4383A"/>
    <w:rsid w:val="00B52FE9"/>
    <w:rsid w:val="00BA117F"/>
    <w:rsid w:val="00BD285F"/>
    <w:rsid w:val="00C10DC6"/>
    <w:rsid w:val="00C33DD9"/>
    <w:rsid w:val="00C70096"/>
    <w:rsid w:val="00CE4EE7"/>
    <w:rsid w:val="00D14C2C"/>
    <w:rsid w:val="00D27087"/>
    <w:rsid w:val="00D663BA"/>
    <w:rsid w:val="00D734DC"/>
    <w:rsid w:val="00D927DD"/>
    <w:rsid w:val="00DC1F9F"/>
    <w:rsid w:val="00DD2DF8"/>
    <w:rsid w:val="00DF2A02"/>
    <w:rsid w:val="00E36813"/>
    <w:rsid w:val="00E64758"/>
    <w:rsid w:val="00ED5C99"/>
    <w:rsid w:val="00F07360"/>
    <w:rsid w:val="00FC0703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94D9"/>
  <w15:chartTrackingRefBased/>
  <w15:docId w15:val="{7F0804ED-F34B-4170-B255-C29522DB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036&amp;dst=1002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6036&amp;dst=100279" TargetMode="External"/><Relationship Id="rId5" Type="http://schemas.openxmlformats.org/officeDocument/2006/relationships/hyperlink" Target="https://login.consultant.ru/link/?req=doc&amp;base=LAW&amp;n=436036&amp;dst=1002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Банеева Долгор Цыдыновна</dc:creator>
  <cp:keywords/>
  <dc:description/>
  <cp:lastModifiedBy>Банеева Долгор Цыдыновна</cp:lastModifiedBy>
  <cp:revision>31</cp:revision>
  <dcterms:created xsi:type="dcterms:W3CDTF">2024-01-13T01:20:00Z</dcterms:created>
  <dcterms:modified xsi:type="dcterms:W3CDTF">2024-04-15T06:52:00Z</dcterms:modified>
</cp:coreProperties>
</file>