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7F" w:rsidRPr="00305731" w:rsidRDefault="00D54E7F" w:rsidP="00305731">
      <w:pPr>
        <w:pStyle w:val="22"/>
        <w:shd w:val="clear" w:color="auto" w:fill="auto"/>
        <w:spacing w:before="0" w:after="0" w:line="240" w:lineRule="auto"/>
        <w:ind w:right="20"/>
        <w:jc w:val="center"/>
      </w:pPr>
      <w:r w:rsidRPr="00305731">
        <w:t>ОБОБЩЕНИЕ</w:t>
      </w:r>
    </w:p>
    <w:p w:rsidR="00D54E7F" w:rsidRPr="00305731" w:rsidRDefault="00D54E7F" w:rsidP="00305731">
      <w:pPr>
        <w:pStyle w:val="22"/>
        <w:shd w:val="clear" w:color="auto" w:fill="auto"/>
        <w:spacing w:before="0" w:after="0" w:line="240" w:lineRule="auto"/>
        <w:ind w:right="20"/>
        <w:jc w:val="center"/>
      </w:pPr>
      <w:r w:rsidRPr="00305731">
        <w:t>правоприменительной практики при</w:t>
      </w:r>
      <w:r w:rsidRPr="00305731">
        <w:t xml:space="preserve"> осуществлении Комитетом природных ресурсов и экологии Чукотского автономного округа полномочий по осуществлению государственного надзора в области использования и охраны водных объектов и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Чукотского автономного округа за 2019 год</w:t>
      </w:r>
    </w:p>
    <w:p w:rsidR="00D54E7F" w:rsidRPr="00305731" w:rsidRDefault="00D54E7F" w:rsidP="00305731">
      <w:pPr>
        <w:pStyle w:val="22"/>
        <w:shd w:val="clear" w:color="auto" w:fill="auto"/>
        <w:spacing w:before="0" w:after="0" w:line="240" w:lineRule="auto"/>
        <w:ind w:firstLine="800"/>
      </w:pPr>
    </w:p>
    <w:p w:rsidR="00D54E7F" w:rsidRPr="00305731" w:rsidRDefault="00D54E7F" w:rsidP="00305731">
      <w:pPr>
        <w:pStyle w:val="22"/>
        <w:shd w:val="clear" w:color="auto" w:fill="auto"/>
        <w:spacing w:before="0" w:after="0" w:line="240" w:lineRule="auto"/>
        <w:ind w:firstLine="800"/>
      </w:pPr>
      <w:r w:rsidRPr="00305731">
        <w:t xml:space="preserve">Настоящее </w:t>
      </w:r>
      <w:r w:rsidR="00036E71" w:rsidRPr="00305731">
        <w:t>о</w:t>
      </w:r>
      <w:r w:rsidRPr="00305731">
        <w:t xml:space="preserve">бобщение правоприменительной практики контрольной (надзорной) деятельности </w:t>
      </w:r>
      <w:r w:rsidRPr="00305731">
        <w:t xml:space="preserve">при осуществлении Комитетом природных ресурсов и экологии Чукотского автономного округа полномочий по осуществлению государственного надзора в области использования и охраны водных объектов и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Чукотского автономного округа за 2019 год </w:t>
      </w:r>
      <w:r w:rsidRPr="00305731">
        <w:t xml:space="preserve">подготовлено во исполнение пункта 3 части 2 статьи 8.2 Федерального закона от 26 декабря 2008 г. </w:t>
      </w:r>
      <w:r w:rsidRPr="00305731">
        <w:t xml:space="preserve"> </w:t>
      </w:r>
      <w:r w:rsidRPr="00305731">
        <w:t xml:space="preserve">№ 294-ФЗ </w:t>
      </w:r>
      <w:r w:rsidRPr="00305731">
        <w:t>«О</w:t>
      </w:r>
      <w:r w:rsidRPr="00305731"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305731">
        <w:t xml:space="preserve">», </w:t>
      </w:r>
      <w:r w:rsidRPr="00305731">
        <w:t>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09 сентября 2016 г. № 7.</w:t>
      </w:r>
    </w:p>
    <w:p w:rsidR="00D54E7F" w:rsidRPr="00305731" w:rsidRDefault="00D54E7F" w:rsidP="00305731">
      <w:pPr>
        <w:pStyle w:val="22"/>
        <w:shd w:val="clear" w:color="auto" w:fill="auto"/>
        <w:spacing w:before="0" w:after="0" w:line="240" w:lineRule="auto"/>
        <w:ind w:firstLine="800"/>
      </w:pPr>
      <w:r w:rsidRPr="00305731">
        <w:t>1. Общие положения</w:t>
      </w:r>
    </w:p>
    <w:p w:rsidR="00D54E7F" w:rsidRPr="00305731" w:rsidRDefault="00D54E7F" w:rsidP="00305731">
      <w:pPr>
        <w:pStyle w:val="22"/>
        <w:shd w:val="clear" w:color="auto" w:fill="auto"/>
        <w:spacing w:before="0" w:after="0" w:line="240" w:lineRule="auto"/>
        <w:ind w:firstLine="800"/>
      </w:pPr>
      <w:r w:rsidRPr="00305731">
        <w:t xml:space="preserve">Отдел недропользования, водных отношений и лицензирования Управления </w:t>
      </w:r>
      <w:r w:rsidR="00BF2908" w:rsidRPr="00305731">
        <w:t>природопользования и охраны окружающей среды Комитета природных ресурсов и экологии Чукотского автономного округа</w:t>
      </w:r>
      <w:r w:rsidRPr="00305731">
        <w:t xml:space="preserve"> (далее - </w:t>
      </w:r>
      <w:r w:rsidR="00BF2908" w:rsidRPr="00305731">
        <w:t>Отдел</w:t>
      </w:r>
      <w:r w:rsidRPr="00305731">
        <w:t xml:space="preserve">) в соответствии с </w:t>
      </w:r>
      <w:r w:rsidR="00BF2908" w:rsidRPr="00305731">
        <w:t>Постановлением Правительства Чукотского автономного округа от 26 декабря 2018 года № 453 «Об утверждении структуры, предельной штатной численности и Положения о Комитете природных ресурсов и экологии Чукотского автономного округа», Постановлением Правительства Чукотского автономного округа от 16 августа 2019 года № 408 «Об утверждении Порядка организации и осуществления регионального государственного экологического надзора на территории Чукотского автономного округа»</w:t>
      </w:r>
      <w:r w:rsidRPr="00305731">
        <w:t xml:space="preserve">, </w:t>
      </w:r>
      <w:r w:rsidR="00BF2908" w:rsidRPr="00305731">
        <w:t>наделен полномочиями по осуществлению</w:t>
      </w:r>
      <w:r w:rsidRPr="00305731">
        <w:t xml:space="preserve"> </w:t>
      </w:r>
      <w:r w:rsidR="00BF2908" w:rsidRPr="00305731">
        <w:t>государственного надзора в области использования и охраны водных объектов и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Чукотского автономного округа</w:t>
      </w:r>
      <w:r w:rsidRPr="00305731">
        <w:t>.</w:t>
      </w:r>
    </w:p>
    <w:p w:rsidR="00D54E7F" w:rsidRPr="00305731" w:rsidRDefault="00D54E7F" w:rsidP="00305731">
      <w:pPr>
        <w:pStyle w:val="22"/>
        <w:shd w:val="clear" w:color="auto" w:fill="auto"/>
        <w:tabs>
          <w:tab w:val="left" w:pos="1098"/>
        </w:tabs>
        <w:spacing w:before="0" w:after="0" w:line="240" w:lineRule="auto"/>
        <w:ind w:firstLine="780"/>
      </w:pPr>
      <w:r w:rsidRPr="00305731">
        <w:t xml:space="preserve">В рамках исполнения полномочий по </w:t>
      </w:r>
      <w:r w:rsidR="00BF2908" w:rsidRPr="00305731">
        <w:t>осуществлению государственного надзора в области использования и охраны водных объектов и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Чукотского автономного округа Отдел</w:t>
      </w:r>
      <w:r w:rsidRPr="00305731">
        <w:t xml:space="preserve"> осуществляет:</w:t>
      </w:r>
      <w:r w:rsidRPr="00305731">
        <w:t xml:space="preserve"> </w:t>
      </w:r>
    </w:p>
    <w:p w:rsidR="00D54E7F" w:rsidRPr="00305731" w:rsidRDefault="00D54E7F" w:rsidP="00305731">
      <w:pPr>
        <w:pStyle w:val="22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40" w:lineRule="auto"/>
        <w:ind w:firstLine="780"/>
      </w:pPr>
      <w:r w:rsidRPr="00305731">
        <w:t xml:space="preserve">региональный государственный надзор за геологическим изучением, рациональным использованием и охраной недр в отношении </w:t>
      </w:r>
      <w:r w:rsidR="00BF2908" w:rsidRPr="00305731">
        <w:t xml:space="preserve">участков </w:t>
      </w:r>
      <w:r w:rsidRPr="00305731">
        <w:t>недр местного значения;</w:t>
      </w:r>
    </w:p>
    <w:p w:rsidR="00D54E7F" w:rsidRPr="00305731" w:rsidRDefault="00D54E7F" w:rsidP="00305731">
      <w:pPr>
        <w:pStyle w:val="22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240" w:lineRule="auto"/>
        <w:ind w:firstLine="780"/>
      </w:pPr>
      <w:r w:rsidRPr="00305731">
        <w:t>региональный государственный надзор в области использования и охраны водных объектов.</w:t>
      </w:r>
    </w:p>
    <w:p w:rsidR="00D54E7F" w:rsidRPr="00305731" w:rsidRDefault="00D54E7F" w:rsidP="00305731">
      <w:pPr>
        <w:pStyle w:val="22"/>
        <w:shd w:val="clear" w:color="auto" w:fill="auto"/>
        <w:spacing w:before="0" w:after="0" w:line="240" w:lineRule="auto"/>
        <w:ind w:firstLine="780"/>
      </w:pPr>
      <w:r w:rsidRPr="00305731">
        <w:t xml:space="preserve">Основное нормативное регулирование контрольной (надзорной) деятельности </w:t>
      </w:r>
      <w:r w:rsidR="00036E71" w:rsidRPr="00305731">
        <w:t>Отдела</w:t>
      </w:r>
      <w:r w:rsidRPr="00305731">
        <w:t xml:space="preserve"> осуществляется в соответствии с:</w:t>
      </w:r>
    </w:p>
    <w:p w:rsidR="00D54E7F" w:rsidRPr="00305731" w:rsidRDefault="00036E71" w:rsidP="00305731">
      <w:pPr>
        <w:pStyle w:val="22"/>
        <w:shd w:val="clear" w:color="auto" w:fill="auto"/>
        <w:spacing w:before="0" w:after="0" w:line="240" w:lineRule="auto"/>
        <w:ind w:firstLine="708"/>
        <w:jc w:val="left"/>
      </w:pPr>
      <w:r w:rsidRPr="00305731">
        <w:t xml:space="preserve">- </w:t>
      </w:r>
      <w:r w:rsidR="00D54E7F" w:rsidRPr="00305731">
        <w:t>Кодексом Российской Федерации об административных правонарушениях (далее - КоАП РФ);</w:t>
      </w:r>
    </w:p>
    <w:p w:rsidR="00D54E7F" w:rsidRPr="00305731" w:rsidRDefault="00D54E7F" w:rsidP="00305731">
      <w:pPr>
        <w:pStyle w:val="22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240" w:lineRule="auto"/>
        <w:ind w:firstLine="780"/>
      </w:pPr>
      <w:r w:rsidRPr="00305731">
        <w:t xml:space="preserve">Федеральным законом от 10 января 2002 г. № 7-ФЗ </w:t>
      </w:r>
      <w:r w:rsidR="00036E71" w:rsidRPr="00305731">
        <w:t>«</w:t>
      </w:r>
      <w:r w:rsidRPr="00305731">
        <w:t>Об охране окружающей среды</w:t>
      </w:r>
      <w:r w:rsidR="00036E71" w:rsidRPr="00305731">
        <w:t>»</w:t>
      </w:r>
      <w:r w:rsidRPr="00305731">
        <w:t>;</w:t>
      </w:r>
    </w:p>
    <w:p w:rsidR="00D54E7F" w:rsidRPr="00305731" w:rsidRDefault="00D54E7F" w:rsidP="00305731">
      <w:pPr>
        <w:pStyle w:val="2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80"/>
      </w:pPr>
      <w:r w:rsidRPr="00305731">
        <w:t xml:space="preserve">Законом Российской Федерации от 21 февраля 1992 г. № 2395-1 </w:t>
      </w:r>
      <w:r w:rsidR="00036E71" w:rsidRPr="00305731">
        <w:t>«О</w:t>
      </w:r>
      <w:r w:rsidRPr="00305731">
        <w:t xml:space="preserve"> недрах</w:t>
      </w:r>
      <w:r w:rsidR="00036E71" w:rsidRPr="00305731">
        <w:t>»</w:t>
      </w:r>
      <w:r w:rsidRPr="00305731">
        <w:t>;</w:t>
      </w:r>
    </w:p>
    <w:p w:rsidR="00D54E7F" w:rsidRPr="00305731" w:rsidRDefault="00D54E7F" w:rsidP="00305731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240" w:lineRule="auto"/>
        <w:ind w:firstLine="780"/>
      </w:pPr>
      <w:r w:rsidRPr="00305731">
        <w:t>Водным кодексом Российской Федерации от 3 июня 2006 г. № 74-ФЗ;</w:t>
      </w:r>
    </w:p>
    <w:p w:rsidR="00D54E7F" w:rsidRPr="00305731" w:rsidRDefault="00D54E7F" w:rsidP="00305731">
      <w:pPr>
        <w:pStyle w:val="22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240" w:lineRule="auto"/>
        <w:ind w:firstLine="780"/>
      </w:pPr>
      <w:r w:rsidRPr="00305731">
        <w:t xml:space="preserve">Федеральным законом от 26декабря 2008 г. № 294-ФЗ </w:t>
      </w:r>
      <w:r w:rsidR="00036E71" w:rsidRPr="00305731">
        <w:t>«</w:t>
      </w:r>
      <w:r w:rsidRPr="00305731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36E71" w:rsidRPr="00305731">
        <w:t>»</w:t>
      </w:r>
      <w:r w:rsidRPr="00305731">
        <w:t xml:space="preserve"> (далее - Федеральный закон № 294-ФЗ);</w:t>
      </w:r>
    </w:p>
    <w:p w:rsidR="00D54E7F" w:rsidRPr="00305731" w:rsidRDefault="00D54E7F" w:rsidP="00305731">
      <w:pPr>
        <w:pStyle w:val="22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240" w:lineRule="auto"/>
        <w:ind w:firstLine="780"/>
      </w:pPr>
      <w:r w:rsidRPr="00305731">
        <w:t xml:space="preserve">Федеральным законом от 02 мая 2006 г. № 59-ФЗ </w:t>
      </w:r>
      <w:r w:rsidR="00036E71" w:rsidRPr="00305731">
        <w:t>«</w:t>
      </w:r>
      <w:r w:rsidRPr="00305731">
        <w:t>О порядке рассмотрения обращений граждан Российской Федерации</w:t>
      </w:r>
      <w:r w:rsidR="00036E71" w:rsidRPr="00305731">
        <w:t>»</w:t>
      </w:r>
      <w:r w:rsidRPr="00305731">
        <w:t>;</w:t>
      </w:r>
    </w:p>
    <w:p w:rsidR="00D54E7F" w:rsidRPr="00305731" w:rsidRDefault="00D54E7F" w:rsidP="00305731">
      <w:pPr>
        <w:pStyle w:val="22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firstLine="780"/>
      </w:pPr>
      <w:r w:rsidRPr="00305731">
        <w:t xml:space="preserve">постановлением Правительства Российской Федерации от 30 июня 2010 г. </w:t>
      </w:r>
      <w:r w:rsidR="00036E71" w:rsidRPr="00305731">
        <w:t xml:space="preserve">№ </w:t>
      </w:r>
      <w:r w:rsidRPr="00305731">
        <w:t xml:space="preserve">489 </w:t>
      </w:r>
      <w:r w:rsidR="00036E71" w:rsidRPr="00305731">
        <w:t>«</w:t>
      </w:r>
      <w:r w:rsidRPr="00305731"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036E71" w:rsidRPr="00305731">
        <w:t>»</w:t>
      </w:r>
      <w:r w:rsidRPr="00305731">
        <w:t>;</w:t>
      </w:r>
    </w:p>
    <w:p w:rsidR="00D54E7F" w:rsidRPr="00305731" w:rsidRDefault="00D54E7F" w:rsidP="00305731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firstLine="780"/>
      </w:pPr>
      <w:r w:rsidRPr="00305731">
        <w:t>постановлением Правительства Российской Федерации от 28 апреля</w:t>
      </w:r>
      <w:r w:rsidR="00036E71" w:rsidRPr="00305731">
        <w:t xml:space="preserve"> 2015 </w:t>
      </w:r>
      <w:r w:rsidRPr="00305731">
        <w:t xml:space="preserve">г. № 415 </w:t>
      </w:r>
      <w:r w:rsidR="00036E71" w:rsidRPr="00305731">
        <w:t>«</w:t>
      </w:r>
      <w:r w:rsidRPr="00305731">
        <w:t>О Правилах формирования и ведения единого реестра проверок</w:t>
      </w:r>
      <w:r w:rsidR="00036E71" w:rsidRPr="00305731">
        <w:t>»</w:t>
      </w:r>
      <w:r w:rsidRPr="00305731">
        <w:t>;</w:t>
      </w:r>
    </w:p>
    <w:p w:rsidR="00D54E7F" w:rsidRPr="00305731" w:rsidRDefault="00D54E7F" w:rsidP="00305731">
      <w:pPr>
        <w:pStyle w:val="22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40" w:lineRule="auto"/>
        <w:ind w:firstLine="780"/>
      </w:pPr>
      <w:r w:rsidRPr="00305731">
        <w:t xml:space="preserve">приказом Министерства экономическою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D54E7F" w:rsidRPr="00305731" w:rsidRDefault="00D54E7F" w:rsidP="00305731">
      <w:pPr>
        <w:pStyle w:val="22"/>
        <w:shd w:val="clear" w:color="auto" w:fill="auto"/>
        <w:spacing w:before="0" w:after="0" w:line="240" w:lineRule="auto"/>
        <w:ind w:firstLine="780"/>
      </w:pPr>
      <w:r w:rsidRPr="00305731">
        <w:t>2. Правоприменительная практика законодательства об организации и проведении государственного контроля (надзора) в установленной сфере деятельности</w:t>
      </w:r>
    </w:p>
    <w:p w:rsidR="00D54E7F" w:rsidRPr="00305731" w:rsidRDefault="00D54E7F" w:rsidP="00305731">
      <w:pPr>
        <w:pStyle w:val="22"/>
        <w:shd w:val="clear" w:color="auto" w:fill="auto"/>
        <w:spacing w:before="0" w:after="0" w:line="240" w:lineRule="auto"/>
        <w:ind w:firstLine="780"/>
      </w:pPr>
      <w:r w:rsidRPr="00305731">
        <w:t xml:space="preserve">В силу положений статьи 26.2 Федерального закона № 294-ФЗ </w:t>
      </w:r>
      <w:r w:rsidR="00036E71" w:rsidRPr="00305731">
        <w:t>«</w:t>
      </w:r>
      <w:r w:rsidRPr="00305731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36E71" w:rsidRPr="00305731">
        <w:t xml:space="preserve">», в 2019 году проведено </w:t>
      </w:r>
      <w:r w:rsidRPr="00305731">
        <w:t>3 плановых проверки</w:t>
      </w:r>
      <w:r w:rsidR="00036E71" w:rsidRPr="00305731">
        <w:t>, из них</w:t>
      </w:r>
      <w:r w:rsidRPr="00305731">
        <w:t xml:space="preserve"> в рамках </w:t>
      </w:r>
      <w:r w:rsidR="00036E71" w:rsidRPr="00305731">
        <w:t>государственного надзора в области использования и охраны водных объектов</w:t>
      </w:r>
      <w:r w:rsidR="00036E71" w:rsidRPr="00305731">
        <w:t xml:space="preserve"> 1 проверка, </w:t>
      </w:r>
      <w:r w:rsidR="00C35AD9" w:rsidRPr="00305731">
        <w:t>в рамках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Чукотского автономного округа – 2 проверки</w:t>
      </w:r>
      <w:r w:rsidRPr="00305731">
        <w:t>.</w:t>
      </w:r>
      <w:r w:rsidR="00305731" w:rsidRPr="00305731">
        <w:t xml:space="preserve"> Нарушения обязательных требований или требований, установленных муниципальными правовыми актами не выявлены.</w:t>
      </w:r>
    </w:p>
    <w:p w:rsidR="00C35AD9" w:rsidRPr="00305731" w:rsidRDefault="00C35AD9" w:rsidP="00305731">
      <w:pPr>
        <w:pStyle w:val="22"/>
        <w:shd w:val="clear" w:color="auto" w:fill="auto"/>
        <w:spacing w:before="0" w:after="0" w:line="240" w:lineRule="auto"/>
        <w:ind w:firstLine="780"/>
      </w:pPr>
      <w:r w:rsidRPr="00305731">
        <w:t>Внеплановых проверок в рамках государственного надзора в области использования и охраны водных объектов и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Чукотского автономного округа в 2019 году не осуществлялось.</w:t>
      </w:r>
    </w:p>
    <w:p w:rsidR="00305731" w:rsidRPr="00305731" w:rsidRDefault="00305731" w:rsidP="00305731">
      <w:pPr>
        <w:pStyle w:val="22"/>
        <w:spacing w:before="0" w:after="0" w:line="240" w:lineRule="auto"/>
        <w:ind w:firstLine="780"/>
      </w:pPr>
      <w:r w:rsidRPr="00305731">
        <w:t>Рекомендации о мерах</w:t>
      </w:r>
      <w:r w:rsidR="00C35AD9" w:rsidRPr="00305731">
        <w:t xml:space="preserve">, которые следует предпринимать организациям, действующим в области геологического изучения, рационального использования и охраны недр в отношении участков недр местного значения на территории </w:t>
      </w:r>
      <w:r w:rsidRPr="00305731">
        <w:t>Чукотского автономного округа</w:t>
      </w:r>
      <w:r w:rsidR="00C35AD9" w:rsidRPr="00305731">
        <w:t>:</w:t>
      </w:r>
    </w:p>
    <w:p w:rsidR="00C35AD9" w:rsidRPr="00305731" w:rsidRDefault="00305731" w:rsidP="00305731">
      <w:pPr>
        <w:pStyle w:val="22"/>
        <w:spacing w:before="0" w:after="0" w:line="240" w:lineRule="auto"/>
        <w:ind w:firstLine="780"/>
      </w:pPr>
      <w:r w:rsidRPr="00305731">
        <w:t>-</w:t>
      </w:r>
      <w:r w:rsidR="00C35AD9" w:rsidRPr="00305731">
        <w:t xml:space="preserve">обеспечивать ведение геологической, маркшейдерской и иной документации в процессе всех видов пользования недрами в соответствии с </w:t>
      </w:r>
      <w:r w:rsidRPr="00305731">
        <w:t>установленными требованиями</w:t>
      </w:r>
      <w:r w:rsidR="00C35AD9" w:rsidRPr="00305731">
        <w:t>;</w:t>
      </w:r>
    </w:p>
    <w:p w:rsidR="00C35AD9" w:rsidRPr="00305731" w:rsidRDefault="00305731" w:rsidP="00305731">
      <w:pPr>
        <w:pStyle w:val="22"/>
        <w:spacing w:before="0" w:after="0" w:line="240" w:lineRule="auto"/>
        <w:ind w:firstLine="780"/>
      </w:pPr>
      <w:r w:rsidRPr="00305731">
        <w:t xml:space="preserve">- </w:t>
      </w:r>
      <w:r w:rsidR="00C35AD9" w:rsidRPr="00305731">
        <w:t>обеспечивать выполнение условий, установленных лицензией.</w:t>
      </w:r>
    </w:p>
    <w:p w:rsidR="00C35AD9" w:rsidRPr="00305731" w:rsidRDefault="00305731" w:rsidP="00305731">
      <w:pPr>
        <w:pStyle w:val="22"/>
        <w:spacing w:before="0" w:after="0" w:line="240" w:lineRule="auto"/>
        <w:ind w:firstLine="780"/>
      </w:pPr>
      <w:r w:rsidRPr="00305731">
        <w:t>Рекомендации о мерах,</w:t>
      </w:r>
      <w:r w:rsidR="00C35AD9" w:rsidRPr="00305731">
        <w:t xml:space="preserve"> которые следует предпринимать</w:t>
      </w:r>
      <w:r w:rsidRPr="00305731">
        <w:t xml:space="preserve"> </w:t>
      </w:r>
      <w:r w:rsidR="00C35AD9" w:rsidRPr="00305731">
        <w:t>водопользователям при использовании водных объектов:</w:t>
      </w:r>
    </w:p>
    <w:p w:rsidR="00C35AD9" w:rsidRPr="00305731" w:rsidRDefault="00305731" w:rsidP="00305731">
      <w:pPr>
        <w:pStyle w:val="22"/>
        <w:spacing w:before="0" w:after="0" w:line="240" w:lineRule="auto"/>
        <w:ind w:firstLine="780"/>
      </w:pPr>
      <w:r w:rsidRPr="00305731">
        <w:t xml:space="preserve">- </w:t>
      </w:r>
      <w:r w:rsidR="00C35AD9" w:rsidRPr="00305731">
        <w:t>не допускать нарушение прав других водопользователей, а также причинение вреда окружающей среде;</w:t>
      </w:r>
      <w:bookmarkStart w:id="0" w:name="_GoBack"/>
      <w:bookmarkEnd w:id="0"/>
    </w:p>
    <w:p w:rsidR="00C35AD9" w:rsidRDefault="00305731" w:rsidP="00305731">
      <w:pPr>
        <w:pStyle w:val="22"/>
        <w:shd w:val="clear" w:color="auto" w:fill="auto"/>
        <w:spacing w:before="0" w:after="0" w:line="240" w:lineRule="auto"/>
        <w:ind w:firstLine="708"/>
      </w:pPr>
      <w:r w:rsidRPr="00305731">
        <w:t xml:space="preserve">- </w:t>
      </w:r>
      <w:r w:rsidR="00C35AD9" w:rsidRPr="00305731">
        <w:t xml:space="preserve">содержать в исправном состоянии эксплуатируемые ими сооружения  расположенные на водных объектах </w:t>
      </w:r>
      <w:r w:rsidRPr="00305731">
        <w:t>(</w:t>
      </w:r>
      <w:r w:rsidR="00C35AD9" w:rsidRPr="00305731">
        <w:t>гидротехнические и иные сооружения</w:t>
      </w:r>
      <w:r w:rsidRPr="00305731">
        <w:t>)</w:t>
      </w:r>
      <w:r w:rsidR="00C35AD9" w:rsidRPr="00305731">
        <w:t>.</w:t>
      </w:r>
    </w:p>
    <w:p w:rsidR="00305731" w:rsidRDefault="00305731" w:rsidP="00305731">
      <w:pPr>
        <w:pStyle w:val="22"/>
        <w:shd w:val="clear" w:color="auto" w:fill="auto"/>
        <w:spacing w:before="0" w:after="0" w:line="240" w:lineRule="auto"/>
        <w:ind w:firstLine="708"/>
      </w:pPr>
    </w:p>
    <w:p w:rsidR="00305731" w:rsidRDefault="00305731" w:rsidP="00305731">
      <w:pPr>
        <w:pStyle w:val="22"/>
        <w:shd w:val="clear" w:color="auto" w:fill="auto"/>
        <w:spacing w:before="0" w:after="0" w:line="240" w:lineRule="auto"/>
      </w:pPr>
    </w:p>
    <w:p w:rsidR="00305731" w:rsidRDefault="00305731" w:rsidP="00305731">
      <w:pPr>
        <w:pStyle w:val="22"/>
        <w:shd w:val="clear" w:color="auto" w:fill="auto"/>
        <w:spacing w:before="0" w:after="0" w:line="240" w:lineRule="auto"/>
      </w:pPr>
    </w:p>
    <w:p w:rsidR="00305731" w:rsidRPr="00305731" w:rsidRDefault="00305731" w:rsidP="00305731">
      <w:pPr>
        <w:pStyle w:val="22"/>
        <w:shd w:val="clear" w:color="auto" w:fill="auto"/>
        <w:spacing w:before="0" w:after="0" w:line="240" w:lineRule="auto"/>
      </w:pPr>
      <w:r>
        <w:t xml:space="preserve">Начальник отдела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М.В. Кондаков</w:t>
      </w:r>
    </w:p>
    <w:sectPr w:rsidR="00305731" w:rsidRPr="00305731" w:rsidSect="00C35AD9">
      <w:pgSz w:w="11900" w:h="16840"/>
      <w:pgMar w:top="1134" w:right="843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5731">
      <w:r>
        <w:separator/>
      </w:r>
    </w:p>
  </w:endnote>
  <w:endnote w:type="continuationSeparator" w:id="0">
    <w:p w:rsidR="00000000" w:rsidRDefault="0030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5F" w:rsidRDefault="00E13D5F"/>
  </w:footnote>
  <w:footnote w:type="continuationSeparator" w:id="0">
    <w:p w:rsidR="00E13D5F" w:rsidRDefault="00E13D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A94"/>
    <w:multiLevelType w:val="multilevel"/>
    <w:tmpl w:val="BBFA0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90A97"/>
    <w:multiLevelType w:val="multilevel"/>
    <w:tmpl w:val="003A1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FB3896"/>
    <w:multiLevelType w:val="multilevel"/>
    <w:tmpl w:val="1BF4B88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EE4904"/>
    <w:multiLevelType w:val="multilevel"/>
    <w:tmpl w:val="DD7EC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5F"/>
    <w:rsid w:val="00036E71"/>
    <w:rsid w:val="00305731"/>
    <w:rsid w:val="00BF2908"/>
    <w:rsid w:val="00C35AD9"/>
    <w:rsid w:val="00D54E7F"/>
    <w:rsid w:val="00E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11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Колонтитул (3)_"/>
    <w:basedOn w:val="a0"/>
    <w:link w:val="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5pt-2pt">
    <w:name w:val="Основной текст (2) + 9;5 pt;Курсив;Интервал -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Колонтитул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outlineLvl w:val="0"/>
    </w:pPr>
    <w:rPr>
      <w:rFonts w:ascii="Times New Roman" w:eastAsia="Times New Roman" w:hAnsi="Times New Roman" w:cs="Times New Roman"/>
      <w:i/>
      <w:iCs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540" w:line="2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Segoe UI" w:eastAsia="Segoe UI" w:hAnsi="Segoe UI" w:cs="Segoe UI"/>
      <w:spacing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1"/>
      <w:szCs w:val="11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11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Колонтитул (3)_"/>
    <w:basedOn w:val="a0"/>
    <w:link w:val="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5pt-2pt">
    <w:name w:val="Основной текст (2) + 9;5 pt;Курсив;Интервал -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Колонтитул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outlineLvl w:val="0"/>
    </w:pPr>
    <w:rPr>
      <w:rFonts w:ascii="Times New Roman" w:eastAsia="Times New Roman" w:hAnsi="Times New Roman" w:cs="Times New Roman"/>
      <w:i/>
      <w:iCs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540" w:line="2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Segoe UI" w:eastAsia="Segoe UI" w:hAnsi="Segoe UI" w:cs="Segoe UI"/>
      <w:spacing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1"/>
      <w:szCs w:val="11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18AF-71A8-49BD-81A6-3B28B593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 Максим Владимирович</dc:creator>
  <cp:lastModifiedBy>Кондаков Максим Владимирович</cp:lastModifiedBy>
  <cp:revision>2</cp:revision>
  <dcterms:created xsi:type="dcterms:W3CDTF">2019-12-26T22:28:00Z</dcterms:created>
  <dcterms:modified xsi:type="dcterms:W3CDTF">2019-12-26T22:28:00Z</dcterms:modified>
</cp:coreProperties>
</file>