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11" w:rsidRPr="009F0AB6" w:rsidRDefault="00065A11" w:rsidP="009F0AB6">
      <w:pPr>
        <w:ind w:firstLine="709"/>
        <w:jc w:val="center"/>
        <w:rPr>
          <w:b/>
          <w:bCs/>
          <w:sz w:val="32"/>
          <w:szCs w:val="32"/>
        </w:rPr>
      </w:pPr>
      <w:r w:rsidRPr="009F0AB6">
        <w:rPr>
          <w:b/>
          <w:bCs/>
          <w:sz w:val="32"/>
          <w:szCs w:val="32"/>
        </w:rPr>
        <w:t>Отчет</w:t>
      </w:r>
    </w:p>
    <w:p w:rsidR="00065A11" w:rsidRDefault="00065A11" w:rsidP="009F0AB6">
      <w:pPr>
        <w:pStyle w:val="21"/>
        <w:ind w:firstLine="709"/>
        <w:rPr>
          <w:sz w:val="26"/>
        </w:rPr>
      </w:pPr>
      <w:r>
        <w:rPr>
          <w:bCs w:val="0"/>
        </w:rPr>
        <w:t>о результатах деятельности  Комитета государственного регулирования цен и тарифов Чукотского автономного округа</w:t>
      </w:r>
      <w:r>
        <w:t xml:space="preserve"> за 201</w:t>
      </w:r>
      <w:r w:rsidR="00427ED2">
        <w:t>9</w:t>
      </w:r>
      <w:r w:rsidR="00EA3E18">
        <w:t xml:space="preserve"> </w:t>
      </w:r>
      <w:r>
        <w:t>год</w:t>
      </w:r>
    </w:p>
    <w:p w:rsidR="00065A11" w:rsidRDefault="00065A11" w:rsidP="0017467D">
      <w:pPr>
        <w:pStyle w:val="21"/>
        <w:ind w:firstLine="709"/>
      </w:pPr>
    </w:p>
    <w:p w:rsidR="00065A11" w:rsidRDefault="00065A11" w:rsidP="0017467D">
      <w:pPr>
        <w:ind w:firstLine="709"/>
        <w:jc w:val="both"/>
        <w:rPr>
          <w:sz w:val="26"/>
          <w:szCs w:val="26"/>
        </w:rPr>
      </w:pPr>
    </w:p>
    <w:p w:rsidR="00427ED2" w:rsidRPr="009A40A5" w:rsidRDefault="00427ED2" w:rsidP="009F0AB6">
      <w:pPr>
        <w:spacing w:line="276" w:lineRule="auto"/>
        <w:ind w:firstLine="851"/>
        <w:jc w:val="both"/>
        <w:rPr>
          <w:sz w:val="28"/>
          <w:szCs w:val="28"/>
        </w:rPr>
      </w:pPr>
      <w:r w:rsidRPr="009A40A5">
        <w:rPr>
          <w:sz w:val="28"/>
          <w:szCs w:val="28"/>
        </w:rPr>
        <w:t xml:space="preserve">Комитет государственного регулирования цен и тарифов Чукотского автономного округа (далее </w:t>
      </w:r>
      <w:r>
        <w:rPr>
          <w:sz w:val="28"/>
          <w:szCs w:val="28"/>
        </w:rPr>
        <w:t xml:space="preserve">по тексту </w:t>
      </w:r>
      <w:r w:rsidRPr="009A40A5">
        <w:rPr>
          <w:sz w:val="28"/>
          <w:szCs w:val="28"/>
        </w:rPr>
        <w:t>– Комитет) является органом исполнительной власти Чукотского автономного округа, уполномоченным осуществлять на территории Чукотского автономного округа правовое регулирование в сфере государственного регулирования цен (тарифов) на товары (услуги) в соответствии с законодательством Российской Федераци</w:t>
      </w:r>
      <w:r>
        <w:rPr>
          <w:sz w:val="28"/>
          <w:szCs w:val="28"/>
        </w:rPr>
        <w:t>и и государственный контроль применения</w:t>
      </w:r>
      <w:r w:rsidRPr="009A40A5">
        <w:rPr>
          <w:sz w:val="28"/>
          <w:szCs w:val="28"/>
        </w:rPr>
        <w:t xml:space="preserve"> цен (тарифов).</w:t>
      </w:r>
    </w:p>
    <w:p w:rsidR="00427ED2" w:rsidRDefault="00427ED2" w:rsidP="009F0AB6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9A40A5">
        <w:rPr>
          <w:sz w:val="28"/>
          <w:szCs w:val="28"/>
        </w:rPr>
        <w:t>Деятельность Комитета осуществляется в соответствии с</w:t>
      </w:r>
      <w:r>
        <w:rPr>
          <w:sz w:val="28"/>
          <w:szCs w:val="28"/>
        </w:rPr>
        <w:t xml:space="preserve"> нормативными правовыми актами </w:t>
      </w:r>
      <w:r w:rsidRPr="009A40A5">
        <w:rPr>
          <w:sz w:val="28"/>
          <w:szCs w:val="28"/>
        </w:rPr>
        <w:t>Российской Федерации и Чукотского авто</w:t>
      </w:r>
      <w:r>
        <w:rPr>
          <w:sz w:val="28"/>
          <w:szCs w:val="28"/>
        </w:rPr>
        <w:t xml:space="preserve">номного округа, направлена на </w:t>
      </w:r>
      <w:r w:rsidRPr="009A40A5">
        <w:rPr>
          <w:sz w:val="28"/>
          <w:szCs w:val="28"/>
        </w:rPr>
        <w:t>сдерживание необоснованного роста регулируемых цен (тарифов), проведение анализа</w:t>
      </w:r>
      <w:r>
        <w:rPr>
          <w:sz w:val="28"/>
          <w:szCs w:val="28"/>
        </w:rPr>
        <w:t xml:space="preserve"> эффективности действующих цен </w:t>
      </w:r>
      <w:r w:rsidRPr="009A40A5">
        <w:rPr>
          <w:sz w:val="28"/>
          <w:szCs w:val="28"/>
        </w:rPr>
        <w:t>(тарифов) и факторов, влияющих на динамику цен, соблюдение интересов производителей и потребителей продукции и услуг при установлении цен (тарифов), осущест</w:t>
      </w:r>
      <w:r>
        <w:rPr>
          <w:sz w:val="28"/>
          <w:szCs w:val="28"/>
        </w:rPr>
        <w:t xml:space="preserve">вление контроля за соблюдением порядка формирования и </w:t>
      </w:r>
      <w:r w:rsidRPr="009A40A5">
        <w:rPr>
          <w:sz w:val="28"/>
          <w:szCs w:val="28"/>
        </w:rPr>
        <w:t>применения регулируемых цен и тарифов, оказание</w:t>
      </w:r>
      <w:proofErr w:type="gramEnd"/>
      <w:r w:rsidRPr="009A40A5">
        <w:rPr>
          <w:sz w:val="28"/>
          <w:szCs w:val="28"/>
        </w:rPr>
        <w:t xml:space="preserve"> методической и практической помощи</w:t>
      </w:r>
      <w:r>
        <w:rPr>
          <w:sz w:val="28"/>
          <w:szCs w:val="28"/>
        </w:rPr>
        <w:t xml:space="preserve">, предприятиям и организациям, осуществляющим регулируемую деятельность и </w:t>
      </w:r>
      <w:r w:rsidRPr="009A40A5">
        <w:rPr>
          <w:sz w:val="28"/>
          <w:szCs w:val="28"/>
        </w:rPr>
        <w:t>органам местного самоуправления</w:t>
      </w:r>
      <w:r>
        <w:rPr>
          <w:sz w:val="28"/>
          <w:szCs w:val="28"/>
        </w:rPr>
        <w:t>.</w:t>
      </w:r>
    </w:p>
    <w:p w:rsidR="00427ED2" w:rsidRPr="009A40A5" w:rsidRDefault="00427ED2" w:rsidP="009F0AB6">
      <w:pPr>
        <w:pStyle w:val="a3"/>
        <w:spacing w:line="276" w:lineRule="auto"/>
        <w:ind w:firstLine="851"/>
        <w:rPr>
          <w:sz w:val="28"/>
          <w:szCs w:val="28"/>
        </w:rPr>
      </w:pPr>
      <w:r w:rsidRPr="009A40A5">
        <w:rPr>
          <w:sz w:val="28"/>
          <w:szCs w:val="28"/>
        </w:rPr>
        <w:t>В соответствии с Положением о Комитете государственного регулирования цен и тарифов Чукотского автономного округа, утвержденным постановлением Правительства Чукотского автономного округа от 7 июня 2007 года № 75, Комитет устанавливает: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0" w:name="sub_221"/>
      <w:r w:rsidRPr="00456F7E">
        <w:rPr>
          <w:sz w:val="28"/>
          <w:szCs w:val="28"/>
        </w:rPr>
        <w:t>цены (тарифы) на электрическую энергию (мощность), поставляемую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1" w:name="sub_222"/>
      <w:bookmarkEnd w:id="0"/>
      <w:proofErr w:type="gramStart"/>
      <w:r w:rsidRPr="00456F7E">
        <w:rPr>
          <w:sz w:val="28"/>
          <w:szCs w:val="28"/>
        </w:rPr>
        <w:t>цены (тарифы) на электрическую энергию (мощность), поставляемую покупателям на розничных рынках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  <w:proofErr w:type="gramEnd"/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2" w:name="sub_223"/>
      <w:bookmarkEnd w:id="1"/>
      <w:r w:rsidRPr="00456F7E">
        <w:rPr>
          <w:sz w:val="28"/>
          <w:szCs w:val="28"/>
        </w:rPr>
        <w:lastRenderedPageBreak/>
        <w:t>цены (тарифы)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3" w:name="sub_224"/>
      <w:bookmarkEnd w:id="2"/>
      <w:r w:rsidRPr="00456F7E">
        <w:rPr>
          <w:sz w:val="28"/>
          <w:szCs w:val="28"/>
        </w:rPr>
        <w:t>сбытовые надбавки гарантирующих поставщиков электрической энергии;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4" w:name="sub_225"/>
      <w:bookmarkEnd w:id="3"/>
      <w:r w:rsidRPr="00456F7E">
        <w:rPr>
          <w:sz w:val="28"/>
          <w:szCs w:val="28"/>
        </w:rPr>
        <w:t>плату за технологическое присоединение к электрическим сетям территориальных сетевых организаций и (или) стандартизированные тарифные ставки, определяющие величину этой платы;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5" w:name="sub_226"/>
      <w:bookmarkEnd w:id="4"/>
      <w:proofErr w:type="gramStart"/>
      <w:r w:rsidRPr="00456F7E">
        <w:rPr>
          <w:sz w:val="28"/>
          <w:szCs w:val="28"/>
        </w:rPr>
        <w:t>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(мощности), составляющей 25 мегаватт и более,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указанных тарифов;</w:t>
      </w:r>
      <w:proofErr w:type="gramEnd"/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6" w:name="sub_227"/>
      <w:bookmarkEnd w:id="5"/>
      <w:r w:rsidRPr="00456F7E">
        <w:rPr>
          <w:sz w:val="28"/>
          <w:szCs w:val="28"/>
        </w:rPr>
        <w:t>тарифы на тепловую энергию (мощность), поставляемую теплоснабжающими организациями потребителям тепловой энергии (мощности), а также тарифы на тепловую энергию (мощность), поставляемую теплоснабжающими организациями другим теплоснабжающим организациям;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7" w:name="sub_228"/>
      <w:bookmarkEnd w:id="6"/>
      <w:r w:rsidRPr="00456F7E">
        <w:rPr>
          <w:sz w:val="28"/>
          <w:szCs w:val="28"/>
        </w:rPr>
        <w:t>тарифы на теплоноситель, поставляемый теплоснабжающими организациями потребителям тепловой энергии (мощности), другим теплоснабжающим организациям;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8" w:name="sub_229"/>
      <w:bookmarkEnd w:id="7"/>
      <w:r w:rsidRPr="00456F7E">
        <w:rPr>
          <w:sz w:val="28"/>
          <w:szCs w:val="28"/>
        </w:rPr>
        <w:t>тарифы на услуги по передаче тепловой энергии, теплоносителя;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9" w:name="sub_2210"/>
      <w:bookmarkEnd w:id="8"/>
      <w:r w:rsidRPr="00456F7E">
        <w:rPr>
          <w:sz w:val="28"/>
          <w:szCs w:val="28"/>
        </w:rPr>
        <w:t>плату за услуги по поддержанию резервной тепловой мощности при отсутствии потребления тепловой энергии;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10" w:name="sub_2211"/>
      <w:bookmarkEnd w:id="9"/>
      <w:r w:rsidRPr="00456F7E">
        <w:rPr>
          <w:sz w:val="28"/>
          <w:szCs w:val="28"/>
        </w:rPr>
        <w:t>плату за подключение (технологическое присоединение) к системе теплоснабжения;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11" w:name="sub_2212"/>
      <w:bookmarkEnd w:id="10"/>
      <w:r w:rsidRPr="00456F7E">
        <w:rPr>
          <w:sz w:val="28"/>
          <w:szCs w:val="28"/>
        </w:rPr>
        <w:t>тарифы на питьевую воду (питьевое водоснабжение), техническую воду, горячую воду (горячее водоснабжение), водоотведение;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12" w:name="sub_2213"/>
      <w:bookmarkEnd w:id="11"/>
      <w:r w:rsidRPr="00456F7E">
        <w:rPr>
          <w:sz w:val="28"/>
          <w:szCs w:val="28"/>
        </w:rPr>
        <w:t>тарифы на транспортировку воды, горячей воды, сточных вод;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13" w:name="sub_2214"/>
      <w:bookmarkEnd w:id="12"/>
      <w:r w:rsidRPr="00456F7E">
        <w:rPr>
          <w:sz w:val="28"/>
          <w:szCs w:val="28"/>
        </w:rPr>
        <w:t>тариф на подключение (технологическое присоединение) к централизованной системе холодного водоснабжения, горячего водоснабжения, водоотведения;</w:t>
      </w:r>
    </w:p>
    <w:p w:rsidR="00427ED2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14" w:name="sub_2215"/>
      <w:bookmarkEnd w:id="13"/>
      <w:r w:rsidRPr="00456F7E">
        <w:rPr>
          <w:sz w:val="28"/>
          <w:szCs w:val="28"/>
        </w:rPr>
        <w:t>тариф на подвоз воды;</w:t>
      </w:r>
      <w:bookmarkStart w:id="15" w:name="sub_2216"/>
      <w:bookmarkEnd w:id="14"/>
    </w:p>
    <w:p w:rsidR="00427ED2" w:rsidRPr="007355CB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355CB">
        <w:rPr>
          <w:sz w:val="28"/>
          <w:szCs w:val="28"/>
        </w:rPr>
        <w:t>арифы на холодное и горячее водоснабжение, водоотведение, отопление, обращение с твердыми коммунальными отходами для населения;</w:t>
      </w:r>
    </w:p>
    <w:p w:rsidR="00427ED2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16" w:name="sub_2217"/>
      <w:bookmarkEnd w:id="15"/>
      <w:r w:rsidRPr="00456F7E">
        <w:rPr>
          <w:sz w:val="28"/>
          <w:szCs w:val="28"/>
        </w:rPr>
        <w:lastRenderedPageBreak/>
        <w:t>цены на топливо твердое, топливо печное бытовое, реализуемое гражданам, управляющим организациям, товариществам собственников жилья, жилищным, жилищно-строительным кооперативам, созданным в целях удовлетворения потребностей граждан в жилье;</w:t>
      </w:r>
      <w:bookmarkStart w:id="17" w:name="sub_2218"/>
      <w:bookmarkEnd w:id="16"/>
    </w:p>
    <w:p w:rsidR="00427ED2" w:rsidRPr="007355CB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7355CB">
        <w:rPr>
          <w:sz w:val="28"/>
          <w:szCs w:val="28"/>
        </w:rPr>
        <w:t>тарифы на перевалку грузов в морских портах, в отношении которых в установленном порядке выявлено отсутствие конкуренции на рынке услуг, связанных с предоставлением причалов, погрузкой, выгрузкой, хранением грузов, включенных в перечень таких морских портов, утвержденный Федеральной антимонопольной службой по согласованию с Министерством транспорта Российской Федерации;</w:t>
      </w:r>
      <w:proofErr w:type="gramEnd"/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18" w:name="sub_2221"/>
      <w:bookmarkEnd w:id="17"/>
      <w:r w:rsidRPr="00456F7E">
        <w:rPr>
          <w:sz w:val="28"/>
          <w:szCs w:val="28"/>
        </w:rPr>
        <w:t>аэропортовые сборы (сбор за взлет-посадку, сбор за стоянку, сбор за обеспечение авиационной безопасности, сбор за предоставление аэровокзального комплекса);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19" w:name="sub_2222"/>
      <w:bookmarkEnd w:id="18"/>
      <w:r w:rsidRPr="00456F7E">
        <w:rPr>
          <w:sz w:val="28"/>
          <w:szCs w:val="28"/>
        </w:rPr>
        <w:t>тарифы на услуги в аэропортах (тариф за обслуживание пассажиров, тариф за обеспечение заправки авиационным топливом воздушного судна, тариф за хранение авиационного топлива);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20" w:name="sub_2223"/>
      <w:bookmarkEnd w:id="19"/>
      <w:r w:rsidRPr="00456F7E">
        <w:rPr>
          <w:sz w:val="28"/>
          <w:szCs w:val="28"/>
        </w:rPr>
        <w:t>размер платы за перемещение и хранение задержанных транспортных средств на специализированных стоянках;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21" w:name="sub_2224"/>
      <w:bookmarkEnd w:id="20"/>
      <w:r w:rsidRPr="00456F7E">
        <w:rPr>
          <w:sz w:val="28"/>
          <w:szCs w:val="28"/>
        </w:rPr>
        <w:t>ставки для определения размера платы за проведение технической инвентаризации жилищного фонда;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22" w:name="sub_2225"/>
      <w:bookmarkEnd w:id="21"/>
      <w:r w:rsidRPr="00456F7E">
        <w:rPr>
          <w:sz w:val="28"/>
          <w:szCs w:val="28"/>
        </w:rPr>
        <w:t>наценки на продукцию (товары), реализуемую на предприятиях общественного питания при общеобразовательных школах, профтехучилищах, средних специальных учебных заведениях;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23" w:name="sub_2226"/>
      <w:bookmarkEnd w:id="22"/>
      <w:r w:rsidRPr="00456F7E">
        <w:rPr>
          <w:sz w:val="28"/>
          <w:szCs w:val="28"/>
        </w:rPr>
        <w:t>предельные максимальные цены на работы по проведению территориального землеустройства в отношении земельных участков, предназначенных для ведения личного подсобного хозяйства, дачного хозяйства, огородничества, индивидуального гаражного или индивидуального жилищного строительства;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24" w:name="sub_2227"/>
      <w:bookmarkEnd w:id="23"/>
      <w:r w:rsidRPr="00456F7E">
        <w:rPr>
          <w:sz w:val="28"/>
          <w:szCs w:val="28"/>
        </w:rPr>
        <w:t>плату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25" w:name="sub_2228"/>
      <w:bookmarkEnd w:id="24"/>
      <w:r w:rsidRPr="00456F7E">
        <w:rPr>
          <w:sz w:val="28"/>
          <w:szCs w:val="28"/>
        </w:rPr>
        <w:t>предельные тарифы в области обращения с твердыми коммунальными отходами;</w:t>
      </w:r>
    </w:p>
    <w:p w:rsidR="00427ED2" w:rsidRPr="00456F7E" w:rsidRDefault="00427ED2" w:rsidP="009F0AB6">
      <w:pPr>
        <w:numPr>
          <w:ilvl w:val="0"/>
          <w:numId w:val="1"/>
        </w:numPr>
        <w:tabs>
          <w:tab w:val="left" w:pos="709"/>
          <w:tab w:val="left" w:pos="1418"/>
        </w:tabs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bookmarkStart w:id="26" w:name="sub_2229"/>
      <w:bookmarkEnd w:id="25"/>
      <w:r w:rsidRPr="00456F7E">
        <w:rPr>
          <w:sz w:val="28"/>
          <w:szCs w:val="28"/>
        </w:rPr>
        <w:t>размер платы за предоставление копий технических паспортов, оценочной и иной документации органами и организациями по государственному техническому учету и (или) технической инвентаризации.</w:t>
      </w:r>
    </w:p>
    <w:bookmarkEnd w:id="26"/>
    <w:p w:rsidR="00427ED2" w:rsidRPr="009A40A5" w:rsidRDefault="00427ED2" w:rsidP="009F0AB6">
      <w:pPr>
        <w:pStyle w:val="2"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 w:rsidRPr="009A40A5">
        <w:rPr>
          <w:sz w:val="28"/>
          <w:szCs w:val="28"/>
        </w:rPr>
        <w:t>Комитет проводит экспертизу расчетов цен (тарифов) на товары (услуги), утверждаемых Правительством</w:t>
      </w:r>
      <w:r>
        <w:rPr>
          <w:sz w:val="28"/>
          <w:szCs w:val="28"/>
        </w:rPr>
        <w:t xml:space="preserve"> Чукотского автономного округа:</w:t>
      </w:r>
    </w:p>
    <w:p w:rsidR="00427ED2" w:rsidRPr="009A40A5" w:rsidRDefault="00427ED2" w:rsidP="009F0AB6">
      <w:pPr>
        <w:pStyle w:val="2"/>
        <w:numPr>
          <w:ilvl w:val="0"/>
          <w:numId w:val="2"/>
        </w:numPr>
        <w:tabs>
          <w:tab w:val="left" w:pos="851"/>
        </w:tabs>
        <w:spacing w:line="276" w:lineRule="auto"/>
        <w:ind w:left="0" w:firstLine="851"/>
        <w:rPr>
          <w:sz w:val="28"/>
          <w:szCs w:val="28"/>
        </w:rPr>
      </w:pPr>
      <w:r w:rsidRPr="009A40A5">
        <w:rPr>
          <w:sz w:val="28"/>
          <w:szCs w:val="28"/>
        </w:rPr>
        <w:lastRenderedPageBreak/>
        <w:t>проведение государственного технического осмотра транспортных средств;</w:t>
      </w:r>
    </w:p>
    <w:p w:rsidR="00427ED2" w:rsidRPr="009A40A5" w:rsidRDefault="00427ED2" w:rsidP="009F0AB6">
      <w:pPr>
        <w:pStyle w:val="3"/>
        <w:numPr>
          <w:ilvl w:val="0"/>
          <w:numId w:val="2"/>
        </w:numPr>
        <w:tabs>
          <w:tab w:val="left" w:pos="851"/>
        </w:tabs>
        <w:spacing w:line="276" w:lineRule="auto"/>
        <w:ind w:left="0" w:firstLine="851"/>
        <w:rPr>
          <w:sz w:val="28"/>
          <w:szCs w:val="28"/>
        </w:rPr>
      </w:pPr>
      <w:r w:rsidRPr="009A40A5">
        <w:rPr>
          <w:sz w:val="28"/>
          <w:szCs w:val="28"/>
        </w:rPr>
        <w:t>перевозки пассажиров и багажа на местных авиалиниях;</w:t>
      </w:r>
    </w:p>
    <w:p w:rsidR="00427ED2" w:rsidRPr="009A40A5" w:rsidRDefault="00427ED2" w:rsidP="009F0AB6">
      <w:pPr>
        <w:pStyle w:val="2"/>
        <w:numPr>
          <w:ilvl w:val="0"/>
          <w:numId w:val="2"/>
        </w:numPr>
        <w:tabs>
          <w:tab w:val="left" w:pos="851"/>
        </w:tabs>
        <w:spacing w:line="276" w:lineRule="auto"/>
        <w:ind w:left="0" w:firstLine="851"/>
        <w:rPr>
          <w:sz w:val="28"/>
          <w:szCs w:val="28"/>
        </w:rPr>
      </w:pPr>
      <w:r w:rsidRPr="009A40A5">
        <w:rPr>
          <w:sz w:val="28"/>
          <w:szCs w:val="28"/>
        </w:rPr>
        <w:t>перевозки пассажиров морским транспортом;</w:t>
      </w:r>
    </w:p>
    <w:p w:rsidR="00427ED2" w:rsidRPr="009A40A5" w:rsidRDefault="00427ED2" w:rsidP="009F0AB6">
      <w:pPr>
        <w:pStyle w:val="2"/>
        <w:numPr>
          <w:ilvl w:val="0"/>
          <w:numId w:val="2"/>
        </w:numPr>
        <w:tabs>
          <w:tab w:val="left" w:pos="851"/>
        </w:tabs>
        <w:spacing w:line="276" w:lineRule="auto"/>
        <w:ind w:left="0" w:firstLine="851"/>
        <w:rPr>
          <w:sz w:val="28"/>
          <w:szCs w:val="28"/>
        </w:rPr>
      </w:pPr>
      <w:r w:rsidRPr="009A40A5">
        <w:rPr>
          <w:sz w:val="28"/>
          <w:szCs w:val="28"/>
        </w:rPr>
        <w:t>предельные оптовые и предельные розничные надбавки к ценам на лекарственные средства, включенные в перечень жизненно необходимых и важнейших лекарственных средств.</w:t>
      </w:r>
    </w:p>
    <w:p w:rsidR="00C11F6A" w:rsidRPr="00C11F6A" w:rsidRDefault="00C11F6A" w:rsidP="009F0AB6">
      <w:pPr>
        <w:spacing w:line="276" w:lineRule="auto"/>
        <w:ind w:firstLine="851"/>
        <w:jc w:val="both"/>
        <w:rPr>
          <w:sz w:val="28"/>
          <w:szCs w:val="28"/>
        </w:rPr>
      </w:pPr>
      <w:r w:rsidRPr="00C11F6A">
        <w:rPr>
          <w:sz w:val="28"/>
          <w:szCs w:val="28"/>
        </w:rPr>
        <w:t>Выполнение полномочий Комитета обеспечивается соответствующими ресурсами: штатной численностью, организационной структурой и финансированием из окружного бюджета. Штатная численность работников Комитета 15 человек, списочная численность за отчетный период составила 12 человек.</w:t>
      </w:r>
    </w:p>
    <w:p w:rsidR="00C11F6A" w:rsidRPr="00C11F6A" w:rsidRDefault="00C11F6A" w:rsidP="009F0AB6">
      <w:pPr>
        <w:spacing w:line="276" w:lineRule="auto"/>
        <w:ind w:firstLine="851"/>
        <w:jc w:val="both"/>
        <w:rPr>
          <w:sz w:val="28"/>
          <w:szCs w:val="28"/>
        </w:rPr>
      </w:pPr>
      <w:r w:rsidRPr="00C11F6A">
        <w:rPr>
          <w:sz w:val="28"/>
          <w:szCs w:val="28"/>
        </w:rPr>
        <w:t>Для определения основных направлений деятельности в области регулирования и принятия решений по установлению (утверждению) цен (тарифов) в Комитете государственного регулирования цен и тарифов создано Правление в составе 7 человек, в состав которого входит представитель антимонопольного органа с правом совещательного голоса.</w:t>
      </w:r>
    </w:p>
    <w:p w:rsidR="00C11F6A" w:rsidRPr="00C11F6A" w:rsidRDefault="00C11F6A" w:rsidP="009F0AB6">
      <w:pPr>
        <w:spacing w:line="276" w:lineRule="auto"/>
        <w:ind w:firstLine="851"/>
        <w:jc w:val="both"/>
        <w:rPr>
          <w:sz w:val="28"/>
          <w:szCs w:val="28"/>
        </w:rPr>
      </w:pPr>
      <w:r w:rsidRPr="00C11F6A">
        <w:rPr>
          <w:sz w:val="28"/>
          <w:szCs w:val="28"/>
        </w:rPr>
        <w:t>В целях обеспечения благоприятного инвестиционного климата в Чукотском автономном округе, взаимодействия между Комитетом, гражданами Российской Федерации, организациями и общественными объединениями при реализации государственной политики в области государственного регулирования цен (тарифов), действует Общественный совет при Комитете на постоянной основе, в состав которого включены представители крупных потребителей электрической энергии.</w:t>
      </w:r>
    </w:p>
    <w:p w:rsidR="00C11F6A" w:rsidRPr="00C11F6A" w:rsidRDefault="00C11F6A" w:rsidP="009F0AB6">
      <w:pPr>
        <w:spacing w:line="276" w:lineRule="auto"/>
        <w:ind w:firstLine="851"/>
        <w:jc w:val="both"/>
        <w:rPr>
          <w:sz w:val="28"/>
          <w:szCs w:val="28"/>
        </w:rPr>
      </w:pPr>
      <w:r w:rsidRPr="00C11F6A">
        <w:rPr>
          <w:sz w:val="28"/>
          <w:szCs w:val="28"/>
        </w:rPr>
        <w:t xml:space="preserve">В 2019 году представители Общественного совета приняли участие в 21 заседании Правления Комитета, на которых обсуждались вопросы по установлению тарифов на электрическую энергию (мощность), </w:t>
      </w:r>
      <w:proofErr w:type="gramStart"/>
      <w:r w:rsidRPr="00C11F6A">
        <w:rPr>
          <w:sz w:val="28"/>
          <w:szCs w:val="28"/>
        </w:rPr>
        <w:t>корректировке необходимой валовой выручки и долгосрочных тарифов в сфере теплоснабжения, водоснабжения, водоотведения, установлению тарифов в сфере теплоснабжения, водоснабжения и водоотведения для регулируемых организаций округа, корректировке единых тарифов на услуги регионального оператора по обращению с твердыми коммунальными отходами на долгосрочный период регулирования 2019-2022 годы, распределение субсидии на возмещение недополученных доходов гарантирующих поставщиков на 2018 год и иные вопросы, связанные с деятельностью</w:t>
      </w:r>
      <w:proofErr w:type="gramEnd"/>
      <w:r w:rsidRPr="00C11F6A">
        <w:rPr>
          <w:sz w:val="28"/>
          <w:szCs w:val="28"/>
        </w:rPr>
        <w:t xml:space="preserve"> регулируемых организаций округа.</w:t>
      </w:r>
    </w:p>
    <w:p w:rsidR="00C11F6A" w:rsidRDefault="00C11F6A" w:rsidP="009F0AB6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C11F6A">
        <w:rPr>
          <w:sz w:val="28"/>
          <w:szCs w:val="28"/>
        </w:rPr>
        <w:t xml:space="preserve">В целях доступности и информирования граждан, принятые тарифные решения Комитета в сферах электроэнергетики, теплоснабжения, водоснабжения, водоотведения, в области обращения с твердыми </w:t>
      </w:r>
      <w:r w:rsidRPr="00C11F6A">
        <w:rPr>
          <w:sz w:val="28"/>
          <w:szCs w:val="28"/>
        </w:rPr>
        <w:lastRenderedPageBreak/>
        <w:t xml:space="preserve">коммунальными отходами, публикуются в </w:t>
      </w:r>
      <w:r w:rsidRPr="00C11F6A">
        <w:rPr>
          <w:sz w:val="27"/>
          <w:szCs w:val="27"/>
        </w:rPr>
        <w:t xml:space="preserve">приложении к газете «Крайний Север» «Ведомости», </w:t>
      </w:r>
      <w:r w:rsidRPr="00C11F6A">
        <w:rPr>
          <w:sz w:val="28"/>
          <w:szCs w:val="28"/>
        </w:rPr>
        <w:t>на официальном сайте Чукотского автономного округа в информационно-телекоммуникационной сети «Интернет», информационно-правовой системе Гарант, «</w:t>
      </w:r>
      <w:proofErr w:type="spellStart"/>
      <w:r w:rsidRPr="00C11F6A">
        <w:rPr>
          <w:sz w:val="28"/>
          <w:szCs w:val="28"/>
        </w:rPr>
        <w:t>КонсультантПлюс</w:t>
      </w:r>
      <w:proofErr w:type="spellEnd"/>
      <w:r w:rsidRPr="00C11F6A">
        <w:rPr>
          <w:sz w:val="28"/>
          <w:szCs w:val="28"/>
        </w:rPr>
        <w:t>», размещаются в государственной информационной системе жилищно-коммунального хозяйства ГИС «ЖКХ».</w:t>
      </w:r>
      <w:proofErr w:type="gramEnd"/>
    </w:p>
    <w:p w:rsidR="00934CDA" w:rsidRPr="00C11F6A" w:rsidRDefault="00934CDA" w:rsidP="009F0AB6">
      <w:pPr>
        <w:spacing w:line="276" w:lineRule="auto"/>
        <w:ind w:firstLine="851"/>
        <w:jc w:val="both"/>
        <w:rPr>
          <w:sz w:val="28"/>
          <w:szCs w:val="28"/>
        </w:rPr>
      </w:pPr>
    </w:p>
    <w:p w:rsidR="001550D9" w:rsidRDefault="001550D9" w:rsidP="009F0AB6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Государственное регулирование цен (тарифов) в 2019 году осуществлялось в отношении следующих хозяйствующих субъектов:</w:t>
      </w:r>
      <w:r w:rsidRPr="009A40A5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ов</w:t>
      </w:r>
      <w:r w:rsidRPr="009A40A5">
        <w:rPr>
          <w:sz w:val="28"/>
          <w:szCs w:val="28"/>
        </w:rPr>
        <w:t xml:space="preserve"> АО «Концерн Росэнергоатом» «Билибинская атомная станция»</w:t>
      </w:r>
      <w:r>
        <w:rPr>
          <w:sz w:val="28"/>
          <w:szCs w:val="28"/>
        </w:rPr>
        <w:t xml:space="preserve"> и «Дирекция по сооружению и эксплуатации плавучих атомных теплоэлектростанций», </w:t>
      </w:r>
      <w:r w:rsidRPr="009A40A5">
        <w:rPr>
          <w:sz w:val="28"/>
          <w:szCs w:val="28"/>
        </w:rPr>
        <w:t>АО «Чукотэнерго», ГП ЧАО «Чукоткоммунхоз», МП ЖКХ Билибинского муниципального района, МП городского округа Анадырь «Городское коммунальное хозяйство», МП «</w:t>
      </w:r>
      <w:r>
        <w:rPr>
          <w:sz w:val="28"/>
          <w:szCs w:val="28"/>
        </w:rPr>
        <w:t>ЧРКХ</w:t>
      </w:r>
      <w:r w:rsidRPr="009A40A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A40A5">
        <w:rPr>
          <w:sz w:val="28"/>
          <w:szCs w:val="28"/>
        </w:rPr>
        <w:t xml:space="preserve"> МУП ЖКХ «Иультинское»,</w:t>
      </w:r>
      <w:r>
        <w:rPr>
          <w:sz w:val="28"/>
          <w:szCs w:val="28"/>
        </w:rPr>
        <w:t xml:space="preserve"> </w:t>
      </w:r>
      <w:r w:rsidRPr="000F26E9">
        <w:rPr>
          <w:sz w:val="28"/>
          <w:szCs w:val="28"/>
        </w:rPr>
        <w:t xml:space="preserve">МУП «Айсберг», </w:t>
      </w:r>
      <w:r w:rsidRPr="009A40A5">
        <w:rPr>
          <w:sz w:val="28"/>
          <w:szCs w:val="28"/>
        </w:rPr>
        <w:t>ООО «Электро-Инчоун», ООО «Тепло</w:t>
      </w:r>
      <w:r>
        <w:rPr>
          <w:sz w:val="28"/>
          <w:szCs w:val="28"/>
        </w:rPr>
        <w:t>-</w:t>
      </w:r>
      <w:r w:rsidRPr="009A40A5">
        <w:rPr>
          <w:sz w:val="28"/>
          <w:szCs w:val="28"/>
        </w:rPr>
        <w:t>Инчоун», ООО «Тепло</w:t>
      </w:r>
      <w:r>
        <w:rPr>
          <w:sz w:val="28"/>
          <w:szCs w:val="28"/>
        </w:rPr>
        <w:t>-</w:t>
      </w:r>
      <w:r w:rsidRPr="009A40A5">
        <w:rPr>
          <w:sz w:val="28"/>
          <w:szCs w:val="28"/>
        </w:rPr>
        <w:t>Лаврентия», ООО</w:t>
      </w:r>
      <w:proofErr w:type="gramEnd"/>
      <w:r w:rsidRPr="009A40A5">
        <w:rPr>
          <w:sz w:val="28"/>
          <w:szCs w:val="28"/>
        </w:rPr>
        <w:t xml:space="preserve"> «</w:t>
      </w:r>
      <w:proofErr w:type="gramStart"/>
      <w:r w:rsidRPr="009A40A5">
        <w:rPr>
          <w:sz w:val="28"/>
          <w:szCs w:val="28"/>
        </w:rPr>
        <w:t>Тепло-</w:t>
      </w:r>
      <w:proofErr w:type="spellStart"/>
      <w:r w:rsidRPr="009A40A5">
        <w:rPr>
          <w:sz w:val="28"/>
          <w:szCs w:val="28"/>
        </w:rPr>
        <w:t>Лорино</w:t>
      </w:r>
      <w:proofErr w:type="spellEnd"/>
      <w:r w:rsidRPr="009A40A5">
        <w:rPr>
          <w:sz w:val="28"/>
          <w:szCs w:val="28"/>
        </w:rPr>
        <w:t>», ООО «Тепло-</w:t>
      </w:r>
      <w:proofErr w:type="spellStart"/>
      <w:r w:rsidRPr="009A40A5">
        <w:rPr>
          <w:sz w:val="28"/>
          <w:szCs w:val="28"/>
        </w:rPr>
        <w:t>Нешкан</w:t>
      </w:r>
      <w:proofErr w:type="spellEnd"/>
      <w:r>
        <w:rPr>
          <w:sz w:val="28"/>
          <w:szCs w:val="28"/>
        </w:rPr>
        <w:t>»,</w:t>
      </w:r>
      <w:r w:rsidRPr="009A40A5">
        <w:rPr>
          <w:sz w:val="28"/>
          <w:szCs w:val="28"/>
        </w:rPr>
        <w:t xml:space="preserve"> </w:t>
      </w:r>
      <w:r w:rsidRPr="000F26E9">
        <w:rPr>
          <w:sz w:val="28"/>
          <w:szCs w:val="28"/>
        </w:rPr>
        <w:t>ООО «Тепло-</w:t>
      </w:r>
      <w:proofErr w:type="spellStart"/>
      <w:r>
        <w:rPr>
          <w:sz w:val="28"/>
          <w:szCs w:val="28"/>
        </w:rPr>
        <w:t>Р</w:t>
      </w:r>
      <w:r w:rsidRPr="000F26E9">
        <w:rPr>
          <w:sz w:val="28"/>
          <w:szCs w:val="28"/>
        </w:rPr>
        <w:t>ыркайпий</w:t>
      </w:r>
      <w:proofErr w:type="spellEnd"/>
      <w:r w:rsidRPr="000F26E9">
        <w:rPr>
          <w:sz w:val="28"/>
          <w:szCs w:val="28"/>
        </w:rPr>
        <w:t xml:space="preserve">», </w:t>
      </w:r>
      <w:r w:rsidRPr="009A40A5">
        <w:rPr>
          <w:sz w:val="28"/>
          <w:szCs w:val="28"/>
        </w:rPr>
        <w:t>ООО «Тепло</w:t>
      </w:r>
      <w:r>
        <w:rPr>
          <w:sz w:val="28"/>
          <w:szCs w:val="28"/>
        </w:rPr>
        <w:t>-</w:t>
      </w:r>
      <w:r w:rsidRPr="009A40A5">
        <w:rPr>
          <w:sz w:val="28"/>
          <w:szCs w:val="28"/>
        </w:rPr>
        <w:t>Уэлен», ООО «Тепло</w:t>
      </w:r>
      <w:r>
        <w:rPr>
          <w:sz w:val="28"/>
          <w:szCs w:val="28"/>
        </w:rPr>
        <w:t>-</w:t>
      </w:r>
      <w:r w:rsidRPr="009A40A5">
        <w:rPr>
          <w:sz w:val="28"/>
          <w:szCs w:val="28"/>
        </w:rPr>
        <w:t xml:space="preserve">Энурмино», </w:t>
      </w:r>
      <w:r w:rsidRPr="00673FB9"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СтройИнвест</w:t>
      </w:r>
      <w:proofErr w:type="spellEnd"/>
      <w:r>
        <w:rPr>
          <w:sz w:val="28"/>
          <w:szCs w:val="28"/>
        </w:rPr>
        <w:t>-Энергия</w:t>
      </w:r>
      <w:r w:rsidRPr="00673FB9">
        <w:rPr>
          <w:sz w:val="28"/>
          <w:szCs w:val="28"/>
        </w:rPr>
        <w:t>»</w:t>
      </w:r>
      <w:r>
        <w:rPr>
          <w:sz w:val="28"/>
          <w:szCs w:val="28"/>
        </w:rPr>
        <w:t>, ООО «Северо-Восточные Теплосети», ООО «АКСУ», ООО «АКВАНИКА-ПЕВЕК», ООО «АТК»,</w:t>
      </w:r>
      <w:r w:rsidRPr="00C45F35">
        <w:rPr>
          <w:sz w:val="28"/>
          <w:szCs w:val="28"/>
        </w:rPr>
        <w:t xml:space="preserve"> </w:t>
      </w:r>
      <w:r w:rsidRPr="00DB2714">
        <w:rPr>
          <w:sz w:val="28"/>
          <w:szCs w:val="28"/>
        </w:rPr>
        <w:t xml:space="preserve">ООО «Полигон», ООО «Андезит», МУП ЖКХ «Юго-Восточный», </w:t>
      </w:r>
      <w:r>
        <w:rPr>
          <w:sz w:val="28"/>
          <w:szCs w:val="28"/>
        </w:rPr>
        <w:t>МП «</w:t>
      </w:r>
      <w:proofErr w:type="spellStart"/>
      <w:r>
        <w:rPr>
          <w:sz w:val="28"/>
          <w:szCs w:val="28"/>
        </w:rPr>
        <w:t>Провиденское</w:t>
      </w:r>
      <w:proofErr w:type="spellEnd"/>
      <w:r>
        <w:rPr>
          <w:sz w:val="28"/>
          <w:szCs w:val="28"/>
        </w:rPr>
        <w:t xml:space="preserve"> ЖКХ»,</w:t>
      </w:r>
      <w:r w:rsidRPr="001D07BF">
        <w:rPr>
          <w:sz w:val="28"/>
          <w:szCs w:val="28"/>
        </w:rPr>
        <w:t xml:space="preserve"> </w:t>
      </w:r>
      <w:r>
        <w:rPr>
          <w:sz w:val="28"/>
          <w:szCs w:val="28"/>
        </w:rPr>
        <w:t>ООО «РТК», ООО «Сервис Групп», ГП ЧАО «</w:t>
      </w:r>
      <w:proofErr w:type="spellStart"/>
      <w:r>
        <w:rPr>
          <w:sz w:val="28"/>
          <w:szCs w:val="28"/>
        </w:rPr>
        <w:t>ЧукотАВИА</w:t>
      </w:r>
      <w:proofErr w:type="spellEnd"/>
      <w:r>
        <w:rPr>
          <w:sz w:val="28"/>
          <w:szCs w:val="28"/>
        </w:rPr>
        <w:t>», АО «</w:t>
      </w:r>
      <w:proofErr w:type="spellStart"/>
      <w:r>
        <w:rPr>
          <w:sz w:val="28"/>
          <w:szCs w:val="28"/>
        </w:rPr>
        <w:t>Чукотснаб</w:t>
      </w:r>
      <w:proofErr w:type="spellEnd"/>
      <w:r>
        <w:rPr>
          <w:sz w:val="28"/>
          <w:szCs w:val="28"/>
        </w:rPr>
        <w:t xml:space="preserve">», </w:t>
      </w:r>
      <w:r w:rsidRPr="000F26E9">
        <w:rPr>
          <w:sz w:val="28"/>
          <w:szCs w:val="28"/>
        </w:rPr>
        <w:t xml:space="preserve">ФКП «Аэропорты Чукотки», </w:t>
      </w:r>
      <w:r w:rsidRPr="009B2226">
        <w:rPr>
          <w:sz w:val="28"/>
          <w:szCs w:val="28"/>
        </w:rPr>
        <w:t>ГП ЧАО «Международный аэропорт Анадырь (Угольный)», ООО «</w:t>
      </w:r>
      <w:proofErr w:type="spellStart"/>
      <w:r w:rsidRPr="009B2226">
        <w:rPr>
          <w:sz w:val="28"/>
          <w:szCs w:val="28"/>
        </w:rPr>
        <w:t>ЧукотАэроСбыт</w:t>
      </w:r>
      <w:proofErr w:type="spellEnd"/>
      <w:r w:rsidRPr="009B222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B2226">
        <w:rPr>
          <w:sz w:val="28"/>
          <w:szCs w:val="28"/>
        </w:rPr>
        <w:t xml:space="preserve">ОАО «Анадырский морской порт», </w:t>
      </w:r>
      <w:r w:rsidRPr="006842DC">
        <w:rPr>
          <w:sz w:val="28"/>
          <w:szCs w:val="28"/>
        </w:rPr>
        <w:t>АО</w:t>
      </w:r>
      <w:r w:rsidRPr="000B5DF2">
        <w:rPr>
          <w:color w:val="FF0000"/>
          <w:sz w:val="28"/>
          <w:szCs w:val="28"/>
        </w:rPr>
        <w:t xml:space="preserve"> </w:t>
      </w:r>
      <w:r w:rsidRPr="001479A3">
        <w:rPr>
          <w:sz w:val="28"/>
          <w:szCs w:val="28"/>
        </w:rPr>
        <w:t>«Морской ордена «Знак почёта</w:t>
      </w:r>
      <w:proofErr w:type="gramEnd"/>
      <w:r w:rsidRPr="001479A3">
        <w:rPr>
          <w:sz w:val="28"/>
          <w:szCs w:val="28"/>
        </w:rPr>
        <w:t xml:space="preserve">» торговый порт </w:t>
      </w:r>
      <w:proofErr w:type="spellStart"/>
      <w:r w:rsidRPr="001479A3">
        <w:rPr>
          <w:sz w:val="28"/>
          <w:szCs w:val="28"/>
        </w:rPr>
        <w:t>Певек</w:t>
      </w:r>
      <w:proofErr w:type="spellEnd"/>
      <w:r w:rsidRPr="001479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550D9" w:rsidRDefault="001550D9" w:rsidP="009F0AB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Тарифы на электрическую и тепловую энергию, водоснабжение, водоотведение, в области обращения с твердыми коммунальными отходами на 2020 год утверждены постановлениями Правления Комитета с календарной разбивкой: с 1 января и с 1 июля 2020 года.</w:t>
      </w:r>
    </w:p>
    <w:p w:rsidR="001550D9" w:rsidRPr="00ED08F8" w:rsidRDefault="001550D9" w:rsidP="009F0AB6">
      <w:pPr>
        <w:adjustRightInd w:val="0"/>
        <w:spacing w:line="276" w:lineRule="auto"/>
        <w:ind w:firstLine="851"/>
        <w:jc w:val="both"/>
        <w:rPr>
          <w:color w:val="FF0000"/>
          <w:sz w:val="28"/>
          <w:szCs w:val="28"/>
        </w:rPr>
      </w:pPr>
      <w:r w:rsidRPr="001C5C59">
        <w:rPr>
          <w:sz w:val="28"/>
          <w:szCs w:val="28"/>
        </w:rPr>
        <w:t>Тарифы на электрическую энергию (мощность), поставляемую потребителям округа, за исключением населения и приравненным к нему потребителям, установлены с учетом доведени</w:t>
      </w:r>
      <w:r>
        <w:rPr>
          <w:sz w:val="28"/>
          <w:szCs w:val="28"/>
        </w:rPr>
        <w:t>я</w:t>
      </w:r>
      <w:r w:rsidRPr="001C5C59">
        <w:rPr>
          <w:sz w:val="28"/>
          <w:szCs w:val="28"/>
        </w:rPr>
        <w:t xml:space="preserve"> тарифов в Дальневосточном </w:t>
      </w:r>
      <w:r>
        <w:rPr>
          <w:sz w:val="28"/>
          <w:szCs w:val="28"/>
        </w:rPr>
        <w:t>округе</w:t>
      </w:r>
      <w:r w:rsidRPr="001C5C59">
        <w:rPr>
          <w:sz w:val="28"/>
          <w:szCs w:val="28"/>
        </w:rPr>
        <w:t xml:space="preserve"> до среднероссийского уровня и составили в первом полугодии 20</w:t>
      </w:r>
      <w:r>
        <w:rPr>
          <w:sz w:val="28"/>
          <w:szCs w:val="28"/>
        </w:rPr>
        <w:t>20</w:t>
      </w:r>
      <w:r w:rsidRPr="001C5C5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Pr="001C5C59">
        <w:rPr>
          <w:sz w:val="28"/>
          <w:szCs w:val="28"/>
        </w:rPr>
        <w:t xml:space="preserve"> 4,</w:t>
      </w:r>
      <w:r>
        <w:rPr>
          <w:sz w:val="28"/>
          <w:szCs w:val="28"/>
        </w:rPr>
        <w:t>75</w:t>
      </w:r>
      <w:r w:rsidRPr="001C5C59">
        <w:rPr>
          <w:sz w:val="28"/>
          <w:szCs w:val="28"/>
        </w:rPr>
        <w:t xml:space="preserve"> руб.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кВт</w:t>
      </w:r>
      <w:proofErr w:type="gramStart"/>
      <w:r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>, во втором полугодии – 5,25</w:t>
      </w:r>
      <w:r w:rsidRPr="001C5C59">
        <w:rPr>
          <w:sz w:val="28"/>
          <w:szCs w:val="28"/>
        </w:rPr>
        <w:t xml:space="preserve"> руб./</w:t>
      </w:r>
      <w:proofErr w:type="spellStart"/>
      <w:r w:rsidRPr="001C5C59">
        <w:rPr>
          <w:sz w:val="28"/>
          <w:szCs w:val="28"/>
        </w:rPr>
        <w:t>кВт.ч</w:t>
      </w:r>
      <w:proofErr w:type="spellEnd"/>
      <w:r w:rsidRPr="001C5C59">
        <w:rPr>
          <w:sz w:val="28"/>
          <w:szCs w:val="28"/>
        </w:rPr>
        <w:t>.</w:t>
      </w:r>
    </w:p>
    <w:p w:rsidR="0087402A" w:rsidRPr="00EA2580" w:rsidRDefault="0087402A" w:rsidP="009F0AB6">
      <w:pPr>
        <w:spacing w:line="276" w:lineRule="auto"/>
        <w:ind w:firstLine="851"/>
        <w:jc w:val="both"/>
        <w:rPr>
          <w:sz w:val="28"/>
          <w:szCs w:val="28"/>
        </w:rPr>
      </w:pPr>
      <w:r w:rsidRPr="00996336">
        <w:rPr>
          <w:sz w:val="28"/>
          <w:szCs w:val="28"/>
        </w:rPr>
        <w:t xml:space="preserve">Тарифы на коммунальные услуги </w:t>
      </w:r>
      <w:r>
        <w:rPr>
          <w:sz w:val="28"/>
          <w:szCs w:val="28"/>
        </w:rPr>
        <w:t xml:space="preserve">(ресурсы) - </w:t>
      </w:r>
      <w:r w:rsidRPr="00996336">
        <w:rPr>
          <w:sz w:val="28"/>
          <w:szCs w:val="28"/>
        </w:rPr>
        <w:t>тепловая энергия, водоснабжение</w:t>
      </w:r>
      <w:r>
        <w:rPr>
          <w:sz w:val="28"/>
          <w:szCs w:val="28"/>
        </w:rPr>
        <w:t>,</w:t>
      </w:r>
      <w:r w:rsidRPr="00996336">
        <w:rPr>
          <w:sz w:val="28"/>
          <w:szCs w:val="28"/>
        </w:rPr>
        <w:t xml:space="preserve">  водоотведение</w:t>
      </w:r>
      <w:r>
        <w:rPr>
          <w:sz w:val="28"/>
          <w:szCs w:val="28"/>
        </w:rPr>
        <w:t xml:space="preserve">, </w:t>
      </w:r>
      <w:r w:rsidRPr="00752DB5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Pr="00752DB5">
        <w:rPr>
          <w:sz w:val="28"/>
          <w:szCs w:val="28"/>
        </w:rPr>
        <w:t xml:space="preserve"> с твердыми коммунальными отходами </w:t>
      </w:r>
      <w:r>
        <w:rPr>
          <w:sz w:val="28"/>
          <w:szCs w:val="28"/>
        </w:rPr>
        <w:t xml:space="preserve">для </w:t>
      </w:r>
      <w:r w:rsidRPr="00752DB5">
        <w:rPr>
          <w:sz w:val="28"/>
          <w:szCs w:val="28"/>
        </w:rPr>
        <w:t>промышленны</w:t>
      </w:r>
      <w:r>
        <w:rPr>
          <w:sz w:val="28"/>
          <w:szCs w:val="28"/>
        </w:rPr>
        <w:t>х</w:t>
      </w:r>
      <w:r w:rsidRPr="00752DB5">
        <w:rPr>
          <w:sz w:val="28"/>
          <w:szCs w:val="28"/>
        </w:rPr>
        <w:t>, бюджетны</w:t>
      </w:r>
      <w:r>
        <w:rPr>
          <w:sz w:val="28"/>
          <w:szCs w:val="28"/>
        </w:rPr>
        <w:t>х</w:t>
      </w:r>
      <w:r w:rsidRPr="00752DB5">
        <w:rPr>
          <w:sz w:val="28"/>
          <w:szCs w:val="28"/>
        </w:rPr>
        <w:t xml:space="preserve"> и прочи</w:t>
      </w:r>
      <w:r>
        <w:rPr>
          <w:sz w:val="28"/>
          <w:szCs w:val="28"/>
        </w:rPr>
        <w:t>х</w:t>
      </w:r>
      <w:r w:rsidRPr="00752DB5">
        <w:rPr>
          <w:sz w:val="28"/>
          <w:szCs w:val="28"/>
        </w:rPr>
        <w:t xml:space="preserve"> потребител</w:t>
      </w:r>
      <w:r>
        <w:rPr>
          <w:sz w:val="28"/>
          <w:szCs w:val="28"/>
        </w:rPr>
        <w:t>ей</w:t>
      </w:r>
      <w:r w:rsidRPr="00752DB5">
        <w:rPr>
          <w:sz w:val="28"/>
          <w:szCs w:val="28"/>
        </w:rPr>
        <w:t xml:space="preserve"> с </w:t>
      </w:r>
      <w:r w:rsidRPr="00996336">
        <w:rPr>
          <w:sz w:val="28"/>
          <w:szCs w:val="28"/>
        </w:rPr>
        <w:t>1 января 20</w:t>
      </w:r>
      <w:r>
        <w:rPr>
          <w:sz w:val="28"/>
          <w:szCs w:val="28"/>
        </w:rPr>
        <w:t>20</w:t>
      </w:r>
      <w:r w:rsidRPr="0099633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установлены </w:t>
      </w:r>
      <w:r w:rsidRPr="00996336">
        <w:rPr>
          <w:sz w:val="28"/>
          <w:szCs w:val="28"/>
        </w:rPr>
        <w:t>на уровне тарифов, действовавших в декабре 201</w:t>
      </w:r>
      <w:r>
        <w:rPr>
          <w:sz w:val="28"/>
          <w:szCs w:val="28"/>
        </w:rPr>
        <w:t>9</w:t>
      </w:r>
      <w:r w:rsidRPr="0099633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99633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96336">
        <w:rPr>
          <w:sz w:val="28"/>
          <w:szCs w:val="28"/>
        </w:rPr>
        <w:t xml:space="preserve"> 1 июля</w:t>
      </w:r>
      <w:r>
        <w:rPr>
          <w:sz w:val="28"/>
          <w:szCs w:val="28"/>
        </w:rPr>
        <w:t xml:space="preserve"> 2020 года</w:t>
      </w:r>
      <w:r w:rsidRPr="00996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 тарифов в каждом населенном пункте по </w:t>
      </w:r>
      <w:r>
        <w:rPr>
          <w:sz w:val="28"/>
          <w:szCs w:val="28"/>
        </w:rPr>
        <w:lastRenderedPageBreak/>
        <w:t xml:space="preserve">каждому виду коммунальных услуг составит свой процент, в зависимости от изменения расходов организаций и объемов потребления коммунальных услуг. По </w:t>
      </w:r>
      <w:r w:rsidRPr="00EA2580">
        <w:rPr>
          <w:sz w:val="28"/>
          <w:szCs w:val="28"/>
        </w:rPr>
        <w:t>отдельным позициям тарифы установлены ниж</w:t>
      </w:r>
      <w:r>
        <w:rPr>
          <w:sz w:val="28"/>
          <w:szCs w:val="28"/>
        </w:rPr>
        <w:t xml:space="preserve">е, чем в 2019 году, по другим </w:t>
      </w:r>
      <w:r w:rsidRPr="00EA2580">
        <w:rPr>
          <w:sz w:val="28"/>
          <w:szCs w:val="28"/>
        </w:rPr>
        <w:t>с ростом от 3,5 до 15% к тарифам декабря 2019 года.</w:t>
      </w:r>
    </w:p>
    <w:p w:rsidR="0087402A" w:rsidRPr="00DF3C4A" w:rsidRDefault="0087402A" w:rsidP="009F0AB6">
      <w:pPr>
        <w:spacing w:line="276" w:lineRule="auto"/>
        <w:ind w:firstLine="851"/>
        <w:jc w:val="both"/>
        <w:rPr>
          <w:sz w:val="28"/>
          <w:szCs w:val="28"/>
        </w:rPr>
      </w:pPr>
      <w:r w:rsidRPr="00DF3C4A">
        <w:rPr>
          <w:sz w:val="28"/>
          <w:szCs w:val="28"/>
        </w:rPr>
        <w:t>Тарифы на коммунальные услуги для населения также установлены с календарной разбивкой: с 1 января и с 1 июля. Изменение тарифов на коммунальные услуги для населения округа произойдет с 1 июля 2020 года.</w:t>
      </w:r>
    </w:p>
    <w:p w:rsidR="0087402A" w:rsidRPr="00DF3C4A" w:rsidRDefault="0087402A" w:rsidP="009F0AB6">
      <w:pPr>
        <w:spacing w:line="276" w:lineRule="auto"/>
        <w:ind w:firstLine="851"/>
        <w:jc w:val="both"/>
        <w:rPr>
          <w:sz w:val="28"/>
          <w:szCs w:val="28"/>
        </w:rPr>
      </w:pPr>
      <w:r w:rsidRPr="00DF3C4A">
        <w:rPr>
          <w:sz w:val="28"/>
          <w:szCs w:val="28"/>
        </w:rPr>
        <w:t xml:space="preserve">Правительством Российской Федерации установлены индексы роста платы граждан за коммунальные услуги на 2020 год по субъектам Российской Федерации. В среднем по Чукотскому автономному округу рост платы граждан в январе составляет 0 % к декабрю 2019 года, с июля на 4 % к первому полугодию. </w:t>
      </w:r>
    </w:p>
    <w:p w:rsidR="0087402A" w:rsidRDefault="0087402A" w:rsidP="009F0AB6">
      <w:pPr>
        <w:spacing w:line="276" w:lineRule="auto"/>
        <w:ind w:firstLine="851"/>
        <w:jc w:val="both"/>
        <w:rPr>
          <w:sz w:val="28"/>
          <w:szCs w:val="28"/>
        </w:rPr>
      </w:pPr>
      <w:r w:rsidRPr="00DF3C4A">
        <w:rPr>
          <w:sz w:val="28"/>
          <w:szCs w:val="28"/>
        </w:rPr>
        <w:t xml:space="preserve">Соответственно, в рамках указанных индексов роста общей платы в первом полугодии тарифы для населения не меняются, со второго полугодия тарифы на отопление, холодное и горячее водоснабжение, водоотведение, обращение с твердыми коммунальными отходами увеличиваются на 4,9 % к первому полугодию. Тариф на электрическую энергию, поставляемую организациями населению, увеличивается на 1 %, в натуральном выражении – на 6 копеек, и со второго полугодия составит 5 рублей 95 копеек за 1 </w:t>
      </w:r>
      <w:proofErr w:type="spellStart"/>
      <w:r w:rsidRPr="00DF3C4A">
        <w:rPr>
          <w:sz w:val="28"/>
          <w:szCs w:val="28"/>
        </w:rPr>
        <w:t>кВт</w:t>
      </w:r>
      <w:proofErr w:type="gramStart"/>
      <w:r w:rsidRPr="00DF3C4A">
        <w:rPr>
          <w:sz w:val="28"/>
          <w:szCs w:val="28"/>
        </w:rPr>
        <w:t>.ч</w:t>
      </w:r>
      <w:proofErr w:type="spellEnd"/>
      <w:proofErr w:type="gramEnd"/>
      <w:r w:rsidRPr="00DF3C4A">
        <w:rPr>
          <w:sz w:val="28"/>
          <w:szCs w:val="28"/>
        </w:rPr>
        <w:t>.</w:t>
      </w:r>
    </w:p>
    <w:p w:rsidR="00B61FE5" w:rsidRDefault="00B61FE5" w:rsidP="009F0AB6">
      <w:pPr>
        <w:spacing w:line="276" w:lineRule="auto"/>
        <w:ind w:firstLine="851"/>
        <w:jc w:val="both"/>
        <w:rPr>
          <w:sz w:val="28"/>
          <w:szCs w:val="28"/>
        </w:rPr>
      </w:pPr>
    </w:p>
    <w:p w:rsidR="008C6714" w:rsidRDefault="008C6714" w:rsidP="009F0AB6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  <w:r w:rsidRPr="00471689">
        <w:rPr>
          <w:sz w:val="28"/>
          <w:szCs w:val="28"/>
        </w:rPr>
        <w:t>В течение 2019 года</w:t>
      </w:r>
      <w:r w:rsidRPr="00944B3D">
        <w:rPr>
          <w:sz w:val="28"/>
          <w:szCs w:val="28"/>
        </w:rPr>
        <w:t>, в  связи с изменением</w:t>
      </w:r>
      <w:r w:rsidRPr="00944B3D">
        <w:rPr>
          <w:b/>
          <w:sz w:val="28"/>
          <w:szCs w:val="28"/>
        </w:rPr>
        <w:t xml:space="preserve"> </w:t>
      </w:r>
      <w:r w:rsidRPr="00944B3D">
        <w:rPr>
          <w:sz w:val="28"/>
          <w:szCs w:val="28"/>
        </w:rPr>
        <w:t>ставок сборов за наземное и аэропортовое обслуживание воздушных судов и пассажиров, стоимости полетного часа воздушных судов, увеличились тарифы на перевозки пассажиров воздушными судами ГП ЧАО «</w:t>
      </w:r>
      <w:proofErr w:type="spellStart"/>
      <w:r w:rsidRPr="00944B3D">
        <w:rPr>
          <w:sz w:val="28"/>
          <w:szCs w:val="28"/>
        </w:rPr>
        <w:t>ЧукотАВИА</w:t>
      </w:r>
      <w:proofErr w:type="spellEnd"/>
      <w:r w:rsidRPr="00944B3D">
        <w:rPr>
          <w:sz w:val="28"/>
          <w:szCs w:val="28"/>
        </w:rPr>
        <w:t xml:space="preserve">». Расчетные экономически обоснованные тарифы на перевозку пассажиров вертолетом МИ-8 составляют от 7 до 93 тысяч рублей, самолетом </w:t>
      </w:r>
      <w:r w:rsidRPr="00944B3D">
        <w:rPr>
          <w:sz w:val="28"/>
          <w:szCs w:val="28"/>
          <w:lang w:val="en-US"/>
        </w:rPr>
        <w:t>DHC</w:t>
      </w:r>
      <w:r w:rsidRPr="00944B3D">
        <w:rPr>
          <w:sz w:val="28"/>
          <w:szCs w:val="28"/>
        </w:rPr>
        <w:t xml:space="preserve">-6 от 7 до 68 тысяч рублей, самолетами Ан-24 и Ан-26 от 14  до 27 тысяч рублей. В целях социальной защиты сельского населения Правительством Чукотского автономного округа в 2019 году утверждены тарифы </w:t>
      </w:r>
      <w:proofErr w:type="gramStart"/>
      <w:r w:rsidRPr="00944B3D">
        <w:rPr>
          <w:sz w:val="28"/>
          <w:szCs w:val="28"/>
        </w:rPr>
        <w:t>на перевозку пассажиров на местных авиационных линиях от районных центров до национальных сел в размерах</w:t>
      </w:r>
      <w:proofErr w:type="gramEnd"/>
      <w:r w:rsidRPr="00944B3D">
        <w:rPr>
          <w:sz w:val="28"/>
          <w:szCs w:val="28"/>
        </w:rPr>
        <w:t xml:space="preserve"> от 2000 до 7000 рублей. Разница между экономически обоснованным</w:t>
      </w:r>
      <w:r>
        <w:rPr>
          <w:sz w:val="28"/>
          <w:szCs w:val="28"/>
        </w:rPr>
        <w:t>и</w:t>
      </w:r>
      <w:r w:rsidRPr="00944B3D">
        <w:rPr>
          <w:sz w:val="28"/>
          <w:szCs w:val="28"/>
        </w:rPr>
        <w:t xml:space="preserve"> и специальным</w:t>
      </w:r>
      <w:r>
        <w:rPr>
          <w:sz w:val="28"/>
          <w:szCs w:val="28"/>
        </w:rPr>
        <w:t>и</w:t>
      </w:r>
      <w:r w:rsidRPr="00944B3D">
        <w:rPr>
          <w:sz w:val="28"/>
          <w:szCs w:val="28"/>
        </w:rPr>
        <w:t xml:space="preserve"> тарифами возмещается из окружного бюджета.      </w:t>
      </w:r>
    </w:p>
    <w:p w:rsidR="008C6714" w:rsidRDefault="008C6714" w:rsidP="009F0AB6">
      <w:pPr>
        <w:spacing w:line="276" w:lineRule="auto"/>
        <w:ind w:firstLine="851"/>
        <w:jc w:val="both"/>
        <w:rPr>
          <w:sz w:val="28"/>
          <w:szCs w:val="28"/>
        </w:rPr>
      </w:pPr>
      <w:r w:rsidRPr="007140EE">
        <w:rPr>
          <w:sz w:val="28"/>
          <w:szCs w:val="28"/>
        </w:rPr>
        <w:t>В навигацию 2019 года</w:t>
      </w:r>
      <w:r>
        <w:rPr>
          <w:sz w:val="28"/>
          <w:szCs w:val="28"/>
        </w:rPr>
        <w:t xml:space="preserve"> утверждены тарифы на погрузку и выгрузку, хранение грузов, тарифы на перевозку пассажиров и багажа судами морских портов округа. Тарифы на перевозку пассажиров через Анадырский лиман утверждены с учетом субсидий на покрытие расходов по эксплуатации катера, выделенных из окружного бюджета. Стоимость билета на перевозку одного взрослого пассажира составила 200 рублей, ребенка (12-16 лет) 100 рублей, </w:t>
      </w:r>
      <w:r>
        <w:rPr>
          <w:sz w:val="28"/>
          <w:szCs w:val="28"/>
        </w:rPr>
        <w:lastRenderedPageBreak/>
        <w:t xml:space="preserve">дети до 12 лет перевозились бесплатно. Тарифы на перевозку пассажиров теплоходом морского класса «Капитан Сотников» </w:t>
      </w:r>
      <w:r w:rsidRPr="00FD2D38">
        <w:rPr>
          <w:sz w:val="28"/>
          <w:szCs w:val="28"/>
        </w:rPr>
        <w:t xml:space="preserve">в населенные пункты округа </w:t>
      </w:r>
      <w:r>
        <w:rPr>
          <w:sz w:val="28"/>
          <w:szCs w:val="28"/>
        </w:rPr>
        <w:t xml:space="preserve">утверждены с увеличением на 5 % к уровню </w:t>
      </w:r>
      <w:r w:rsidRPr="00471689">
        <w:rPr>
          <w:sz w:val="28"/>
          <w:szCs w:val="28"/>
        </w:rPr>
        <w:t>тарифов 2018 года.</w:t>
      </w:r>
    </w:p>
    <w:p w:rsidR="00B61FE5" w:rsidRDefault="00B61FE5" w:rsidP="009F0AB6">
      <w:pPr>
        <w:spacing w:line="276" w:lineRule="auto"/>
        <w:ind w:firstLine="851"/>
        <w:jc w:val="both"/>
        <w:rPr>
          <w:sz w:val="28"/>
          <w:szCs w:val="28"/>
        </w:rPr>
      </w:pPr>
    </w:p>
    <w:p w:rsidR="00DA145C" w:rsidRDefault="00DA145C" w:rsidP="009F0AB6">
      <w:pPr>
        <w:pStyle w:val="30"/>
        <w:spacing w:after="0" w:line="276" w:lineRule="auto"/>
        <w:ind w:firstLine="568"/>
        <w:rPr>
          <w:sz w:val="28"/>
          <w:szCs w:val="28"/>
        </w:rPr>
      </w:pPr>
      <w:r w:rsidRPr="00AC2B54">
        <w:rPr>
          <w:sz w:val="28"/>
          <w:szCs w:val="28"/>
        </w:rPr>
        <w:t>В</w:t>
      </w:r>
      <w:r w:rsidRPr="009F3C87">
        <w:rPr>
          <w:sz w:val="28"/>
          <w:szCs w:val="28"/>
        </w:rPr>
        <w:t xml:space="preserve"> отчетном году проведены следующие контрольные мероприятия:</w:t>
      </w:r>
    </w:p>
    <w:p w:rsidR="00B57378" w:rsidRDefault="00B57378" w:rsidP="00B3227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F1B1F">
        <w:rPr>
          <w:sz w:val="28"/>
          <w:szCs w:val="28"/>
        </w:rPr>
        <w:t>с 28 июня по 25 июля 2019 года</w:t>
      </w:r>
      <w:r>
        <w:rPr>
          <w:sz w:val="28"/>
          <w:szCs w:val="28"/>
        </w:rPr>
        <w:t xml:space="preserve"> </w:t>
      </w:r>
      <w:r w:rsidRPr="007F1B1F">
        <w:rPr>
          <w:sz w:val="28"/>
          <w:szCs w:val="28"/>
        </w:rPr>
        <w:t>проведена плановая документарная проверка</w:t>
      </w:r>
      <w:r w:rsidRPr="007F1B1F">
        <w:rPr>
          <w:b/>
          <w:sz w:val="28"/>
          <w:szCs w:val="28"/>
        </w:rPr>
        <w:t xml:space="preserve"> </w:t>
      </w:r>
      <w:r w:rsidRPr="007F1B1F">
        <w:rPr>
          <w:sz w:val="28"/>
          <w:szCs w:val="28"/>
        </w:rPr>
        <w:t xml:space="preserve">в отношении </w:t>
      </w:r>
      <w:r>
        <w:rPr>
          <w:sz w:val="28"/>
          <w:szCs w:val="28"/>
          <w:lang w:eastAsia="ja-JP"/>
        </w:rPr>
        <w:t xml:space="preserve">МП ЖКХ </w:t>
      </w:r>
      <w:r w:rsidRPr="007F1B1F">
        <w:rPr>
          <w:sz w:val="28"/>
          <w:szCs w:val="28"/>
          <w:lang w:eastAsia="ja-JP"/>
        </w:rPr>
        <w:t>Билибинского муниципального района</w:t>
      </w:r>
      <w:r>
        <w:rPr>
          <w:sz w:val="28"/>
          <w:szCs w:val="28"/>
          <w:lang w:eastAsia="ja-JP"/>
        </w:rPr>
        <w:t xml:space="preserve"> </w:t>
      </w:r>
      <w:r w:rsidRPr="007F1B1F">
        <w:rPr>
          <w:sz w:val="28"/>
          <w:szCs w:val="28"/>
        </w:rPr>
        <w:t>в части правильности применения установленных тарифов на электрическую энергию (мощность), тепловую энергию, холодное и горячее водоснабжение, водоотведение МП ЖКХ Билибинского МР за 2018 год.</w:t>
      </w:r>
    </w:p>
    <w:p w:rsidR="00B57378" w:rsidRPr="00EF4C0C" w:rsidRDefault="00B57378" w:rsidP="00B3227F">
      <w:pPr>
        <w:tabs>
          <w:tab w:val="num" w:pos="851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EF4C0C">
        <w:rPr>
          <w:sz w:val="28"/>
          <w:szCs w:val="28"/>
        </w:rPr>
        <w:t>В ходе проведения контрольн</w:t>
      </w:r>
      <w:r>
        <w:rPr>
          <w:sz w:val="28"/>
          <w:szCs w:val="28"/>
        </w:rPr>
        <w:t>ого</w:t>
      </w:r>
      <w:r w:rsidRPr="00EF4C0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EF4C0C">
        <w:rPr>
          <w:sz w:val="28"/>
          <w:szCs w:val="28"/>
        </w:rPr>
        <w:t xml:space="preserve"> нарушения не выявлены.</w:t>
      </w:r>
    </w:p>
    <w:p w:rsidR="00B57378" w:rsidRPr="00045D9B" w:rsidRDefault="00B57378" w:rsidP="00B3227F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с 30 июля по 12 августа 2019 года проведена </w:t>
      </w:r>
      <w:r w:rsidRPr="00C949BE">
        <w:rPr>
          <w:sz w:val="28"/>
          <w:szCs w:val="28"/>
        </w:rPr>
        <w:t xml:space="preserve">плановая </w:t>
      </w:r>
      <w:r>
        <w:rPr>
          <w:sz w:val="28"/>
          <w:szCs w:val="28"/>
        </w:rPr>
        <w:t>документарная</w:t>
      </w:r>
      <w:r w:rsidRPr="00C949BE">
        <w:rPr>
          <w:sz w:val="28"/>
          <w:szCs w:val="28"/>
        </w:rPr>
        <w:t xml:space="preserve"> проверка</w:t>
      </w:r>
      <w:r w:rsidRPr="00C949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отношении АО «Чукотэнерго»</w:t>
      </w:r>
      <w:r w:rsidRPr="00C949BE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соблюдения требований об энергосбережении и повышении энергетической эффективности 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некоторые законодательные акты Российской Федерации», за 2018 год.</w:t>
      </w:r>
      <w:proofErr w:type="gramEnd"/>
    </w:p>
    <w:p w:rsidR="00B57378" w:rsidRDefault="00B57378" w:rsidP="00B3227F">
      <w:pPr>
        <w:tabs>
          <w:tab w:val="left" w:pos="709"/>
        </w:tabs>
        <w:spacing w:line="276" w:lineRule="auto"/>
        <w:ind w:firstLine="851"/>
        <w:jc w:val="both"/>
        <w:rPr>
          <w:sz w:val="28"/>
          <w:szCs w:val="28"/>
        </w:rPr>
      </w:pPr>
      <w:r w:rsidRPr="00ED085B">
        <w:rPr>
          <w:sz w:val="28"/>
          <w:szCs w:val="28"/>
        </w:rPr>
        <w:t>В ходе проведения контрольн</w:t>
      </w:r>
      <w:r>
        <w:rPr>
          <w:sz w:val="28"/>
          <w:szCs w:val="28"/>
        </w:rPr>
        <w:t>ого</w:t>
      </w:r>
      <w:r w:rsidRPr="00ED085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ED085B">
        <w:rPr>
          <w:sz w:val="28"/>
          <w:szCs w:val="28"/>
        </w:rPr>
        <w:t xml:space="preserve"> нарушения не выявлены.</w:t>
      </w:r>
    </w:p>
    <w:p w:rsidR="00B57378" w:rsidRPr="00A179B9" w:rsidRDefault="00B57378" w:rsidP="00B3227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179B9">
        <w:rPr>
          <w:sz w:val="28"/>
          <w:szCs w:val="28"/>
        </w:rPr>
        <w:t>с 12 августа по 6 сентября 2019 года</w:t>
      </w:r>
      <w:r w:rsidRPr="00603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Требованию прокуратуры Чукотского автономного округа  от 07.08.2019 года № 7-1/3627/2019 </w:t>
      </w:r>
      <w:r w:rsidRPr="00A179B9">
        <w:rPr>
          <w:sz w:val="28"/>
          <w:szCs w:val="28"/>
        </w:rPr>
        <w:t>проведена внеплановая документарная проверка</w:t>
      </w:r>
      <w:r w:rsidRPr="00A179B9">
        <w:rPr>
          <w:b/>
          <w:sz w:val="28"/>
          <w:szCs w:val="28"/>
        </w:rPr>
        <w:t xml:space="preserve"> </w:t>
      </w:r>
      <w:r w:rsidRPr="00A179B9">
        <w:rPr>
          <w:sz w:val="28"/>
          <w:szCs w:val="28"/>
        </w:rPr>
        <w:t>в отношен</w:t>
      </w:r>
      <w:proofErr w:type="gramStart"/>
      <w:r w:rsidRPr="00A179B9">
        <w:rPr>
          <w:sz w:val="28"/>
          <w:szCs w:val="28"/>
        </w:rPr>
        <w:t xml:space="preserve">ии </w:t>
      </w:r>
      <w:r w:rsidRPr="00A179B9">
        <w:rPr>
          <w:sz w:val="28"/>
          <w:szCs w:val="28"/>
          <w:lang w:eastAsia="ja-JP"/>
        </w:rPr>
        <w:t>ООО</w:t>
      </w:r>
      <w:proofErr w:type="gramEnd"/>
      <w:r w:rsidRPr="00A179B9">
        <w:rPr>
          <w:sz w:val="28"/>
          <w:szCs w:val="28"/>
          <w:lang w:eastAsia="ja-JP"/>
        </w:rPr>
        <w:t xml:space="preserve"> «Северо-Восточные Теплосети»</w:t>
      </w:r>
      <w:r>
        <w:rPr>
          <w:sz w:val="28"/>
          <w:szCs w:val="28"/>
          <w:lang w:eastAsia="ja-JP"/>
        </w:rPr>
        <w:t xml:space="preserve"> </w:t>
      </w:r>
      <w:r w:rsidRPr="00A179B9">
        <w:rPr>
          <w:sz w:val="28"/>
          <w:szCs w:val="28"/>
        </w:rPr>
        <w:t>в части правильности применения установленных тарифов на питьевую воду (питьевое водоснабжение), экономической обоснованности расходов за 2018-2019 годы.</w:t>
      </w:r>
    </w:p>
    <w:p w:rsidR="00B57378" w:rsidRDefault="00B57378" w:rsidP="009F0AB6">
      <w:pPr>
        <w:tabs>
          <w:tab w:val="left" w:pos="3645"/>
        </w:tabs>
        <w:spacing w:line="276" w:lineRule="auto"/>
        <w:ind w:firstLine="851"/>
        <w:jc w:val="both"/>
        <w:rPr>
          <w:sz w:val="28"/>
          <w:szCs w:val="26"/>
        </w:rPr>
      </w:pPr>
      <w:r>
        <w:rPr>
          <w:sz w:val="28"/>
          <w:szCs w:val="28"/>
        </w:rPr>
        <w:t>При проверке применения установленных тарифов</w:t>
      </w:r>
      <w:r w:rsidRPr="00A179B9">
        <w:rPr>
          <w:sz w:val="28"/>
          <w:szCs w:val="28"/>
        </w:rPr>
        <w:t xml:space="preserve"> на питьевую воду (питьевое водоснабжение) в 2018 и 2019 годах нарушения не выявлены.</w:t>
      </w:r>
    </w:p>
    <w:p w:rsidR="00B57378" w:rsidRDefault="009F3C87" w:rsidP="009F0AB6">
      <w:pPr>
        <w:adjustRightInd w:val="0"/>
        <w:spacing w:line="276" w:lineRule="auto"/>
        <w:ind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AC2B54">
        <w:rPr>
          <w:sz w:val="28"/>
          <w:szCs w:val="28"/>
        </w:rPr>
        <w:t>4)</w:t>
      </w:r>
      <w:r w:rsidRPr="009F3C87">
        <w:rPr>
          <w:sz w:val="28"/>
          <w:szCs w:val="28"/>
        </w:rPr>
        <w:t xml:space="preserve"> </w:t>
      </w:r>
      <w:r w:rsidR="00B57378" w:rsidRPr="006B20D3">
        <w:rPr>
          <w:rFonts w:eastAsiaTheme="minorHAnsi"/>
          <w:sz w:val="28"/>
          <w:szCs w:val="28"/>
          <w:lang w:eastAsia="en-US"/>
        </w:rPr>
        <w:t>В 2019 году в соответствие</w:t>
      </w:r>
      <w:r w:rsidR="00F753E6">
        <w:rPr>
          <w:rFonts w:eastAsiaTheme="minorHAnsi"/>
          <w:sz w:val="28"/>
          <w:szCs w:val="28"/>
          <w:lang w:eastAsia="en-US"/>
        </w:rPr>
        <w:t xml:space="preserve"> с</w:t>
      </w:r>
      <w:r w:rsidR="00B57378" w:rsidRPr="006B20D3">
        <w:rPr>
          <w:rFonts w:eastAsiaTheme="minorHAnsi"/>
          <w:sz w:val="28"/>
          <w:szCs w:val="28"/>
          <w:lang w:eastAsia="en-US"/>
        </w:rPr>
        <w:t xml:space="preserve"> </w:t>
      </w:r>
      <w:r w:rsidR="00B57378" w:rsidRPr="006B20D3">
        <w:rPr>
          <w:rFonts w:eastAsiaTheme="minorHAnsi"/>
          <w:color w:val="000000"/>
          <w:sz w:val="28"/>
          <w:szCs w:val="28"/>
          <w:lang w:eastAsia="en-US"/>
        </w:rPr>
        <w:t>Порядк</w:t>
      </w:r>
      <w:r w:rsidR="00F753E6">
        <w:rPr>
          <w:rFonts w:eastAsiaTheme="minorHAnsi"/>
          <w:color w:val="000000"/>
          <w:sz w:val="28"/>
          <w:szCs w:val="28"/>
          <w:lang w:eastAsia="en-US"/>
        </w:rPr>
        <w:t>ом</w:t>
      </w:r>
      <w:r w:rsidR="00B57378" w:rsidRPr="006B20D3">
        <w:rPr>
          <w:rFonts w:eastAsiaTheme="minorHAnsi"/>
          <w:color w:val="000000"/>
          <w:sz w:val="28"/>
          <w:szCs w:val="28"/>
          <w:lang w:eastAsia="en-US"/>
        </w:rPr>
        <w:t xml:space="preserve"> осуществления Комитетом государственного регулирования цен и тарифов Чукотского автономного округа отдельных видов </w:t>
      </w:r>
      <w:r w:rsidR="00B57378" w:rsidRPr="006B20D3">
        <w:rPr>
          <w:rFonts w:eastAsiaTheme="minorHAnsi"/>
          <w:spacing w:val="1"/>
          <w:sz w:val="28"/>
          <w:szCs w:val="28"/>
          <w:lang w:eastAsia="en-US"/>
        </w:rPr>
        <w:t>государственного контроля, утвержденным</w:t>
      </w:r>
      <w:r w:rsidR="00B57378" w:rsidRPr="006B20D3">
        <w:rPr>
          <w:rFonts w:eastAsiaTheme="minorHAnsi"/>
          <w:sz w:val="28"/>
          <w:szCs w:val="28"/>
          <w:lang w:eastAsia="en-US"/>
        </w:rPr>
        <w:t xml:space="preserve"> приказом Комитета от 8 мая 2018 года №</w:t>
      </w:r>
      <w:r w:rsidR="00B57378" w:rsidRPr="006B20D3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r w:rsidR="00B57378" w:rsidRPr="006B20D3">
        <w:rPr>
          <w:rFonts w:eastAsiaTheme="minorHAnsi"/>
          <w:sz w:val="28"/>
          <w:szCs w:val="28"/>
          <w:lang w:eastAsia="en-US"/>
        </w:rPr>
        <w:t>31-од, специалистами Комитета проведены 4 мероприятия по контролю без взаимодействия с юридическими лицами, индивидуальными предпринимателями при осуществлении регионального государственного контроля (надзора) за соблюдением стандартов раскрытия информации субъектами розничных рынков электрической</w:t>
      </w:r>
      <w:proofErr w:type="gramEnd"/>
      <w:r w:rsidR="00B57378" w:rsidRPr="006B20D3">
        <w:rPr>
          <w:rFonts w:eastAsiaTheme="minorHAnsi"/>
          <w:sz w:val="28"/>
          <w:szCs w:val="28"/>
          <w:lang w:eastAsia="en-US"/>
        </w:rPr>
        <w:t xml:space="preserve"> энергии на территории Чукотского автономного округа, организациями, осуществляющими регулируемые виды деятельности в сфере теплоснабжения, </w:t>
      </w:r>
      <w:r w:rsidR="00B57378" w:rsidRPr="006B20D3">
        <w:rPr>
          <w:rFonts w:eastAsiaTheme="minorHAnsi"/>
          <w:sz w:val="28"/>
          <w:szCs w:val="28"/>
          <w:lang w:eastAsia="en-US"/>
        </w:rPr>
        <w:lastRenderedPageBreak/>
        <w:t>водоснабжения и водоотведения. По итогам мероприятий по контролю без взаимодействия с юридическими лицами, индивидуальными предпринимателями оформлены Акты, формы отчетов (приложения к актам) размещены на странице Комитета на официальном сайте Чукотского автономного округа</w:t>
      </w:r>
      <w:r w:rsidR="00B57378">
        <w:rPr>
          <w:rFonts w:eastAsiaTheme="minorHAnsi"/>
          <w:sz w:val="28"/>
          <w:szCs w:val="28"/>
          <w:lang w:eastAsia="en-US"/>
        </w:rPr>
        <w:t>.</w:t>
      </w:r>
    </w:p>
    <w:p w:rsidR="00B57378" w:rsidRDefault="00B57378" w:rsidP="009F0AB6">
      <w:pPr>
        <w:tabs>
          <w:tab w:val="left" w:pos="1418"/>
        </w:tabs>
        <w:spacing w:line="276" w:lineRule="auto"/>
        <w:ind w:firstLine="851"/>
        <w:jc w:val="both"/>
        <w:rPr>
          <w:sz w:val="28"/>
          <w:szCs w:val="28"/>
        </w:rPr>
      </w:pPr>
      <w:r w:rsidRPr="006B20D3">
        <w:rPr>
          <w:sz w:val="28"/>
          <w:szCs w:val="28"/>
        </w:rPr>
        <w:t>Обнаруженные при проведении контрольных мероприятий нарушения, в основном представляют собой технические ошибки при зап</w:t>
      </w:r>
      <w:r>
        <w:rPr>
          <w:sz w:val="28"/>
          <w:szCs w:val="28"/>
        </w:rPr>
        <w:t xml:space="preserve">олнении </w:t>
      </w:r>
      <w:r w:rsidRPr="006B20D3">
        <w:rPr>
          <w:sz w:val="28"/>
          <w:szCs w:val="28"/>
        </w:rPr>
        <w:t>единых форматов, опечатки, искажения наименований тарифов, что является малозначительным и не приводит к необходимости инициирования внеплановых проверок подконтрольных субъектов. Частично, при выявлении некорректных (отсутствующих) данных, выявленные нарушения устранялись в период проведения контрольных мероприятий.</w:t>
      </w:r>
    </w:p>
    <w:p w:rsidR="009F3C87" w:rsidRPr="009F3C87" w:rsidRDefault="009F3C87" w:rsidP="009F0AB6">
      <w:pPr>
        <w:spacing w:line="276" w:lineRule="auto"/>
        <w:ind w:firstLine="851"/>
        <w:jc w:val="both"/>
        <w:rPr>
          <w:sz w:val="28"/>
          <w:szCs w:val="28"/>
        </w:rPr>
      </w:pPr>
      <w:bookmarkStart w:id="27" w:name="_GoBack"/>
      <w:bookmarkEnd w:id="27"/>
      <w:r w:rsidRPr="009F3C87">
        <w:rPr>
          <w:sz w:val="28"/>
          <w:szCs w:val="28"/>
        </w:rPr>
        <w:t xml:space="preserve">5) Контроль за использованием инвестиционных ресурсов, включенных в регулируемые государством цены (тарифы) в сфере электроэнергетики и в сфере теплоснабжения. Форма контроля - систематическое наблюдение и анализ информации. </w:t>
      </w:r>
    </w:p>
    <w:p w:rsidR="009F3C87" w:rsidRPr="009F3C87" w:rsidRDefault="009F3C87" w:rsidP="009F0AB6">
      <w:pPr>
        <w:spacing w:line="276" w:lineRule="auto"/>
        <w:ind w:firstLine="851"/>
        <w:jc w:val="both"/>
        <w:rPr>
          <w:sz w:val="28"/>
          <w:szCs w:val="28"/>
        </w:rPr>
      </w:pPr>
      <w:r w:rsidRPr="009F3C87">
        <w:rPr>
          <w:sz w:val="28"/>
          <w:szCs w:val="28"/>
        </w:rPr>
        <w:t xml:space="preserve">За отчетный год открыто </w:t>
      </w:r>
      <w:r w:rsidR="00F753E6">
        <w:rPr>
          <w:sz w:val="28"/>
          <w:szCs w:val="28"/>
        </w:rPr>
        <w:t>92</w:t>
      </w:r>
      <w:r w:rsidRPr="009F3C87">
        <w:rPr>
          <w:sz w:val="28"/>
          <w:szCs w:val="28"/>
        </w:rPr>
        <w:t xml:space="preserve"> дел</w:t>
      </w:r>
      <w:r w:rsidR="00F753E6">
        <w:rPr>
          <w:sz w:val="28"/>
          <w:szCs w:val="28"/>
        </w:rPr>
        <w:t>а</w:t>
      </w:r>
      <w:r w:rsidRPr="009F3C87">
        <w:rPr>
          <w:sz w:val="28"/>
          <w:szCs w:val="28"/>
        </w:rPr>
        <w:t xml:space="preserve"> об установлении тарифов, проведено 3</w:t>
      </w:r>
      <w:r w:rsidR="00F753E6">
        <w:rPr>
          <w:sz w:val="28"/>
          <w:szCs w:val="28"/>
        </w:rPr>
        <w:t>1</w:t>
      </w:r>
      <w:r w:rsidRPr="009F3C87">
        <w:rPr>
          <w:sz w:val="28"/>
          <w:szCs w:val="28"/>
        </w:rPr>
        <w:t xml:space="preserve"> заседани</w:t>
      </w:r>
      <w:r w:rsidR="00F753E6">
        <w:rPr>
          <w:sz w:val="28"/>
          <w:szCs w:val="28"/>
        </w:rPr>
        <w:t>е</w:t>
      </w:r>
      <w:r w:rsidRPr="009F3C87">
        <w:rPr>
          <w:sz w:val="28"/>
          <w:szCs w:val="28"/>
        </w:rPr>
        <w:t xml:space="preserve"> Правления Комитета, на которых обсуждены вопросы по рассмотрению и установлению цен и тарифов, согласованию производственных программ организаций и иных вопросов, относящихся к компетенции Правления. Принято 1</w:t>
      </w:r>
      <w:r w:rsidR="00F753E6">
        <w:rPr>
          <w:sz w:val="28"/>
          <w:szCs w:val="28"/>
        </w:rPr>
        <w:t>11</w:t>
      </w:r>
      <w:r w:rsidRPr="009F3C87">
        <w:rPr>
          <w:sz w:val="28"/>
          <w:szCs w:val="28"/>
        </w:rPr>
        <w:t xml:space="preserve"> постановлени</w:t>
      </w:r>
      <w:r w:rsidR="00F753E6">
        <w:rPr>
          <w:sz w:val="28"/>
          <w:szCs w:val="28"/>
        </w:rPr>
        <w:t>й</w:t>
      </w:r>
      <w:r w:rsidRPr="009F3C87">
        <w:rPr>
          <w:sz w:val="28"/>
          <w:szCs w:val="28"/>
        </w:rPr>
        <w:t xml:space="preserve"> Правления Комитета,  </w:t>
      </w:r>
      <w:r w:rsidRPr="00C91FC1">
        <w:rPr>
          <w:sz w:val="28"/>
          <w:szCs w:val="28"/>
        </w:rPr>
        <w:t xml:space="preserve">утверждены </w:t>
      </w:r>
      <w:r w:rsidR="00603878" w:rsidRPr="00C91FC1">
        <w:rPr>
          <w:sz w:val="28"/>
          <w:szCs w:val="28"/>
        </w:rPr>
        <w:t>9</w:t>
      </w:r>
      <w:r w:rsidR="00603878">
        <w:rPr>
          <w:sz w:val="28"/>
          <w:szCs w:val="28"/>
        </w:rPr>
        <w:t>34</w:t>
      </w:r>
      <w:r w:rsidRPr="009F3C87">
        <w:rPr>
          <w:b/>
          <w:sz w:val="28"/>
          <w:szCs w:val="28"/>
        </w:rPr>
        <w:t xml:space="preserve"> </w:t>
      </w:r>
      <w:r w:rsidRPr="009F3C87">
        <w:rPr>
          <w:sz w:val="28"/>
          <w:szCs w:val="28"/>
        </w:rPr>
        <w:t>тариф</w:t>
      </w:r>
      <w:r w:rsidR="00603878">
        <w:rPr>
          <w:sz w:val="28"/>
          <w:szCs w:val="28"/>
        </w:rPr>
        <w:t>а</w:t>
      </w:r>
      <w:r w:rsidRPr="009F3C87">
        <w:rPr>
          <w:sz w:val="28"/>
          <w:szCs w:val="28"/>
        </w:rPr>
        <w:t xml:space="preserve"> в сфере электроэнергетики и теплоснабжения (тепловая энергия, теплоноситель, горячая вода), </w:t>
      </w:r>
      <w:r w:rsidR="00603878">
        <w:rPr>
          <w:sz w:val="28"/>
          <w:szCs w:val="28"/>
        </w:rPr>
        <w:t>712</w:t>
      </w:r>
      <w:r w:rsidRPr="009F3C87">
        <w:rPr>
          <w:sz w:val="28"/>
          <w:szCs w:val="28"/>
        </w:rPr>
        <w:t xml:space="preserve"> тарифов - в сфере водоснабжения и водоотведения, в области обращения с твердыми коммунальными отходами, </w:t>
      </w:r>
      <w:r w:rsidR="00603878">
        <w:rPr>
          <w:sz w:val="28"/>
          <w:szCs w:val="28"/>
        </w:rPr>
        <w:t xml:space="preserve">966 тарифов </w:t>
      </w:r>
      <w:proofErr w:type="gramStart"/>
      <w:r w:rsidR="00603878">
        <w:rPr>
          <w:sz w:val="28"/>
          <w:szCs w:val="28"/>
        </w:rPr>
        <w:t>с</w:t>
      </w:r>
      <w:proofErr w:type="gramEnd"/>
      <w:r w:rsidR="00603878">
        <w:rPr>
          <w:sz w:val="28"/>
          <w:szCs w:val="28"/>
        </w:rPr>
        <w:t xml:space="preserve"> сфере транспорта</w:t>
      </w:r>
      <w:r w:rsidRPr="009F3C87">
        <w:rPr>
          <w:sz w:val="28"/>
          <w:szCs w:val="28"/>
        </w:rPr>
        <w:t xml:space="preserve">. </w:t>
      </w:r>
      <w:proofErr w:type="gramStart"/>
      <w:r w:rsidRPr="009F3C87">
        <w:rPr>
          <w:sz w:val="28"/>
          <w:szCs w:val="28"/>
        </w:rPr>
        <w:t>Подготовлено 1</w:t>
      </w:r>
      <w:r w:rsidR="002A15EA">
        <w:rPr>
          <w:sz w:val="28"/>
          <w:szCs w:val="28"/>
        </w:rPr>
        <w:t>4</w:t>
      </w:r>
      <w:r w:rsidRPr="009F3C87">
        <w:rPr>
          <w:sz w:val="28"/>
          <w:szCs w:val="28"/>
        </w:rPr>
        <w:t xml:space="preserve"> проектов постановлений Правительства округа, которыми утверждены </w:t>
      </w:r>
      <w:r w:rsidR="00386A5B">
        <w:rPr>
          <w:sz w:val="28"/>
          <w:szCs w:val="28"/>
        </w:rPr>
        <w:t>300</w:t>
      </w:r>
      <w:r w:rsidRPr="009F3C87">
        <w:rPr>
          <w:sz w:val="28"/>
          <w:szCs w:val="28"/>
        </w:rPr>
        <w:t xml:space="preserve"> тариф</w:t>
      </w:r>
      <w:r w:rsidR="002A15EA">
        <w:rPr>
          <w:sz w:val="28"/>
          <w:szCs w:val="28"/>
        </w:rPr>
        <w:t>ов</w:t>
      </w:r>
      <w:r w:rsidRPr="009F3C87">
        <w:rPr>
          <w:sz w:val="28"/>
          <w:szCs w:val="28"/>
        </w:rPr>
        <w:t xml:space="preserve">, в том числе на перевозку пассажиров, груза и багажа авиационным транспортом - </w:t>
      </w:r>
      <w:r w:rsidR="002A15EA">
        <w:rPr>
          <w:sz w:val="28"/>
          <w:szCs w:val="28"/>
        </w:rPr>
        <w:t>250</w:t>
      </w:r>
      <w:r w:rsidRPr="009F3C87">
        <w:rPr>
          <w:sz w:val="28"/>
          <w:szCs w:val="28"/>
        </w:rPr>
        <w:t xml:space="preserve"> тарифов, на перевозку грузов и пассажиров морским транспортом</w:t>
      </w:r>
      <w:r w:rsidR="002A15EA">
        <w:rPr>
          <w:sz w:val="28"/>
          <w:szCs w:val="28"/>
        </w:rPr>
        <w:t xml:space="preserve"> - 12 тарифов</w:t>
      </w:r>
      <w:r w:rsidRPr="009F3C87">
        <w:rPr>
          <w:sz w:val="28"/>
          <w:szCs w:val="28"/>
        </w:rPr>
        <w:t xml:space="preserve">, на погрузку и выгрузку угля  - </w:t>
      </w:r>
      <w:r w:rsidR="002A15EA">
        <w:rPr>
          <w:sz w:val="28"/>
          <w:szCs w:val="28"/>
        </w:rPr>
        <w:t>26</w:t>
      </w:r>
      <w:r w:rsidRPr="009F3C87">
        <w:rPr>
          <w:sz w:val="28"/>
          <w:szCs w:val="28"/>
        </w:rPr>
        <w:t xml:space="preserve"> тарифов, стоимости периодических изданий – 12 тарифов</w:t>
      </w:r>
      <w:r w:rsidR="00386A5B">
        <w:rPr>
          <w:sz w:val="28"/>
          <w:szCs w:val="28"/>
        </w:rPr>
        <w:t xml:space="preserve"> </w:t>
      </w:r>
      <w:r w:rsidRPr="009F3C87">
        <w:rPr>
          <w:sz w:val="28"/>
          <w:szCs w:val="28"/>
        </w:rPr>
        <w:t xml:space="preserve"> и установлены предельные (максимальные) индексы изменения размера вносимой гражданами платы за коммунальные услуги.</w:t>
      </w:r>
      <w:proofErr w:type="gramEnd"/>
    </w:p>
    <w:p w:rsidR="009F3C87" w:rsidRPr="009F3C87" w:rsidRDefault="009F3C87" w:rsidP="009F0AB6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9F3C87">
        <w:rPr>
          <w:sz w:val="28"/>
          <w:szCs w:val="28"/>
        </w:rPr>
        <w:t xml:space="preserve">В результате проведения экспертизы расчетов тарифов, корректировки необходимой валовой выручки и тарифов, утвержденных на долгосрочный период регулирования по регулируемым видам деятельности, применения методов технико-экономического анализа и действующей нормативной базы при установлении тарифов на товары и услуги организаций, в отношении </w:t>
      </w:r>
      <w:r w:rsidRPr="009F3C87">
        <w:rPr>
          <w:sz w:val="28"/>
          <w:szCs w:val="28"/>
        </w:rPr>
        <w:lastRenderedPageBreak/>
        <w:t xml:space="preserve">которых Комитет осуществляет государственное регулирование тарифов, получен общий экономический эффект в сумме </w:t>
      </w:r>
      <w:r w:rsidR="00F753E6" w:rsidRPr="00DA4CC2">
        <w:rPr>
          <w:sz w:val="28"/>
          <w:szCs w:val="28"/>
        </w:rPr>
        <w:t>3</w:t>
      </w:r>
      <w:r w:rsidR="00F753E6">
        <w:rPr>
          <w:sz w:val="28"/>
          <w:szCs w:val="28"/>
        </w:rPr>
        <w:t> </w:t>
      </w:r>
      <w:r w:rsidR="00F753E6" w:rsidRPr="00DA4CC2">
        <w:rPr>
          <w:sz w:val="28"/>
          <w:szCs w:val="28"/>
        </w:rPr>
        <w:t>493</w:t>
      </w:r>
      <w:r w:rsidR="00F753E6">
        <w:rPr>
          <w:sz w:val="28"/>
          <w:szCs w:val="28"/>
        </w:rPr>
        <w:t> </w:t>
      </w:r>
      <w:r w:rsidR="00F753E6">
        <w:rPr>
          <w:sz w:val="28"/>
          <w:szCs w:val="28"/>
        </w:rPr>
        <w:t xml:space="preserve">387 </w:t>
      </w:r>
      <w:r w:rsidRPr="009F3C87">
        <w:rPr>
          <w:sz w:val="28"/>
          <w:szCs w:val="28"/>
        </w:rPr>
        <w:t xml:space="preserve">тыс. рублей, в том числе: </w:t>
      </w:r>
      <w:proofErr w:type="gramEnd"/>
    </w:p>
    <w:p w:rsidR="00F753E6" w:rsidRPr="00DA4CC2" w:rsidRDefault="00F753E6" w:rsidP="009F0AB6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DA4CC2">
        <w:rPr>
          <w:sz w:val="28"/>
          <w:szCs w:val="28"/>
        </w:rPr>
        <w:t>при регулировании тарифов в энергетической отрасли – 3</w:t>
      </w:r>
      <w:r>
        <w:rPr>
          <w:sz w:val="28"/>
          <w:szCs w:val="28"/>
        </w:rPr>
        <w:t> </w:t>
      </w:r>
      <w:r w:rsidRPr="00DA4CC2">
        <w:rPr>
          <w:sz w:val="28"/>
          <w:szCs w:val="28"/>
        </w:rPr>
        <w:t>125</w:t>
      </w:r>
      <w:r>
        <w:rPr>
          <w:sz w:val="28"/>
          <w:szCs w:val="28"/>
        </w:rPr>
        <w:t> 747 </w:t>
      </w:r>
      <w:r w:rsidRPr="00DA4CC2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DA4CC2">
        <w:rPr>
          <w:sz w:val="28"/>
          <w:szCs w:val="28"/>
        </w:rPr>
        <w:t>рублей;</w:t>
      </w:r>
    </w:p>
    <w:p w:rsidR="00F753E6" w:rsidRPr="00DA4CC2" w:rsidRDefault="00F753E6" w:rsidP="009F0AB6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DA4CC2">
        <w:rPr>
          <w:sz w:val="28"/>
          <w:szCs w:val="28"/>
        </w:rPr>
        <w:t>при регулировании тарифов в коммунальной  отрасли – 257</w:t>
      </w:r>
      <w:r>
        <w:rPr>
          <w:sz w:val="28"/>
          <w:szCs w:val="28"/>
        </w:rPr>
        <w:t> 342 </w:t>
      </w:r>
      <w:r w:rsidRPr="00DA4CC2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DA4CC2">
        <w:rPr>
          <w:sz w:val="28"/>
          <w:szCs w:val="28"/>
        </w:rPr>
        <w:t>рублей;</w:t>
      </w:r>
    </w:p>
    <w:p w:rsidR="00F753E6" w:rsidRDefault="00F753E6" w:rsidP="009F0AB6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DA4CC2">
        <w:rPr>
          <w:sz w:val="28"/>
          <w:szCs w:val="28"/>
        </w:rPr>
        <w:t>при регулировании тарифов в сфере транспорта и других отраслей – 110</w:t>
      </w:r>
      <w:r>
        <w:rPr>
          <w:sz w:val="28"/>
          <w:szCs w:val="28"/>
        </w:rPr>
        <w:t> </w:t>
      </w:r>
      <w:r w:rsidRPr="00DA4CC2">
        <w:rPr>
          <w:sz w:val="28"/>
          <w:szCs w:val="28"/>
        </w:rPr>
        <w:t>298</w:t>
      </w:r>
      <w:r>
        <w:rPr>
          <w:sz w:val="28"/>
          <w:szCs w:val="28"/>
        </w:rPr>
        <w:t> </w:t>
      </w:r>
      <w:r w:rsidRPr="00DA4CC2">
        <w:rPr>
          <w:sz w:val="28"/>
          <w:szCs w:val="28"/>
        </w:rPr>
        <w:t>тыс. рублей.</w:t>
      </w:r>
    </w:p>
    <w:p w:rsidR="00065A11" w:rsidRPr="009F3C87" w:rsidRDefault="00065A11" w:rsidP="00F753E6">
      <w:pPr>
        <w:spacing w:line="276" w:lineRule="auto"/>
        <w:ind w:firstLine="709"/>
        <w:jc w:val="both"/>
      </w:pPr>
    </w:p>
    <w:sectPr w:rsidR="00065A11" w:rsidRPr="009F3C87" w:rsidSect="008C6714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2267"/>
    <w:multiLevelType w:val="hybridMultilevel"/>
    <w:tmpl w:val="036E0FDC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3EE21CF8"/>
    <w:multiLevelType w:val="hybridMultilevel"/>
    <w:tmpl w:val="3B94FF82"/>
    <w:lvl w:ilvl="0" w:tplc="968C0B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E9"/>
    <w:rsid w:val="00041A7B"/>
    <w:rsid w:val="00065A11"/>
    <w:rsid w:val="001550D9"/>
    <w:rsid w:val="0017467D"/>
    <w:rsid w:val="001A0510"/>
    <w:rsid w:val="001D13BD"/>
    <w:rsid w:val="002A15EA"/>
    <w:rsid w:val="00306881"/>
    <w:rsid w:val="00353B5F"/>
    <w:rsid w:val="0038496D"/>
    <w:rsid w:val="00386A5B"/>
    <w:rsid w:val="00423C61"/>
    <w:rsid w:val="00427ED2"/>
    <w:rsid w:val="005B1545"/>
    <w:rsid w:val="005D414E"/>
    <w:rsid w:val="00603878"/>
    <w:rsid w:val="006262E7"/>
    <w:rsid w:val="006833BF"/>
    <w:rsid w:val="006F076F"/>
    <w:rsid w:val="00815805"/>
    <w:rsid w:val="0087402A"/>
    <w:rsid w:val="008C6714"/>
    <w:rsid w:val="009330E9"/>
    <w:rsid w:val="00934CDA"/>
    <w:rsid w:val="009A4E25"/>
    <w:rsid w:val="009F0AB6"/>
    <w:rsid w:val="009F3C87"/>
    <w:rsid w:val="00A1232D"/>
    <w:rsid w:val="00A54C87"/>
    <w:rsid w:val="00A759C6"/>
    <w:rsid w:val="00A92203"/>
    <w:rsid w:val="00AC2B54"/>
    <w:rsid w:val="00B3227F"/>
    <w:rsid w:val="00B57378"/>
    <w:rsid w:val="00B61FE5"/>
    <w:rsid w:val="00BD156F"/>
    <w:rsid w:val="00C11F6A"/>
    <w:rsid w:val="00C5675E"/>
    <w:rsid w:val="00C91FC1"/>
    <w:rsid w:val="00CF3498"/>
    <w:rsid w:val="00D560CD"/>
    <w:rsid w:val="00DA145C"/>
    <w:rsid w:val="00DC2F26"/>
    <w:rsid w:val="00E36516"/>
    <w:rsid w:val="00E6034C"/>
    <w:rsid w:val="00EA3E18"/>
    <w:rsid w:val="00EA3E7F"/>
    <w:rsid w:val="00EE7196"/>
    <w:rsid w:val="00F20013"/>
    <w:rsid w:val="00F55BFC"/>
    <w:rsid w:val="00F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A11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65A11"/>
    <w:pPr>
      <w:spacing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65A11"/>
    <w:pPr>
      <w:jc w:val="center"/>
    </w:pPr>
    <w:rPr>
      <w:b/>
      <w:bCs/>
      <w:sz w:val="28"/>
      <w:szCs w:val="28"/>
    </w:rPr>
  </w:style>
  <w:style w:type="paragraph" w:customStyle="1" w:styleId="3">
    <w:name w:val="Îñíîâíîé òåêñò ñ îòñòóïîì 3"/>
    <w:basedOn w:val="a"/>
    <w:rsid w:val="00065A11"/>
    <w:pPr>
      <w:widowControl w:val="0"/>
      <w:autoSpaceDE/>
      <w:autoSpaceDN/>
      <w:ind w:firstLine="851"/>
      <w:jc w:val="both"/>
    </w:pPr>
    <w:rPr>
      <w:szCs w:val="20"/>
    </w:rPr>
  </w:style>
  <w:style w:type="paragraph" w:customStyle="1" w:styleId="ConsNormal">
    <w:name w:val="ConsNormal"/>
    <w:rsid w:val="00065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30">
    <w:name w:val="Body Text Indent 3"/>
    <w:basedOn w:val="a"/>
    <w:link w:val="31"/>
    <w:uiPriority w:val="99"/>
    <w:semiHidden/>
    <w:unhideWhenUsed/>
    <w:rsid w:val="00065A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65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2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EE7196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E7196"/>
    <w:pPr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E7196"/>
    <w:rPr>
      <w:i/>
      <w:iCs/>
    </w:rPr>
  </w:style>
  <w:style w:type="character" w:customStyle="1" w:styleId="fontstyle01">
    <w:name w:val="fontstyle01"/>
    <w:rsid w:val="009F3C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List Paragraph"/>
    <w:basedOn w:val="a"/>
    <w:uiPriority w:val="34"/>
    <w:qFormat/>
    <w:rsid w:val="00C11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A11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65A11"/>
    <w:pPr>
      <w:spacing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65A11"/>
    <w:pPr>
      <w:jc w:val="center"/>
    </w:pPr>
    <w:rPr>
      <w:b/>
      <w:bCs/>
      <w:sz w:val="28"/>
      <w:szCs w:val="28"/>
    </w:rPr>
  </w:style>
  <w:style w:type="paragraph" w:customStyle="1" w:styleId="3">
    <w:name w:val="Îñíîâíîé òåêñò ñ îòñòóïîì 3"/>
    <w:basedOn w:val="a"/>
    <w:rsid w:val="00065A11"/>
    <w:pPr>
      <w:widowControl w:val="0"/>
      <w:autoSpaceDE/>
      <w:autoSpaceDN/>
      <w:ind w:firstLine="851"/>
      <w:jc w:val="both"/>
    </w:pPr>
    <w:rPr>
      <w:szCs w:val="20"/>
    </w:rPr>
  </w:style>
  <w:style w:type="paragraph" w:customStyle="1" w:styleId="ConsNormal">
    <w:name w:val="ConsNormal"/>
    <w:rsid w:val="00065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30">
    <w:name w:val="Body Text Indent 3"/>
    <w:basedOn w:val="a"/>
    <w:link w:val="31"/>
    <w:uiPriority w:val="99"/>
    <w:semiHidden/>
    <w:unhideWhenUsed/>
    <w:rsid w:val="00065A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65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2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EE7196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E7196"/>
    <w:pPr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E7196"/>
    <w:rPr>
      <w:i/>
      <w:iCs/>
    </w:rPr>
  </w:style>
  <w:style w:type="character" w:customStyle="1" w:styleId="fontstyle01">
    <w:name w:val="fontstyle01"/>
    <w:rsid w:val="009F3C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List Paragraph"/>
    <w:basedOn w:val="a"/>
    <w:uiPriority w:val="34"/>
    <w:qFormat/>
    <w:rsid w:val="00C1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769B-8B7E-4988-AB70-8640289A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Демещенко Мария Геннадьевна</dc:creator>
  <cp:keywords/>
  <dc:description/>
  <cp:lastModifiedBy>Демещенко Мария Геннадьевна</cp:lastModifiedBy>
  <cp:revision>43</cp:revision>
  <cp:lastPrinted>2020-04-02T03:22:00Z</cp:lastPrinted>
  <dcterms:created xsi:type="dcterms:W3CDTF">2016-03-28T23:36:00Z</dcterms:created>
  <dcterms:modified xsi:type="dcterms:W3CDTF">2020-04-02T03:39:00Z</dcterms:modified>
</cp:coreProperties>
</file>