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1B" w:rsidRPr="000E511B" w:rsidRDefault="000E511B" w:rsidP="000E511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E511B">
        <w:rPr>
          <w:rFonts w:ascii="Arial" w:hAnsi="Arial" w:cs="Arial"/>
          <w:b/>
          <w:bCs/>
          <w:color w:val="26282F"/>
          <w:sz w:val="24"/>
          <w:szCs w:val="24"/>
        </w:rPr>
        <w:t>Постановление Правительства РФ от 9 июня 2017 г. N 692</w:t>
      </w:r>
      <w:r w:rsidRPr="000E511B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Правил приобретения или выкупа государством музейных предметов и музейных коллекций, включенных в состав негосударственной части Музейного фонда Российской Федерации"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0E511B">
          <w:rPr>
            <w:rFonts w:ascii="Arial" w:hAnsi="Arial" w:cs="Arial"/>
            <w:color w:val="106BBE"/>
            <w:sz w:val="24"/>
            <w:szCs w:val="24"/>
          </w:rPr>
          <w:t>статьей 25</w:t>
        </w:r>
      </w:hyperlink>
      <w:r w:rsidRPr="000E511B">
        <w:rPr>
          <w:rFonts w:ascii="Arial" w:hAnsi="Arial" w:cs="Arial"/>
          <w:sz w:val="24"/>
          <w:szCs w:val="24"/>
        </w:rPr>
        <w:t xml:space="preserve"> Федерального закона "О Музейном фонде Российской Федерации и музеях в Российской Федерации" Правительство Российской Федерации постановляет: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0E511B">
        <w:rPr>
          <w:rFonts w:ascii="Arial" w:hAnsi="Arial" w:cs="Arial"/>
          <w:sz w:val="24"/>
          <w:szCs w:val="24"/>
        </w:rPr>
        <w:t xml:space="preserve">Утвердить прилагаемые </w:t>
      </w:r>
      <w:hyperlink w:anchor="sub_1000" w:history="1">
        <w:r w:rsidRPr="000E511B">
          <w:rPr>
            <w:rFonts w:ascii="Arial" w:hAnsi="Arial" w:cs="Arial"/>
            <w:color w:val="106BBE"/>
            <w:sz w:val="24"/>
            <w:szCs w:val="24"/>
          </w:rPr>
          <w:t>Правила</w:t>
        </w:r>
      </w:hyperlink>
      <w:r w:rsidRPr="000E511B">
        <w:rPr>
          <w:rFonts w:ascii="Arial" w:hAnsi="Arial" w:cs="Arial"/>
          <w:sz w:val="24"/>
          <w:szCs w:val="24"/>
        </w:rPr>
        <w:t xml:space="preserve"> приобретения или выкупа государством музейных предметов и музейных коллекций, включенных в состав негосударственной части Музейного фонда Российской Федерации.</w:t>
      </w:r>
    </w:p>
    <w:bookmarkEnd w:id="0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E511B" w:rsidRPr="000E511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E511B" w:rsidRPr="000E511B" w:rsidRDefault="000E511B" w:rsidP="000E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511B">
              <w:rPr>
                <w:rFonts w:ascii="Arial" w:hAnsi="Arial" w:cs="Arial"/>
                <w:sz w:val="24"/>
                <w:szCs w:val="24"/>
              </w:rPr>
              <w:t>Председатель Правительства</w:t>
            </w:r>
            <w:r w:rsidRPr="000E511B">
              <w:rPr>
                <w:rFonts w:ascii="Arial" w:hAnsi="Arial" w:cs="Arial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E511B" w:rsidRPr="000E511B" w:rsidRDefault="000E511B" w:rsidP="000E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511B">
              <w:rPr>
                <w:rFonts w:ascii="Arial" w:hAnsi="Arial" w:cs="Arial"/>
                <w:sz w:val="24"/>
                <w:szCs w:val="24"/>
              </w:rPr>
              <w:t>Д. Медведев</w:t>
            </w:r>
          </w:p>
        </w:tc>
      </w:tr>
    </w:tbl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sub_1000"/>
      <w:r w:rsidRPr="000E511B">
        <w:rPr>
          <w:rFonts w:ascii="Arial" w:hAnsi="Arial" w:cs="Arial"/>
          <w:b/>
          <w:bCs/>
          <w:color w:val="26282F"/>
          <w:sz w:val="24"/>
          <w:szCs w:val="24"/>
        </w:rPr>
        <w:t>УТВЕРЖДЕНЫ</w:t>
      </w:r>
      <w:r w:rsidRPr="000E511B">
        <w:rPr>
          <w:rFonts w:ascii="Arial" w:hAnsi="Arial" w:cs="Arial"/>
          <w:b/>
          <w:bCs/>
          <w:color w:val="26282F"/>
          <w:sz w:val="24"/>
          <w:szCs w:val="24"/>
        </w:rPr>
        <w:br/>
      </w:r>
      <w:hyperlink w:anchor="sub_0" w:history="1">
        <w:r w:rsidRPr="000E511B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0E511B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</w:t>
      </w:r>
      <w:r w:rsidRPr="000E511B">
        <w:rPr>
          <w:rFonts w:ascii="Arial" w:hAnsi="Arial" w:cs="Arial"/>
          <w:b/>
          <w:bCs/>
          <w:color w:val="26282F"/>
          <w:sz w:val="24"/>
          <w:szCs w:val="24"/>
        </w:rPr>
        <w:br/>
        <w:t>Российской Федерации</w:t>
      </w:r>
      <w:r w:rsidRPr="000E511B">
        <w:rPr>
          <w:rFonts w:ascii="Arial" w:hAnsi="Arial" w:cs="Arial"/>
          <w:b/>
          <w:bCs/>
          <w:color w:val="26282F"/>
          <w:sz w:val="24"/>
          <w:szCs w:val="24"/>
        </w:rPr>
        <w:br/>
        <w:t>от 9 июня 2017 г. N 692</w:t>
      </w:r>
    </w:p>
    <w:bookmarkEnd w:id="1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511B" w:rsidRPr="000E511B" w:rsidRDefault="000E511B" w:rsidP="000E511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E511B">
        <w:rPr>
          <w:rFonts w:ascii="Arial" w:hAnsi="Arial" w:cs="Arial"/>
          <w:b/>
          <w:bCs/>
          <w:color w:val="26282F"/>
          <w:sz w:val="24"/>
          <w:szCs w:val="24"/>
        </w:rPr>
        <w:t>Правила</w:t>
      </w:r>
      <w:r w:rsidRPr="000E511B">
        <w:rPr>
          <w:rFonts w:ascii="Arial" w:hAnsi="Arial" w:cs="Arial"/>
          <w:b/>
          <w:bCs/>
          <w:color w:val="26282F"/>
          <w:sz w:val="24"/>
          <w:szCs w:val="24"/>
        </w:rPr>
        <w:br/>
        <w:t>приобретения или выкупа государством музейных предметов и музейных коллекций, включенных в состав негосударственной части Музейного фонда Российской Федерации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1"/>
      <w:r w:rsidRPr="000E511B">
        <w:rPr>
          <w:rFonts w:ascii="Arial" w:hAnsi="Arial" w:cs="Arial"/>
          <w:sz w:val="24"/>
          <w:szCs w:val="24"/>
        </w:rPr>
        <w:t>1. Настоящие Правила устанавливают:</w:t>
      </w:r>
    </w:p>
    <w:bookmarkEnd w:id="2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порядок реализации государством преимущественного права приобретения музейных предметов и музейных коллекций, включенных в состав негосударственной части Музейного фонда Российской Федерации (далее соответственно - Музейный фонд, музейные предметы и музейные коллекции), при совершении сделок, направленных на их отчуждение;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порядок приобретения государством музейных предметов и музейных коллекций;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порядок реализации государством права выкупа бесхозяйственно содержимых музейных предметов и музейных коллекций.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2"/>
      <w:r w:rsidRPr="000E511B">
        <w:rPr>
          <w:rFonts w:ascii="Arial" w:hAnsi="Arial" w:cs="Arial"/>
          <w:sz w:val="24"/>
          <w:szCs w:val="24"/>
        </w:rPr>
        <w:t xml:space="preserve">2. Собственник музейных предметов и музейных коллекций (далее - собственник) обязан уведомить путем подачи заявления (далее - заявление)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о намерении совершить сделку, направленную на отчуждение принадлежащих ему музейных предметов и музейных коллекций, в порядке, установленном </w:t>
      </w:r>
      <w:hyperlink r:id="rId6" w:history="1">
        <w:r w:rsidRPr="000E511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0E511B">
        <w:rPr>
          <w:rFonts w:ascii="Arial" w:hAnsi="Arial" w:cs="Arial"/>
          <w:sz w:val="24"/>
          <w:szCs w:val="24"/>
        </w:rPr>
        <w:t xml:space="preserve"> о Музейном фонде Российской Федерации.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3"/>
      <w:bookmarkEnd w:id="3"/>
      <w:r w:rsidRPr="000E511B">
        <w:rPr>
          <w:rFonts w:ascii="Arial" w:hAnsi="Arial" w:cs="Arial"/>
          <w:sz w:val="24"/>
          <w:szCs w:val="24"/>
        </w:rPr>
        <w:t>3. </w:t>
      </w:r>
      <w:proofErr w:type="gramStart"/>
      <w:r w:rsidRPr="000E511B">
        <w:rPr>
          <w:rFonts w:ascii="Arial" w:hAnsi="Arial" w:cs="Arial"/>
          <w:sz w:val="24"/>
          <w:szCs w:val="24"/>
        </w:rPr>
        <w:t xml:space="preserve">Федеральный орган исполнительной власти в сфере культуры в течение 30 рабочих дней со дня получения заявления принимает решение о реализации (об отказе в реализации) государством преимущественного права приобретения музейных предметов и музейных коллекций и направляет указанное решение собственнику заказным почтовым отправлением с уведомлением о вручении либо в форме электронного документа, подписанного </w:t>
      </w:r>
      <w:hyperlink r:id="rId7" w:history="1">
        <w:r w:rsidRPr="000E511B">
          <w:rPr>
            <w:rFonts w:ascii="Arial" w:hAnsi="Arial" w:cs="Arial"/>
            <w:color w:val="106BBE"/>
            <w:sz w:val="24"/>
            <w:szCs w:val="24"/>
          </w:rPr>
          <w:t>простой электронной подписью</w:t>
        </w:r>
      </w:hyperlink>
      <w:r w:rsidRPr="000E511B">
        <w:rPr>
          <w:rFonts w:ascii="Arial" w:hAnsi="Arial" w:cs="Arial"/>
          <w:sz w:val="24"/>
          <w:szCs w:val="24"/>
        </w:rPr>
        <w:t xml:space="preserve"> (далее - </w:t>
      </w:r>
      <w:r w:rsidRPr="000E511B">
        <w:rPr>
          <w:rFonts w:ascii="Arial" w:hAnsi="Arial" w:cs="Arial"/>
          <w:sz w:val="24"/>
          <w:szCs w:val="24"/>
        </w:rPr>
        <w:lastRenderedPageBreak/>
        <w:t>электронный документ), посредством информационно-телекоммуникационной сети</w:t>
      </w:r>
      <w:proofErr w:type="gramEnd"/>
      <w:r w:rsidRPr="000E511B">
        <w:rPr>
          <w:rFonts w:ascii="Arial" w:hAnsi="Arial" w:cs="Arial"/>
          <w:sz w:val="24"/>
          <w:szCs w:val="24"/>
        </w:rPr>
        <w:t xml:space="preserve"> "Интернет" (далее - сеть "Интернет"),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4"/>
      <w:bookmarkEnd w:id="4"/>
      <w:r w:rsidRPr="000E511B">
        <w:rPr>
          <w:rFonts w:ascii="Arial" w:hAnsi="Arial" w:cs="Arial"/>
          <w:sz w:val="24"/>
          <w:szCs w:val="24"/>
        </w:rPr>
        <w:t>4. </w:t>
      </w:r>
      <w:proofErr w:type="gramStart"/>
      <w:r w:rsidRPr="000E511B">
        <w:rPr>
          <w:rFonts w:ascii="Arial" w:hAnsi="Arial" w:cs="Arial"/>
          <w:sz w:val="24"/>
          <w:szCs w:val="24"/>
        </w:rPr>
        <w:t xml:space="preserve">Федеральный орган исполнительной власти в сфере культуры до принятия решения, указанного в </w:t>
      </w:r>
      <w:hyperlink w:anchor="sub_1003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пункте 3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Правил, вправе предложить собственнику иные существенные условия сделки, чем указаны в заявлении, путем направления заказного почтового отправления с уведомлением о вручении либо в форме электронного документа посредством сети "Интернет", в том числе с использованием единого портала.</w:t>
      </w:r>
      <w:proofErr w:type="gramEnd"/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5"/>
      <w:bookmarkEnd w:id="5"/>
      <w:r w:rsidRPr="000E511B">
        <w:rPr>
          <w:rFonts w:ascii="Arial" w:hAnsi="Arial" w:cs="Arial"/>
          <w:sz w:val="24"/>
          <w:szCs w:val="24"/>
        </w:rPr>
        <w:t>5. </w:t>
      </w:r>
      <w:proofErr w:type="gramStart"/>
      <w:r w:rsidRPr="000E511B">
        <w:rPr>
          <w:rFonts w:ascii="Arial" w:hAnsi="Arial" w:cs="Arial"/>
          <w:sz w:val="24"/>
          <w:szCs w:val="24"/>
        </w:rPr>
        <w:t>Собственник принимает решение о согласии (несогласии) с предложенными федеральным органом исполнительной власти в сфере культуры иными существенными условиями сделки и информирует о нем федеральный орган исполнительной власти в сфере культуры заказным почтовым отправлением с уведомлением о вручении либо в форме электронного документа посредством сети "Интернет", в том числе с использованием единого портала, в течение 10 рабочих дней со дня получения</w:t>
      </w:r>
      <w:proofErr w:type="gramEnd"/>
      <w:r w:rsidRPr="000E511B">
        <w:rPr>
          <w:rFonts w:ascii="Arial" w:hAnsi="Arial" w:cs="Arial"/>
          <w:sz w:val="24"/>
          <w:szCs w:val="24"/>
        </w:rPr>
        <w:t xml:space="preserve"> предложения, указанного в </w:t>
      </w:r>
      <w:hyperlink w:anchor="sub_1004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пункте 4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6"/>
      <w:bookmarkEnd w:id="6"/>
      <w:r w:rsidRPr="000E511B">
        <w:rPr>
          <w:rFonts w:ascii="Arial" w:hAnsi="Arial" w:cs="Arial"/>
          <w:sz w:val="24"/>
          <w:szCs w:val="24"/>
        </w:rPr>
        <w:t>6. Федеральный орган исполнительной власти в сфере культуры принимает решение о реализации преимущественного права приобретения музейных предметов и музейных коллекций с учетом согласия собственника с предложенными иными существенными условиями сделки.</w:t>
      </w:r>
    </w:p>
    <w:bookmarkEnd w:id="7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E511B">
        <w:rPr>
          <w:rFonts w:ascii="Arial" w:hAnsi="Arial" w:cs="Arial"/>
          <w:sz w:val="24"/>
          <w:szCs w:val="24"/>
        </w:rPr>
        <w:t xml:space="preserve">В случае несогласия собственника с иными существенными условиями сделки или неполучения от него ответа в срок, указанный в </w:t>
      </w:r>
      <w:hyperlink w:anchor="sub_1005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пункте 5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Правил, федеральный орган исполнительной власти в сфере культуры принимает решение о реализации (об отказе в реализации) преимущественного права приобретения музейных предметов и музейных коллекций с учетом существенных условий сделки, указанных собственником в заявлении.</w:t>
      </w:r>
      <w:proofErr w:type="gramEnd"/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7"/>
      <w:r w:rsidRPr="000E511B">
        <w:rPr>
          <w:rFonts w:ascii="Arial" w:hAnsi="Arial" w:cs="Arial"/>
          <w:sz w:val="24"/>
          <w:szCs w:val="24"/>
        </w:rPr>
        <w:t>7. В случае принятия решения о реализации преимущественного права приобретения музейных предметов и музейных коллекций федеральный орган исполнительной власти в сфере культуры направляет собственнику соответствующее решение и 2 экземпляра проекта договора купли-продажи музейных предметов и музейных коллекций.</w:t>
      </w:r>
    </w:p>
    <w:bookmarkEnd w:id="8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Решение и договор направляются собственнику на бумажном носителе заказным почтовым отправлением с уведомлением о вручении.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Собственник в течение 10 рабочих дней со дня получения указанного договора подписывает его и направляет 2 экземпляра договора в федеральный орган исполнительной власти в сфере культуры лично, или через представителя, или заказным почтовым отправлением с уведомлением о вручении.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Федеральный орган исполнительный власти в сфере культуры в течение 10 рабочих дней со дня получения договора купли-продажи музейных предметов и музейных коллекций, подписанного собственником, организует его подписание и возвращает один экземпляр собственнику.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08"/>
      <w:r w:rsidRPr="000E511B">
        <w:rPr>
          <w:rFonts w:ascii="Arial" w:hAnsi="Arial" w:cs="Arial"/>
          <w:sz w:val="24"/>
          <w:szCs w:val="24"/>
        </w:rPr>
        <w:t>8. </w:t>
      </w:r>
      <w:proofErr w:type="gramStart"/>
      <w:r w:rsidRPr="000E511B">
        <w:rPr>
          <w:rFonts w:ascii="Arial" w:hAnsi="Arial" w:cs="Arial"/>
          <w:sz w:val="24"/>
          <w:szCs w:val="24"/>
        </w:rPr>
        <w:t>В случае принятия решения об отказе в реализации преимущественного права приобретения музейных предметов и музейных коллекций федеральный орган исполнительной власти в сфере культуры направляет в течение 5 рабочих дней со дня его принятия заявление в уполномоченный орган государственной власти субъекта Российской Федерации, на который возложено государственное регулирование в сфере культуры, по месту нахождения собственника музейных предметов и музейных коллекций (далее</w:t>
      </w:r>
      <w:proofErr w:type="gramEnd"/>
      <w:r w:rsidRPr="000E511B">
        <w:rPr>
          <w:rFonts w:ascii="Arial" w:hAnsi="Arial" w:cs="Arial"/>
          <w:sz w:val="24"/>
          <w:szCs w:val="24"/>
        </w:rPr>
        <w:t xml:space="preserve"> - уполномоченный орган государственной власти субъекта Российской Федерации) и информирует собственника заказным почтовым </w:t>
      </w:r>
      <w:r w:rsidRPr="000E511B">
        <w:rPr>
          <w:rFonts w:ascii="Arial" w:hAnsi="Arial" w:cs="Arial"/>
          <w:sz w:val="24"/>
          <w:szCs w:val="24"/>
        </w:rPr>
        <w:lastRenderedPageBreak/>
        <w:t>отправлением с уведомлением о вручении либо в форме электронного документа посредством сети "Интернет", в том числе с использованием единого портала, о принятом им решении, а также о направлении заявления в уполномоченный орган государственной власти субъекта Российской Федерации.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09"/>
      <w:bookmarkEnd w:id="9"/>
      <w:r w:rsidRPr="000E511B">
        <w:rPr>
          <w:rFonts w:ascii="Arial" w:hAnsi="Arial" w:cs="Arial"/>
          <w:sz w:val="24"/>
          <w:szCs w:val="24"/>
        </w:rPr>
        <w:t>9. </w:t>
      </w:r>
      <w:proofErr w:type="gramStart"/>
      <w:r w:rsidRPr="000E511B">
        <w:rPr>
          <w:rFonts w:ascii="Arial" w:hAnsi="Arial" w:cs="Arial"/>
          <w:sz w:val="24"/>
          <w:szCs w:val="24"/>
        </w:rPr>
        <w:t>Уполномоченный орган государственной власти субъекта Российской Федерации в течение 30 рабочих дней со дня получения заявления принимает решение о реализации (об отказе в реализации) государством преимущественного права приобретения музейных предметов и музейных коллекций и направляет указанное решение собственнику заказным почтовым отправлением с уведомлением о вручении либо в форме электронного документа посредством сети "Интернет", в том числе с использованием единого портала</w:t>
      </w:r>
      <w:proofErr w:type="gramEnd"/>
      <w:r w:rsidRPr="000E511B">
        <w:rPr>
          <w:rFonts w:ascii="Arial" w:hAnsi="Arial" w:cs="Arial"/>
          <w:sz w:val="24"/>
          <w:szCs w:val="24"/>
        </w:rPr>
        <w:t>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0"/>
      <w:bookmarkEnd w:id="10"/>
      <w:r w:rsidRPr="000E511B">
        <w:rPr>
          <w:rFonts w:ascii="Arial" w:hAnsi="Arial" w:cs="Arial"/>
          <w:sz w:val="24"/>
          <w:szCs w:val="24"/>
        </w:rPr>
        <w:t>10. </w:t>
      </w:r>
      <w:proofErr w:type="gramStart"/>
      <w:r w:rsidRPr="000E511B">
        <w:rPr>
          <w:rFonts w:ascii="Arial" w:hAnsi="Arial" w:cs="Arial"/>
          <w:sz w:val="24"/>
          <w:szCs w:val="24"/>
        </w:rPr>
        <w:t xml:space="preserve">Уполномоченный орган государственной власти субъекта Российской Федерации до принятия решения, указанного в </w:t>
      </w:r>
      <w:hyperlink w:anchor="sub_1009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пункте 9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Правил, вправе предложить собственнику иные существенные условия сделки, чем указаны в заявлении, путем направления заказного почтового отправления с уведомлением о вручении либо в форме электронного документа посредством сети "Интернет", в том числе с использованием единого портала.</w:t>
      </w:r>
      <w:proofErr w:type="gramEnd"/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11"/>
      <w:bookmarkEnd w:id="11"/>
      <w:r w:rsidRPr="000E511B">
        <w:rPr>
          <w:rFonts w:ascii="Arial" w:hAnsi="Arial" w:cs="Arial"/>
          <w:sz w:val="24"/>
          <w:szCs w:val="24"/>
        </w:rPr>
        <w:t>11. </w:t>
      </w:r>
      <w:proofErr w:type="gramStart"/>
      <w:r w:rsidRPr="000E511B">
        <w:rPr>
          <w:rFonts w:ascii="Arial" w:hAnsi="Arial" w:cs="Arial"/>
          <w:sz w:val="24"/>
          <w:szCs w:val="24"/>
        </w:rPr>
        <w:t>Собственник принимает решение о согласии (несогласии) с предложенными уполномоченным органом государственной власти субъекта Российской Федерации иными существенными условиями сделки и информирует о нем уполномоченный орган государственной власти субъекта Российской Федерации заказным почтовым отправлением с уведомлением о вручении либо в форме электронного документа посредством сети "Интернет", в том числе с использованием единого портала, в течение 10 рабочих дней со дня получения</w:t>
      </w:r>
      <w:proofErr w:type="gramEnd"/>
      <w:r w:rsidRPr="000E511B">
        <w:rPr>
          <w:rFonts w:ascii="Arial" w:hAnsi="Arial" w:cs="Arial"/>
          <w:sz w:val="24"/>
          <w:szCs w:val="24"/>
        </w:rPr>
        <w:t xml:space="preserve"> предложения, указанного в </w:t>
      </w:r>
      <w:hyperlink w:anchor="sub_1010" w:history="1">
        <w:r w:rsidRPr="000E511B">
          <w:rPr>
            <w:rFonts w:ascii="Arial" w:hAnsi="Arial" w:cs="Arial"/>
            <w:color w:val="106BBE"/>
            <w:sz w:val="24"/>
            <w:szCs w:val="24"/>
          </w:rPr>
          <w:t xml:space="preserve">пункте 10 </w:t>
        </w:r>
      </w:hyperlink>
      <w:r w:rsidRPr="000E511B">
        <w:rPr>
          <w:rFonts w:ascii="Arial" w:hAnsi="Arial" w:cs="Arial"/>
          <w:sz w:val="24"/>
          <w:szCs w:val="24"/>
        </w:rPr>
        <w:t>настоящих Правил.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12"/>
      <w:bookmarkEnd w:id="12"/>
      <w:r w:rsidRPr="000E511B">
        <w:rPr>
          <w:rFonts w:ascii="Arial" w:hAnsi="Arial" w:cs="Arial"/>
          <w:sz w:val="24"/>
          <w:szCs w:val="24"/>
        </w:rPr>
        <w:t>12. Уполномоченный орган государственной власти субъекта Российской Федерации принимает решение о реализации преимущественного права приобретения музейных предметов и музейных коллекций с учетом согласия собственника с предложенными иными существенными условиями сделки.</w:t>
      </w:r>
    </w:p>
    <w:bookmarkEnd w:id="13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E511B">
        <w:rPr>
          <w:rFonts w:ascii="Arial" w:hAnsi="Arial" w:cs="Arial"/>
          <w:sz w:val="24"/>
          <w:szCs w:val="24"/>
        </w:rPr>
        <w:t xml:space="preserve">В случае несогласия собственника с иными существенными условиями сделки или неполучения от него ответа в срок, указанный в </w:t>
      </w:r>
      <w:hyperlink w:anchor="sub_1011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пункте 11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Правил, уполномоченный орган государственной власти субъекта Российской Федерации принимает решение о реализации (об отказе в реализации) преимущественного права приобретения музейных предметов и музейных коллекций с учетом существенных условий сделки, указанных собственником в заявлении.</w:t>
      </w:r>
      <w:proofErr w:type="gramEnd"/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13"/>
      <w:r w:rsidRPr="000E511B">
        <w:rPr>
          <w:rFonts w:ascii="Arial" w:hAnsi="Arial" w:cs="Arial"/>
          <w:sz w:val="24"/>
          <w:szCs w:val="24"/>
        </w:rPr>
        <w:t>13. В случае принятия решения о реализации преимущественного права приобретения музейных предметов и музейных коллекций уполномоченный орган государственной власти субъекта Российской Федерации направляет собственнику соответствующее решение и 2 экземпляра проекта договора купли-продажи музейных предметов и музейных коллекций.</w:t>
      </w:r>
    </w:p>
    <w:bookmarkEnd w:id="14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Решение и договор направляются собственнику на бумажном носителе заказным почтовым отправлением с уведомлением о вручении.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Собственник в течение 10 рабочих дней со дня получения указанного договора подписывает его и направляет 2 экземпляра договора в уполномоченный орган государственной власти субъекта Российской Федерации лично, или через представителя, или заказным почтовым отправлением с уведомлением о вручении.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Уполномоченный орган государственной власти субъекта Российской Федерации в течение 10 рабочих дней со дня получения договора купли-продажи музейных предметов и музейных коллекций, подписанного собственником, организует его подписание и возвращает один экземпляр собственнику.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14"/>
      <w:r w:rsidRPr="000E511B">
        <w:rPr>
          <w:rFonts w:ascii="Arial" w:hAnsi="Arial" w:cs="Arial"/>
          <w:sz w:val="24"/>
          <w:szCs w:val="24"/>
        </w:rPr>
        <w:lastRenderedPageBreak/>
        <w:t>14. </w:t>
      </w:r>
      <w:proofErr w:type="gramStart"/>
      <w:r w:rsidRPr="000E511B">
        <w:rPr>
          <w:rFonts w:ascii="Arial" w:hAnsi="Arial" w:cs="Arial"/>
          <w:sz w:val="24"/>
          <w:szCs w:val="24"/>
        </w:rPr>
        <w:t>В случае принятия решения об отказе в реализации преимущественного права приобретения музейных предметов и музейных коллекций уполномоченный орган государственной власти субъекта Российской Федерации направляет решение в течение 5 рабочих дней со дня его принятия собственнику и в федеральный орган исполнительной власти в сфере культуры заказным почтовым отправлением с уведомлением о вручении либо в форме электронного документа посредством сети "Интернет", в</w:t>
      </w:r>
      <w:proofErr w:type="gramEnd"/>
      <w:r w:rsidRPr="000E511B">
        <w:rPr>
          <w:rFonts w:ascii="Arial" w:hAnsi="Arial" w:cs="Arial"/>
          <w:sz w:val="24"/>
          <w:szCs w:val="24"/>
        </w:rPr>
        <w:t xml:space="preserve"> том числе с использованием единого портала.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15"/>
      <w:bookmarkEnd w:id="15"/>
      <w:r w:rsidRPr="000E511B">
        <w:rPr>
          <w:rFonts w:ascii="Arial" w:hAnsi="Arial" w:cs="Arial"/>
          <w:sz w:val="24"/>
          <w:szCs w:val="24"/>
        </w:rPr>
        <w:t xml:space="preserve">15. После получения </w:t>
      </w:r>
      <w:proofErr w:type="gramStart"/>
      <w:r w:rsidRPr="000E511B">
        <w:rPr>
          <w:rFonts w:ascii="Arial" w:hAnsi="Arial" w:cs="Arial"/>
          <w:sz w:val="24"/>
          <w:szCs w:val="24"/>
        </w:rPr>
        <w:t>решения уполномоченного органа государственной власти субъекта Российской Федерации</w:t>
      </w:r>
      <w:proofErr w:type="gramEnd"/>
      <w:r w:rsidRPr="000E511B">
        <w:rPr>
          <w:rFonts w:ascii="Arial" w:hAnsi="Arial" w:cs="Arial"/>
          <w:sz w:val="24"/>
          <w:szCs w:val="24"/>
        </w:rPr>
        <w:t xml:space="preserve"> об отказе в реализации преимущественного права приобретения музейных предметов и музейных коллекций собственник вправе заключить сделку, о намерении совершить которую он уведомил федеральный орган исполнительной власти в сфере культуры в соответствии с </w:t>
      </w:r>
      <w:hyperlink w:anchor="sub_1002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пунктом 2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16"/>
      <w:bookmarkEnd w:id="16"/>
      <w:r w:rsidRPr="000E511B">
        <w:rPr>
          <w:rFonts w:ascii="Arial" w:hAnsi="Arial" w:cs="Arial"/>
          <w:sz w:val="24"/>
          <w:szCs w:val="24"/>
        </w:rPr>
        <w:t>16. </w:t>
      </w:r>
      <w:proofErr w:type="gramStart"/>
      <w:r w:rsidRPr="000E511B">
        <w:rPr>
          <w:rFonts w:ascii="Arial" w:hAnsi="Arial" w:cs="Arial"/>
          <w:sz w:val="24"/>
          <w:szCs w:val="24"/>
        </w:rPr>
        <w:t xml:space="preserve">Выявление бесхозяйственно содержимых музейных предметов и музейных коллекций осуществляется в соответствии с </w:t>
      </w:r>
      <w:hyperlink r:id="rId8" w:history="1">
        <w:r w:rsidRPr="000E511B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0E511B">
        <w:rPr>
          <w:rFonts w:ascii="Arial" w:hAnsi="Arial" w:cs="Arial"/>
          <w:sz w:val="24"/>
          <w:szCs w:val="24"/>
        </w:rPr>
        <w:t xml:space="preserve"> Российской Федерации о Музейном фонде Российской Федерации и музеях в Российской Федерации федеральным органом исполнительной власти в сфере культуры в ходе осуществления мероприятий по государственному контролю за состоянием негосударственной части Музейного фонда, в том числе посредством проведения проверок состояния сохранности и условий хранения музейных предметов и музейных</w:t>
      </w:r>
      <w:proofErr w:type="gramEnd"/>
      <w:r w:rsidRPr="000E511B">
        <w:rPr>
          <w:rFonts w:ascii="Arial" w:hAnsi="Arial" w:cs="Arial"/>
          <w:sz w:val="24"/>
          <w:szCs w:val="24"/>
        </w:rPr>
        <w:t xml:space="preserve"> коллекций.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17"/>
      <w:bookmarkEnd w:id="17"/>
      <w:r w:rsidRPr="000E511B">
        <w:rPr>
          <w:rFonts w:ascii="Arial" w:hAnsi="Arial" w:cs="Arial"/>
          <w:sz w:val="24"/>
          <w:szCs w:val="24"/>
        </w:rPr>
        <w:t xml:space="preserve">17. Федеральный орган исполнительной власти в сфере культуры в течение 30 рабочих дней со дня окончания проверки, указанной в </w:t>
      </w:r>
      <w:hyperlink w:anchor="sub_1016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пункте 16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Правил, организует проведение экспертизы музейных предметов и музейных коллекций в порядке, установленном </w:t>
      </w:r>
      <w:hyperlink r:id="rId9" w:history="1">
        <w:r w:rsidRPr="000E511B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0E511B">
        <w:rPr>
          <w:rFonts w:ascii="Arial" w:hAnsi="Arial" w:cs="Arial"/>
          <w:sz w:val="24"/>
          <w:szCs w:val="24"/>
        </w:rPr>
        <w:t xml:space="preserve"> о Музейном фонде Российской Федерации (далее - экспертиза).</w:t>
      </w:r>
    </w:p>
    <w:bookmarkEnd w:id="18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Федеральный орган исполнительной власти в сфере культуры обращается к собственнику с предложением о приобретении бесхозяйственно содержимых музейных предметов и музейных коллекций, стоимость которых по результатам экспертизы превышает 1 млн. рублей.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Уполномоченный орган государственной власти субъекта Российской Федерации по представлению федерального органа исполнительной власти в сфере культуры обращается к собственнику с предложением о приобретении бесхозяйственно содержимых музейных предметов и музейных коллекций, стоимость которых по результатам экспертизы не превышает 1 млн. рублей.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18"/>
      <w:r w:rsidRPr="000E511B">
        <w:rPr>
          <w:rFonts w:ascii="Arial" w:hAnsi="Arial" w:cs="Arial"/>
          <w:sz w:val="24"/>
          <w:szCs w:val="24"/>
        </w:rPr>
        <w:t xml:space="preserve">18. Собственник сообщает в федеральный орган исполнительной власти в сфере культуры о согласии (несогласии) с существенными условиями сделки, предусмотренной </w:t>
      </w:r>
      <w:hyperlink w:anchor="sub_1017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пунктом 17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Правил.</w:t>
      </w:r>
    </w:p>
    <w:bookmarkEnd w:id="19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E511B">
        <w:rPr>
          <w:rFonts w:ascii="Arial" w:hAnsi="Arial" w:cs="Arial"/>
          <w:sz w:val="24"/>
          <w:szCs w:val="24"/>
        </w:rPr>
        <w:t>В случае согласия собственника музейных предметов и музейных коллекций с существенными условиями сделки федеральный орган исполнительной власти в сфере культуры заключает с собственником договор купли-продажи музейных предметов и музейных коллекций, стоимость которых по результатам экспертизы превышает 1 млн. рублей, уполномоченный орган государственной власти субъекта Российской Федерации по представлению федерального органа исполнительной власти в сфере культуры - договор купли-продажи музейных предметов и</w:t>
      </w:r>
      <w:proofErr w:type="gramEnd"/>
      <w:r w:rsidRPr="000E511B">
        <w:rPr>
          <w:rFonts w:ascii="Arial" w:hAnsi="Arial" w:cs="Arial"/>
          <w:sz w:val="24"/>
          <w:szCs w:val="24"/>
        </w:rPr>
        <w:t xml:space="preserve"> музейных коллекций, стоимость которых по результатам экспертизы не превышает 1 млн. рублей.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19"/>
      <w:r w:rsidRPr="000E511B">
        <w:rPr>
          <w:rFonts w:ascii="Arial" w:hAnsi="Arial" w:cs="Arial"/>
          <w:sz w:val="24"/>
          <w:szCs w:val="24"/>
        </w:rPr>
        <w:t xml:space="preserve">19. В случае отказа собственника музейных предметов и музейных коллекций от заключения договора купли-продажи, указанного в </w:t>
      </w:r>
      <w:hyperlink w:anchor="sub_1018" w:history="1">
        <w:r w:rsidRPr="000E511B">
          <w:rPr>
            <w:rFonts w:ascii="Arial" w:hAnsi="Arial" w:cs="Arial"/>
            <w:color w:val="106BBE"/>
            <w:sz w:val="24"/>
            <w:szCs w:val="24"/>
          </w:rPr>
          <w:t>пункте 18</w:t>
        </w:r>
      </w:hyperlink>
      <w:r w:rsidRPr="000E511B">
        <w:rPr>
          <w:rFonts w:ascii="Arial" w:hAnsi="Arial" w:cs="Arial"/>
          <w:sz w:val="24"/>
          <w:szCs w:val="24"/>
        </w:rPr>
        <w:t xml:space="preserve"> настоящих Правил, в суд с иском о выкупе у собственника бесхозяйственно содержимых музейных предметов и музейных коллекций обращаются:</w:t>
      </w:r>
    </w:p>
    <w:bookmarkEnd w:id="20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E511B">
        <w:rPr>
          <w:rFonts w:ascii="Arial" w:hAnsi="Arial" w:cs="Arial"/>
          <w:sz w:val="24"/>
          <w:szCs w:val="24"/>
        </w:rPr>
        <w:lastRenderedPageBreak/>
        <w:t>федеральный орган исполнительной власти в сфере культуры - в отношении музейных предметов и музейных коллекций, стоимость которых по результатам экспертизы превышает 1 млн. рублей;</w:t>
      </w:r>
      <w:proofErr w:type="gramEnd"/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511B">
        <w:rPr>
          <w:rFonts w:ascii="Arial" w:hAnsi="Arial" w:cs="Arial"/>
          <w:sz w:val="24"/>
          <w:szCs w:val="24"/>
        </w:rPr>
        <w:t>уполномоченный орган государственной власти субъекта Российской Федерации по представлению федерального органа исполнительной власти в сфере культуры - в отношении музейных предметов и музейных коллекций, стоимость которых по результатам экспертизы не превышает 1 млн. рублей.</w:t>
      </w:r>
    </w:p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20"/>
      <w:r w:rsidRPr="000E511B">
        <w:rPr>
          <w:rFonts w:ascii="Arial" w:hAnsi="Arial" w:cs="Arial"/>
          <w:sz w:val="24"/>
          <w:szCs w:val="24"/>
        </w:rPr>
        <w:t>20. </w:t>
      </w:r>
      <w:proofErr w:type="gramStart"/>
      <w:r w:rsidRPr="000E511B">
        <w:rPr>
          <w:rFonts w:ascii="Arial" w:hAnsi="Arial" w:cs="Arial"/>
          <w:sz w:val="24"/>
          <w:szCs w:val="24"/>
        </w:rPr>
        <w:t>В случае принятия судом решения о выкупе у собственника музейных предметов и музейных коллекций соответствующий орган по управлению государственным или муниципальным имуществом по представлению федерального органа исполнительной власти в сфере культуры либо уполномоченного органа государственной власти субъекта Российской Федерации в течение 30 рабочих дней выкупает по цене, определенной судом, указанные музейные предметы и музейные коллекции.</w:t>
      </w:r>
      <w:proofErr w:type="gramEnd"/>
    </w:p>
    <w:bookmarkEnd w:id="21"/>
    <w:p w:rsidR="000E511B" w:rsidRPr="000E511B" w:rsidRDefault="000E511B" w:rsidP="000E51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36AB" w:rsidRDefault="001A36AB">
      <w:bookmarkStart w:id="22" w:name="_GoBack"/>
      <w:bookmarkEnd w:id="22"/>
    </w:p>
    <w:sectPr w:rsidR="001A36AB" w:rsidSect="002B25A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1B"/>
    <w:rsid w:val="000E511B"/>
    <w:rsid w:val="001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168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4522.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2124464.1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3168.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212446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Ранаврольтына Татьяна Григорьевна</dc:creator>
  <cp:lastModifiedBy>Ранаврольтына Татьяна Григорьевна</cp:lastModifiedBy>
  <cp:revision>1</cp:revision>
  <dcterms:created xsi:type="dcterms:W3CDTF">2021-02-03T22:47:00Z</dcterms:created>
  <dcterms:modified xsi:type="dcterms:W3CDTF">2021-02-03T22:48:00Z</dcterms:modified>
</cp:coreProperties>
</file>