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2AB7" w:rsidP="00BD6BC9">
      <w:pPr>
        <w:pStyle w:val="1"/>
        <w:ind w:firstLine="0"/>
      </w:pPr>
      <w:r>
        <w:t>Постановление Правительства Чукотского автономного округа от 22 июля 2024 г. N 239 "О внесении изменений в Приложение к Постановлению Правительства Чукотского автономного округа от 29 декабря 2023 года N 523"</w:t>
      </w:r>
    </w:p>
    <w:p w:rsidR="00000000" w:rsidRDefault="00A62AB7">
      <w:pPr>
        <w:pStyle w:val="a6"/>
      </w:pPr>
    </w:p>
    <w:p w:rsidR="00000000" w:rsidRDefault="00A62AB7">
      <w:pPr>
        <w:pStyle w:val="a6"/>
      </w:pPr>
      <w:r>
        <w:t>В целях уточнения отдельных положений норматив</w:t>
      </w:r>
      <w:r>
        <w:t>ного правового акта Чукотского автономного округа, Правительство Чукотского автономного округа</w:t>
      </w:r>
    </w:p>
    <w:p w:rsidR="00000000" w:rsidRDefault="00A62AB7">
      <w:pPr>
        <w:pStyle w:val="a6"/>
      </w:pPr>
      <w:r>
        <w:t>постановляет:</w:t>
      </w:r>
    </w:p>
    <w:p w:rsidR="00000000" w:rsidRDefault="00A62AB7">
      <w:pPr>
        <w:pStyle w:val="a6"/>
      </w:pPr>
      <w:bookmarkStart w:id="0" w:name="anchor1"/>
      <w:bookmarkEnd w:id="0"/>
      <w:r>
        <w:t xml:space="preserve">1. Внести в </w:t>
      </w:r>
      <w:hyperlink r:id="rId7" w:history="1">
        <w:r>
          <w:rPr>
            <w:rStyle w:val="a4"/>
          </w:rPr>
          <w:t>Приложение</w:t>
        </w:r>
      </w:hyperlink>
      <w:r>
        <w:t xml:space="preserve"> к Постановлению Правительства Чукотского автономног</w:t>
      </w:r>
      <w:r>
        <w:t>о округа от 29 декабря 2023 года N 523 "Об утверждении перечня расходных обязательств Государственной программы "Развитие занятости населения Чукотского автономного округа" следующие изменения:</w:t>
      </w:r>
    </w:p>
    <w:p w:rsidR="00000000" w:rsidRDefault="00A62AB7">
      <w:pPr>
        <w:pStyle w:val="a6"/>
      </w:pPr>
      <w:r>
        <w:t xml:space="preserve">в </w:t>
      </w:r>
      <w:hyperlink r:id="rId8" w:history="1">
        <w:r>
          <w:rPr>
            <w:rStyle w:val="a4"/>
          </w:rPr>
          <w:t>таблице</w:t>
        </w:r>
      </w:hyperlink>
      <w:r>
        <w:t xml:space="preserve"> "Перечень расходных обязательств Государственной программы "Развитие занятости населения Чукотского автономного округа":</w:t>
      </w:r>
    </w:p>
    <w:p w:rsidR="00000000" w:rsidRDefault="00A62AB7">
      <w:pPr>
        <w:pStyle w:val="a6"/>
      </w:pPr>
      <w:hyperlink r:id="rId9" w:history="1">
        <w:r>
          <w:rPr>
            <w:rStyle w:val="a4"/>
          </w:rPr>
          <w:t>строку</w:t>
        </w:r>
      </w:hyperlink>
      <w:r>
        <w:t xml:space="preserve"> "Всего по Государственной программ</w:t>
      </w:r>
      <w:r>
        <w:t>е" изложить в следующей редакции:</w:t>
      </w:r>
    </w:p>
    <w:p w:rsidR="00000000" w:rsidRDefault="00A62AB7">
      <w:pPr>
        <w:pStyle w:val="a6"/>
        <w:sectPr w:rsidR="0000000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794" w:bottom="1077" w:left="794" w:header="794" w:footer="794" w:gutter="0"/>
          <w:cols w:space="720"/>
        </w:sectPr>
      </w:pPr>
      <w:r>
        <w:t>"</w:t>
      </w:r>
    </w:p>
    <w:p w:rsidR="00000000" w:rsidRDefault="00A62AB7">
      <w:pPr>
        <w:pageBreakBefore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984"/>
        <w:gridCol w:w="1593"/>
        <w:gridCol w:w="1422"/>
        <w:gridCol w:w="1650"/>
        <w:gridCol w:w="1479"/>
        <w:gridCol w:w="1707"/>
        <w:gridCol w:w="2222"/>
      </w:tblGrid>
      <w:tr w:rsidR="00000000">
        <w:tc>
          <w:tcPr>
            <w:tcW w:w="79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</w:pPr>
            <w:bookmarkStart w:id="1" w:name="anchor1100"/>
            <w:bookmarkEnd w:id="1"/>
          </w:p>
        </w:tc>
        <w:tc>
          <w:tcPr>
            <w:tcW w:w="3984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</w:pPr>
            <w:r>
              <w:t>Всего по Государственной программе</w:t>
            </w:r>
          </w:p>
        </w:tc>
        <w:tc>
          <w:tcPr>
            <w:tcW w:w="1593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1 374 537,9</w:t>
            </w:r>
          </w:p>
        </w:tc>
        <w:tc>
          <w:tcPr>
            <w:tcW w:w="1650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385 038,4</w:t>
            </w:r>
          </w:p>
        </w:tc>
        <w:tc>
          <w:tcPr>
            <w:tcW w:w="1479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989 499,5</w:t>
            </w:r>
          </w:p>
        </w:tc>
        <w:tc>
          <w:tcPr>
            <w:tcW w:w="1707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</w:pPr>
          </w:p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205 840,3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63 402,7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142 437,6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206 839,6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64 874,7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141 964,9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212 371,6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68 952,2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143 419,4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187 371,6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46 952,2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140 419,4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187 371,6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46 952,2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140 419,4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187 371,6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46 952,2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140 419,4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187 371,6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46 952,2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140 419,4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</w:tbl>
    <w:p w:rsidR="00000000" w:rsidRDefault="00A62AB7">
      <w:pPr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077" w:right="794" w:bottom="1077" w:left="794" w:header="794" w:footer="794" w:gutter="0"/>
          <w:cols w:space="720"/>
        </w:sectPr>
      </w:pPr>
    </w:p>
    <w:p w:rsidR="00000000" w:rsidRDefault="00A62AB7">
      <w:pPr>
        <w:pageBreakBefore/>
      </w:pPr>
    </w:p>
    <w:p w:rsidR="00000000" w:rsidRDefault="00A62AB7">
      <w:pPr>
        <w:pStyle w:val="a6"/>
      </w:pPr>
      <w:r>
        <w:t>";</w:t>
      </w:r>
    </w:p>
    <w:p w:rsidR="00000000" w:rsidRDefault="00A62AB7">
      <w:pPr>
        <w:pStyle w:val="a6"/>
      </w:pPr>
      <w:hyperlink r:id="rId20" w:history="1">
        <w:r>
          <w:rPr>
            <w:rStyle w:val="a4"/>
          </w:rPr>
          <w:t>пункты 1</w:t>
        </w:r>
      </w:hyperlink>
      <w:r>
        <w:t xml:space="preserve"> и </w:t>
      </w:r>
      <w:hyperlink r:id="rId21" w:history="1">
        <w:r>
          <w:rPr>
            <w:rStyle w:val="a4"/>
          </w:rPr>
          <w:t>1.1</w:t>
        </w:r>
      </w:hyperlink>
      <w:r>
        <w:t xml:space="preserve"> изложить в следующей редакции:</w:t>
      </w:r>
    </w:p>
    <w:p w:rsidR="00000000" w:rsidRDefault="00A62AB7">
      <w:pPr>
        <w:pStyle w:val="a6"/>
        <w:sectPr w:rsidR="0000000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077" w:right="794" w:bottom="1077" w:left="794" w:header="794" w:footer="794" w:gutter="0"/>
          <w:cols w:space="720"/>
        </w:sectPr>
      </w:pPr>
      <w:r>
        <w:t>"</w:t>
      </w:r>
    </w:p>
    <w:p w:rsidR="00000000" w:rsidRDefault="00A62AB7">
      <w:pPr>
        <w:pageBreakBefore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984"/>
        <w:gridCol w:w="1593"/>
        <w:gridCol w:w="1422"/>
        <w:gridCol w:w="1650"/>
        <w:gridCol w:w="1479"/>
        <w:gridCol w:w="1707"/>
        <w:gridCol w:w="2222"/>
      </w:tblGrid>
      <w:tr w:rsidR="00000000">
        <w:tc>
          <w:tcPr>
            <w:tcW w:w="79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bookmarkStart w:id="2" w:name="anchor1010"/>
            <w:bookmarkEnd w:id="2"/>
            <w:r>
              <w:t>1.</w:t>
            </w:r>
          </w:p>
        </w:tc>
        <w:tc>
          <w:tcPr>
            <w:tcW w:w="3984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</w:pPr>
            <w:r>
              <w:t>Региональный проект "Содействие занятости"</w:t>
            </w:r>
          </w:p>
        </w:tc>
        <w:tc>
          <w:tcPr>
            <w:tcW w:w="1593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74 000,0</w:t>
            </w:r>
          </w:p>
        </w:tc>
        <w:tc>
          <w:tcPr>
            <w:tcW w:w="1650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68 110,0</w:t>
            </w:r>
          </w:p>
        </w:tc>
        <w:tc>
          <w:tcPr>
            <w:tcW w:w="1479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5 890,0</w:t>
            </w:r>
          </w:p>
        </w:tc>
        <w:tc>
          <w:tcPr>
            <w:tcW w:w="1707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</w:pPr>
          </w:p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22 000,0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20 460</w:t>
            </w:r>
            <w:r>
              <w:t>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1 540,0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25 000,0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22 000,0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3 000,0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bookmarkStart w:id="3" w:name="anchor1011"/>
            <w:bookmarkEnd w:id="3"/>
            <w:r>
              <w:t>1.1.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</w:pPr>
            <w:r>
              <w:t>Повышение мобильности трудовых ресурсов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74 000,0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68 110,0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5 890,0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ДСП ЧАО</w:t>
            </w:r>
          </w:p>
        </w:tc>
      </w:tr>
      <w:tr w:rsidR="00000000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22 000,0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20 460,0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1 540,0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  <w:tr w:rsidR="00000000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25 000,0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22 000,0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3</w:t>
            </w:r>
            <w:r>
              <w:t xml:space="preserve"> 000,0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A62AB7"/>
        </w:tc>
      </w:tr>
    </w:tbl>
    <w:p w:rsidR="00000000" w:rsidRDefault="00A62AB7">
      <w:pPr>
        <w:sectPr w:rsidR="0000000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077" w:right="794" w:bottom="1077" w:left="794" w:header="794" w:footer="794" w:gutter="0"/>
          <w:cols w:space="720"/>
        </w:sectPr>
      </w:pPr>
    </w:p>
    <w:p w:rsidR="00000000" w:rsidRDefault="00A62AB7">
      <w:pPr>
        <w:pageBreakBefore/>
      </w:pPr>
    </w:p>
    <w:p w:rsidR="00000000" w:rsidRDefault="00A62AB7">
      <w:pPr>
        <w:pStyle w:val="a6"/>
      </w:pPr>
      <w:r>
        <w:t>".</w:t>
      </w:r>
    </w:p>
    <w:p w:rsidR="00000000" w:rsidRDefault="00A62AB7">
      <w:pPr>
        <w:pStyle w:val="a6"/>
      </w:pPr>
      <w:r>
        <w:t xml:space="preserve">в </w:t>
      </w:r>
      <w:hyperlink r:id="rId34" w:history="1">
        <w:r>
          <w:rPr>
            <w:rStyle w:val="a4"/>
          </w:rPr>
          <w:t>примечании</w:t>
        </w:r>
      </w:hyperlink>
      <w:r>
        <w:t xml:space="preserve"> слова "ГУ - РО ФСС РФ по ЧАО - Государственное учреждение - Региональное отделение Фонда социального страхования Российской Федерации по Чукотскому автон</w:t>
      </w:r>
      <w:r>
        <w:t>омному округу" исключить.</w:t>
      </w:r>
    </w:p>
    <w:p w:rsidR="00000000" w:rsidRDefault="00A62AB7">
      <w:pPr>
        <w:pStyle w:val="a6"/>
      </w:pPr>
      <w:bookmarkStart w:id="4" w:name="anchor2"/>
      <w:bookmarkEnd w:id="4"/>
      <w:r>
        <w:t>2. Контроль за исполнением настоящего постановления возложить на Департамент социальной политики Чукотского автономного округа (Брянцева Л.Н.).</w:t>
      </w:r>
    </w:p>
    <w:p w:rsidR="00000000" w:rsidRDefault="00A62AB7">
      <w:pPr>
        <w:pStyle w:val="a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3"/>
        <w:gridCol w:w="3402"/>
      </w:tblGrid>
      <w:tr w:rsidR="00000000">
        <w:tc>
          <w:tcPr>
            <w:tcW w:w="6803" w:type="dxa"/>
            <w:shd w:val="clear" w:color="auto" w:fill="auto"/>
          </w:tcPr>
          <w:p w:rsidR="00000000" w:rsidRDefault="00A62AB7">
            <w:pPr>
              <w:pStyle w:val="aa"/>
            </w:pPr>
            <w:r>
              <w:t>Председатель Правительства</w:t>
            </w:r>
          </w:p>
        </w:tc>
        <w:tc>
          <w:tcPr>
            <w:tcW w:w="3402" w:type="dxa"/>
            <w:shd w:val="clear" w:color="auto" w:fill="auto"/>
          </w:tcPr>
          <w:p w:rsidR="00000000" w:rsidRDefault="00A62AB7">
            <w:pPr>
              <w:pStyle w:val="a6"/>
              <w:ind w:firstLine="0"/>
              <w:jc w:val="right"/>
            </w:pPr>
            <w:r>
              <w:t>В.Г. Кузнецов</w:t>
            </w:r>
          </w:p>
        </w:tc>
      </w:tr>
    </w:tbl>
    <w:p w:rsidR="00A62AB7" w:rsidRDefault="00A62AB7">
      <w:pPr>
        <w:pStyle w:val="a6"/>
      </w:pPr>
    </w:p>
    <w:sectPr w:rsidR="00A62AB7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077" w:right="794" w:bottom="1077" w:left="794" w:header="794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AB7" w:rsidRDefault="00A62AB7" w:rsidP="00F15765">
      <w:r>
        <w:separator/>
      </w:r>
    </w:p>
  </w:endnote>
  <w:endnote w:type="continuationSeparator" w:id="0">
    <w:p w:rsidR="00A62AB7" w:rsidRDefault="00A62AB7" w:rsidP="00F1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439"/>
      <w:gridCol w:w="3439"/>
      <w:gridCol w:w="3440"/>
    </w:tblGrid>
    <w:tr w:rsidR="00000000">
      <w:tc>
        <w:tcPr>
          <w:tcW w:w="3439" w:type="dxa"/>
          <w:shd w:val="clear" w:color="auto" w:fill="auto"/>
        </w:tcPr>
        <w:p w:rsidR="00000000" w:rsidRDefault="00A62AB7">
          <w:pPr>
            <w:ind w:firstLine="0"/>
            <w:jc w:val="lef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\@"dd/MM/yyyy" </w:instrText>
          </w:r>
          <w:r>
            <w:rPr>
              <w:sz w:val="20"/>
            </w:rPr>
            <w:fldChar w:fldCharType="separate"/>
          </w:r>
          <w:r w:rsidR="00BD6BC9">
            <w:rPr>
              <w:noProof/>
              <w:sz w:val="20"/>
            </w:rPr>
            <w:t>26/07/2024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shd w:val="clear" w:color="auto" w:fill="auto"/>
        </w:tcPr>
        <w:p w:rsidR="00000000" w:rsidRDefault="00A62AB7">
          <w:pPr>
            <w:ind w:firstLine="0"/>
            <w:jc w:val="center"/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shd w:val="clear" w:color="auto" w:fill="auto"/>
        </w:tcPr>
        <w:p w:rsidR="00000000" w:rsidRDefault="00A62AB7">
          <w:pPr>
            <w:ind w:firstLine="0"/>
            <w:jc w:val="righ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D6BC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 ARABIC </w:instrText>
          </w:r>
          <w:r>
            <w:rPr>
              <w:sz w:val="20"/>
            </w:rPr>
            <w:fldChar w:fldCharType="separate"/>
          </w:r>
          <w:r w:rsidR="00BD6BC9">
            <w:rPr>
              <w:noProof/>
              <w:sz w:val="20"/>
            </w:rPr>
            <w:t>5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" w:type="dxa"/>
      <w:tblLayout w:type="fixed"/>
      <w:tblCellMar>
        <w:left w:w="0" w:type="dxa"/>
        <w:right w:w="0" w:type="dxa"/>
      </w:tblCellMar>
      <w:tblLook w:val="0000"/>
    </w:tblPr>
    <w:tblGrid>
      <w:gridCol w:w="797"/>
    </w:tblGrid>
    <w:tr w:rsidR="00000000">
      <w:tc>
        <w:tcPr>
          <w:tcW w:w="797" w:type="dxa"/>
          <w:vMerge/>
          <w:tcBorders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5083"/>
            <w:gridCol w:w="5083"/>
            <w:gridCol w:w="5084"/>
          </w:tblGrid>
          <w:tr w:rsidR="00000000">
            <w:tc>
              <w:tcPr>
                <w:tcW w:w="5083" w:type="dxa"/>
                <w:shd w:val="clear" w:color="auto" w:fill="auto"/>
              </w:tcPr>
              <w:p w:rsidR="00000000" w:rsidRDefault="00A62AB7">
                <w:pPr>
                  <w:ind w:firstLine="0"/>
                  <w:jc w:val="left"/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DATE \@"dd/MM/yyyy" </w:instrText>
                </w:r>
                <w:r>
                  <w:rPr>
                    <w:sz w:val="20"/>
                  </w:rPr>
                  <w:fldChar w:fldCharType="separate"/>
                </w:r>
                <w:r w:rsidR="00BD6BC9">
                  <w:rPr>
                    <w:noProof/>
                    <w:sz w:val="20"/>
                  </w:rPr>
                  <w:t>26/07/2024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 xml:space="preserve"> </w:t>
                </w:r>
              </w:p>
            </w:tc>
            <w:tc>
              <w:tcPr>
                <w:tcW w:w="5083" w:type="dxa"/>
                <w:shd w:val="clear" w:color="auto" w:fill="auto"/>
              </w:tcPr>
              <w:p w:rsidR="00000000" w:rsidRDefault="00A62AB7">
                <w:pPr>
                  <w:ind w:firstLine="0"/>
                  <w:jc w:val="center"/>
                </w:pPr>
                <w:r>
                  <w:rPr>
                    <w:sz w:val="20"/>
                  </w:rPr>
                  <w:t xml:space="preserve">Система ГАРАНТ </w:t>
                </w:r>
              </w:p>
            </w:tc>
            <w:tc>
              <w:tcPr>
                <w:tcW w:w="5084" w:type="dxa"/>
                <w:shd w:val="clear" w:color="auto" w:fill="auto"/>
              </w:tcPr>
              <w:p w:rsidR="00000000" w:rsidRDefault="00A62AB7">
                <w:pPr>
                  <w:ind w:firstLine="0"/>
                  <w:jc w:val="right"/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BD6BC9">
                  <w:rPr>
                    <w:noProof/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>/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NUMPAGES \* ARABIC </w:instrText>
                </w:r>
                <w:r>
                  <w:rPr>
                    <w:sz w:val="20"/>
                  </w:rPr>
                  <w:fldChar w:fldCharType="separate"/>
                </w:r>
                <w:r w:rsidR="00BD6BC9">
                  <w:rPr>
                    <w:noProof/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 xml:space="preserve"> </w:t>
                </w:r>
              </w:p>
            </w:tc>
          </w:tr>
        </w:tbl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803"/>
    </w:tblGrid>
    <w:tr w:rsidR="00000000">
      <w:tc>
        <w:tcPr>
          <w:tcW w:w="3439" w:type="dxa"/>
          <w:shd w:val="clear" w:color="auto" w:fill="auto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3439"/>
            <w:gridCol w:w="3439"/>
            <w:gridCol w:w="3440"/>
          </w:tblGrid>
          <w:tr w:rsidR="00000000">
            <w:tc>
              <w:tcPr>
                <w:tcW w:w="3439" w:type="dxa"/>
                <w:shd w:val="clear" w:color="auto" w:fill="auto"/>
              </w:tcPr>
              <w:p w:rsidR="00000000" w:rsidRDefault="00A62AB7">
                <w:pPr>
                  <w:ind w:firstLine="0"/>
                  <w:jc w:val="left"/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DATE \@"dd/MM/yyyy" </w:instrText>
                </w:r>
                <w:r>
                  <w:rPr>
                    <w:sz w:val="20"/>
                  </w:rPr>
                  <w:fldChar w:fldCharType="separate"/>
                </w:r>
                <w:r w:rsidR="00BD6BC9">
                  <w:rPr>
                    <w:noProof/>
                    <w:sz w:val="20"/>
                  </w:rPr>
                  <w:t>26/07/2024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 xml:space="preserve"> </w:t>
                </w:r>
              </w:p>
            </w:tc>
            <w:tc>
              <w:tcPr>
                <w:tcW w:w="3439" w:type="dxa"/>
                <w:shd w:val="clear" w:color="auto" w:fill="auto"/>
              </w:tcPr>
              <w:p w:rsidR="00000000" w:rsidRDefault="00A62AB7">
                <w:pPr>
                  <w:ind w:firstLine="0"/>
                  <w:jc w:val="center"/>
                </w:pPr>
                <w:r>
                  <w:rPr>
                    <w:sz w:val="20"/>
                  </w:rPr>
                  <w:t xml:space="preserve">Система ГАРАНТ </w:t>
                </w:r>
              </w:p>
            </w:tc>
            <w:tc>
              <w:tcPr>
                <w:tcW w:w="3440" w:type="dxa"/>
                <w:shd w:val="clear" w:color="auto" w:fill="auto"/>
              </w:tcPr>
              <w:p w:rsidR="00000000" w:rsidRDefault="00A62AB7">
                <w:pPr>
                  <w:ind w:firstLine="0"/>
                  <w:jc w:val="right"/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BD6BC9">
                  <w:rPr>
                    <w:noProof/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>/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NUMPAGES \* ARABIC </w:instrText>
                </w:r>
                <w:r>
                  <w:rPr>
                    <w:sz w:val="20"/>
                  </w:rPr>
                  <w:fldChar w:fldCharType="separate"/>
                </w:r>
                <w:r w:rsidR="00BD6BC9">
                  <w:rPr>
                    <w:noProof/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 xml:space="preserve"> </w:t>
                </w:r>
              </w:p>
            </w:tc>
          </w:tr>
        </w:tbl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083"/>
      <w:gridCol w:w="5083"/>
      <w:gridCol w:w="5084"/>
    </w:tblGrid>
    <w:tr w:rsidR="00000000">
      <w:tc>
        <w:tcPr>
          <w:tcW w:w="5083" w:type="dxa"/>
          <w:shd w:val="clear" w:color="auto" w:fill="auto"/>
        </w:tcPr>
        <w:p w:rsidR="00000000" w:rsidRDefault="00A62AB7">
          <w:pPr>
            <w:ind w:firstLine="0"/>
            <w:jc w:val="lef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\@"dd/MM/yyyy" </w:instrText>
          </w:r>
          <w:r>
            <w:rPr>
              <w:sz w:val="20"/>
            </w:rPr>
            <w:fldChar w:fldCharType="separate"/>
          </w:r>
          <w:r w:rsidR="00BD6BC9">
            <w:rPr>
              <w:noProof/>
              <w:sz w:val="20"/>
            </w:rPr>
            <w:t>26/07/2024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5083" w:type="dxa"/>
          <w:shd w:val="clear" w:color="auto" w:fill="auto"/>
        </w:tcPr>
        <w:p w:rsidR="00000000" w:rsidRDefault="00A62AB7">
          <w:pPr>
            <w:ind w:firstLine="0"/>
            <w:jc w:val="center"/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5084" w:type="dxa"/>
          <w:shd w:val="clear" w:color="auto" w:fill="auto"/>
        </w:tcPr>
        <w:p w:rsidR="00000000" w:rsidRDefault="00A62AB7">
          <w:pPr>
            <w:ind w:firstLine="0"/>
            <w:jc w:val="righ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D6BC9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 ARABIC </w:instrText>
          </w:r>
          <w:r>
            <w:rPr>
              <w:sz w:val="20"/>
            </w:rPr>
            <w:fldChar w:fldCharType="separate"/>
          </w:r>
          <w:r w:rsidR="00BD6BC9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439"/>
      <w:gridCol w:w="3439"/>
      <w:gridCol w:w="3440"/>
    </w:tblGrid>
    <w:tr w:rsidR="00000000">
      <w:tc>
        <w:tcPr>
          <w:tcW w:w="3439" w:type="dxa"/>
          <w:shd w:val="clear" w:color="auto" w:fill="auto"/>
        </w:tcPr>
        <w:p w:rsidR="00000000" w:rsidRDefault="00A62AB7">
          <w:pPr>
            <w:ind w:firstLine="0"/>
            <w:jc w:val="lef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\@"dd/MM/yyyy" </w:instrText>
          </w:r>
          <w:r>
            <w:rPr>
              <w:sz w:val="20"/>
            </w:rPr>
            <w:fldChar w:fldCharType="separate"/>
          </w:r>
          <w:r w:rsidR="00BD6BC9">
            <w:rPr>
              <w:noProof/>
              <w:sz w:val="20"/>
            </w:rPr>
            <w:t>26/07/2024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shd w:val="clear" w:color="auto" w:fill="auto"/>
        </w:tcPr>
        <w:p w:rsidR="00000000" w:rsidRDefault="00A62AB7">
          <w:pPr>
            <w:ind w:firstLine="0"/>
            <w:jc w:val="center"/>
          </w:pPr>
          <w:r>
            <w:rPr>
              <w:sz w:val="20"/>
            </w:rPr>
            <w:t>Система ГАРАНТ</w:t>
          </w:r>
          <w:r>
            <w:rPr>
              <w:sz w:val="20"/>
            </w:rPr>
            <w:t xml:space="preserve"> </w:t>
          </w:r>
        </w:p>
      </w:tc>
      <w:tc>
        <w:tcPr>
          <w:tcW w:w="3440" w:type="dxa"/>
          <w:shd w:val="clear" w:color="auto" w:fill="auto"/>
        </w:tcPr>
        <w:p w:rsidR="00000000" w:rsidRDefault="00A62AB7">
          <w:pPr>
            <w:ind w:firstLine="0"/>
            <w:jc w:val="righ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D6BC9"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 ARABIC </w:instrText>
          </w:r>
          <w:r>
            <w:rPr>
              <w:sz w:val="20"/>
            </w:rPr>
            <w:fldChar w:fldCharType="separate"/>
          </w:r>
          <w:r w:rsidR="00BD6BC9">
            <w:rPr>
              <w:noProof/>
              <w:sz w:val="20"/>
            </w:rPr>
            <w:t>5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AB7" w:rsidRDefault="00A62AB7" w:rsidP="00F15765">
      <w:r>
        <w:separator/>
      </w:r>
    </w:p>
  </w:footnote>
  <w:footnote w:type="continuationSeparator" w:id="0">
    <w:p w:rsidR="00A62AB7" w:rsidRDefault="00A62AB7" w:rsidP="00F15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>
    <w:pPr>
      <w:ind w:firstLine="0"/>
      <w:jc w:val="left"/>
    </w:pPr>
    <w:r>
      <w:rPr>
        <w:sz w:val="20"/>
      </w:rPr>
      <w:t>Постановление Правительства Чукотского авт</w:t>
    </w:r>
    <w:r>
      <w:rPr>
        <w:sz w:val="20"/>
      </w:rPr>
      <w:t>ономного округа от 22 июля 2024 г. N 239 "О внесении из...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>
    <w:pPr>
      <w:ind w:firstLine="0"/>
      <w:jc w:val="left"/>
    </w:pPr>
    <w:r>
      <w:rPr>
        <w:sz w:val="20"/>
      </w:rPr>
      <w:t>Постановление Правительства Чукотского автономного округа от 22 июля 2024 г. N 239 "О внесении из...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>
    <w:pPr>
      <w:ind w:firstLine="0"/>
      <w:jc w:val="left"/>
    </w:pPr>
    <w:r>
      <w:rPr>
        <w:sz w:val="20"/>
      </w:rPr>
      <w:t>Постанов</w:t>
    </w:r>
    <w:r>
      <w:rPr>
        <w:sz w:val="20"/>
      </w:rPr>
      <w:t>ление Правительства Чукотского автономного округа от 22 июля 2024 г. N 239 "О внесении из...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>
    <w:pPr>
      <w:ind w:firstLine="0"/>
      <w:jc w:val="left"/>
    </w:pPr>
    <w:r>
      <w:rPr>
        <w:sz w:val="20"/>
      </w:rPr>
      <w:t>Постановление Правительства Чукотского автономного округа от 22 июля 2024 г. N 239 "О внесении из..</w:t>
    </w:r>
    <w:r>
      <w:rPr>
        <w:sz w:val="20"/>
      </w:rPr>
      <w:t>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>
    <w:pPr>
      <w:ind w:firstLine="0"/>
      <w:jc w:val="left"/>
    </w:pPr>
    <w:r>
      <w:rPr>
        <w:sz w:val="20"/>
      </w:rPr>
      <w:t>Постановление Правительства Чукотского автономного округа от 22 июля 2024 г. N 239 "О внесении из...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2A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D6BC9"/>
    <w:rsid w:val="00A62AB7"/>
    <w:rsid w:val="00BD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20"/>
      <w:jc w:val="both"/>
    </w:pPr>
    <w:rPr>
      <w:sz w:val="24"/>
      <w:lang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  <w:lang/>
    </w:rPr>
  </w:style>
  <w:style w:type="paragraph" w:customStyle="1" w:styleId="LO-Normal">
    <w:name w:val="LO-Normal"/>
    <w:pPr>
      <w:widowControl w:val="0"/>
      <w:suppressAutoHyphens/>
    </w:pPr>
    <w:rPr>
      <w:sz w:val="24"/>
    </w:rPr>
  </w:style>
  <w:style w:type="paragraph" w:customStyle="1" w:styleId="Preformatted">
    <w:name w:val="Preformatted"/>
    <w:pPr>
      <w:jc w:val="both"/>
    </w:pPr>
    <w:rPr>
      <w:rFonts w:ascii="Courier New" w:eastAsia="Symbol" w:hAnsi="Courier New" w:cs="Wingdings"/>
      <w:sz w:val="24"/>
      <w:szCs w:val="24"/>
      <w:lang/>
    </w:rPr>
  </w:style>
  <w:style w:type="paragraph" w:customStyle="1" w:styleId="a0">
    <w:name w:val="Заголовок"/>
    <w:basedOn w:val="a"/>
    <w:pPr>
      <w:keepNext/>
      <w:spacing w:before="240" w:after="120"/>
      <w:jc w:val="center"/>
    </w:pPr>
    <w:rPr>
      <w:b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Нормальный"/>
    <w:basedOn w:val="a"/>
  </w:style>
  <w:style w:type="paragraph" w:customStyle="1" w:styleId="OEM">
    <w:name w:val="Нормальный (OEM)"/>
    <w:basedOn w:val="Preformatted"/>
  </w:style>
  <w:style w:type="paragraph" w:customStyle="1" w:styleId="a7">
    <w:name w:val="Утратил силу"/>
    <w:basedOn w:val="a"/>
    <w:rPr>
      <w:strike/>
      <w:color w:val="666600"/>
    </w:rPr>
  </w:style>
  <w:style w:type="paragraph" w:customStyle="1" w:styleId="Textreference">
    <w:name w:val="Text (reference)"/>
    <w:basedOn w:val="a"/>
    <w:pPr>
      <w:ind w:left="170" w:right="170" w:firstLine="0"/>
      <w:jc w:val="left"/>
    </w:pPr>
  </w:style>
  <w:style w:type="paragraph" w:customStyle="1" w:styleId="a8">
    <w:name w:val="Комментарий"/>
    <w:basedOn w:val="Textreference"/>
    <w:pPr>
      <w:shd w:val="clear" w:color="auto" w:fill="F0F0F0"/>
      <w:spacing w:before="75"/>
      <w:ind w:left="0" w:right="0"/>
      <w:jc w:val="both"/>
    </w:pPr>
    <w:rPr>
      <w:color w:val="353842"/>
      <w:highlight w:val="white"/>
    </w:rPr>
  </w:style>
  <w:style w:type="paragraph" w:customStyle="1" w:styleId="a9">
    <w:name w:val="Заголовок статьи"/>
    <w:basedOn w:val="a"/>
    <w:pPr>
      <w:ind w:left="1612" w:hanging="892"/>
    </w:pPr>
  </w:style>
  <w:style w:type="paragraph" w:customStyle="1" w:styleId="aa">
    <w:name w:val="Прижатый влево"/>
    <w:basedOn w:val="a"/>
    <w:pPr>
      <w:ind w:firstLine="0"/>
      <w:jc w:val="left"/>
    </w:pPr>
  </w:style>
  <w:style w:type="paragraph" w:customStyle="1" w:styleId="ab">
    <w:name w:val="Информация о версии"/>
    <w:basedOn w:val="Textreference"/>
    <w:pPr>
      <w:shd w:val="clear" w:color="auto" w:fill="F0F0F0"/>
      <w:spacing w:before="75"/>
      <w:ind w:left="0" w:right="0"/>
      <w:jc w:val="both"/>
    </w:pPr>
    <w:rPr>
      <w:i/>
      <w:color w:val="353842"/>
      <w:highlight w:val="white"/>
    </w:rPr>
  </w:style>
  <w:style w:type="paragraph" w:customStyle="1" w:styleId="ac">
    <w:name w:val="Не вступил в силу"/>
    <w:basedOn w:val="a"/>
    <w:pPr>
      <w:ind w:left="139" w:hanging="139"/>
    </w:pPr>
  </w:style>
  <w:style w:type="paragraph" w:customStyle="1" w:styleId="ad">
    <w:name w:val="Информация об изменениях"/>
    <w:basedOn w:val="a"/>
    <w:pPr>
      <w:shd w:val="clear" w:color="auto" w:fill="EAEFED"/>
      <w:spacing w:before="180"/>
      <w:ind w:left="360" w:right="360" w:firstLine="0"/>
    </w:pPr>
    <w:rPr>
      <w:color w:val="353842"/>
      <w:sz w:val="20"/>
      <w:highlight w:val="cyan"/>
    </w:rPr>
  </w:style>
  <w:style w:type="paragraph" w:customStyle="1" w:styleId="ae">
    <w:name w:val="Заголовок ЭР (левое окно)"/>
    <w:basedOn w:val="a0"/>
  </w:style>
  <w:style w:type="paragraph" w:styleId="af">
    <w:name w:val="footnote text"/>
    <w:basedOn w:val="a"/>
    <w:rPr>
      <w:sz w:val="20"/>
    </w:rPr>
  </w:style>
  <w:style w:type="paragraph" w:styleId="af0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f1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styleId="af3">
    <w:name w:val="Balloon Text"/>
    <w:basedOn w:val="a"/>
    <w:link w:val="af4"/>
    <w:uiPriority w:val="99"/>
    <w:semiHidden/>
    <w:unhideWhenUsed/>
    <w:rsid w:val="00BD6B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BD6BC9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8:8082/document/redirect/408325759/1001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9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yperlink" Target="http://192.168.1.8:8082/document/redirect/408325759/1011" TargetMode="External"/><Relationship Id="rId34" Type="http://schemas.openxmlformats.org/officeDocument/2006/relationships/hyperlink" Target="http://192.168.1.8:8082/document/redirect/408325759/11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192.168.1.8:8082/document/redirect/408325759/1000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192.168.1.8:8082/document/redirect/408325759/1010" TargetMode="Externa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eader" Target="header11.xml"/><Relationship Id="rId37" Type="http://schemas.openxmlformats.org/officeDocument/2006/relationships/footer" Target="footer12.xml"/><Relationship Id="rId40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http://192.168.1.8:8082/document/redirect/408325759/1100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cp:lastPrinted>1601-01-01T00:00:00Z</cp:lastPrinted>
  <dcterms:created xsi:type="dcterms:W3CDTF">2024-07-26T03:28:00Z</dcterms:created>
  <dcterms:modified xsi:type="dcterms:W3CDTF">2024-07-26T03:28:00Z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