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DC40C5">
        <w:rPr>
          <w:rFonts w:ascii="Times New Roman" w:eastAsia="Times New Roman" w:hAnsi="Times New Roman" w:cs="Times New Roman"/>
          <w:i/>
          <w:sz w:val="24"/>
          <w:szCs w:val="24"/>
        </w:rPr>
        <w:t>Туляремия</w:t>
      </w:r>
    </w:p>
    <w:bookmarkEnd w:id="0"/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40C5">
        <w:rPr>
          <w:rFonts w:ascii="Times New Roman" w:eastAsia="Times New Roman" w:hAnsi="Times New Roman" w:cs="Times New Roman"/>
          <w:sz w:val="24"/>
          <w:szCs w:val="24"/>
        </w:rPr>
        <w:t>Природноочаговая</w:t>
      </w:r>
      <w:proofErr w:type="spellEnd"/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 инфекционная болезнь многих видов животных, особенно грызунов, а также человека, характеризующаяся увеличением лимфоузлов и образованием многочисленных </w:t>
      </w:r>
      <w:proofErr w:type="spellStart"/>
      <w:r w:rsidRPr="00DC40C5">
        <w:rPr>
          <w:rFonts w:ascii="Times New Roman" w:eastAsia="Times New Roman" w:hAnsi="Times New Roman" w:cs="Times New Roman"/>
          <w:sz w:val="24"/>
          <w:szCs w:val="24"/>
        </w:rPr>
        <w:t>грануломатозных</w:t>
      </w:r>
      <w:proofErr w:type="spellEnd"/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-некротических очагов в паренхиматозных органах. 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Распространена преимущественно в ландшафтах умеренного климатического пояса Северного полушария. 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Возбудитель: грамотрицательная </w:t>
      </w:r>
      <w:proofErr w:type="spellStart"/>
      <w:r w:rsidRPr="00DC40C5">
        <w:rPr>
          <w:rFonts w:ascii="Times New Roman" w:eastAsia="Times New Roman" w:hAnsi="Times New Roman" w:cs="Times New Roman"/>
          <w:sz w:val="24"/>
          <w:szCs w:val="24"/>
        </w:rPr>
        <w:t>коккобактерия</w:t>
      </w:r>
      <w:proofErr w:type="spellEnd"/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40C5">
        <w:rPr>
          <w:rFonts w:ascii="Times New Roman" w:eastAsia="Times New Roman" w:hAnsi="Times New Roman" w:cs="Times New Roman"/>
          <w:i/>
          <w:sz w:val="24"/>
          <w:szCs w:val="24"/>
        </w:rPr>
        <w:t>Francisellatularensis</w:t>
      </w:r>
      <w:proofErr w:type="spellEnd"/>
      <w:r w:rsidRPr="00DC40C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>Восприимчивы: зайцы, белки, ондатры, водяные полевки и другие грызуны. Из сельскохозяйственных животных наибольшей чувствительностью обладают и могут болеть с клинически выраженными признаками болезни молодняк. Гуси и утки устойчивы к заражению туляремией. Источники и пути заражения: основными источниками возбудителя служат грызуны (водяная полевка, ондатра, зайцы, мыши и др.).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Люди восприимчивы к туляремии, чаще всего заражаются охотники при снятии шкурок с больных животных, разделке туш и т.п. Заражение может наступать при контакте с дикими животными. Отличительная особенность туляремии заключается в множественности путей передачи инфекции при практически 100%-ной восприимчивости человека без различия пола и возраста, а также в отсутствии </w:t>
      </w:r>
      <w:proofErr w:type="spellStart"/>
      <w:r w:rsidRPr="00DC40C5">
        <w:rPr>
          <w:rFonts w:ascii="Times New Roman" w:eastAsia="Times New Roman" w:hAnsi="Times New Roman" w:cs="Times New Roman"/>
          <w:sz w:val="24"/>
          <w:szCs w:val="24"/>
        </w:rPr>
        <w:t>контагиозности</w:t>
      </w:r>
      <w:proofErr w:type="spellEnd"/>
      <w:r w:rsidRPr="00DC40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Заражения человека и животных осуществляется в результате укусов инфицированными кровососущими членистоногими (комарами, слепнями, клещами, блохами, вшами), через поврежденные и неповрежденные кожные и слизистые покровы при соприкосновении с больными или павшими грызунами, при употреблении продуктов питания (хлеб, печенье, сухари и т.д.), сельскохозяйственной продукции (зерно, свекла и т.д.) и воды с открытых водоемов, инфицированных больными грызунами. 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>В соответствии с разнообразием механизмов заражения людей и факторами передачи инфекции, при которых произошло заражение, различают следующие основные эпидемиологические типы заболеваний людей туляремией.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>1. Трансмиссивный тип. Источниками инфекции служат водяные полевки, реже – зайцы. Механизм заражения людей – трансмиссивный – через укус двукрылых (комаров, слепней) или контактный – при раздавливании инфицированного насекомого на коже или попадании его в глаза. Заражение происходит во время охоты, рыбалки и других видов деятельности человека в дикой природе.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2. Промысловый тип. Заражение людей происходит при промысле водяных полевок, зайцев, ондатры. Механизм заражения – контактный, через скарифицированные кожные покровы, но могут иметь место алиментарный и аспирационный. 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>3. Охотничье-пищевой тип. Заражение людей происходит во время охоты на зайца, ондатру и других млекопитающих, при снятии шкурок, разделке тушек и употреблении в пищу недостаточно термически обработанного мяса, а также при втирании инфицированными руками возбудителя в слизистую оболочку глаза. Преобладают контактный и алиментарный механизмы заражения.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4. Водный тип. Заражение людей происходит через контаминированную возбудителем воду ручьев и других открытых </w:t>
      </w:r>
      <w:proofErr w:type="spellStart"/>
      <w:r w:rsidRPr="00DC40C5">
        <w:rPr>
          <w:rFonts w:ascii="Times New Roman" w:eastAsia="Times New Roman" w:hAnsi="Times New Roman" w:cs="Times New Roman"/>
          <w:sz w:val="24"/>
          <w:szCs w:val="24"/>
        </w:rPr>
        <w:t>водоисточников</w:t>
      </w:r>
      <w:proofErr w:type="spellEnd"/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. Основным источником инфицирования воды бывают водяная полевка, ондатра. Механизм заражения преимущественно алиментарный, реже – контактный (купание в зараженном источнике, умывание, переход вброд, полоскание белья). 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Заражение людей происходит через инфицированную воду. Источниками заражения воды служат полевки, случайно попадающие в </w:t>
      </w:r>
      <w:proofErr w:type="spellStart"/>
      <w:r w:rsidRPr="00DC40C5">
        <w:rPr>
          <w:rFonts w:ascii="Times New Roman" w:eastAsia="Times New Roman" w:hAnsi="Times New Roman" w:cs="Times New Roman"/>
          <w:sz w:val="24"/>
          <w:szCs w:val="24"/>
        </w:rPr>
        <w:t>водоисточники</w:t>
      </w:r>
      <w:proofErr w:type="spellEnd"/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. При этом могут </w:t>
      </w:r>
      <w:r w:rsidRPr="00DC40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заразиться лица, имеющие общий источник водопользования. Механизм заражения алиментарный (питье воды), реже контактный (умывание). 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>5. Сельскохозяйственный тип. Заражение людей происходит воздушно-пылевым аэрозолем при инфицировании больными грызунами соломы, сена, зерна и других субстратов. Источниками инфицирования субстратов обычно бывают обыкновенные полевки, домовые мыши и некоторые другие мелкие грызуны и насекомоядные (землеройки), заселяющие в осенне-зимнее время стога сена, соломы, овоще- и зернохранилища. Заражение людей происходит при разборке, переработке сена, соломы, раздаче кормов, переборке овощей и т.п. Преобладает аспирационный механизм заражения.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>6. Бытовой тип. Заражение происходит через инфицированные субстраты и возникает непосредственно в быту. Больные грызуны мигрируют в населенный пункт. Преобладает аспирационный механизм заражения. Заражения происходят во время подметания пола, переборки и сушки сельскохозяйственных продуктов, раздачи корма домашним животным или при употреблении в пищу инфицированных продуктов и т.п.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7. Продуктовый тип. Факторами передачи инфекции служат продукты, инфицированные на складе, в магазине, столовой и т.п. Механизм заражения преимущественно алиментарный. 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>Заражение людей происходит также при забое инфицированных животных и разделке их мяса. Механизм заражения – контактный. Заболевания могут возникать вне территории природного очага.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>Инкубационный период 2-3 дня. Болезнь протекает остро или хронически. Клинические признаки часто отсутствуют. Острое течение проявляется угнетение, потерей аппетита, шаткой походкой. При хроническом течении: язвенное поражение кожи, исхудание, увеличение и нагноение лимфатических узлов. Перед смертью отмечают клинические судороги. Летальность – до 90%.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>Диагностика: бактериологическое и серологическое исследование селезенки, печени, легких, а также заражение лабораторных животных.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>Эпизоотологическое обследование природного очага туляремии включает: сбор полевого материала, лабораторное исследование собранного материала, анализ полученных данных и разработка конкретных противоэпидемических мероприятий по результатам анализа. При эпизоотологическом обследовании следует использовать как общепринятые зоолого-</w:t>
      </w:r>
      <w:proofErr w:type="spellStart"/>
      <w:r w:rsidRPr="00DC40C5">
        <w:rPr>
          <w:rFonts w:ascii="Times New Roman" w:eastAsia="Times New Roman" w:hAnsi="Times New Roman" w:cs="Times New Roman"/>
          <w:sz w:val="24"/>
          <w:szCs w:val="24"/>
        </w:rPr>
        <w:t>паразитологические</w:t>
      </w:r>
      <w:proofErr w:type="spellEnd"/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 методы, так и специфические, направленные на активный поиск </w:t>
      </w:r>
      <w:proofErr w:type="spellStart"/>
      <w:r w:rsidRPr="00DC40C5">
        <w:rPr>
          <w:rFonts w:ascii="Times New Roman" w:eastAsia="Times New Roman" w:hAnsi="Times New Roman" w:cs="Times New Roman"/>
          <w:sz w:val="24"/>
          <w:szCs w:val="24"/>
        </w:rPr>
        <w:t>туляремийных</w:t>
      </w:r>
      <w:proofErr w:type="spellEnd"/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 эпизоотий. Поиски эпизоотий должны производиться в первую очередь в тех районах, где в прошлом возникали вспышки заболеваний, были спорадические случаи туляремии или были изолированы культуры возбудителя туляремии. По эпидемиологическим показаниям необходимо проводить экстренные эпизоотологические обследования.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>Все млекопитающие по отношению к туляремии делятся на три группы: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DC40C5">
        <w:rPr>
          <w:rFonts w:ascii="Times New Roman" w:eastAsia="Times New Roman" w:hAnsi="Times New Roman" w:cs="Times New Roman"/>
          <w:sz w:val="24"/>
          <w:szCs w:val="24"/>
        </w:rPr>
        <w:t>высоковосприимчивые</w:t>
      </w:r>
      <w:proofErr w:type="spellEnd"/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 и высокочувствительные млекопитающие; к этой группе относятся в основном грызуны (водяная полевка, ондатра), зайцеобразные (заяц-беляк) и насекомоядные;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DC40C5">
        <w:rPr>
          <w:rFonts w:ascii="Times New Roman" w:eastAsia="Times New Roman" w:hAnsi="Times New Roman" w:cs="Times New Roman"/>
          <w:sz w:val="24"/>
          <w:szCs w:val="24"/>
        </w:rPr>
        <w:t>высоковосприимчивые</w:t>
      </w:r>
      <w:proofErr w:type="spellEnd"/>
      <w:r w:rsidRPr="00DC40C5">
        <w:rPr>
          <w:rFonts w:ascii="Times New Roman" w:eastAsia="Times New Roman" w:hAnsi="Times New Roman" w:cs="Times New Roman"/>
          <w:sz w:val="24"/>
          <w:szCs w:val="24"/>
        </w:rPr>
        <w:t>, но малочувствительные млекопитающие; к этой группе относятся: полевая мышь, белки, некоторые другие виды млекопитающих;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DC40C5">
        <w:rPr>
          <w:rFonts w:ascii="Times New Roman" w:eastAsia="Times New Roman" w:hAnsi="Times New Roman" w:cs="Times New Roman"/>
          <w:sz w:val="24"/>
          <w:szCs w:val="24"/>
        </w:rPr>
        <w:t>маловосприимчивые</w:t>
      </w:r>
      <w:proofErr w:type="spellEnd"/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 и практически нечувствительные млекопитающие; к этой группе относятся большинство хищных и сельскохозяйственных животных.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lastRenderedPageBreak/>
        <w:t>При эпизоотологическом обследовании очага необходимо в первую очередь исследовать млекопитающих 1 группы, затем – 2 и 3 групп.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Среди членистоногих переносчиков основное внимание уделяют иксодовым клещам, исследуют также вшей, блох, </w:t>
      </w:r>
      <w:proofErr w:type="spellStart"/>
      <w:r w:rsidRPr="00DC40C5">
        <w:rPr>
          <w:rFonts w:ascii="Times New Roman" w:eastAsia="Times New Roman" w:hAnsi="Times New Roman" w:cs="Times New Roman"/>
          <w:sz w:val="24"/>
          <w:szCs w:val="24"/>
        </w:rPr>
        <w:t>гамазовых</w:t>
      </w:r>
      <w:proofErr w:type="spellEnd"/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C40C5">
        <w:rPr>
          <w:rFonts w:ascii="Times New Roman" w:eastAsia="Times New Roman" w:hAnsi="Times New Roman" w:cs="Times New Roman"/>
          <w:sz w:val="24"/>
          <w:szCs w:val="24"/>
        </w:rPr>
        <w:t>краснотелковых</w:t>
      </w:r>
      <w:proofErr w:type="spellEnd"/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 клещей, кровососущих двукрылых.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>Тактика эпизоотологического обследования природных очагов туляремии разных ландшафтных типов различна.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Эпизоотологическое обследование </w:t>
      </w:r>
      <w:proofErr w:type="spellStart"/>
      <w:r w:rsidRPr="00DC40C5">
        <w:rPr>
          <w:rFonts w:ascii="Times New Roman" w:eastAsia="Times New Roman" w:hAnsi="Times New Roman" w:cs="Times New Roman"/>
          <w:sz w:val="24"/>
          <w:szCs w:val="24"/>
        </w:rPr>
        <w:t>луго</w:t>
      </w:r>
      <w:proofErr w:type="spellEnd"/>
      <w:r w:rsidRPr="00DC40C5">
        <w:rPr>
          <w:rFonts w:ascii="Times New Roman" w:eastAsia="Times New Roman" w:hAnsi="Times New Roman" w:cs="Times New Roman"/>
          <w:sz w:val="24"/>
          <w:szCs w:val="24"/>
        </w:rPr>
        <w:t>-полевых угодий следует осуществлять ранней весной и поздней осенью. При этом весной основное внимание уделяют поиску трупов и отлову мелких млекопитающих 1-й группы: мелких мышевидных грызунов и зайцев.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В очагах лесного типа эпизоотологическому обследованию подвергают в основном мелких млекопитающих лесного комплекса, за счет которых поддерживается циркуляция возбудителя туляремии. 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>При обследовании пойменно-болотных природных очагов (и их вариантов) основное внимание следует уделять отлову и бактериологическому исследованию гидрофильных видов млекопитающих (водяная крыса, ондатра и др.), особенно в местах скопления животных в период весеннего паводка. Эффективно бактериологическое исследование норовых клещей, паразитирующих во всех фазах развития на водяных полевках, а также других видов иксодовых клещей. Бактериологическому исследованию подлежат кровососущие двукрылые (в период их массового лета) и пробы воды из различных водных источников.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В тундровых очагах бактериологическому исследованию следует подвергать леммингов (особенно в периоды их массовых миграций), а также в весенний период нужно проводить исследование гнезд и </w:t>
      </w:r>
      <w:proofErr w:type="spellStart"/>
      <w:r w:rsidRPr="00DC40C5">
        <w:rPr>
          <w:rFonts w:ascii="Times New Roman" w:eastAsia="Times New Roman" w:hAnsi="Times New Roman" w:cs="Times New Roman"/>
          <w:sz w:val="24"/>
          <w:szCs w:val="24"/>
        </w:rPr>
        <w:t>окологнездового</w:t>
      </w:r>
      <w:proofErr w:type="spellEnd"/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 субстрата леммингов. Результативно серологическое исследование погадок птиц (сов, чаек – поморников) и помета хищников (песцов).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Интенсивность эпизоотий оценивается по степени зараженности мелких млекопитающих, членистоногих переносчиков, проб воды (в % от числа исследованных особей или количества проб), по количеству положительных находок </w:t>
      </w:r>
      <w:proofErr w:type="spellStart"/>
      <w:r w:rsidRPr="00DC40C5">
        <w:rPr>
          <w:rFonts w:ascii="Times New Roman" w:eastAsia="Times New Roman" w:hAnsi="Times New Roman" w:cs="Times New Roman"/>
          <w:sz w:val="24"/>
          <w:szCs w:val="24"/>
        </w:rPr>
        <w:t>туляремийного</w:t>
      </w:r>
      <w:proofErr w:type="spellEnd"/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 антигена в погадках птиц и помете хищных млекопитающих. Анализ следует проводить дифференцированно с учетом места и времени выделения культур, выявления антигена </w:t>
      </w:r>
      <w:proofErr w:type="spellStart"/>
      <w:r w:rsidRPr="00DC40C5">
        <w:rPr>
          <w:rFonts w:ascii="Times New Roman" w:eastAsia="Times New Roman" w:hAnsi="Times New Roman" w:cs="Times New Roman"/>
          <w:sz w:val="24"/>
          <w:szCs w:val="24"/>
        </w:rPr>
        <w:t>туляремийного</w:t>
      </w:r>
      <w:proofErr w:type="spellEnd"/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 микроба, источника выделения и типа природного очага. В пойменно-болотных очагах туляремии особое значение имеет высокая зараженность кровососущих двукрылых и воды, в </w:t>
      </w:r>
      <w:proofErr w:type="spellStart"/>
      <w:r w:rsidRPr="00DC40C5">
        <w:rPr>
          <w:rFonts w:ascii="Times New Roman" w:eastAsia="Times New Roman" w:hAnsi="Times New Roman" w:cs="Times New Roman"/>
          <w:sz w:val="24"/>
          <w:szCs w:val="24"/>
        </w:rPr>
        <w:t>луго</w:t>
      </w:r>
      <w:proofErr w:type="spellEnd"/>
      <w:r w:rsidRPr="00DC40C5">
        <w:rPr>
          <w:rFonts w:ascii="Times New Roman" w:eastAsia="Times New Roman" w:hAnsi="Times New Roman" w:cs="Times New Roman"/>
          <w:sz w:val="24"/>
          <w:szCs w:val="24"/>
        </w:rPr>
        <w:t>-полевых очагах мелких млекопитающих: иксодовых клещей, субстратов ометов, стогов, заселенных грызунами, зерно- и овощехранилищ, в степных очагах – мелких млекопитающих и пастбищных иксодовых клещей. При исследовании погадок птиц (помета хищных млекопитающих) высокие титры антигена в серологических реакциях (1:160 и более) считаются показателями недавней (текущей) эпизоотии, а низкие (1:20-1:40) указывают на отдаленные ее сроки.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>При анализе видов мелких млекопитающих и членистоногих переносчиков, участвующих в циркуляции возбудителя и роли каждого вида следует учитывать данные предыдущих обследований и ситуацию на смежных территориях, а также придерживаться единых сроков и методов эпизоотологического обследования.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Анализ напряженности эпизоотического процесса предусматривает оценку численности фоновых видов мелких млекопитающих, которая зависит от многих </w:t>
      </w:r>
      <w:r w:rsidRPr="00DC40C5">
        <w:rPr>
          <w:rFonts w:ascii="Times New Roman" w:eastAsia="Times New Roman" w:hAnsi="Times New Roman" w:cs="Times New Roman"/>
          <w:sz w:val="24"/>
          <w:szCs w:val="24"/>
        </w:rPr>
        <w:lastRenderedPageBreak/>
        <w:t>факторов: хозяйственной деятельности человека, количества хищников (</w:t>
      </w:r>
      <w:proofErr w:type="spellStart"/>
      <w:r w:rsidRPr="00DC40C5">
        <w:rPr>
          <w:rFonts w:ascii="Times New Roman" w:eastAsia="Times New Roman" w:hAnsi="Times New Roman" w:cs="Times New Roman"/>
          <w:sz w:val="24"/>
          <w:szCs w:val="24"/>
        </w:rPr>
        <w:t>миофагов</w:t>
      </w:r>
      <w:proofErr w:type="spellEnd"/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), климатических условий, </w:t>
      </w:r>
      <w:proofErr w:type="spellStart"/>
      <w:r w:rsidRPr="00DC40C5">
        <w:rPr>
          <w:rFonts w:ascii="Times New Roman" w:eastAsia="Times New Roman" w:hAnsi="Times New Roman" w:cs="Times New Roman"/>
          <w:sz w:val="24"/>
          <w:szCs w:val="24"/>
        </w:rPr>
        <w:t>авторегуляционных</w:t>
      </w:r>
      <w:proofErr w:type="spellEnd"/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 процессов в популяциях зверьков.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>Прогноз ожидаемой численности мелких млекопитающих составляют дифференцированно, учитывая их ландшафтно-эпидемиологическое районирование. Краткосрочные (полугодовые) прогнозы составляют осенью, на зиму и весну следующего года, весной уточняют прогноз на осень. Долгосрочные прогнозы основаны на изучении многолетней динамики численности мелких млекопитающих. Прогноз численности мелких млекопитающих должен быть конкретным и содержать оценку предыдущего прогноза.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>Мероприятия по обезвреживанию источника возбудителя инфекции, факторов передачи и переносчиков возбудителя проводятся по трем основным направлениям.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>1. Устранение условий заражения людей (</w:t>
      </w:r>
      <w:proofErr w:type="spellStart"/>
      <w:r w:rsidRPr="00DC40C5">
        <w:rPr>
          <w:rFonts w:ascii="Times New Roman" w:eastAsia="Times New Roman" w:hAnsi="Times New Roman" w:cs="Times New Roman"/>
          <w:sz w:val="24"/>
          <w:szCs w:val="24"/>
        </w:rPr>
        <w:t>общесанитарные</w:t>
      </w:r>
      <w:proofErr w:type="spellEnd"/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 и гигиенические мероприятия, включая санитарно-просветительную работу).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2. Снижение </w:t>
      </w:r>
      <w:proofErr w:type="spellStart"/>
      <w:r w:rsidRPr="00DC40C5">
        <w:rPr>
          <w:rFonts w:ascii="Times New Roman" w:eastAsia="Times New Roman" w:hAnsi="Times New Roman" w:cs="Times New Roman"/>
          <w:sz w:val="24"/>
          <w:szCs w:val="24"/>
        </w:rPr>
        <w:t>лоймопотенциала</w:t>
      </w:r>
      <w:proofErr w:type="spellEnd"/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 природных очагов (мероприятия по уничтожению носителей и переносчиков возбудителей инфекции).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DC40C5">
        <w:rPr>
          <w:rFonts w:ascii="Times New Roman" w:eastAsia="Times New Roman" w:hAnsi="Times New Roman" w:cs="Times New Roman"/>
          <w:sz w:val="24"/>
          <w:szCs w:val="24"/>
        </w:rPr>
        <w:t>Общесанитарные</w:t>
      </w:r>
      <w:proofErr w:type="spellEnd"/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 мероприятия. При трансмиссивных заражениях через кровососущих двукрылых применяют репелленты, защитную одежду, ограничивают доступ </w:t>
      </w:r>
      <w:proofErr w:type="spellStart"/>
      <w:r w:rsidRPr="00DC40C5">
        <w:rPr>
          <w:rFonts w:ascii="Times New Roman" w:eastAsia="Times New Roman" w:hAnsi="Times New Roman" w:cs="Times New Roman"/>
          <w:sz w:val="24"/>
          <w:szCs w:val="24"/>
        </w:rPr>
        <w:t>непривитого</w:t>
      </w:r>
      <w:proofErr w:type="spellEnd"/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 населения на неблагополучные территории, а в особых случаях производят дезинсекцию водоемов.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>Для профилактики промысловых заражений следует проводить комплекс санитарно-противоэпидемических мероприятий в местах промысла зверьков и на складах хранения шкурок.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>При водных вспышках необходимо прекратить купание и водопользование из зараженного водоема, использовать для питья только кипяченую воду, а при заражении колодезной воды – принять меры по очистке колодца от трупов грызунов и дезинфицировать воду.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Для иммунопрофилактики туляремии людей используют живую </w:t>
      </w:r>
      <w:proofErr w:type="spellStart"/>
      <w:r w:rsidRPr="00DC40C5">
        <w:rPr>
          <w:rFonts w:ascii="Times New Roman" w:eastAsia="Times New Roman" w:hAnsi="Times New Roman" w:cs="Times New Roman"/>
          <w:sz w:val="24"/>
          <w:szCs w:val="24"/>
        </w:rPr>
        <w:t>туляремийную</w:t>
      </w:r>
      <w:proofErr w:type="spellEnd"/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 вакцину, изготовляемую на основе вакцинного штамма N 15 Гайского. Вакцинацию (или ревакцинацию) осуществляют в строгом соответствии с инструкцией по ее применению.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>При бытовых заражениях обеспечивают непроницаемость для грызунов жилых и подсобных помещений, дератизацию и влажную уборку с применением дезинфицирующих средств.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>На охоте необходимо дезинфицировать руки после снятия шкурок и потрошения зайцев, ондатр и водяных крыс.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40C5">
        <w:rPr>
          <w:rFonts w:ascii="Times New Roman" w:eastAsia="Times New Roman" w:hAnsi="Times New Roman" w:cs="Times New Roman"/>
          <w:sz w:val="24"/>
          <w:szCs w:val="24"/>
        </w:rPr>
        <w:t>Лоймопотенциал</w:t>
      </w:r>
      <w:proofErr w:type="spellEnd"/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 природных очагов туляремии снижают за счет проведения комплексных мероприятий, направленных на сокращение численности основных носителей инфекции – видов млекопитающих 1-ой группы и переносчиков инфекции.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40C5">
        <w:rPr>
          <w:rFonts w:ascii="Times New Roman" w:eastAsia="Times New Roman" w:hAnsi="Times New Roman" w:cs="Times New Roman"/>
          <w:sz w:val="24"/>
          <w:szCs w:val="24"/>
        </w:rPr>
        <w:t>Дератизационные</w:t>
      </w:r>
      <w:proofErr w:type="spellEnd"/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включают: уничтожение грызунов разными методами, агротехнические приемы, препятствующие повышению численности мелких млекопитающих.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>Дератизация и дезинсекция должны планироваться и проводиться на основании результатов эпизоотического обследования и обязательно сопровождаться оценкой эффективности проводимых мероприятий.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Согласно пункту 1.9 Правил </w:t>
      </w:r>
      <w:r w:rsidRPr="00DC40C5">
        <w:rPr>
          <w:rFonts w:ascii="Times New Roman" w:eastAsia="Times New Roman" w:hAnsi="Times New Roman" w:cs="Times New Roman"/>
          <w:sz w:val="24"/>
          <w:szCs w:val="24"/>
          <w:lang w:val="en-US"/>
        </w:rPr>
        <w:t>N </w:t>
      </w:r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13-7-2/469 биологические отходы, зараженные или контаминированные возбудителем туляремии сжигают на месте, а также на специально отведенных площадках. </w:t>
      </w:r>
    </w:p>
    <w:p w:rsidR="00DC40C5" w:rsidRPr="00DC40C5" w:rsidRDefault="00DC40C5" w:rsidP="00DC40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0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Дезинфекцию материалов, содержащих </w:t>
      </w:r>
      <w:proofErr w:type="spellStart"/>
      <w:r w:rsidRPr="00DC40C5">
        <w:rPr>
          <w:rFonts w:ascii="Times New Roman" w:eastAsia="Times New Roman" w:hAnsi="Times New Roman" w:cs="Times New Roman"/>
          <w:sz w:val="24"/>
          <w:szCs w:val="24"/>
        </w:rPr>
        <w:t>туляремийные</w:t>
      </w:r>
      <w:proofErr w:type="spellEnd"/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 бактерии, проводят в соответствии с санитарными правилами и нормами «Безопасность работы с микроорганизмами </w:t>
      </w:r>
      <w:r w:rsidRPr="00DC40C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DC40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C40C5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 групп патогенности», М., 1994 г. Для этого используют 5 %-</w:t>
      </w:r>
      <w:proofErr w:type="spellStart"/>
      <w:r w:rsidRPr="00DC40C5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 раствор лизола или лизола А, 10 %-</w:t>
      </w:r>
      <w:proofErr w:type="spellStart"/>
      <w:r w:rsidRPr="00DC40C5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 раствор лизола Б, 3-5 %-</w:t>
      </w:r>
      <w:proofErr w:type="spellStart"/>
      <w:r w:rsidRPr="00DC40C5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 раствор фенола, раствор сулемы 1:1000 (убивает бактерии в течение 2-5 минут), 1-2 %-</w:t>
      </w:r>
      <w:proofErr w:type="spellStart"/>
      <w:r w:rsidRPr="00DC40C5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 раствор формалина (обеззараживает за 2 часа), 70 %-</w:t>
      </w:r>
      <w:proofErr w:type="spellStart"/>
      <w:r w:rsidRPr="00DC40C5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 этиловый спирт, 5 %-</w:t>
      </w:r>
      <w:proofErr w:type="spellStart"/>
      <w:r w:rsidRPr="00DC40C5">
        <w:rPr>
          <w:rFonts w:ascii="Times New Roman" w:eastAsia="Times New Roman" w:hAnsi="Times New Roman" w:cs="Times New Roman"/>
          <w:sz w:val="24"/>
          <w:szCs w:val="24"/>
        </w:rPr>
        <w:t>ныйраствор</w:t>
      </w:r>
      <w:proofErr w:type="spellEnd"/>
      <w:r w:rsidRPr="00DC40C5">
        <w:rPr>
          <w:rFonts w:ascii="Times New Roman" w:eastAsia="Times New Roman" w:hAnsi="Times New Roman" w:cs="Times New Roman"/>
          <w:sz w:val="24"/>
          <w:szCs w:val="24"/>
        </w:rPr>
        <w:t xml:space="preserve"> хлорамина Б или ХБ и др. </w:t>
      </w:r>
    </w:p>
    <w:p w:rsidR="005E6A42" w:rsidRDefault="005E6A42"/>
    <w:sectPr w:rsidR="005E6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2A"/>
    <w:rsid w:val="00394D2A"/>
    <w:rsid w:val="005E6A42"/>
    <w:rsid w:val="00DC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1941</Words>
  <Characters>11066</Characters>
  <Application>Microsoft Office Word</Application>
  <DocSecurity>0</DocSecurity>
  <Lines>92</Lines>
  <Paragraphs>25</Paragraphs>
  <ScaleCrop>false</ScaleCrop>
  <Company/>
  <LinksUpToDate>false</LinksUpToDate>
  <CharactersWithSpaces>12982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Верещагин Егор Васильевич</dc:creator>
  <cp:keywords/>
  <dc:description/>
  <cp:lastModifiedBy>Верещагин Егор Васильевич</cp:lastModifiedBy>
  <cp:revision>2</cp:revision>
  <dcterms:created xsi:type="dcterms:W3CDTF">2023-03-01T02:41:00Z</dcterms:created>
  <dcterms:modified xsi:type="dcterms:W3CDTF">2023-03-01T02:42:00Z</dcterms:modified>
</cp:coreProperties>
</file>