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8923" w14:textId="77777777" w:rsidR="00C3355B" w:rsidRDefault="00C3355B" w:rsidP="00C33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D2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нарушения обязательных требований </w:t>
      </w:r>
    </w:p>
    <w:p w14:paraId="6F63E724" w14:textId="77777777" w:rsidR="00C3355B" w:rsidRDefault="00C3355B" w:rsidP="00C33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D22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регионального государственного надзора </w:t>
      </w:r>
    </w:p>
    <w:p w14:paraId="3BF92951" w14:textId="28C4AC8E" w:rsidR="00C3355B" w:rsidRDefault="00C3355B" w:rsidP="002A3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D22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защиты населения и территорий от чрезвычайных ситуаций </w:t>
      </w:r>
    </w:p>
    <w:p w14:paraId="60B2E316" w14:textId="77777777" w:rsidR="00C3355B" w:rsidRDefault="00C3355B" w:rsidP="00C33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EBAF4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 xml:space="preserve">1. При осуществлении регионального государственного надзора </w:t>
      </w:r>
      <w:r>
        <w:rPr>
          <w:sz w:val="28"/>
          <w:szCs w:val="28"/>
        </w:rPr>
        <w:br/>
      </w:r>
      <w:r w:rsidRPr="00EB5D22">
        <w:rPr>
          <w:sz w:val="28"/>
          <w:szCs w:val="28"/>
        </w:rPr>
        <w:t>в области защиты населения и территорий от чрезвычайных ситуаций устанавливаются следующие индикаторы риска нарушения обязательных требований:</w:t>
      </w:r>
    </w:p>
    <w:p w14:paraId="3516F510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>1) наличие информации об отсутствии утвержденного согласованного плана действий по предупреждению и ликвидации чрезвычайных ситуаций;</w:t>
      </w:r>
    </w:p>
    <w:p w14:paraId="4CC43929" w14:textId="77777777" w:rsidR="00C3355B" w:rsidRPr="00EB5D22" w:rsidRDefault="00C3355B" w:rsidP="00C3355B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>2) наличие информации об отсутствии координационного органа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безопасности (в случае если законодательством предусмотрено создание такого органа);</w:t>
      </w:r>
    </w:p>
    <w:p w14:paraId="1ED1A546" w14:textId="77777777" w:rsidR="00C3355B" w:rsidRPr="00EB5D22" w:rsidRDefault="00C3355B" w:rsidP="00C3355B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>3) наличие информации об отсутствии комиссии по поддержанию устойчивого функционирования организации;</w:t>
      </w:r>
    </w:p>
    <w:p w14:paraId="6BBE3DED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>4) наличие информации об отсутствии постоянно действующего органа управления единой государственной системы предупреждения и ликвидации чрезвычайных ситуаций - структурного подразделения, специально уполномоченного на решение задач в области защиты населения и территорий от чрезвычайных ситуаций (уполномоченного должностного лица);</w:t>
      </w:r>
    </w:p>
    <w:p w14:paraId="7C5AA295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>5) наличие информации об отсутствии сил и средств предупреждения и ликвидации чрезвычайных ситуаций, состава и структуры сил постоянной готовности;</w:t>
      </w:r>
    </w:p>
    <w:p w14:paraId="3C1C2723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D22">
        <w:rPr>
          <w:sz w:val="28"/>
          <w:szCs w:val="28"/>
        </w:rPr>
        <w:t xml:space="preserve">6) наличие информации об отсутствии резерва материальных ресурсов, установленной номенклатуры и объема материальных ресурсов </w:t>
      </w:r>
      <w:r>
        <w:rPr>
          <w:sz w:val="28"/>
          <w:szCs w:val="28"/>
        </w:rPr>
        <w:br/>
      </w:r>
      <w:r w:rsidRPr="00EB5D22">
        <w:rPr>
          <w:sz w:val="28"/>
          <w:szCs w:val="28"/>
        </w:rPr>
        <w:t>для ликвидации чрезвычайных ситуаций, отсутствии контроля</w:t>
      </w:r>
      <w:r>
        <w:rPr>
          <w:sz w:val="28"/>
          <w:szCs w:val="28"/>
        </w:rPr>
        <w:br/>
      </w:r>
      <w:r w:rsidRPr="00EB5D22">
        <w:rPr>
          <w:sz w:val="28"/>
          <w:szCs w:val="28"/>
        </w:rPr>
        <w:t>за их созданием, хранением, использованием;</w:t>
      </w:r>
    </w:p>
    <w:p w14:paraId="1F16510B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5D22">
        <w:rPr>
          <w:sz w:val="28"/>
          <w:szCs w:val="28"/>
        </w:rPr>
        <w:t>7) наличие информации об отсутствии резерва финансовых ресурсов, предназначенных для ликвидации чрезвычайных ситуаций;</w:t>
      </w:r>
    </w:p>
    <w:p w14:paraId="362FD8FB" w14:textId="77777777" w:rsidR="00C3355B" w:rsidRPr="00EB5D22" w:rsidRDefault="00C3355B" w:rsidP="00C3355B">
      <w:pPr>
        <w:pStyle w:val="s1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5D22">
        <w:rPr>
          <w:sz w:val="28"/>
          <w:szCs w:val="28"/>
        </w:rPr>
        <w:t>8) наличие информации об отсутствии сведений о прохождении руководителем и (или) работниками контролируемого лица подготовки</w:t>
      </w:r>
      <w:r>
        <w:rPr>
          <w:sz w:val="28"/>
          <w:szCs w:val="28"/>
        </w:rPr>
        <w:br/>
      </w:r>
      <w:r w:rsidRPr="00EB5D22">
        <w:rPr>
          <w:sz w:val="28"/>
          <w:szCs w:val="28"/>
        </w:rPr>
        <w:t>в области защиты населения и территорий от чрезвычайных ситуаций;</w:t>
      </w:r>
    </w:p>
    <w:p w14:paraId="64A3E1AF" w14:textId="77777777" w:rsidR="00C3355B" w:rsidRPr="00EB5D22" w:rsidRDefault="00C3355B" w:rsidP="00C3355B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5D22">
        <w:rPr>
          <w:sz w:val="28"/>
          <w:szCs w:val="28"/>
        </w:rPr>
        <w:t>9) наличие информации об отсутствии сведений о проведении контролируемым лицом объектовых учений (тренировок), если такие учения (тренировки) должны быть проведены</w:t>
      </w:r>
      <w:r>
        <w:rPr>
          <w:sz w:val="28"/>
          <w:szCs w:val="28"/>
        </w:rPr>
        <w:t xml:space="preserve">.    </w:t>
      </w:r>
    </w:p>
    <w:p w14:paraId="7E15E1DE" w14:textId="7337374A" w:rsidR="00C3355B" w:rsidRPr="00EB5D22" w:rsidRDefault="00C3355B" w:rsidP="00C3355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D22">
        <w:rPr>
          <w:rFonts w:ascii="Times New Roman" w:hAnsi="Times New Roman" w:cs="Times New Roman"/>
          <w:sz w:val="28"/>
          <w:szCs w:val="28"/>
        </w:rPr>
        <w:t>2. Выявление индикаторов риска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EB5D22">
        <w:rPr>
          <w:rFonts w:ascii="Times New Roman" w:hAnsi="Times New Roman" w:cs="Times New Roman"/>
          <w:sz w:val="28"/>
          <w:szCs w:val="28"/>
        </w:rPr>
        <w:t xml:space="preserve">в области защиты населения и территорий от чрезвычайных ситуаций </w:t>
      </w:r>
      <w:r w:rsidRPr="00EB5D2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должностными лицами </w:t>
      </w:r>
      <w:r w:rsidR="002A3161">
        <w:rPr>
          <w:rFonts w:ascii="Times New Roman" w:hAnsi="Times New Roman" w:cs="Times New Roman"/>
          <w:sz w:val="28"/>
          <w:szCs w:val="28"/>
        </w:rPr>
        <w:t>О</w:t>
      </w:r>
      <w:r w:rsidR="002A3161" w:rsidRPr="002A3161">
        <w:rPr>
          <w:rFonts w:ascii="Times New Roman" w:hAnsi="Times New Roman" w:cs="Times New Roman"/>
          <w:sz w:val="28"/>
          <w:szCs w:val="28"/>
        </w:rPr>
        <w:t>тдел</w:t>
      </w:r>
      <w:r w:rsidR="002A3161">
        <w:rPr>
          <w:rFonts w:ascii="Times New Roman" w:hAnsi="Times New Roman" w:cs="Times New Roman"/>
          <w:sz w:val="28"/>
          <w:szCs w:val="28"/>
        </w:rPr>
        <w:t>а</w:t>
      </w:r>
      <w:r w:rsidR="002A3161" w:rsidRPr="002A3161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</w:t>
      </w:r>
      <w:r w:rsidR="002A3161">
        <w:rPr>
          <w:rFonts w:ascii="Times New Roman" w:hAnsi="Times New Roman" w:cs="Times New Roman"/>
          <w:sz w:val="28"/>
          <w:szCs w:val="28"/>
        </w:rPr>
        <w:t>го</w:t>
      </w:r>
      <w:r w:rsidR="002A3161" w:rsidRPr="002A3161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2A3161">
        <w:rPr>
          <w:rFonts w:ascii="Times New Roman" w:hAnsi="Times New Roman" w:cs="Times New Roman"/>
          <w:sz w:val="28"/>
          <w:szCs w:val="28"/>
        </w:rPr>
        <w:t>а</w:t>
      </w:r>
      <w:r w:rsidR="002A3161" w:rsidRPr="002A3161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Управления гражданской защиты Департамента гражданской защиты и противопожарной службы Чукотского автономного округа</w:t>
      </w:r>
      <w:r w:rsidRPr="00EB5D22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 w:rsidR="002A3161">
        <w:rPr>
          <w:rFonts w:ascii="Times New Roman" w:hAnsi="Times New Roman" w:cs="Times New Roman"/>
          <w:sz w:val="28"/>
          <w:szCs w:val="28"/>
        </w:rPr>
        <w:t xml:space="preserve"> </w:t>
      </w:r>
      <w:r w:rsidRPr="00EB5D22">
        <w:rPr>
          <w:rFonts w:ascii="Times New Roman" w:hAnsi="Times New Roman" w:cs="Times New Roman"/>
          <w:sz w:val="28"/>
          <w:szCs w:val="28"/>
        </w:rPr>
        <w:t>с контролируемыми лицами.</w:t>
      </w:r>
    </w:p>
    <w:p w14:paraId="1CFD0147" w14:textId="77777777" w:rsidR="00651D31" w:rsidRDefault="00651D31"/>
    <w:sectPr w:rsidR="0065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1"/>
    <w:rsid w:val="002A3161"/>
    <w:rsid w:val="00651D31"/>
    <w:rsid w:val="00C3355B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45C"/>
  <w15:chartTrackingRefBased/>
  <w15:docId w15:val="{2B4C08FE-F5F0-433D-BD0F-91FF8280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3</cp:revision>
  <dcterms:created xsi:type="dcterms:W3CDTF">2024-12-17T04:57:00Z</dcterms:created>
  <dcterms:modified xsi:type="dcterms:W3CDTF">2024-12-17T04:59:00Z</dcterms:modified>
</cp:coreProperties>
</file>