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FF" w:rsidRDefault="003C1BFF">
      <w:pPr>
        <w:pStyle w:val="ConsPlusTitlePage"/>
      </w:pPr>
      <w:bookmarkStart w:id="0" w:name="_GoBack"/>
      <w:bookmarkEnd w:id="0"/>
      <w:r>
        <w:br/>
      </w:r>
    </w:p>
    <w:p w:rsidR="003C1BFF" w:rsidRDefault="003C1BFF">
      <w:pPr>
        <w:pStyle w:val="ConsPlusNormal"/>
        <w:outlineLvl w:val="0"/>
      </w:pPr>
    </w:p>
    <w:p w:rsidR="003C1BFF" w:rsidRDefault="003C1BFF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3C1BFF" w:rsidRDefault="003C1BFF">
      <w:pPr>
        <w:pStyle w:val="ConsPlusTitle"/>
        <w:jc w:val="center"/>
      </w:pPr>
    </w:p>
    <w:p w:rsidR="003C1BFF" w:rsidRDefault="003C1BFF">
      <w:pPr>
        <w:pStyle w:val="ConsPlusTitle"/>
        <w:jc w:val="center"/>
      </w:pPr>
      <w:r>
        <w:t>ПОСТАНОВЛЕНИЕ</w:t>
      </w:r>
    </w:p>
    <w:p w:rsidR="003C1BFF" w:rsidRDefault="003C1BFF">
      <w:pPr>
        <w:pStyle w:val="ConsPlusTitle"/>
        <w:jc w:val="center"/>
      </w:pPr>
      <w:r>
        <w:t>от 2 ноября 2015 г. N 532</w:t>
      </w:r>
    </w:p>
    <w:p w:rsidR="003C1BFF" w:rsidRDefault="003C1BFF">
      <w:pPr>
        <w:pStyle w:val="ConsPlusTitle"/>
        <w:jc w:val="center"/>
      </w:pPr>
    </w:p>
    <w:p w:rsidR="003C1BFF" w:rsidRDefault="003C1BFF">
      <w:pPr>
        <w:pStyle w:val="ConsPlusTitle"/>
        <w:jc w:val="center"/>
      </w:pPr>
      <w:r>
        <w:t>ОБ УТВЕРЖДЕНИИ ПОРЯДКА ОПРЕДЕЛЕНИЯ РАЗМЕРА ПЛАТЫ</w:t>
      </w:r>
    </w:p>
    <w:p w:rsidR="003C1BFF" w:rsidRDefault="003C1BFF">
      <w:pPr>
        <w:pStyle w:val="ConsPlusTitle"/>
        <w:jc w:val="center"/>
      </w:pPr>
      <w:r>
        <w:t>ПО СОГЛАШЕНИЮ ОБ УСТАНОВЛЕНИИ СЕРВИТУТА В ОТНОШЕНИИ</w:t>
      </w:r>
    </w:p>
    <w:p w:rsidR="003C1BFF" w:rsidRDefault="003C1BFF">
      <w:pPr>
        <w:pStyle w:val="ConsPlusTitle"/>
        <w:jc w:val="center"/>
      </w:pPr>
      <w:r>
        <w:t>ЗЕМЕЛЬНЫХ УЧАСТКОВ, НАХОДЯЩИХСЯ В СОБСТВЕННОСТИ ЧУКОТСКОГО</w:t>
      </w:r>
    </w:p>
    <w:p w:rsidR="003C1BFF" w:rsidRDefault="003C1BFF">
      <w:pPr>
        <w:pStyle w:val="ConsPlusTitle"/>
        <w:jc w:val="center"/>
      </w:pPr>
      <w:r>
        <w:t>АВТОНОМНОГО ОКРУГА, И ЗЕМЕЛЬНЫХ УЧАСТКОВ, ГОСУДАРСТВЕННАЯ</w:t>
      </w:r>
    </w:p>
    <w:p w:rsidR="003C1BFF" w:rsidRDefault="003C1BFF">
      <w:pPr>
        <w:pStyle w:val="ConsPlusTitle"/>
        <w:jc w:val="center"/>
      </w:pPr>
      <w:r>
        <w:t>СОБСТВЕННОСТЬ НА КОТОРЫЕ НЕ РАЗГРАНИЧЕНА, НА ТЕРРИТОРИИ</w:t>
      </w:r>
    </w:p>
    <w:p w:rsidR="003C1BFF" w:rsidRDefault="003C1BFF">
      <w:pPr>
        <w:pStyle w:val="ConsPlusTitle"/>
        <w:jc w:val="center"/>
      </w:pPr>
      <w:r>
        <w:t>ЧУКОТСКОГО АВТОНОМНОГО ОКРУГА</w:t>
      </w:r>
    </w:p>
    <w:p w:rsidR="003C1BFF" w:rsidRDefault="003C1BFF">
      <w:pPr>
        <w:pStyle w:val="ConsPlusNormal"/>
        <w:jc w:val="both"/>
      </w:pPr>
    </w:p>
    <w:p w:rsidR="003C1BFF" w:rsidRDefault="003C1BF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2 пункта 2 статьи 39.25</w:t>
        </w:r>
      </w:hyperlink>
      <w:r>
        <w:t xml:space="preserve"> Земельного кодекса Российской Федерации и </w:t>
      </w:r>
      <w:hyperlink r:id="rId6">
        <w:r>
          <w:rPr>
            <w:color w:val="0000FF"/>
          </w:rPr>
          <w:t>статьей 44</w:t>
        </w:r>
      </w:hyperlink>
      <w:r>
        <w:t xml:space="preserve"> Устава Чукотского автономного округа Правительство Чукотского автономного округа постановляет:</w:t>
      </w:r>
    </w:p>
    <w:p w:rsidR="003C1BFF" w:rsidRDefault="003C1BFF">
      <w:pPr>
        <w:pStyle w:val="ConsPlusNormal"/>
        <w:jc w:val="both"/>
      </w:pPr>
    </w:p>
    <w:p w:rsidR="003C1BFF" w:rsidRDefault="003C1BFF">
      <w:pPr>
        <w:pStyle w:val="ConsPlusNormal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определения размера платы по соглашению об установлении сервитута в отношении земельных участков, находящихся в собственности Чукотского автономного округа, и земельных участков, государственная собственность на которые не разграничена, на территории Чукотского автономного округа согласно приложению к настоящему постановлению.</w:t>
      </w:r>
    </w:p>
    <w:p w:rsidR="003C1BFF" w:rsidRDefault="003C1BFF">
      <w:pPr>
        <w:pStyle w:val="ConsPlusNormal"/>
        <w:spacing w:before="200"/>
        <w:ind w:firstLine="540"/>
        <w:jc w:val="both"/>
      </w:pPr>
      <w:r>
        <w:t>2. Контроль за исполнением настоящего постановления возложить на Департамент финансов, экономики и имущественных отношений Чукотского автономного округа (Калинова А.А.).</w:t>
      </w:r>
    </w:p>
    <w:p w:rsidR="003C1BFF" w:rsidRDefault="003C1BFF">
      <w:pPr>
        <w:pStyle w:val="ConsPlusNormal"/>
        <w:jc w:val="both"/>
      </w:pPr>
    </w:p>
    <w:p w:rsidR="003C1BFF" w:rsidRDefault="003C1BFF">
      <w:pPr>
        <w:pStyle w:val="ConsPlusNormal"/>
        <w:jc w:val="right"/>
      </w:pPr>
      <w:r>
        <w:t>Председатель Правительства</w:t>
      </w:r>
    </w:p>
    <w:p w:rsidR="003C1BFF" w:rsidRDefault="003C1BFF">
      <w:pPr>
        <w:pStyle w:val="ConsPlusNormal"/>
        <w:jc w:val="right"/>
      </w:pPr>
      <w:r>
        <w:t>Р.В.КОПИН</w:t>
      </w:r>
    </w:p>
    <w:p w:rsidR="003C1BFF" w:rsidRDefault="003C1BFF">
      <w:pPr>
        <w:pStyle w:val="ConsPlusNormal"/>
        <w:jc w:val="both"/>
      </w:pPr>
    </w:p>
    <w:p w:rsidR="003C1BFF" w:rsidRDefault="003C1BFF">
      <w:pPr>
        <w:pStyle w:val="ConsPlusNormal"/>
        <w:jc w:val="both"/>
      </w:pPr>
    </w:p>
    <w:p w:rsidR="003C1BFF" w:rsidRDefault="003C1BFF">
      <w:pPr>
        <w:pStyle w:val="ConsPlusNormal"/>
        <w:jc w:val="both"/>
      </w:pPr>
    </w:p>
    <w:p w:rsidR="003C1BFF" w:rsidRDefault="003C1BFF">
      <w:pPr>
        <w:pStyle w:val="ConsPlusNormal"/>
        <w:jc w:val="both"/>
      </w:pPr>
    </w:p>
    <w:p w:rsidR="003C1BFF" w:rsidRDefault="003C1BFF">
      <w:pPr>
        <w:pStyle w:val="ConsPlusNormal"/>
        <w:jc w:val="both"/>
      </w:pPr>
    </w:p>
    <w:p w:rsidR="003C1BFF" w:rsidRDefault="003C1BFF">
      <w:pPr>
        <w:pStyle w:val="ConsPlusNormal"/>
        <w:jc w:val="right"/>
        <w:outlineLvl w:val="0"/>
      </w:pPr>
      <w:r>
        <w:t>Приложение</w:t>
      </w:r>
    </w:p>
    <w:p w:rsidR="003C1BFF" w:rsidRDefault="003C1BFF">
      <w:pPr>
        <w:pStyle w:val="ConsPlusNormal"/>
        <w:jc w:val="right"/>
      </w:pPr>
      <w:r>
        <w:t>к постановлению Правительства</w:t>
      </w:r>
    </w:p>
    <w:p w:rsidR="003C1BFF" w:rsidRDefault="003C1BFF">
      <w:pPr>
        <w:pStyle w:val="ConsPlusNormal"/>
        <w:jc w:val="right"/>
      </w:pPr>
      <w:r>
        <w:t>Чукотского автономного округа</w:t>
      </w:r>
    </w:p>
    <w:p w:rsidR="003C1BFF" w:rsidRDefault="003C1BFF">
      <w:pPr>
        <w:pStyle w:val="ConsPlusNormal"/>
        <w:jc w:val="right"/>
      </w:pPr>
      <w:r>
        <w:t>от 2 ноября 2015 г. N 532</w:t>
      </w:r>
    </w:p>
    <w:p w:rsidR="003C1BFF" w:rsidRDefault="003C1BFF">
      <w:pPr>
        <w:pStyle w:val="ConsPlusNormal"/>
        <w:jc w:val="both"/>
      </w:pPr>
    </w:p>
    <w:p w:rsidR="003C1BFF" w:rsidRDefault="003C1BFF">
      <w:pPr>
        <w:pStyle w:val="ConsPlusTitle"/>
        <w:jc w:val="center"/>
      </w:pPr>
      <w:bookmarkStart w:id="1" w:name="P30"/>
      <w:bookmarkEnd w:id="1"/>
      <w:r>
        <w:t>ПОРЯДОК</w:t>
      </w:r>
    </w:p>
    <w:p w:rsidR="003C1BFF" w:rsidRDefault="003C1BFF">
      <w:pPr>
        <w:pStyle w:val="ConsPlusTitle"/>
        <w:jc w:val="center"/>
      </w:pPr>
      <w:r>
        <w:t>ОПРЕДЕЛЕНИЯ РАЗМЕРА ПЛАТЫ ПО СОГЛАШЕНИЮ ОБ УСТАНОВЛЕНИИ</w:t>
      </w:r>
    </w:p>
    <w:p w:rsidR="003C1BFF" w:rsidRDefault="003C1BFF">
      <w:pPr>
        <w:pStyle w:val="ConsPlusTitle"/>
        <w:jc w:val="center"/>
      </w:pPr>
      <w:r>
        <w:t>СЕРВИТУТА В ОТНОШЕНИИ ЗЕМЕЛЬНЫХ УЧАСТКОВ, НАХОДЯЩИХСЯ</w:t>
      </w:r>
    </w:p>
    <w:p w:rsidR="003C1BFF" w:rsidRDefault="003C1BFF">
      <w:pPr>
        <w:pStyle w:val="ConsPlusTitle"/>
        <w:jc w:val="center"/>
      </w:pPr>
      <w:r>
        <w:t>В СОБСТВЕННОСТИ ЧУКОТСКОГО АВТОНОМНОГО ОКРУГА, И ЗЕМЕЛЬНЫХ</w:t>
      </w:r>
    </w:p>
    <w:p w:rsidR="003C1BFF" w:rsidRDefault="003C1BFF">
      <w:pPr>
        <w:pStyle w:val="ConsPlusTitle"/>
        <w:jc w:val="center"/>
      </w:pPr>
      <w:r>
        <w:t>УЧАСТКОВ, ГОСУДАРСТВЕННАЯ СОБСТВЕННОСТЬ НА КОТОРЫЕ</w:t>
      </w:r>
    </w:p>
    <w:p w:rsidR="003C1BFF" w:rsidRDefault="003C1BFF">
      <w:pPr>
        <w:pStyle w:val="ConsPlusTitle"/>
        <w:jc w:val="center"/>
      </w:pPr>
      <w:r>
        <w:t>НЕ РАЗГРАНИЧЕНА, НА ТЕРРИТОРИИ ЧУКОТСКОГО АВТОНОМНОГО ОКРУГА</w:t>
      </w:r>
    </w:p>
    <w:p w:rsidR="003C1BFF" w:rsidRDefault="003C1BFF">
      <w:pPr>
        <w:pStyle w:val="ConsPlusNormal"/>
        <w:jc w:val="both"/>
      </w:pPr>
    </w:p>
    <w:p w:rsidR="003C1BFF" w:rsidRDefault="003C1BFF">
      <w:pPr>
        <w:pStyle w:val="ConsPlusNormal"/>
        <w:ind w:firstLine="540"/>
        <w:jc w:val="both"/>
      </w:pPr>
      <w:r>
        <w:t>1. Настоящий Порядок определяет размер платы по соглашению об установлении сервитута в отношении земельных участков, находящихся в собственности Чукотского автономного округа, и земельных участков, государственная собственность на которые не разграничена, на территории Чукотского автономного округа (далее - земельные участки).</w:t>
      </w:r>
    </w:p>
    <w:p w:rsidR="003C1BFF" w:rsidRDefault="003C1BFF">
      <w:pPr>
        <w:pStyle w:val="ConsPlusNormal"/>
        <w:spacing w:before="200"/>
        <w:ind w:firstLine="540"/>
        <w:jc w:val="both"/>
      </w:pPr>
      <w: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0,12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3C1BFF" w:rsidRDefault="003C1BFF">
      <w:pPr>
        <w:pStyle w:val="ConsPlusNormal"/>
        <w:spacing w:before="200"/>
        <w:ind w:firstLine="540"/>
        <w:jc w:val="both"/>
      </w:pPr>
      <w:r>
        <w:t xml:space="preserve">3. 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лицом, заинтересованным в установлении сервитута,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</w:t>
      </w:r>
      <w:r>
        <w:lastRenderedPageBreak/>
        <w:t>деятельности.</w:t>
      </w:r>
    </w:p>
    <w:p w:rsidR="003C1BFF" w:rsidRDefault="003C1BFF">
      <w:pPr>
        <w:pStyle w:val="ConsPlusNormal"/>
        <w:spacing w:before="200"/>
        <w:ind w:firstLine="540"/>
        <w:jc w:val="both"/>
      </w:pPr>
      <w: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3C1BFF" w:rsidRDefault="003C1BFF">
      <w:pPr>
        <w:pStyle w:val="ConsPlusNormal"/>
        <w:spacing w:before="200"/>
        <w:ind w:firstLine="540"/>
        <w:jc w:val="both"/>
      </w:pPr>
      <w:r>
        <w:t>5. 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3C1BFF" w:rsidRDefault="003C1BFF">
      <w:pPr>
        <w:pStyle w:val="ConsPlusNormal"/>
        <w:spacing w:before="200"/>
        <w:ind w:firstLine="540"/>
        <w:jc w:val="both"/>
      </w:pPr>
      <w:r>
        <w:t>6. Размер платы по соглашению об установлении сервитута подлежит изменению в связи с изменением кадастровой стоимости земельного участка, в отношении которого заключено соглашение, в течение 60 календарных дней с момента вступления в силу решения об утверждении кадастровой стоимости земельного участка путем направления лицу, в интересах которого устанавливается сервитут, соответствующего уведомления.</w:t>
      </w:r>
    </w:p>
    <w:p w:rsidR="003C1BFF" w:rsidRDefault="003C1BFF">
      <w:pPr>
        <w:pStyle w:val="ConsPlusNormal"/>
        <w:spacing w:before="200"/>
        <w:ind w:firstLine="540"/>
        <w:jc w:val="both"/>
      </w:pPr>
      <w:r>
        <w:t>7. Порядок и сроки внесения платы по соглашению об установлении сервитута в отношении земельных участков определяются соглашением об установлении сервитута, заключенным между лицом, в интересах которого устанавливается сервитут, и землепользователем, землевладельцем, арендатором земельного участка, в отношении которого устанавливается сервитут.</w:t>
      </w:r>
    </w:p>
    <w:p w:rsidR="003C1BFF" w:rsidRDefault="003C1BFF">
      <w:pPr>
        <w:pStyle w:val="ConsPlusNormal"/>
        <w:jc w:val="both"/>
      </w:pPr>
    </w:p>
    <w:p w:rsidR="003C1BFF" w:rsidRDefault="003C1BFF">
      <w:pPr>
        <w:pStyle w:val="ConsPlusNormal"/>
        <w:jc w:val="both"/>
      </w:pPr>
    </w:p>
    <w:p w:rsidR="003C1BFF" w:rsidRDefault="003C1B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F7A" w:rsidRDefault="00E82F7A"/>
    <w:sectPr w:rsidR="00E82F7A" w:rsidSect="0048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FF"/>
    <w:rsid w:val="003C1BFF"/>
    <w:rsid w:val="00E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B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C1B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1B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B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C1B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1B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3AA82165E833EFEB100A058E72BDECEFD16AF62132876051810BD86BE6116CFFA2BC2F754C3655C6502B8C99B691489FF147548FA8ACBEq0s5V" TargetMode="External"/><Relationship Id="rId5" Type="http://schemas.openxmlformats.org/officeDocument/2006/relationships/hyperlink" Target="consultantplus://offline/ref=9D3AA82165E833EFEB101408981EE7E5E9D836F8253B8D360BDE50853CEF1B3BB8EDE56532493C02961F2AD0DCE782489AF1445593qAs8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Минчак Светлана Владимировна</dc:creator>
  <cp:lastModifiedBy>Минчак Светлана Владимировна</cp:lastModifiedBy>
  <cp:revision>2</cp:revision>
  <dcterms:created xsi:type="dcterms:W3CDTF">2022-11-13T21:44:00Z</dcterms:created>
  <dcterms:modified xsi:type="dcterms:W3CDTF">2022-11-13T21:45:00Z</dcterms:modified>
</cp:coreProperties>
</file>