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170" w:rsidRDefault="0036783F" w:rsidP="0036783F">
      <w:pPr>
        <w:jc w:val="right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ПРОЕКТ</w:t>
      </w:r>
    </w:p>
    <w:p w:rsidR="007F288B" w:rsidRDefault="005D5D91">
      <w:pPr>
        <w:jc w:val="center"/>
        <w:rPr>
          <w:b/>
          <w:sz w:val="28"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-270510</wp:posOffset>
            </wp:positionV>
            <wp:extent cx="733425" cy="923925"/>
            <wp:effectExtent l="0" t="0" r="952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459E" w:rsidRDefault="0082459E" w:rsidP="00A35054">
      <w:pPr>
        <w:pStyle w:val="21"/>
        <w:ind w:right="-2" w:firstLine="0"/>
        <w:jc w:val="center"/>
      </w:pPr>
    </w:p>
    <w:p w:rsidR="008D188E" w:rsidRDefault="008D188E" w:rsidP="00100633">
      <w:pPr>
        <w:pStyle w:val="21"/>
        <w:ind w:right="-2" w:firstLine="0"/>
        <w:jc w:val="center"/>
      </w:pPr>
    </w:p>
    <w:p w:rsidR="008D188E" w:rsidRDefault="008D188E" w:rsidP="00100633">
      <w:pPr>
        <w:pStyle w:val="21"/>
        <w:ind w:right="-2" w:firstLine="0"/>
        <w:jc w:val="center"/>
      </w:pPr>
    </w:p>
    <w:p w:rsidR="007F288B" w:rsidRPr="00B41836" w:rsidRDefault="0082459E" w:rsidP="0057224A">
      <w:pPr>
        <w:pStyle w:val="21"/>
        <w:pBdr>
          <w:bottom w:val="single" w:sz="4" w:space="1" w:color="auto"/>
        </w:pBdr>
        <w:ind w:right="-2" w:firstLine="0"/>
        <w:jc w:val="center"/>
      </w:pPr>
      <w:r>
        <w:t>К</w:t>
      </w:r>
      <w:r w:rsidR="00A35054" w:rsidRPr="00B41836">
        <w:t xml:space="preserve">ОМИТЕТ ГОСУДАРСТВЕННОГО </w:t>
      </w:r>
      <w:r w:rsidR="007F288B" w:rsidRPr="00B41836">
        <w:t>РЕГ</w:t>
      </w:r>
      <w:r w:rsidR="00A35054" w:rsidRPr="00B41836">
        <w:t>УЛИРОВАНИЯ ЦЕН</w:t>
      </w:r>
      <w:r w:rsidR="00B41836" w:rsidRPr="00B41836">
        <w:t xml:space="preserve"> </w:t>
      </w:r>
      <w:r w:rsidR="00A35054" w:rsidRPr="00B41836">
        <w:t xml:space="preserve">И ТАРИФОВ </w:t>
      </w:r>
      <w:r w:rsidR="007F288B" w:rsidRPr="00B41836">
        <w:t>ЧУКОТСКОГО АВТОНОМНОГО ОКРУГА</w:t>
      </w:r>
    </w:p>
    <w:p w:rsidR="00100633" w:rsidRPr="002D7792" w:rsidRDefault="00100633" w:rsidP="00100633">
      <w:pPr>
        <w:pStyle w:val="2"/>
        <w:rPr>
          <w:szCs w:val="28"/>
        </w:rPr>
      </w:pPr>
    </w:p>
    <w:p w:rsidR="007F288B" w:rsidRDefault="007F288B" w:rsidP="00100633">
      <w:pPr>
        <w:pStyle w:val="2"/>
      </w:pPr>
      <w:r>
        <w:t>П</w:t>
      </w:r>
      <w:r w:rsidR="00830384">
        <w:t>ОСТАНОВЛЕНИЕ</w:t>
      </w:r>
    </w:p>
    <w:p w:rsidR="00BC3328" w:rsidRPr="00F333DC" w:rsidRDefault="00BC3328" w:rsidP="00100633">
      <w:pPr>
        <w:rPr>
          <w:sz w:val="28"/>
          <w:szCs w:val="28"/>
        </w:rPr>
      </w:pPr>
    </w:p>
    <w:p w:rsidR="007F288B" w:rsidRPr="002C24C8" w:rsidRDefault="00042E7E" w:rsidP="001B4A24">
      <w:pPr>
        <w:jc w:val="center"/>
        <w:rPr>
          <w:sz w:val="28"/>
          <w:szCs w:val="24"/>
        </w:rPr>
      </w:pPr>
      <w:r w:rsidRPr="002C24C8">
        <w:rPr>
          <w:sz w:val="28"/>
          <w:szCs w:val="24"/>
        </w:rPr>
        <w:t>о</w:t>
      </w:r>
      <w:r w:rsidR="007F288B" w:rsidRPr="002C24C8">
        <w:rPr>
          <w:sz w:val="28"/>
          <w:szCs w:val="24"/>
        </w:rPr>
        <w:t>т</w:t>
      </w:r>
      <w:r w:rsidR="004102E9" w:rsidRPr="002C24C8">
        <w:rPr>
          <w:sz w:val="28"/>
          <w:szCs w:val="24"/>
        </w:rPr>
        <w:t xml:space="preserve"> </w:t>
      </w:r>
      <w:r w:rsidRPr="002C24C8">
        <w:rPr>
          <w:sz w:val="28"/>
          <w:szCs w:val="24"/>
        </w:rPr>
        <w:t xml:space="preserve"> </w:t>
      </w:r>
      <w:r w:rsidR="00E409AB">
        <w:rPr>
          <w:sz w:val="28"/>
          <w:szCs w:val="24"/>
        </w:rPr>
        <w:t>марта</w:t>
      </w:r>
      <w:r w:rsidR="008D188E" w:rsidRPr="002C24C8">
        <w:rPr>
          <w:sz w:val="28"/>
          <w:szCs w:val="24"/>
        </w:rPr>
        <w:t xml:space="preserve"> </w:t>
      </w:r>
      <w:r w:rsidR="00A71BB7" w:rsidRPr="002C24C8">
        <w:rPr>
          <w:sz w:val="28"/>
          <w:szCs w:val="24"/>
        </w:rPr>
        <w:t>20</w:t>
      </w:r>
      <w:r w:rsidR="0020005C">
        <w:rPr>
          <w:sz w:val="28"/>
          <w:szCs w:val="24"/>
        </w:rPr>
        <w:t>22</w:t>
      </w:r>
      <w:r w:rsidR="007F288B" w:rsidRPr="002C24C8">
        <w:rPr>
          <w:sz w:val="28"/>
          <w:szCs w:val="24"/>
        </w:rPr>
        <w:t xml:space="preserve"> г</w:t>
      </w:r>
      <w:r w:rsidR="00AC7D81" w:rsidRPr="002C24C8">
        <w:rPr>
          <w:sz w:val="28"/>
          <w:szCs w:val="24"/>
        </w:rPr>
        <w:t>ода</w:t>
      </w:r>
      <w:r w:rsidR="007F288B" w:rsidRPr="002C24C8">
        <w:rPr>
          <w:sz w:val="28"/>
          <w:szCs w:val="24"/>
        </w:rPr>
        <w:t xml:space="preserve"> №</w:t>
      </w:r>
      <w:r w:rsidR="001D02C8" w:rsidRPr="002C24C8">
        <w:rPr>
          <w:sz w:val="28"/>
          <w:szCs w:val="24"/>
        </w:rPr>
        <w:t xml:space="preserve"> </w:t>
      </w:r>
      <w:r w:rsidR="00F9659C" w:rsidRPr="002C24C8">
        <w:rPr>
          <w:sz w:val="28"/>
          <w:szCs w:val="24"/>
        </w:rPr>
        <w:t>-</w:t>
      </w:r>
      <w:r w:rsidR="0050326C" w:rsidRPr="002C24C8">
        <w:rPr>
          <w:sz w:val="28"/>
          <w:szCs w:val="24"/>
        </w:rPr>
        <w:t>к</w:t>
      </w:r>
      <w:r w:rsidR="008F6B65" w:rsidRPr="002C24C8">
        <w:rPr>
          <w:sz w:val="28"/>
          <w:szCs w:val="24"/>
        </w:rPr>
        <w:t>/</w:t>
      </w:r>
    </w:p>
    <w:p w:rsidR="007F288B" w:rsidRPr="004B0EA9" w:rsidRDefault="007F288B" w:rsidP="001B4A24">
      <w:pPr>
        <w:jc w:val="center"/>
        <w:rPr>
          <w:sz w:val="28"/>
          <w:szCs w:val="24"/>
        </w:rPr>
      </w:pPr>
      <w:r w:rsidRPr="004B0EA9">
        <w:rPr>
          <w:sz w:val="28"/>
          <w:szCs w:val="24"/>
        </w:rPr>
        <w:t>г. Анадырь</w:t>
      </w:r>
    </w:p>
    <w:p w:rsidR="007F288B" w:rsidRPr="00F333DC" w:rsidRDefault="007F288B" w:rsidP="001B4A24">
      <w:pPr>
        <w:rPr>
          <w:b/>
          <w:sz w:val="28"/>
          <w:szCs w:val="28"/>
        </w:rPr>
      </w:pPr>
    </w:p>
    <w:p w:rsidR="00C63A1C" w:rsidRDefault="002D7792" w:rsidP="00C233CE">
      <w:pPr>
        <w:jc w:val="center"/>
        <w:rPr>
          <w:b/>
          <w:sz w:val="28"/>
          <w:szCs w:val="28"/>
        </w:rPr>
      </w:pPr>
      <w:r w:rsidRPr="00C40DF2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вн</w:t>
      </w:r>
      <w:r w:rsidR="0057799E">
        <w:rPr>
          <w:b/>
          <w:sz w:val="28"/>
          <w:szCs w:val="28"/>
        </w:rPr>
        <w:t>есении изменений в постановление</w:t>
      </w:r>
      <w:r>
        <w:rPr>
          <w:b/>
          <w:sz w:val="28"/>
          <w:szCs w:val="28"/>
        </w:rPr>
        <w:t xml:space="preserve"> Правления Комитета государственного регулирования цен и тарифов Чук</w:t>
      </w:r>
      <w:r w:rsidR="00B46F7B">
        <w:rPr>
          <w:b/>
          <w:sz w:val="28"/>
          <w:szCs w:val="28"/>
        </w:rPr>
        <w:t>отского автономного округа от 18</w:t>
      </w:r>
      <w:r>
        <w:rPr>
          <w:b/>
          <w:sz w:val="28"/>
          <w:szCs w:val="28"/>
        </w:rPr>
        <w:t xml:space="preserve"> </w:t>
      </w:r>
      <w:r w:rsidR="00B46F7B">
        <w:rPr>
          <w:b/>
          <w:sz w:val="28"/>
          <w:szCs w:val="28"/>
        </w:rPr>
        <w:t>сентяб</w:t>
      </w:r>
      <w:r>
        <w:rPr>
          <w:b/>
          <w:sz w:val="28"/>
          <w:szCs w:val="28"/>
        </w:rPr>
        <w:t>ря 201</w:t>
      </w:r>
      <w:r w:rsidR="00B46F7B">
        <w:rPr>
          <w:b/>
          <w:sz w:val="28"/>
          <w:szCs w:val="28"/>
        </w:rPr>
        <w:t>9 года № 9</w:t>
      </w:r>
      <w:r w:rsidR="0020005C">
        <w:rPr>
          <w:b/>
          <w:sz w:val="28"/>
          <w:szCs w:val="28"/>
        </w:rPr>
        <w:t>-к/1</w:t>
      </w:r>
    </w:p>
    <w:p w:rsidR="00C233CE" w:rsidRPr="00C233CE" w:rsidRDefault="00C233CE" w:rsidP="00C233CE">
      <w:pPr>
        <w:jc w:val="center"/>
        <w:rPr>
          <w:b/>
          <w:sz w:val="28"/>
          <w:szCs w:val="28"/>
        </w:rPr>
      </w:pPr>
    </w:p>
    <w:p w:rsidR="008B0F96" w:rsidRDefault="0093060A" w:rsidP="00F333DC">
      <w:pPr>
        <w:pStyle w:val="a5"/>
        <w:spacing w:before="0" w:after="0" w:afterAutospacing="0"/>
        <w:ind w:firstLine="851"/>
        <w:jc w:val="both"/>
        <w:rPr>
          <w:sz w:val="28"/>
          <w:szCs w:val="26"/>
          <w:lang w:eastAsia="ja-JP"/>
        </w:rPr>
      </w:pPr>
      <w:bookmarkStart w:id="0" w:name="OLE_LINK2"/>
      <w:r w:rsidRPr="0093060A">
        <w:rPr>
          <w:sz w:val="28"/>
          <w:szCs w:val="26"/>
          <w:lang w:eastAsia="ja-JP"/>
        </w:rPr>
        <w:t xml:space="preserve">В соответствии с Федеральным законом от 7 декабря 2011 года                            № 416-ФЗ «О водоснабжении и водоотведении», постановлением Правительства Российской Федерации от 13 мая 2013 г. № 406 «О государственном регулировании тарифов в сфере водоснабжения и водоотведения», </w:t>
      </w:r>
      <w:r w:rsidR="00897B87" w:rsidRPr="00A606C1">
        <w:rPr>
          <w:sz w:val="28"/>
          <w:szCs w:val="26"/>
          <w:lang w:eastAsia="ja-JP"/>
        </w:rPr>
        <w:t xml:space="preserve">постановлением Правительства Российской Федерации </w:t>
      </w:r>
      <w:r w:rsidR="00897B87">
        <w:rPr>
          <w:sz w:val="28"/>
          <w:szCs w:val="26"/>
          <w:lang w:eastAsia="ja-JP"/>
        </w:rPr>
        <w:t>от 13 июля 2013 года №</w:t>
      </w:r>
      <w:r w:rsidR="00897B87" w:rsidRPr="00065B1E">
        <w:rPr>
          <w:bCs/>
          <w:sz w:val="28"/>
          <w:szCs w:val="28"/>
        </w:rPr>
        <w:t> </w:t>
      </w:r>
      <w:r w:rsidR="00897B87">
        <w:rPr>
          <w:sz w:val="28"/>
          <w:szCs w:val="26"/>
          <w:lang w:eastAsia="ja-JP"/>
        </w:rPr>
        <w:t xml:space="preserve">641 «Об инвестиционных и производственных программах организаций, осуществляющих деятельность в сфере водоснабжения и водоотведения», </w:t>
      </w:r>
      <w:r w:rsidR="00C314B4" w:rsidRPr="003E6EA2">
        <w:rPr>
          <w:sz w:val="28"/>
          <w:szCs w:val="26"/>
          <w:lang w:eastAsia="ja-JP"/>
        </w:rPr>
        <w:t>д</w:t>
      </w:r>
      <w:r w:rsidR="00950993" w:rsidRPr="003E6EA2">
        <w:rPr>
          <w:sz w:val="28"/>
          <w:szCs w:val="26"/>
          <w:lang w:eastAsia="ja-JP"/>
        </w:rPr>
        <w:t>ополнительным соглашением к Концессионному соглашению</w:t>
      </w:r>
      <w:r w:rsidR="00897B87" w:rsidRPr="003E6EA2">
        <w:rPr>
          <w:sz w:val="28"/>
          <w:szCs w:val="26"/>
          <w:lang w:eastAsia="ja-JP"/>
        </w:rPr>
        <w:t xml:space="preserve"> в отношении объекта водоотведения и очистки сточных вод в сельском поселении </w:t>
      </w:r>
      <w:proofErr w:type="spellStart"/>
      <w:r w:rsidR="00897B87" w:rsidRPr="003E6EA2">
        <w:rPr>
          <w:sz w:val="28"/>
          <w:szCs w:val="26"/>
          <w:lang w:eastAsia="ja-JP"/>
        </w:rPr>
        <w:t>Канчалан</w:t>
      </w:r>
      <w:proofErr w:type="spellEnd"/>
      <w:r w:rsidR="00897B87" w:rsidRPr="003E6EA2">
        <w:rPr>
          <w:sz w:val="28"/>
          <w:szCs w:val="26"/>
          <w:lang w:eastAsia="ja-JP"/>
        </w:rPr>
        <w:t xml:space="preserve">, находящегося в муниципальной собственности Анадырского муниципального района </w:t>
      </w:r>
      <w:r w:rsidR="00950993" w:rsidRPr="003E6EA2">
        <w:rPr>
          <w:sz w:val="28"/>
          <w:szCs w:val="26"/>
          <w:lang w:eastAsia="ja-JP"/>
        </w:rPr>
        <w:t>от 15</w:t>
      </w:r>
      <w:r w:rsidR="00897B87" w:rsidRPr="003E6EA2">
        <w:rPr>
          <w:sz w:val="28"/>
          <w:szCs w:val="26"/>
          <w:lang w:eastAsia="ja-JP"/>
        </w:rPr>
        <w:t xml:space="preserve"> </w:t>
      </w:r>
      <w:r w:rsidR="00950993" w:rsidRPr="003E6EA2">
        <w:rPr>
          <w:sz w:val="28"/>
          <w:szCs w:val="26"/>
          <w:lang w:eastAsia="ja-JP"/>
        </w:rPr>
        <w:t>декабря 2021</w:t>
      </w:r>
      <w:r w:rsidR="00897B87" w:rsidRPr="003E6EA2">
        <w:rPr>
          <w:sz w:val="28"/>
          <w:szCs w:val="26"/>
          <w:lang w:eastAsia="ja-JP"/>
        </w:rPr>
        <w:t xml:space="preserve"> года, </w:t>
      </w:r>
      <w:r w:rsidRPr="003E6EA2">
        <w:rPr>
          <w:sz w:val="28"/>
          <w:szCs w:val="26"/>
          <w:lang w:eastAsia="ja-JP"/>
        </w:rPr>
        <w:t xml:space="preserve">на </w:t>
      </w:r>
      <w:r w:rsidRPr="00EA5BD2">
        <w:rPr>
          <w:sz w:val="28"/>
          <w:szCs w:val="26"/>
          <w:lang w:eastAsia="ja-JP"/>
        </w:rPr>
        <w:t xml:space="preserve">основании Положения о Комитете государственного регулирования цен и тарифов Чукотского автономного округа, утвержденного постановлением Правительства Чукотского автономного округа от 7 июня 2007 г. № 75, </w:t>
      </w:r>
      <w:r w:rsidR="00727F18">
        <w:rPr>
          <w:sz w:val="28"/>
          <w:szCs w:val="26"/>
          <w:lang w:eastAsia="ja-JP"/>
        </w:rPr>
        <w:t>П</w:t>
      </w:r>
      <w:r w:rsidRPr="00EA5BD2">
        <w:rPr>
          <w:sz w:val="28"/>
          <w:szCs w:val="26"/>
          <w:lang w:eastAsia="ja-JP"/>
        </w:rPr>
        <w:t>равление Комитета государственного регулирования цен и тарифов Чукотского автономного</w:t>
      </w:r>
      <w:r w:rsidRPr="0093060A">
        <w:rPr>
          <w:sz w:val="28"/>
          <w:szCs w:val="26"/>
          <w:lang w:eastAsia="ja-JP"/>
        </w:rPr>
        <w:t xml:space="preserve"> округа</w:t>
      </w:r>
      <w:r w:rsidR="00CB6ED0" w:rsidRPr="00A22AEC">
        <w:rPr>
          <w:sz w:val="28"/>
          <w:szCs w:val="26"/>
          <w:lang w:eastAsia="ja-JP"/>
        </w:rPr>
        <w:t xml:space="preserve"> </w:t>
      </w:r>
      <w:bookmarkEnd w:id="0"/>
    </w:p>
    <w:p w:rsidR="000565D7" w:rsidRPr="004B0EA9" w:rsidRDefault="000565D7" w:rsidP="000565D7">
      <w:pPr>
        <w:pStyle w:val="3"/>
        <w:ind w:firstLine="0"/>
        <w:rPr>
          <w:b/>
          <w:sz w:val="28"/>
          <w:szCs w:val="24"/>
        </w:rPr>
      </w:pPr>
      <w:r w:rsidRPr="004B0EA9">
        <w:rPr>
          <w:b/>
          <w:sz w:val="28"/>
          <w:szCs w:val="24"/>
        </w:rPr>
        <w:t>п о с т а н о в л я е т:</w:t>
      </w:r>
    </w:p>
    <w:p w:rsidR="000565D7" w:rsidRPr="004B0EA9" w:rsidRDefault="000565D7" w:rsidP="000565D7">
      <w:pPr>
        <w:rPr>
          <w:sz w:val="28"/>
          <w:szCs w:val="24"/>
        </w:rPr>
      </w:pPr>
    </w:p>
    <w:p w:rsidR="000565D7" w:rsidRPr="00395AED" w:rsidRDefault="000565D7" w:rsidP="00395AED">
      <w:pPr>
        <w:pStyle w:val="30"/>
        <w:numPr>
          <w:ilvl w:val="0"/>
          <w:numId w:val="7"/>
        </w:numPr>
        <w:tabs>
          <w:tab w:val="clear" w:pos="720"/>
          <w:tab w:val="num" w:pos="0"/>
          <w:tab w:val="left" w:pos="1134"/>
          <w:tab w:val="left" w:pos="1276"/>
        </w:tabs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Внести в постановление</w:t>
      </w:r>
      <w:r w:rsidRPr="008A2924">
        <w:rPr>
          <w:sz w:val="28"/>
          <w:szCs w:val="28"/>
        </w:rPr>
        <w:t xml:space="preserve"> Правления Комитета государственного регулирования цен </w:t>
      </w:r>
      <w:r w:rsidRPr="00395AED">
        <w:rPr>
          <w:sz w:val="28"/>
          <w:szCs w:val="28"/>
        </w:rPr>
        <w:t>и тарифов Чукотского автономного округа от 1</w:t>
      </w:r>
      <w:r w:rsidR="00FD0D61" w:rsidRPr="00395AED">
        <w:rPr>
          <w:sz w:val="28"/>
          <w:szCs w:val="28"/>
        </w:rPr>
        <w:t>8</w:t>
      </w:r>
      <w:r w:rsidRPr="00395AED">
        <w:rPr>
          <w:sz w:val="28"/>
          <w:szCs w:val="28"/>
        </w:rPr>
        <w:t xml:space="preserve"> </w:t>
      </w:r>
      <w:r w:rsidR="00FD0D61" w:rsidRPr="00395AED">
        <w:rPr>
          <w:sz w:val="28"/>
          <w:szCs w:val="28"/>
        </w:rPr>
        <w:t>сентя</w:t>
      </w:r>
      <w:r w:rsidRPr="00395AED">
        <w:rPr>
          <w:sz w:val="28"/>
          <w:szCs w:val="28"/>
        </w:rPr>
        <w:t>бря 201</w:t>
      </w:r>
      <w:r w:rsidR="00FD0D61" w:rsidRPr="00395AED">
        <w:rPr>
          <w:sz w:val="28"/>
          <w:szCs w:val="28"/>
        </w:rPr>
        <w:t>9</w:t>
      </w:r>
      <w:r w:rsidRPr="00395AED">
        <w:rPr>
          <w:sz w:val="28"/>
          <w:szCs w:val="28"/>
        </w:rPr>
        <w:t xml:space="preserve"> года № </w:t>
      </w:r>
      <w:r w:rsidR="00FD0D61" w:rsidRPr="00395AED">
        <w:rPr>
          <w:sz w:val="28"/>
          <w:szCs w:val="28"/>
        </w:rPr>
        <w:t>9</w:t>
      </w:r>
      <w:r w:rsidR="00395AED" w:rsidRPr="00395AED">
        <w:rPr>
          <w:sz w:val="28"/>
          <w:szCs w:val="28"/>
        </w:rPr>
        <w:t>-к/1</w:t>
      </w:r>
      <w:r w:rsidRPr="00395AED">
        <w:rPr>
          <w:sz w:val="28"/>
          <w:szCs w:val="28"/>
        </w:rPr>
        <w:t xml:space="preserve"> </w:t>
      </w:r>
      <w:r w:rsidR="00395AED" w:rsidRPr="00395AED">
        <w:rPr>
          <w:sz w:val="28"/>
          <w:szCs w:val="28"/>
        </w:rPr>
        <w:t>«</w:t>
      </w:r>
      <w:r w:rsidR="00395AED" w:rsidRPr="00395AED">
        <w:rPr>
          <w:sz w:val="28"/>
          <w:szCs w:val="24"/>
        </w:rPr>
        <w:t>Об утверждении производственной программы ООО «</w:t>
      </w:r>
      <w:proofErr w:type="spellStart"/>
      <w:r w:rsidR="00395AED" w:rsidRPr="00395AED">
        <w:rPr>
          <w:sz w:val="28"/>
          <w:szCs w:val="24"/>
        </w:rPr>
        <w:t>ЧукотТранс</w:t>
      </w:r>
      <w:proofErr w:type="spellEnd"/>
      <w:r w:rsidR="00395AED" w:rsidRPr="00395AED">
        <w:rPr>
          <w:sz w:val="28"/>
          <w:szCs w:val="24"/>
        </w:rPr>
        <w:t>»</w:t>
      </w:r>
      <w:r w:rsidR="00395AED" w:rsidRPr="00395AED">
        <w:rPr>
          <w:sz w:val="28"/>
          <w:szCs w:val="28"/>
        </w:rPr>
        <w:t xml:space="preserve"> </w:t>
      </w:r>
      <w:r w:rsidR="00395AED" w:rsidRPr="00395AED">
        <w:rPr>
          <w:sz w:val="28"/>
          <w:szCs w:val="24"/>
        </w:rPr>
        <w:t>в сфере водоотведения на 2019-2033 годы</w:t>
      </w:r>
      <w:r w:rsidR="00395AED">
        <w:rPr>
          <w:sz w:val="28"/>
          <w:szCs w:val="24"/>
        </w:rPr>
        <w:t xml:space="preserve">» </w:t>
      </w:r>
      <w:r w:rsidRPr="00395AED">
        <w:rPr>
          <w:sz w:val="28"/>
          <w:szCs w:val="28"/>
        </w:rPr>
        <w:t>следующ</w:t>
      </w:r>
      <w:r w:rsidR="001B5459">
        <w:rPr>
          <w:sz w:val="28"/>
          <w:szCs w:val="28"/>
        </w:rPr>
        <w:t>ие изменения</w:t>
      </w:r>
      <w:bookmarkStart w:id="1" w:name="_GoBack"/>
      <w:bookmarkEnd w:id="1"/>
      <w:r w:rsidRPr="00395AED">
        <w:rPr>
          <w:sz w:val="28"/>
          <w:szCs w:val="28"/>
        </w:rPr>
        <w:t>:</w:t>
      </w:r>
    </w:p>
    <w:p w:rsidR="004955F7" w:rsidRDefault="00923664" w:rsidP="004955F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0F31E6">
        <w:rPr>
          <w:sz w:val="28"/>
          <w:szCs w:val="28"/>
        </w:rPr>
        <w:t xml:space="preserve"> </w:t>
      </w:r>
      <w:r w:rsidR="004955F7">
        <w:rPr>
          <w:sz w:val="28"/>
          <w:szCs w:val="28"/>
        </w:rPr>
        <w:t xml:space="preserve">к постановлению </w:t>
      </w:r>
      <w:r w:rsidR="004955F7" w:rsidRPr="008C2149">
        <w:rPr>
          <w:sz w:val="28"/>
          <w:szCs w:val="28"/>
        </w:rPr>
        <w:t xml:space="preserve">изложить в редакции согласно приложению </w:t>
      </w:r>
      <w:r w:rsidR="00193486">
        <w:rPr>
          <w:sz w:val="28"/>
          <w:szCs w:val="28"/>
        </w:rPr>
        <w:t>к настоящему постановлению.</w:t>
      </w:r>
    </w:p>
    <w:p w:rsidR="001C3FFD" w:rsidRPr="001C3FFD" w:rsidRDefault="001C3FFD" w:rsidP="001C3FFD">
      <w:pPr>
        <w:tabs>
          <w:tab w:val="left" w:pos="1134"/>
          <w:tab w:val="left" w:pos="1276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  </w:t>
      </w:r>
      <w:r w:rsidR="00063DCA" w:rsidRPr="001C3FFD">
        <w:rPr>
          <w:sz w:val="28"/>
          <w:szCs w:val="28"/>
        </w:rPr>
        <w:t xml:space="preserve">Настоящее постановление </w:t>
      </w:r>
      <w:r w:rsidRPr="00AD0F9C">
        <w:rPr>
          <w:sz w:val="28"/>
          <w:szCs w:val="24"/>
        </w:rPr>
        <w:t>вступает в силу после его официального опубликования и распространяется на правоотношения, возникшие с 1 января 2022 года.</w:t>
      </w:r>
    </w:p>
    <w:p w:rsidR="00CF4845" w:rsidRDefault="00CF4845" w:rsidP="007F33FD">
      <w:pPr>
        <w:pStyle w:val="30"/>
        <w:spacing w:after="0"/>
        <w:ind w:left="0"/>
        <w:jc w:val="both"/>
        <w:rPr>
          <w:sz w:val="28"/>
          <w:szCs w:val="24"/>
        </w:rPr>
      </w:pPr>
    </w:p>
    <w:p w:rsidR="00063DCA" w:rsidRPr="00B90EB7" w:rsidRDefault="00063DCA" w:rsidP="00063DCA">
      <w:pPr>
        <w:pStyle w:val="a3"/>
        <w:rPr>
          <w:sz w:val="28"/>
        </w:rPr>
      </w:pPr>
      <w:r>
        <w:rPr>
          <w:sz w:val="28"/>
        </w:rPr>
        <w:t>П</w:t>
      </w:r>
      <w:r w:rsidRPr="00B90EB7">
        <w:rPr>
          <w:sz w:val="28"/>
        </w:rPr>
        <w:t>редседател</w:t>
      </w:r>
      <w:r>
        <w:rPr>
          <w:sz w:val="28"/>
        </w:rPr>
        <w:t xml:space="preserve">ь  Правления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Е.В. Ковальская</w:t>
      </w:r>
    </w:p>
    <w:p w:rsidR="006F0B75" w:rsidRDefault="006F0B75">
      <w:pPr>
        <w:pStyle w:val="a3"/>
      </w:pPr>
    </w:p>
    <w:p w:rsidR="006F0B75" w:rsidRDefault="006F0B75">
      <w:pPr>
        <w:pStyle w:val="a3"/>
      </w:pPr>
    </w:p>
    <w:p w:rsidR="006F0B75" w:rsidRDefault="006F0B75">
      <w:pPr>
        <w:pStyle w:val="a3"/>
      </w:pPr>
    </w:p>
    <w:p w:rsidR="006F0B75" w:rsidRDefault="006F0B75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823414" w:rsidRDefault="00823414" w:rsidP="00A74942">
      <w:pPr>
        <w:pStyle w:val="a3"/>
      </w:pPr>
    </w:p>
    <w:p w:rsidR="00823414" w:rsidRDefault="00823414" w:rsidP="00A74942">
      <w:pPr>
        <w:pStyle w:val="a3"/>
      </w:pPr>
    </w:p>
    <w:p w:rsidR="00425A38" w:rsidRDefault="00425A38" w:rsidP="00A74942">
      <w:pPr>
        <w:pStyle w:val="a3"/>
      </w:pPr>
    </w:p>
    <w:p w:rsidR="002D76AC" w:rsidRDefault="002D76AC" w:rsidP="00A74942">
      <w:pPr>
        <w:pStyle w:val="a3"/>
      </w:pPr>
    </w:p>
    <w:p w:rsidR="00766E6D" w:rsidRDefault="00766E6D" w:rsidP="00A74942">
      <w:pPr>
        <w:pStyle w:val="a3"/>
      </w:pPr>
    </w:p>
    <w:p w:rsidR="002D76AC" w:rsidRDefault="002D76AC" w:rsidP="00A74942">
      <w:pPr>
        <w:pStyle w:val="a3"/>
      </w:pPr>
    </w:p>
    <w:p w:rsidR="002D76AC" w:rsidRDefault="002D76AC" w:rsidP="00A74942">
      <w:pPr>
        <w:pStyle w:val="a3"/>
      </w:pPr>
    </w:p>
    <w:p w:rsidR="00766E6D" w:rsidRPr="00F333DC" w:rsidRDefault="00F333DC" w:rsidP="00F333DC">
      <w:pPr>
        <w:jc w:val="both"/>
        <w:rPr>
          <w:sz w:val="24"/>
          <w:szCs w:val="24"/>
        </w:rPr>
      </w:pPr>
      <w:r w:rsidRPr="007D0D8B">
        <w:rPr>
          <w:sz w:val="24"/>
          <w:szCs w:val="24"/>
        </w:rPr>
        <w:t>Разослано: дело, ФАС России, УФАС по Чукотскому АО, Управление Министерства юстиции РФ по Магаданской области и Чукотскому АО (+</w:t>
      </w:r>
      <w:proofErr w:type="spellStart"/>
      <w:r w:rsidRPr="007D0D8B">
        <w:rPr>
          <w:sz w:val="24"/>
          <w:szCs w:val="24"/>
        </w:rPr>
        <w:t>электронно</w:t>
      </w:r>
      <w:proofErr w:type="spellEnd"/>
      <w:r w:rsidRPr="007D0D8B">
        <w:rPr>
          <w:sz w:val="24"/>
          <w:szCs w:val="24"/>
        </w:rPr>
        <w:t>), Прокуратура Чукотского АО, Аппарат Губернатора и Правительства Чукотского АО (</w:t>
      </w:r>
      <w:proofErr w:type="spellStart"/>
      <w:r w:rsidRPr="007D0D8B">
        <w:rPr>
          <w:sz w:val="24"/>
          <w:szCs w:val="24"/>
        </w:rPr>
        <w:t>электронно</w:t>
      </w:r>
      <w:proofErr w:type="spellEnd"/>
      <w:r w:rsidRPr="007D0D8B">
        <w:rPr>
          <w:sz w:val="24"/>
          <w:szCs w:val="24"/>
        </w:rPr>
        <w:t>), газета  «</w:t>
      </w:r>
      <w:r w:rsidR="00E90D70">
        <w:rPr>
          <w:sz w:val="24"/>
          <w:szCs w:val="24"/>
        </w:rPr>
        <w:t xml:space="preserve">Крайний Север», ООО «Система», </w:t>
      </w:r>
      <w:r w:rsidRPr="007D0D8B">
        <w:rPr>
          <w:sz w:val="24"/>
          <w:szCs w:val="24"/>
        </w:rPr>
        <w:t>ООО «</w:t>
      </w:r>
      <w:r w:rsidR="00E90D70" w:rsidRPr="0082214C">
        <w:rPr>
          <w:sz w:val="24"/>
          <w:szCs w:val="24"/>
        </w:rPr>
        <w:t>ГАРАНТ-ЦМИКИ</w:t>
      </w:r>
      <w:r w:rsidRPr="007D0D8B">
        <w:rPr>
          <w:sz w:val="24"/>
          <w:szCs w:val="24"/>
        </w:rPr>
        <w:t>», Департамент промышленной политики Чукотского АО, Департамент финансов, экономики и имущественных отношений Чукотского АО, Департамент социальной политики Чукотского АО (только тарифы для населения), ГИС «ЖКХ» (только тарифы для населения),</w:t>
      </w:r>
      <w:r w:rsidRPr="00F333DC">
        <w:rPr>
          <w:sz w:val="24"/>
          <w:szCs w:val="24"/>
        </w:rPr>
        <w:t xml:space="preserve"> </w:t>
      </w:r>
      <w:r w:rsidR="00302299">
        <w:rPr>
          <w:sz w:val="24"/>
          <w:szCs w:val="24"/>
        </w:rPr>
        <w:t xml:space="preserve">           </w:t>
      </w:r>
      <w:r w:rsidR="002D76AC">
        <w:rPr>
          <w:sz w:val="24"/>
          <w:szCs w:val="24"/>
        </w:rPr>
        <w:t>ООО «</w:t>
      </w:r>
      <w:proofErr w:type="spellStart"/>
      <w:r w:rsidR="002D76AC">
        <w:rPr>
          <w:sz w:val="24"/>
          <w:szCs w:val="24"/>
        </w:rPr>
        <w:t>ЧукотТранс</w:t>
      </w:r>
      <w:proofErr w:type="spellEnd"/>
      <w:r w:rsidR="002D76AC">
        <w:rPr>
          <w:sz w:val="24"/>
          <w:szCs w:val="24"/>
        </w:rPr>
        <w:t>»</w:t>
      </w:r>
    </w:p>
    <w:sectPr w:rsidR="00766E6D" w:rsidRPr="00F333DC" w:rsidSect="005D2BF8">
      <w:pgSz w:w="11906" w:h="16838"/>
      <w:pgMar w:top="567" w:right="709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E446D"/>
    <w:multiLevelType w:val="hybridMultilevel"/>
    <w:tmpl w:val="B62AE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F7419F"/>
    <w:multiLevelType w:val="hybridMultilevel"/>
    <w:tmpl w:val="8340A404"/>
    <w:lvl w:ilvl="0" w:tplc="04190001">
      <w:start w:val="1"/>
      <w:numFmt w:val="bullet"/>
      <w:lvlText w:val=""/>
      <w:lvlJc w:val="left"/>
      <w:pPr>
        <w:tabs>
          <w:tab w:val="num" w:pos="1665"/>
        </w:tabs>
        <w:ind w:left="16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85"/>
        </w:tabs>
        <w:ind w:left="2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05"/>
        </w:tabs>
        <w:ind w:left="3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25"/>
        </w:tabs>
        <w:ind w:left="3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45"/>
        </w:tabs>
        <w:ind w:left="4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85"/>
        </w:tabs>
        <w:ind w:left="5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05"/>
        </w:tabs>
        <w:ind w:left="6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25"/>
        </w:tabs>
        <w:ind w:left="7425" w:hanging="360"/>
      </w:pPr>
      <w:rPr>
        <w:rFonts w:ascii="Wingdings" w:hAnsi="Wingdings" w:hint="default"/>
      </w:rPr>
    </w:lvl>
  </w:abstractNum>
  <w:abstractNum w:abstractNumId="2">
    <w:nsid w:val="2D4915B5"/>
    <w:multiLevelType w:val="hybridMultilevel"/>
    <w:tmpl w:val="F3B06A4A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">
    <w:nsid w:val="39F53D75"/>
    <w:multiLevelType w:val="hybridMultilevel"/>
    <w:tmpl w:val="63F0550E"/>
    <w:lvl w:ilvl="0" w:tplc="559A63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E9477D"/>
    <w:multiLevelType w:val="hybridMultilevel"/>
    <w:tmpl w:val="6F208EF2"/>
    <w:lvl w:ilvl="0" w:tplc="0419000F">
      <w:start w:val="1"/>
      <w:numFmt w:val="decimal"/>
      <w:lvlText w:val="%1."/>
      <w:lvlJc w:val="left"/>
      <w:pPr>
        <w:tabs>
          <w:tab w:val="num" w:pos="1665"/>
        </w:tabs>
        <w:ind w:left="166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5"/>
        </w:tabs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5"/>
        </w:tabs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5"/>
        </w:tabs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5"/>
        </w:tabs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5"/>
        </w:tabs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5"/>
        </w:tabs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5"/>
        </w:tabs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5"/>
        </w:tabs>
        <w:ind w:left="7425" w:hanging="180"/>
      </w:pPr>
    </w:lvl>
  </w:abstractNum>
  <w:abstractNum w:abstractNumId="5">
    <w:nsid w:val="754B202C"/>
    <w:multiLevelType w:val="hybridMultilevel"/>
    <w:tmpl w:val="00343B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976A66"/>
    <w:multiLevelType w:val="hybridMultilevel"/>
    <w:tmpl w:val="0FE29B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BB7"/>
    <w:rsid w:val="000005CD"/>
    <w:rsid w:val="000061A7"/>
    <w:rsid w:val="00016207"/>
    <w:rsid w:val="00023490"/>
    <w:rsid w:val="00026ECB"/>
    <w:rsid w:val="00036630"/>
    <w:rsid w:val="00042E7E"/>
    <w:rsid w:val="000540C6"/>
    <w:rsid w:val="000565D7"/>
    <w:rsid w:val="00060E54"/>
    <w:rsid w:val="00063DCA"/>
    <w:rsid w:val="0006757A"/>
    <w:rsid w:val="00080783"/>
    <w:rsid w:val="00084584"/>
    <w:rsid w:val="000B4DDA"/>
    <w:rsid w:val="000C1A47"/>
    <w:rsid w:val="000C4184"/>
    <w:rsid w:val="000D294F"/>
    <w:rsid w:val="000E1366"/>
    <w:rsid w:val="000E19C3"/>
    <w:rsid w:val="000E4099"/>
    <w:rsid w:val="000F14F2"/>
    <w:rsid w:val="000F31E6"/>
    <w:rsid w:val="00100633"/>
    <w:rsid w:val="00103E38"/>
    <w:rsid w:val="00123187"/>
    <w:rsid w:val="00126EA5"/>
    <w:rsid w:val="001523C3"/>
    <w:rsid w:val="00157553"/>
    <w:rsid w:val="00162176"/>
    <w:rsid w:val="001721AC"/>
    <w:rsid w:val="001814B6"/>
    <w:rsid w:val="00182CE6"/>
    <w:rsid w:val="00193486"/>
    <w:rsid w:val="0019461E"/>
    <w:rsid w:val="001A6E62"/>
    <w:rsid w:val="001B4A24"/>
    <w:rsid w:val="001B5459"/>
    <w:rsid w:val="001B727E"/>
    <w:rsid w:val="001C3FFD"/>
    <w:rsid w:val="001C4807"/>
    <w:rsid w:val="001C585F"/>
    <w:rsid w:val="001D02C8"/>
    <w:rsid w:val="001D3471"/>
    <w:rsid w:val="001F7CD2"/>
    <w:rsid w:val="0020005C"/>
    <w:rsid w:val="002104E6"/>
    <w:rsid w:val="00231988"/>
    <w:rsid w:val="00232D23"/>
    <w:rsid w:val="00244FE1"/>
    <w:rsid w:val="00252DDD"/>
    <w:rsid w:val="00255153"/>
    <w:rsid w:val="0025560A"/>
    <w:rsid w:val="002749FD"/>
    <w:rsid w:val="0028670D"/>
    <w:rsid w:val="00296383"/>
    <w:rsid w:val="002A21C5"/>
    <w:rsid w:val="002B68C0"/>
    <w:rsid w:val="002B6E48"/>
    <w:rsid w:val="002C24C8"/>
    <w:rsid w:val="002D4316"/>
    <w:rsid w:val="002D76AC"/>
    <w:rsid w:val="002D7792"/>
    <w:rsid w:val="002E240A"/>
    <w:rsid w:val="002F5BAE"/>
    <w:rsid w:val="00302299"/>
    <w:rsid w:val="00302E52"/>
    <w:rsid w:val="00304BF2"/>
    <w:rsid w:val="003258EC"/>
    <w:rsid w:val="0033663D"/>
    <w:rsid w:val="00341E5B"/>
    <w:rsid w:val="0036783F"/>
    <w:rsid w:val="00377A04"/>
    <w:rsid w:val="00395AED"/>
    <w:rsid w:val="00396B83"/>
    <w:rsid w:val="003A62EC"/>
    <w:rsid w:val="003B039A"/>
    <w:rsid w:val="003B5D9C"/>
    <w:rsid w:val="003C142B"/>
    <w:rsid w:val="003C4BE5"/>
    <w:rsid w:val="003E0170"/>
    <w:rsid w:val="003E6EA2"/>
    <w:rsid w:val="004102E9"/>
    <w:rsid w:val="00414161"/>
    <w:rsid w:val="00425A38"/>
    <w:rsid w:val="0042779C"/>
    <w:rsid w:val="00441C5A"/>
    <w:rsid w:val="00447C85"/>
    <w:rsid w:val="00491CC4"/>
    <w:rsid w:val="004955F7"/>
    <w:rsid w:val="004B0EA9"/>
    <w:rsid w:val="004C78DC"/>
    <w:rsid w:val="004F132B"/>
    <w:rsid w:val="004F21E3"/>
    <w:rsid w:val="004F2665"/>
    <w:rsid w:val="0050326C"/>
    <w:rsid w:val="00512A6D"/>
    <w:rsid w:val="005263E2"/>
    <w:rsid w:val="0054080F"/>
    <w:rsid w:val="00561786"/>
    <w:rsid w:val="00567255"/>
    <w:rsid w:val="0057224A"/>
    <w:rsid w:val="0057799E"/>
    <w:rsid w:val="005A3528"/>
    <w:rsid w:val="005A7274"/>
    <w:rsid w:val="005B7A22"/>
    <w:rsid w:val="005B7F5E"/>
    <w:rsid w:val="005C4EC1"/>
    <w:rsid w:val="005D2BF8"/>
    <w:rsid w:val="005D5D91"/>
    <w:rsid w:val="00606224"/>
    <w:rsid w:val="00622159"/>
    <w:rsid w:val="00640303"/>
    <w:rsid w:val="00685D7E"/>
    <w:rsid w:val="006F0B75"/>
    <w:rsid w:val="006F364F"/>
    <w:rsid w:val="007070FA"/>
    <w:rsid w:val="0072092B"/>
    <w:rsid w:val="00727F18"/>
    <w:rsid w:val="007618B8"/>
    <w:rsid w:val="00762AD2"/>
    <w:rsid w:val="00766E6D"/>
    <w:rsid w:val="007749C1"/>
    <w:rsid w:val="007806CB"/>
    <w:rsid w:val="007A6E8D"/>
    <w:rsid w:val="007D1AD7"/>
    <w:rsid w:val="007F288B"/>
    <w:rsid w:val="007F33FD"/>
    <w:rsid w:val="008021BB"/>
    <w:rsid w:val="008212A1"/>
    <w:rsid w:val="00823414"/>
    <w:rsid w:val="0082459E"/>
    <w:rsid w:val="00830384"/>
    <w:rsid w:val="00835DB8"/>
    <w:rsid w:val="00845401"/>
    <w:rsid w:val="00865150"/>
    <w:rsid w:val="0089182D"/>
    <w:rsid w:val="00897762"/>
    <w:rsid w:val="00897B87"/>
    <w:rsid w:val="00897F6A"/>
    <w:rsid w:val="008A0601"/>
    <w:rsid w:val="008A35CF"/>
    <w:rsid w:val="008B0F96"/>
    <w:rsid w:val="008C6101"/>
    <w:rsid w:val="008D188E"/>
    <w:rsid w:val="008D34B2"/>
    <w:rsid w:val="008F6B65"/>
    <w:rsid w:val="009023A5"/>
    <w:rsid w:val="009110FA"/>
    <w:rsid w:val="00923664"/>
    <w:rsid w:val="0093060A"/>
    <w:rsid w:val="009420E6"/>
    <w:rsid w:val="00950993"/>
    <w:rsid w:val="00961183"/>
    <w:rsid w:val="0097460B"/>
    <w:rsid w:val="00974B7B"/>
    <w:rsid w:val="00995D2F"/>
    <w:rsid w:val="009A4906"/>
    <w:rsid w:val="009C410C"/>
    <w:rsid w:val="009C44CE"/>
    <w:rsid w:val="009D309D"/>
    <w:rsid w:val="009E10D6"/>
    <w:rsid w:val="009E1F5A"/>
    <w:rsid w:val="009E388C"/>
    <w:rsid w:val="009E4973"/>
    <w:rsid w:val="00A00F33"/>
    <w:rsid w:val="00A17BC9"/>
    <w:rsid w:val="00A22AEC"/>
    <w:rsid w:val="00A35054"/>
    <w:rsid w:val="00A359CB"/>
    <w:rsid w:val="00A5443D"/>
    <w:rsid w:val="00A646F5"/>
    <w:rsid w:val="00A71BB7"/>
    <w:rsid w:val="00A74942"/>
    <w:rsid w:val="00A76EB9"/>
    <w:rsid w:val="00A909F4"/>
    <w:rsid w:val="00A9243D"/>
    <w:rsid w:val="00AA2F52"/>
    <w:rsid w:val="00AB0B8E"/>
    <w:rsid w:val="00AB346F"/>
    <w:rsid w:val="00AC7B7B"/>
    <w:rsid w:val="00AC7D81"/>
    <w:rsid w:val="00AD41F6"/>
    <w:rsid w:val="00AE142B"/>
    <w:rsid w:val="00AE24C1"/>
    <w:rsid w:val="00AE526A"/>
    <w:rsid w:val="00AF2337"/>
    <w:rsid w:val="00AF590E"/>
    <w:rsid w:val="00AF5EEB"/>
    <w:rsid w:val="00B11F67"/>
    <w:rsid w:val="00B41836"/>
    <w:rsid w:val="00B4558B"/>
    <w:rsid w:val="00B4620F"/>
    <w:rsid w:val="00B46F7B"/>
    <w:rsid w:val="00B54E2A"/>
    <w:rsid w:val="00B63696"/>
    <w:rsid w:val="00B64796"/>
    <w:rsid w:val="00B72B22"/>
    <w:rsid w:val="00B90D0C"/>
    <w:rsid w:val="00B91034"/>
    <w:rsid w:val="00BB03B3"/>
    <w:rsid w:val="00BB2912"/>
    <w:rsid w:val="00BC3328"/>
    <w:rsid w:val="00BD7C29"/>
    <w:rsid w:val="00BE2789"/>
    <w:rsid w:val="00BE39E8"/>
    <w:rsid w:val="00C05E14"/>
    <w:rsid w:val="00C233CE"/>
    <w:rsid w:val="00C23B33"/>
    <w:rsid w:val="00C2469F"/>
    <w:rsid w:val="00C268CF"/>
    <w:rsid w:val="00C314B4"/>
    <w:rsid w:val="00C37B81"/>
    <w:rsid w:val="00C40DF2"/>
    <w:rsid w:val="00C4315A"/>
    <w:rsid w:val="00C471BB"/>
    <w:rsid w:val="00C56CE5"/>
    <w:rsid w:val="00C57B14"/>
    <w:rsid w:val="00C63A1C"/>
    <w:rsid w:val="00C778F0"/>
    <w:rsid w:val="00C77BF0"/>
    <w:rsid w:val="00C97E78"/>
    <w:rsid w:val="00CA70EC"/>
    <w:rsid w:val="00CA711A"/>
    <w:rsid w:val="00CA7406"/>
    <w:rsid w:val="00CB1634"/>
    <w:rsid w:val="00CB474D"/>
    <w:rsid w:val="00CB6ED0"/>
    <w:rsid w:val="00CF3A7A"/>
    <w:rsid w:val="00CF4845"/>
    <w:rsid w:val="00CF4B36"/>
    <w:rsid w:val="00D07DF8"/>
    <w:rsid w:val="00D11810"/>
    <w:rsid w:val="00D23084"/>
    <w:rsid w:val="00D31F57"/>
    <w:rsid w:val="00D3388B"/>
    <w:rsid w:val="00D35EAE"/>
    <w:rsid w:val="00D50318"/>
    <w:rsid w:val="00D50FFB"/>
    <w:rsid w:val="00D5287E"/>
    <w:rsid w:val="00D55486"/>
    <w:rsid w:val="00D57940"/>
    <w:rsid w:val="00D71100"/>
    <w:rsid w:val="00D80782"/>
    <w:rsid w:val="00D81A81"/>
    <w:rsid w:val="00D937A6"/>
    <w:rsid w:val="00DB5753"/>
    <w:rsid w:val="00DB69FF"/>
    <w:rsid w:val="00DD2945"/>
    <w:rsid w:val="00DD4031"/>
    <w:rsid w:val="00DF3BA3"/>
    <w:rsid w:val="00E032FE"/>
    <w:rsid w:val="00E13F7E"/>
    <w:rsid w:val="00E4045B"/>
    <w:rsid w:val="00E409AB"/>
    <w:rsid w:val="00E7618B"/>
    <w:rsid w:val="00E90D70"/>
    <w:rsid w:val="00EA5BD2"/>
    <w:rsid w:val="00EA7AAA"/>
    <w:rsid w:val="00EB3D46"/>
    <w:rsid w:val="00ED306F"/>
    <w:rsid w:val="00ED585E"/>
    <w:rsid w:val="00EE362B"/>
    <w:rsid w:val="00EF536F"/>
    <w:rsid w:val="00F0120F"/>
    <w:rsid w:val="00F1097B"/>
    <w:rsid w:val="00F24371"/>
    <w:rsid w:val="00F31D8D"/>
    <w:rsid w:val="00F333DC"/>
    <w:rsid w:val="00F5205D"/>
    <w:rsid w:val="00F63862"/>
    <w:rsid w:val="00F643C7"/>
    <w:rsid w:val="00F74D02"/>
    <w:rsid w:val="00F76DE8"/>
    <w:rsid w:val="00F9659C"/>
    <w:rsid w:val="00FB0D31"/>
    <w:rsid w:val="00FC4569"/>
    <w:rsid w:val="00FD0D61"/>
    <w:rsid w:val="00FD11D5"/>
    <w:rsid w:val="00FD5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ja-JP"/>
    </w:rPr>
  </w:style>
  <w:style w:type="paragraph" w:styleId="1">
    <w:name w:val="heading 1"/>
    <w:basedOn w:val="a"/>
    <w:next w:val="a"/>
    <w:qFormat/>
    <w:rsid w:val="008651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tabs>
        <w:tab w:val="left" w:pos="9637"/>
      </w:tabs>
      <w:ind w:right="-2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ind w:firstLine="851"/>
      <w:jc w:val="both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sz w:val="24"/>
    </w:rPr>
  </w:style>
  <w:style w:type="paragraph" w:customStyle="1" w:styleId="21">
    <w:name w:val="Основной текст 21"/>
    <w:basedOn w:val="a"/>
    <w:pPr>
      <w:ind w:right="1984" w:firstLine="4111"/>
      <w:jc w:val="right"/>
    </w:pPr>
    <w:rPr>
      <w:b/>
      <w:sz w:val="24"/>
    </w:rPr>
  </w:style>
  <w:style w:type="paragraph" w:customStyle="1" w:styleId="210">
    <w:name w:val="Основной текст с отступом 21"/>
    <w:basedOn w:val="a"/>
    <w:pPr>
      <w:ind w:firstLine="851"/>
    </w:pPr>
    <w:rPr>
      <w:sz w:val="24"/>
    </w:rPr>
  </w:style>
  <w:style w:type="paragraph" w:styleId="30">
    <w:name w:val="Body Text Indent 3"/>
    <w:basedOn w:val="a"/>
    <w:link w:val="31"/>
    <w:rsid w:val="0082459E"/>
    <w:pPr>
      <w:spacing w:after="120"/>
      <w:ind w:left="283"/>
    </w:pPr>
    <w:rPr>
      <w:sz w:val="16"/>
      <w:szCs w:val="16"/>
    </w:rPr>
  </w:style>
  <w:style w:type="paragraph" w:styleId="a5">
    <w:name w:val="Normal (Web)"/>
    <w:basedOn w:val="a"/>
    <w:rsid w:val="00B4620F"/>
    <w:pPr>
      <w:spacing w:before="82" w:after="100" w:afterAutospacing="1"/>
    </w:pPr>
    <w:rPr>
      <w:sz w:val="24"/>
      <w:szCs w:val="24"/>
      <w:lang w:eastAsia="ru-RU"/>
    </w:rPr>
  </w:style>
  <w:style w:type="paragraph" w:customStyle="1" w:styleId="a6">
    <w:name w:val="Знак Знак Знак Знак"/>
    <w:basedOn w:val="a"/>
    <w:rsid w:val="000B4DD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lang w:val="en-US" w:eastAsia="en-US"/>
    </w:rPr>
  </w:style>
  <w:style w:type="paragraph" w:styleId="a7">
    <w:name w:val="Balloon Text"/>
    <w:basedOn w:val="a"/>
    <w:link w:val="a8"/>
    <w:rsid w:val="00F9659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9659C"/>
    <w:rPr>
      <w:rFonts w:ascii="Tahoma" w:hAnsi="Tahoma" w:cs="Tahoma"/>
      <w:sz w:val="16"/>
      <w:szCs w:val="16"/>
      <w:lang w:eastAsia="ja-JP"/>
    </w:rPr>
  </w:style>
  <w:style w:type="table" w:styleId="a9">
    <w:name w:val="Table Grid"/>
    <w:basedOn w:val="a1"/>
    <w:rsid w:val="00AA2F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rsid w:val="00B11F67"/>
    <w:rPr>
      <w:sz w:val="24"/>
      <w:lang w:eastAsia="ja-JP"/>
    </w:rPr>
  </w:style>
  <w:style w:type="character" w:customStyle="1" w:styleId="31">
    <w:name w:val="Основной текст с отступом 3 Знак"/>
    <w:link w:val="30"/>
    <w:rsid w:val="00063DCA"/>
    <w:rPr>
      <w:sz w:val="16"/>
      <w:szCs w:val="16"/>
      <w:lang w:eastAsia="ja-JP"/>
    </w:rPr>
  </w:style>
  <w:style w:type="character" w:styleId="aa">
    <w:name w:val="page number"/>
    <w:basedOn w:val="a0"/>
    <w:rsid w:val="00395A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ja-JP"/>
    </w:rPr>
  </w:style>
  <w:style w:type="paragraph" w:styleId="1">
    <w:name w:val="heading 1"/>
    <w:basedOn w:val="a"/>
    <w:next w:val="a"/>
    <w:qFormat/>
    <w:rsid w:val="008651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tabs>
        <w:tab w:val="left" w:pos="9637"/>
      </w:tabs>
      <w:ind w:right="-2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ind w:firstLine="851"/>
      <w:jc w:val="both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sz w:val="24"/>
    </w:rPr>
  </w:style>
  <w:style w:type="paragraph" w:customStyle="1" w:styleId="21">
    <w:name w:val="Основной текст 21"/>
    <w:basedOn w:val="a"/>
    <w:pPr>
      <w:ind w:right="1984" w:firstLine="4111"/>
      <w:jc w:val="right"/>
    </w:pPr>
    <w:rPr>
      <w:b/>
      <w:sz w:val="24"/>
    </w:rPr>
  </w:style>
  <w:style w:type="paragraph" w:customStyle="1" w:styleId="210">
    <w:name w:val="Основной текст с отступом 21"/>
    <w:basedOn w:val="a"/>
    <w:pPr>
      <w:ind w:firstLine="851"/>
    </w:pPr>
    <w:rPr>
      <w:sz w:val="24"/>
    </w:rPr>
  </w:style>
  <w:style w:type="paragraph" w:styleId="30">
    <w:name w:val="Body Text Indent 3"/>
    <w:basedOn w:val="a"/>
    <w:link w:val="31"/>
    <w:rsid w:val="0082459E"/>
    <w:pPr>
      <w:spacing w:after="120"/>
      <w:ind w:left="283"/>
    </w:pPr>
    <w:rPr>
      <w:sz w:val="16"/>
      <w:szCs w:val="16"/>
    </w:rPr>
  </w:style>
  <w:style w:type="paragraph" w:styleId="a5">
    <w:name w:val="Normal (Web)"/>
    <w:basedOn w:val="a"/>
    <w:rsid w:val="00B4620F"/>
    <w:pPr>
      <w:spacing w:before="82" w:after="100" w:afterAutospacing="1"/>
    </w:pPr>
    <w:rPr>
      <w:sz w:val="24"/>
      <w:szCs w:val="24"/>
      <w:lang w:eastAsia="ru-RU"/>
    </w:rPr>
  </w:style>
  <w:style w:type="paragraph" w:customStyle="1" w:styleId="a6">
    <w:name w:val="Знак Знак Знак Знак"/>
    <w:basedOn w:val="a"/>
    <w:rsid w:val="000B4DD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lang w:val="en-US" w:eastAsia="en-US"/>
    </w:rPr>
  </w:style>
  <w:style w:type="paragraph" w:styleId="a7">
    <w:name w:val="Balloon Text"/>
    <w:basedOn w:val="a"/>
    <w:link w:val="a8"/>
    <w:rsid w:val="00F9659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9659C"/>
    <w:rPr>
      <w:rFonts w:ascii="Tahoma" w:hAnsi="Tahoma" w:cs="Tahoma"/>
      <w:sz w:val="16"/>
      <w:szCs w:val="16"/>
      <w:lang w:eastAsia="ja-JP"/>
    </w:rPr>
  </w:style>
  <w:style w:type="table" w:styleId="a9">
    <w:name w:val="Table Grid"/>
    <w:basedOn w:val="a1"/>
    <w:rsid w:val="00AA2F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rsid w:val="00B11F67"/>
    <w:rPr>
      <w:sz w:val="24"/>
      <w:lang w:eastAsia="ja-JP"/>
    </w:rPr>
  </w:style>
  <w:style w:type="character" w:customStyle="1" w:styleId="31">
    <w:name w:val="Основной текст с отступом 3 Знак"/>
    <w:link w:val="30"/>
    <w:rsid w:val="00063DCA"/>
    <w:rPr>
      <w:sz w:val="16"/>
      <w:szCs w:val="16"/>
      <w:lang w:eastAsia="ja-JP"/>
    </w:rPr>
  </w:style>
  <w:style w:type="character" w:styleId="aa">
    <w:name w:val="page number"/>
    <w:basedOn w:val="a0"/>
    <w:rsid w:val="00395A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63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314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Петрова Татьяна Геннадьевна</cp:lastModifiedBy>
  <cp:revision>52</cp:revision>
  <cp:lastPrinted>2020-12-15T00:20:00Z</cp:lastPrinted>
  <dcterms:created xsi:type="dcterms:W3CDTF">2018-03-15T04:11:00Z</dcterms:created>
  <dcterms:modified xsi:type="dcterms:W3CDTF">2022-02-27T23:12:00Z</dcterms:modified>
</cp:coreProperties>
</file>