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5A" w:rsidRDefault="00136370" w:rsidP="00700B03">
      <w:pPr>
        <w:framePr w:w="1842" w:h="1495" w:hRule="exact" w:hSpace="180" w:wrap="auto" w:vAnchor="text" w:hAnchor="page" w:x="5387" w:y="-3"/>
        <w:ind w:right="-37"/>
        <w:jc w:val="center"/>
        <w:rPr>
          <w:noProof/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75pt;height:72.75pt;visibility:visible">
            <v:imagedata r:id="rId8" o:title=""/>
          </v:shape>
        </w:pict>
      </w:r>
    </w:p>
    <w:p w:rsidR="002B1C5A" w:rsidRDefault="002B1C5A">
      <w:pPr>
        <w:jc w:val="center"/>
        <w:rPr>
          <w:rFonts w:ascii="Calibri" w:hAnsi="Calibri"/>
          <w:sz w:val="28"/>
        </w:rPr>
      </w:pPr>
    </w:p>
    <w:p w:rsidR="002B1C5A" w:rsidRPr="0038107E" w:rsidRDefault="002B1C5A">
      <w:pPr>
        <w:jc w:val="center"/>
        <w:rPr>
          <w:rFonts w:ascii="Calibri" w:hAnsi="Calibri"/>
          <w:sz w:val="28"/>
        </w:rPr>
      </w:pPr>
    </w:p>
    <w:p w:rsidR="002B1C5A" w:rsidRDefault="002B1C5A">
      <w:pPr>
        <w:ind w:left="-1418" w:firstLine="1418"/>
        <w:jc w:val="right"/>
      </w:pPr>
    </w:p>
    <w:p w:rsidR="002B1C5A" w:rsidRDefault="002B1C5A">
      <w:pPr>
        <w:pStyle w:val="a3"/>
        <w:rPr>
          <w:caps/>
          <w:sz w:val="24"/>
        </w:rPr>
      </w:pPr>
      <w:r>
        <w:rPr>
          <w:caps/>
          <w:sz w:val="24"/>
        </w:rPr>
        <w:t xml:space="preserve"> </w:t>
      </w:r>
    </w:p>
    <w:p w:rsidR="002B1C5A" w:rsidRDefault="002B1C5A">
      <w:pPr>
        <w:pStyle w:val="a3"/>
        <w:rPr>
          <w:caps/>
          <w:sz w:val="24"/>
        </w:rPr>
      </w:pPr>
    </w:p>
    <w:p w:rsidR="002B1C5A" w:rsidRDefault="002B1C5A">
      <w:pPr>
        <w:pStyle w:val="a3"/>
        <w:rPr>
          <w:caps/>
          <w:sz w:val="24"/>
        </w:rPr>
      </w:pPr>
    </w:p>
    <w:p w:rsidR="002B1C5A" w:rsidRDefault="002B1C5A" w:rsidP="00E77D2F">
      <w:pPr>
        <w:jc w:val="center"/>
        <w:rPr>
          <w:b/>
        </w:rPr>
      </w:pPr>
      <w:r>
        <w:rPr>
          <w:b/>
          <w:sz w:val="28"/>
        </w:rPr>
        <w:t>ДЕПАРТАМЕНТ  ПРОМЫШЛЕННОЙ И СЕЛЬСКОХОЗЯЙСТВЕННОЙ ПОЛИТИКИ ЧУКОТСКОГО АВТОНОМНОГО ОКРУГА</w:t>
      </w:r>
    </w:p>
    <w:p w:rsidR="002B1C5A" w:rsidRDefault="002B1C5A" w:rsidP="00E77D2F">
      <w:pPr>
        <w:jc w:val="center"/>
        <w:rPr>
          <w:i/>
          <w:sz w:val="28"/>
          <w:szCs w:val="28"/>
        </w:rPr>
      </w:pPr>
    </w:p>
    <w:p w:rsidR="002B1C5A" w:rsidRPr="00F93629" w:rsidRDefault="002B1C5A" w:rsidP="00E77D2F">
      <w:pPr>
        <w:keepNext/>
        <w:jc w:val="center"/>
        <w:outlineLvl w:val="1"/>
        <w:rPr>
          <w:b/>
          <w:bCs/>
          <w:sz w:val="28"/>
          <w:szCs w:val="28"/>
        </w:rPr>
      </w:pPr>
      <w:r w:rsidRPr="00F93629">
        <w:rPr>
          <w:b/>
          <w:bCs/>
          <w:sz w:val="28"/>
          <w:szCs w:val="28"/>
        </w:rPr>
        <w:t>ПРИКАЗ</w:t>
      </w:r>
    </w:p>
    <w:p w:rsidR="002B1C5A" w:rsidRPr="00F93629" w:rsidRDefault="002B1C5A" w:rsidP="00E77D2F">
      <w:pPr>
        <w:jc w:val="center"/>
        <w:rPr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992"/>
        <w:gridCol w:w="1080"/>
        <w:gridCol w:w="4590"/>
      </w:tblGrid>
      <w:tr w:rsidR="002B1C5A" w:rsidRPr="00F93629" w:rsidTr="00FE51E4">
        <w:tc>
          <w:tcPr>
            <w:tcW w:w="534" w:type="dxa"/>
          </w:tcPr>
          <w:p w:rsidR="002B1C5A" w:rsidRPr="00F93629" w:rsidRDefault="002B1C5A" w:rsidP="00FE51E4">
            <w:pPr>
              <w:rPr>
                <w:sz w:val="28"/>
                <w:szCs w:val="28"/>
              </w:rPr>
            </w:pPr>
            <w:r w:rsidRPr="00F93629">
              <w:rPr>
                <w:sz w:val="28"/>
                <w:szCs w:val="28"/>
              </w:rPr>
              <w:t>от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B1C5A" w:rsidRPr="00F93629" w:rsidRDefault="00136370" w:rsidP="00136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5569C">
              <w:rPr>
                <w:sz w:val="28"/>
                <w:szCs w:val="28"/>
              </w:rPr>
              <w:t xml:space="preserve"> декабря 201</w:t>
            </w:r>
            <w:r>
              <w:rPr>
                <w:sz w:val="28"/>
                <w:szCs w:val="28"/>
              </w:rPr>
              <w:t>8</w:t>
            </w:r>
            <w:r w:rsidR="0055569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992" w:type="dxa"/>
          </w:tcPr>
          <w:p w:rsidR="002B1C5A" w:rsidRPr="00F93629" w:rsidRDefault="002B1C5A" w:rsidP="00FE51E4">
            <w:pPr>
              <w:jc w:val="right"/>
              <w:rPr>
                <w:sz w:val="28"/>
                <w:szCs w:val="28"/>
              </w:rPr>
            </w:pPr>
            <w:r w:rsidRPr="00F93629">
              <w:rPr>
                <w:sz w:val="28"/>
                <w:szCs w:val="28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B1C5A" w:rsidRPr="00F93629" w:rsidRDefault="00136370" w:rsidP="00FE5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</w:t>
            </w:r>
            <w:r w:rsidR="0055569C">
              <w:rPr>
                <w:sz w:val="28"/>
                <w:szCs w:val="28"/>
              </w:rPr>
              <w:t>-од</w:t>
            </w:r>
          </w:p>
        </w:tc>
        <w:tc>
          <w:tcPr>
            <w:tcW w:w="4590" w:type="dxa"/>
          </w:tcPr>
          <w:p w:rsidR="002B1C5A" w:rsidRPr="00F93629" w:rsidRDefault="00C85F77" w:rsidP="00FE51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Анадырь</w:t>
            </w:r>
          </w:p>
        </w:tc>
      </w:tr>
    </w:tbl>
    <w:p w:rsidR="002B1C5A" w:rsidRDefault="002B1C5A" w:rsidP="00E77D2F">
      <w:pPr>
        <w:rPr>
          <w:sz w:val="28"/>
          <w:szCs w:val="28"/>
        </w:rPr>
      </w:pPr>
    </w:p>
    <w:p w:rsidR="002B1C5A" w:rsidRPr="00722B68" w:rsidRDefault="002B1C5A" w:rsidP="00E77D2F">
      <w:pPr>
        <w:rPr>
          <w:sz w:val="28"/>
          <w:szCs w:val="28"/>
        </w:rPr>
      </w:pPr>
    </w:p>
    <w:p w:rsidR="002B1C5A" w:rsidRPr="0078521E" w:rsidRDefault="002C75D4" w:rsidP="00C62A6F">
      <w:pPr>
        <w:ind w:right="3968"/>
        <w:jc w:val="both"/>
        <w:rPr>
          <w:sz w:val="28"/>
          <w:szCs w:val="28"/>
        </w:rPr>
      </w:pPr>
      <w:r w:rsidRPr="002C75D4">
        <w:rPr>
          <w:sz w:val="28"/>
          <w:szCs w:val="28"/>
        </w:rPr>
        <w:t xml:space="preserve">О целевых (индикативных) показателях результативности и эффективности контрольно-надзорной деятельности при осуществлении </w:t>
      </w:r>
      <w:r w:rsidR="00C2071C" w:rsidRPr="00C2071C">
        <w:rPr>
          <w:sz w:val="28"/>
          <w:szCs w:val="28"/>
        </w:rPr>
        <w:t xml:space="preserve">регионального государственного строительного надзора Департаментом промышленной и сельскохозяйственной политики Чукотского автономного округа </w:t>
      </w:r>
      <w:r w:rsidRPr="002C75D4">
        <w:rPr>
          <w:sz w:val="28"/>
          <w:szCs w:val="28"/>
        </w:rPr>
        <w:t>на 201</w:t>
      </w:r>
      <w:r w:rsidR="00136370">
        <w:rPr>
          <w:sz w:val="28"/>
          <w:szCs w:val="28"/>
        </w:rPr>
        <w:t>9</w:t>
      </w:r>
      <w:r w:rsidRPr="002C75D4">
        <w:rPr>
          <w:sz w:val="28"/>
          <w:szCs w:val="28"/>
        </w:rPr>
        <w:t xml:space="preserve"> год</w:t>
      </w:r>
    </w:p>
    <w:p w:rsidR="002B1C5A" w:rsidRDefault="002B1C5A" w:rsidP="005368DC">
      <w:pPr>
        <w:spacing w:line="276" w:lineRule="auto"/>
        <w:ind w:right="5243"/>
        <w:jc w:val="both"/>
        <w:rPr>
          <w:sz w:val="28"/>
          <w:szCs w:val="28"/>
        </w:rPr>
      </w:pPr>
    </w:p>
    <w:p w:rsidR="002B1C5A" w:rsidRPr="00993FCD" w:rsidRDefault="002C75D4" w:rsidP="00FE51E4">
      <w:pPr>
        <w:ind w:firstLine="567"/>
        <w:jc w:val="both"/>
        <w:rPr>
          <w:bCs/>
          <w:sz w:val="28"/>
          <w:szCs w:val="28"/>
        </w:rPr>
      </w:pPr>
      <w:r w:rsidRPr="002C75D4">
        <w:rPr>
          <w:sz w:val="28"/>
          <w:szCs w:val="28"/>
        </w:rPr>
        <w:t>В соответствии с Распоряжением Правительства Чукотского автономного округа от 29 декабря 2017 года № 565-рп «Об утверждении Порядка разработки и внедрения системы оценки результативности и эффективности контрольно-надзорной деятельности, осуществляемой органами исполнительной власти Чукотского автономного округа»,</w:t>
      </w:r>
    </w:p>
    <w:p w:rsidR="002B1C5A" w:rsidRPr="00011197" w:rsidRDefault="002B1C5A" w:rsidP="00E77D2F">
      <w:pPr>
        <w:spacing w:before="240" w:after="240" w:line="276" w:lineRule="auto"/>
        <w:rPr>
          <w:b/>
          <w:bCs/>
          <w:sz w:val="28"/>
          <w:szCs w:val="28"/>
        </w:rPr>
      </w:pPr>
      <w:r w:rsidRPr="00011197">
        <w:rPr>
          <w:b/>
          <w:bCs/>
          <w:sz w:val="28"/>
          <w:szCs w:val="28"/>
        </w:rPr>
        <w:t>ПРИКАЗЫВАЮ:</w:t>
      </w:r>
    </w:p>
    <w:p w:rsidR="002B1C5A" w:rsidRDefault="002B1C5A" w:rsidP="003220A7">
      <w:pPr>
        <w:tabs>
          <w:tab w:val="left" w:pos="993"/>
        </w:tabs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ab/>
        <w:t xml:space="preserve">1. </w:t>
      </w:r>
      <w:r w:rsidR="002C75D4" w:rsidRPr="002C75D4">
        <w:rPr>
          <w:bCs/>
          <w:sz w:val="28"/>
          <w:szCs w:val="28"/>
        </w:rPr>
        <w:t xml:space="preserve">Утвердить прилагаемые целевые (индикативные) показатели результативности и эффективности контрольно-надзорной деятельности при осуществлении </w:t>
      </w:r>
      <w:r w:rsidR="008C6F62" w:rsidRPr="008C6F62">
        <w:rPr>
          <w:bCs/>
          <w:sz w:val="28"/>
          <w:szCs w:val="28"/>
        </w:rPr>
        <w:t xml:space="preserve">регионального государственного строительного надзора Департаментом промышленной и сельскохозяйственной политики Чукотского автономного округа </w:t>
      </w:r>
      <w:r w:rsidR="002C75D4" w:rsidRPr="002C75D4">
        <w:rPr>
          <w:bCs/>
          <w:sz w:val="28"/>
          <w:szCs w:val="28"/>
        </w:rPr>
        <w:t>на 201</w:t>
      </w:r>
      <w:r w:rsidR="00136370">
        <w:rPr>
          <w:bCs/>
          <w:sz w:val="28"/>
          <w:szCs w:val="28"/>
        </w:rPr>
        <w:t>9</w:t>
      </w:r>
      <w:r w:rsidR="002C75D4" w:rsidRPr="002C75D4">
        <w:rPr>
          <w:bCs/>
          <w:sz w:val="28"/>
          <w:szCs w:val="28"/>
        </w:rPr>
        <w:t xml:space="preserve"> год в соответствии с приложением к настоящему приказу.</w:t>
      </w:r>
      <w:r w:rsidR="002C75D4">
        <w:rPr>
          <w:bCs/>
          <w:sz w:val="28"/>
          <w:szCs w:val="28"/>
        </w:rPr>
        <w:t xml:space="preserve"> </w:t>
      </w:r>
    </w:p>
    <w:p w:rsidR="002B1C5A" w:rsidRPr="00B47AC4" w:rsidRDefault="002B1C5A" w:rsidP="008C6F62">
      <w:pPr>
        <w:jc w:val="both"/>
        <w:rPr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ab/>
      </w:r>
      <w:r w:rsidRPr="003220A7">
        <w:rPr>
          <w:bCs/>
          <w:sz w:val="28"/>
          <w:szCs w:val="28"/>
        </w:rPr>
        <w:t xml:space="preserve">2. Контроль </w:t>
      </w:r>
      <w:r w:rsidR="00C62A6F">
        <w:rPr>
          <w:bCs/>
          <w:sz w:val="28"/>
          <w:szCs w:val="28"/>
        </w:rPr>
        <w:t>за исполнением</w:t>
      </w:r>
      <w:r w:rsidRPr="003220A7">
        <w:rPr>
          <w:bCs/>
          <w:sz w:val="28"/>
          <w:szCs w:val="28"/>
        </w:rPr>
        <w:t xml:space="preserve"> настоящего приказа </w:t>
      </w:r>
      <w:r w:rsidR="008C6F62" w:rsidRPr="008C6F62">
        <w:rPr>
          <w:bCs/>
          <w:sz w:val="28"/>
          <w:szCs w:val="28"/>
        </w:rPr>
        <w:t>возложить на Комитет по градостроительству и архитектуре (Спицын С.Б.).</w:t>
      </w:r>
    </w:p>
    <w:p w:rsidR="002B1C5A" w:rsidRDefault="002B1C5A">
      <w:pPr>
        <w:pStyle w:val="ab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85F77" w:rsidRDefault="00C85F77">
      <w:pPr>
        <w:pStyle w:val="ab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973F4" w:rsidRPr="00B47AC4" w:rsidRDefault="004973F4">
      <w:pPr>
        <w:pStyle w:val="ab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5387"/>
      </w:tblGrid>
      <w:tr w:rsidR="002B1C5A" w:rsidRPr="00B47AC4" w:rsidTr="00CC131A">
        <w:tc>
          <w:tcPr>
            <w:tcW w:w="4927" w:type="dxa"/>
          </w:tcPr>
          <w:p w:rsidR="002B1C5A" w:rsidRPr="003220A7" w:rsidRDefault="00136370" w:rsidP="0013637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</w:t>
            </w:r>
            <w:r w:rsidR="002B1C5A" w:rsidRPr="003220A7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2B1C5A" w:rsidRPr="003220A7">
              <w:rPr>
                <w:rFonts w:ascii="Times New Roman" w:hAnsi="Times New Roman"/>
                <w:sz w:val="28"/>
                <w:szCs w:val="28"/>
              </w:rPr>
              <w:t xml:space="preserve">  Департамента</w:t>
            </w:r>
          </w:p>
        </w:tc>
        <w:tc>
          <w:tcPr>
            <w:tcW w:w="5387" w:type="dxa"/>
          </w:tcPr>
          <w:p w:rsidR="002B1C5A" w:rsidRPr="003220A7" w:rsidRDefault="002B1C5A" w:rsidP="00136370">
            <w:pPr>
              <w:pStyle w:val="ab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20A7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="00136370">
              <w:rPr>
                <w:rFonts w:ascii="Times New Roman" w:hAnsi="Times New Roman"/>
                <w:sz w:val="28"/>
                <w:szCs w:val="28"/>
              </w:rPr>
              <w:t>А.Ш. Мингазов</w:t>
            </w:r>
          </w:p>
        </w:tc>
      </w:tr>
    </w:tbl>
    <w:p w:rsidR="002B1C5A" w:rsidRPr="00B47AC4" w:rsidRDefault="002B1C5A" w:rsidP="00E14EF2">
      <w:pPr>
        <w:pStyle w:val="ab"/>
        <w:ind w:left="5103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B1C5A" w:rsidRPr="00B47AC4" w:rsidRDefault="002B1C5A" w:rsidP="00E14EF2">
      <w:pPr>
        <w:pStyle w:val="ab"/>
        <w:ind w:left="5103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B1C5A" w:rsidRPr="00B47AC4" w:rsidRDefault="002B1C5A" w:rsidP="00E14EF2">
      <w:pPr>
        <w:pStyle w:val="ab"/>
        <w:ind w:left="5103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B1C5A" w:rsidRDefault="002B1C5A" w:rsidP="00E14EF2">
      <w:pPr>
        <w:pStyle w:val="ab"/>
        <w:ind w:left="5103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B1C5A" w:rsidRDefault="002B1C5A" w:rsidP="00E14EF2">
      <w:pPr>
        <w:pStyle w:val="ab"/>
        <w:ind w:left="5103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B1C5A" w:rsidRDefault="002B1C5A" w:rsidP="00E14EF2">
      <w:pPr>
        <w:pStyle w:val="ab"/>
        <w:ind w:left="5103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B1C5A" w:rsidRDefault="002B1C5A" w:rsidP="00E14EF2">
      <w:pPr>
        <w:pStyle w:val="ab"/>
        <w:ind w:left="5103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C75D4" w:rsidRDefault="002C75D4" w:rsidP="00E14EF2">
      <w:pPr>
        <w:pStyle w:val="ab"/>
        <w:ind w:left="5103"/>
        <w:jc w:val="center"/>
        <w:rPr>
          <w:rFonts w:ascii="Times New Roman" w:hAnsi="Times New Roman"/>
          <w:sz w:val="24"/>
          <w:szCs w:val="24"/>
        </w:rPr>
        <w:sectPr w:rsidR="002C75D4" w:rsidSect="000C5938">
          <w:headerReference w:type="even" r:id="rId9"/>
          <w:headerReference w:type="first" r:id="rId10"/>
          <w:type w:val="continuous"/>
          <w:pgSz w:w="11906" w:h="16838"/>
          <w:pgMar w:top="960" w:right="567" w:bottom="993" w:left="1134" w:header="283" w:footer="340" w:gutter="0"/>
          <w:paperSrc w:first="15" w:other="15"/>
          <w:pgNumType w:start="0"/>
          <w:cols w:space="720"/>
          <w:titlePg/>
          <w:docGrid w:linePitch="272"/>
        </w:sectPr>
      </w:pPr>
    </w:p>
    <w:p w:rsidR="00315CD5" w:rsidRPr="00ED4540" w:rsidRDefault="00315CD5" w:rsidP="00315CD5">
      <w:pPr>
        <w:ind w:left="8789"/>
        <w:jc w:val="right"/>
        <w:rPr>
          <w:sz w:val="24"/>
          <w:szCs w:val="24"/>
        </w:rPr>
      </w:pPr>
      <w:r w:rsidRPr="00ED4540">
        <w:rPr>
          <w:sz w:val="24"/>
          <w:szCs w:val="24"/>
        </w:rPr>
        <w:lastRenderedPageBreak/>
        <w:t>Приложе</w:t>
      </w:r>
      <w:r>
        <w:rPr>
          <w:sz w:val="24"/>
          <w:szCs w:val="24"/>
        </w:rPr>
        <w:t xml:space="preserve">ние </w:t>
      </w:r>
    </w:p>
    <w:p w:rsidR="00300CB7" w:rsidRDefault="00315CD5" w:rsidP="00315CD5">
      <w:pPr>
        <w:ind w:left="8789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ED4540">
        <w:rPr>
          <w:sz w:val="24"/>
          <w:szCs w:val="24"/>
        </w:rPr>
        <w:t xml:space="preserve"> приказу Департамента промышленной</w:t>
      </w:r>
    </w:p>
    <w:p w:rsidR="00300CB7" w:rsidRDefault="00315CD5" w:rsidP="00315CD5">
      <w:pPr>
        <w:ind w:left="8789"/>
        <w:jc w:val="right"/>
        <w:rPr>
          <w:sz w:val="24"/>
          <w:szCs w:val="24"/>
        </w:rPr>
      </w:pPr>
      <w:r w:rsidRPr="00ED4540">
        <w:rPr>
          <w:sz w:val="24"/>
          <w:szCs w:val="24"/>
        </w:rPr>
        <w:t xml:space="preserve"> и сельскохозяйственной политики</w:t>
      </w:r>
    </w:p>
    <w:p w:rsidR="00315CD5" w:rsidRDefault="00315CD5" w:rsidP="00315CD5">
      <w:pPr>
        <w:ind w:left="8789"/>
        <w:jc w:val="right"/>
        <w:rPr>
          <w:sz w:val="24"/>
          <w:szCs w:val="24"/>
        </w:rPr>
      </w:pPr>
      <w:r w:rsidRPr="00ED4540">
        <w:rPr>
          <w:sz w:val="24"/>
          <w:szCs w:val="24"/>
        </w:rPr>
        <w:t xml:space="preserve"> Чукотского автономного округа </w:t>
      </w:r>
    </w:p>
    <w:p w:rsidR="00315CD5" w:rsidRPr="00844A8E" w:rsidRDefault="00315CD5" w:rsidP="00315CD5">
      <w:pPr>
        <w:ind w:left="920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36370">
        <w:rPr>
          <w:sz w:val="24"/>
          <w:szCs w:val="24"/>
        </w:rPr>
        <w:t xml:space="preserve">27 декабря </w:t>
      </w:r>
      <w:r>
        <w:rPr>
          <w:sz w:val="24"/>
          <w:szCs w:val="24"/>
        </w:rPr>
        <w:t>201</w:t>
      </w:r>
      <w:r w:rsidR="00136370">
        <w:rPr>
          <w:sz w:val="24"/>
          <w:szCs w:val="24"/>
        </w:rPr>
        <w:t>8</w:t>
      </w:r>
      <w:r w:rsidRPr="00844A8E">
        <w:rPr>
          <w:sz w:val="24"/>
          <w:szCs w:val="24"/>
        </w:rPr>
        <w:t xml:space="preserve"> №</w:t>
      </w:r>
      <w:r w:rsidR="00136370">
        <w:rPr>
          <w:sz w:val="24"/>
          <w:szCs w:val="24"/>
        </w:rPr>
        <w:t xml:space="preserve"> 726-од</w:t>
      </w:r>
    </w:p>
    <w:p w:rsidR="00315CD5" w:rsidRPr="0019061D" w:rsidRDefault="00315CD5" w:rsidP="00315CD5">
      <w:pPr>
        <w:widowControl w:val="0"/>
        <w:tabs>
          <w:tab w:val="left" w:pos="10348"/>
        </w:tabs>
        <w:ind w:left="10065"/>
        <w:rPr>
          <w:sz w:val="28"/>
          <w:szCs w:val="28"/>
        </w:rPr>
      </w:pPr>
    </w:p>
    <w:p w:rsidR="00315CD5" w:rsidRPr="0019061D" w:rsidRDefault="00315CD5" w:rsidP="00315CD5">
      <w:pPr>
        <w:widowControl w:val="0"/>
        <w:tabs>
          <w:tab w:val="left" w:pos="10348"/>
        </w:tabs>
        <w:ind w:left="10065"/>
        <w:rPr>
          <w:sz w:val="28"/>
          <w:szCs w:val="28"/>
        </w:rPr>
      </w:pPr>
    </w:p>
    <w:p w:rsidR="00315CD5" w:rsidRDefault="00315CD5" w:rsidP="00315CD5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sz w:val="28"/>
          <w:szCs w:val="28"/>
        </w:rPr>
      </w:pPr>
      <w:r w:rsidRPr="002C75D4">
        <w:rPr>
          <w:b/>
          <w:bCs/>
          <w:sz w:val="28"/>
          <w:szCs w:val="28"/>
        </w:rPr>
        <w:t xml:space="preserve">Целевые (индикативные) показатели результативности и эффективности контрольно-надзорной деятельности </w:t>
      </w:r>
      <w:r w:rsidRPr="00315CD5">
        <w:rPr>
          <w:b/>
          <w:bCs/>
          <w:sz w:val="28"/>
          <w:szCs w:val="28"/>
        </w:rPr>
        <w:t>при осуществлении регионального государственного строительного надзора Департаментом промышленной и сельскохозяйственной политики Чукотского автономного округа на 201</w:t>
      </w:r>
      <w:r w:rsidR="00136370">
        <w:rPr>
          <w:b/>
          <w:bCs/>
          <w:sz w:val="28"/>
          <w:szCs w:val="28"/>
        </w:rPr>
        <w:t>9</w:t>
      </w:r>
      <w:r w:rsidRPr="00315CD5">
        <w:rPr>
          <w:b/>
          <w:bCs/>
          <w:sz w:val="28"/>
          <w:szCs w:val="28"/>
        </w:rPr>
        <w:t xml:space="preserve"> год</w:t>
      </w:r>
    </w:p>
    <w:p w:rsidR="00315CD5" w:rsidRPr="00ED4540" w:rsidRDefault="00315CD5" w:rsidP="00315CD5">
      <w:pPr>
        <w:widowControl w:val="0"/>
        <w:autoSpaceDE w:val="0"/>
        <w:autoSpaceDN w:val="0"/>
        <w:adjustRightInd w:val="0"/>
        <w:ind w:left="142"/>
        <w:jc w:val="center"/>
        <w:rPr>
          <w:sz w:val="24"/>
          <w:szCs w:val="24"/>
        </w:rPr>
      </w:pPr>
    </w:p>
    <w:tbl>
      <w:tblPr>
        <w:tblpPr w:leftFromText="180" w:rightFromText="180" w:vertAnchor="text" w:tblpX="-80" w:tblpY="1"/>
        <w:tblOverlap w:val="never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1055"/>
        <w:gridCol w:w="4716"/>
        <w:gridCol w:w="2410"/>
        <w:gridCol w:w="2938"/>
        <w:gridCol w:w="142"/>
        <w:gridCol w:w="3685"/>
      </w:tblGrid>
      <w:tr w:rsidR="0019061D" w:rsidRPr="00844A8E" w:rsidTr="007C75CD">
        <w:trPr>
          <w:trHeight w:val="118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1D" w:rsidRPr="00844A8E" w:rsidRDefault="0019061D" w:rsidP="005C6F67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ED08FE">
              <w:rPr>
                <w:sz w:val="24"/>
                <w:szCs w:val="24"/>
              </w:rPr>
              <w:t>Номер (индекс) показателя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61D" w:rsidRPr="00844A8E" w:rsidRDefault="0019061D" w:rsidP="005C6F67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D08FE">
              <w:rPr>
                <w:sz w:val="24"/>
                <w:szCs w:val="24"/>
              </w:rPr>
              <w:t>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1D" w:rsidRPr="00844A8E" w:rsidRDefault="0019061D" w:rsidP="005C6F67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1D" w:rsidRPr="00844A8E" w:rsidRDefault="0019061D" w:rsidP="00136370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315CD5">
              <w:rPr>
                <w:sz w:val="24"/>
                <w:szCs w:val="24"/>
              </w:rPr>
              <w:t>Целевой (индикативный) показатель по состоянию на 31.12.201</w:t>
            </w:r>
            <w:r w:rsidR="00136370">
              <w:rPr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1D" w:rsidRPr="00844A8E" w:rsidRDefault="0019061D" w:rsidP="005C6F67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315CD5">
              <w:rPr>
                <w:sz w:val="24"/>
                <w:szCs w:val="24"/>
              </w:rPr>
              <w:t>Примечание</w:t>
            </w:r>
          </w:p>
        </w:tc>
      </w:tr>
      <w:tr w:rsidR="00315CD5" w:rsidRPr="00844A8E" w:rsidTr="005C6F67">
        <w:trPr>
          <w:trHeight w:val="560"/>
        </w:trPr>
        <w:tc>
          <w:tcPr>
            <w:tcW w:w="14946" w:type="dxa"/>
            <w:gridSpan w:val="6"/>
            <w:shd w:val="clear" w:color="auto" w:fill="auto"/>
          </w:tcPr>
          <w:p w:rsidR="00315CD5" w:rsidRPr="00315CD5" w:rsidRDefault="00315CD5" w:rsidP="005C6F67">
            <w:pPr>
              <w:widowControl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15CD5">
              <w:rPr>
                <w:b/>
                <w:sz w:val="24"/>
                <w:szCs w:val="24"/>
              </w:rPr>
              <w:t>Показатели результативности, отражающие уровень безопасности охраняемых законом ценностей,</w:t>
            </w:r>
            <w:r w:rsidRPr="00315CD5">
              <w:rPr>
                <w:b/>
                <w:sz w:val="24"/>
                <w:szCs w:val="24"/>
              </w:rPr>
              <w:br/>
              <w:t>выражающийся в минимизации причинения им вреда (ущерба)</w:t>
            </w:r>
          </w:p>
        </w:tc>
      </w:tr>
      <w:tr w:rsidR="0019061D" w:rsidRPr="00844A8E" w:rsidTr="004973F4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61D" w:rsidRPr="00216F93" w:rsidRDefault="0019061D" w:rsidP="005C6F67">
            <w:pPr>
              <w:widowControl w:val="0"/>
              <w:spacing w:line="256" w:lineRule="auto"/>
              <w:jc w:val="both"/>
              <w:rPr>
                <w:sz w:val="24"/>
                <w:szCs w:val="24"/>
                <w:lang w:val="en-US"/>
              </w:rPr>
            </w:pPr>
            <w:r w:rsidRPr="00216F93">
              <w:rPr>
                <w:sz w:val="24"/>
                <w:szCs w:val="24"/>
                <w:lang w:val="en-US"/>
              </w:rPr>
              <w:t>A.3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216F93" w:rsidRDefault="0019061D" w:rsidP="005C6F67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216F93">
              <w:rPr>
                <w:sz w:val="24"/>
                <w:szCs w:val="24"/>
              </w:rPr>
              <w:t>Количество выявленных нарушений обязательных требований градостроительного законодательства на 1 строящийся объект, в отношении которого осуществляется региональный государственный надзор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1D" w:rsidRPr="00D37A0B" w:rsidRDefault="0019061D" w:rsidP="00D37A0B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216F93">
              <w:rPr>
                <w:sz w:val="24"/>
                <w:szCs w:val="24"/>
              </w:rPr>
              <w:t>единиц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216F93" w:rsidRDefault="0019061D" w:rsidP="00D37A0B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216F93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1D" w:rsidRPr="00216F93" w:rsidRDefault="0019061D" w:rsidP="004973F4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216F93">
              <w:rPr>
                <w:sz w:val="24"/>
                <w:szCs w:val="24"/>
              </w:rPr>
              <w:t>данные результатов проверок, проведенных в отчетном периоде</w:t>
            </w:r>
          </w:p>
        </w:tc>
      </w:tr>
      <w:tr w:rsidR="00315CD5" w:rsidRPr="00844A8E" w:rsidTr="005C6F67">
        <w:trPr>
          <w:trHeight w:val="20"/>
        </w:trPr>
        <w:tc>
          <w:tcPr>
            <w:tcW w:w="14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D5" w:rsidRPr="004973F4" w:rsidRDefault="00315CD5" w:rsidP="005C6F67">
            <w:pPr>
              <w:widowControl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4973F4">
              <w:rPr>
                <w:b/>
                <w:sz w:val="24"/>
                <w:szCs w:val="24"/>
              </w:rPr>
              <w:t>Индикативные показатели</w:t>
            </w:r>
          </w:p>
        </w:tc>
      </w:tr>
      <w:tr w:rsidR="00315CD5" w:rsidRPr="00844A8E" w:rsidTr="005C6F67">
        <w:trPr>
          <w:trHeight w:val="20"/>
        </w:trPr>
        <w:tc>
          <w:tcPr>
            <w:tcW w:w="14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D5" w:rsidRPr="004973F4" w:rsidRDefault="00315CD5" w:rsidP="005C6F67">
            <w:pPr>
              <w:widowControl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4973F4">
              <w:rPr>
                <w:b/>
                <w:sz w:val="24"/>
                <w:szCs w:val="24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</w:p>
        </w:tc>
      </w:tr>
      <w:tr w:rsidR="0019061D" w:rsidRPr="00844A8E" w:rsidTr="004973F4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575C3A" w:rsidRDefault="0019061D" w:rsidP="009165FC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9165FC">
              <w:rPr>
                <w:sz w:val="24"/>
                <w:szCs w:val="24"/>
                <w:lang w:val="en-US"/>
              </w:rPr>
              <w:t>Б.1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575C3A" w:rsidRDefault="0019061D" w:rsidP="005C6F67">
            <w:pPr>
              <w:rPr>
                <w:sz w:val="24"/>
                <w:szCs w:val="24"/>
              </w:rPr>
            </w:pPr>
            <w:r w:rsidRPr="00575C3A">
              <w:rPr>
                <w:sz w:val="24"/>
                <w:szCs w:val="24"/>
              </w:rPr>
              <w:t>Доля устраненных нарушений обязательных требований градостроительного законодательства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575C3A" w:rsidRDefault="0019061D" w:rsidP="00D37A0B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575C3A">
              <w:rPr>
                <w:sz w:val="24"/>
                <w:szCs w:val="24"/>
              </w:rPr>
              <w:t>%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575C3A" w:rsidRDefault="0019061D" w:rsidP="00D37A0B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575C3A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1D" w:rsidRPr="00575C3A" w:rsidRDefault="0019061D" w:rsidP="004973F4">
            <w:pPr>
              <w:jc w:val="center"/>
              <w:rPr>
                <w:sz w:val="24"/>
                <w:szCs w:val="24"/>
              </w:rPr>
            </w:pPr>
            <w:r w:rsidRPr="00575C3A">
              <w:rPr>
                <w:sz w:val="24"/>
                <w:szCs w:val="24"/>
              </w:rPr>
              <w:t>данные результатов проверок, проведенных в отчетном периоде</w:t>
            </w:r>
          </w:p>
        </w:tc>
      </w:tr>
      <w:tr w:rsidR="00315CD5" w:rsidRPr="00844A8E" w:rsidTr="005C6F67">
        <w:trPr>
          <w:trHeight w:val="250"/>
        </w:trPr>
        <w:tc>
          <w:tcPr>
            <w:tcW w:w="14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D5" w:rsidRPr="00D37A0B" w:rsidRDefault="00315CD5" w:rsidP="005C6F67">
            <w:pPr>
              <w:widowControl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D37A0B">
              <w:rPr>
                <w:b/>
                <w:sz w:val="24"/>
                <w:szCs w:val="24"/>
              </w:rPr>
              <w:lastRenderedPageBreak/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315CD5" w:rsidRPr="00844A8E" w:rsidTr="005C6F67">
        <w:trPr>
          <w:trHeight w:val="498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D5" w:rsidRPr="009165FC" w:rsidRDefault="00315CD5" w:rsidP="005C6F67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9165FC">
              <w:rPr>
                <w:sz w:val="24"/>
                <w:szCs w:val="24"/>
              </w:rPr>
              <w:t>В.1</w:t>
            </w:r>
          </w:p>
        </w:tc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D5" w:rsidRPr="00D37A0B" w:rsidRDefault="00315CD5" w:rsidP="00D37A0B">
            <w:pPr>
              <w:jc w:val="center"/>
              <w:rPr>
                <w:sz w:val="24"/>
                <w:szCs w:val="24"/>
              </w:rPr>
            </w:pPr>
            <w:r w:rsidRPr="00D37A0B">
              <w:rPr>
                <w:sz w:val="24"/>
                <w:szCs w:val="24"/>
              </w:rPr>
              <w:t>Индикативные показатели, характеризующие непосредственное состояние подконтрольной сферы, а также негативные явления , на устранение которых направлена контрольно-надзорная деятельность</w:t>
            </w:r>
          </w:p>
        </w:tc>
      </w:tr>
      <w:tr w:rsidR="0019061D" w:rsidRPr="00844A8E" w:rsidTr="0019061D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9165FC" w:rsidRDefault="0019061D" w:rsidP="005C6F67">
            <w:pPr>
              <w:rPr>
                <w:sz w:val="24"/>
                <w:szCs w:val="24"/>
              </w:rPr>
            </w:pPr>
            <w:r w:rsidRPr="009165FC">
              <w:rPr>
                <w:sz w:val="24"/>
                <w:szCs w:val="24"/>
              </w:rPr>
              <w:t>В.1.8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9165FC" w:rsidRDefault="0019061D" w:rsidP="005C6F67">
            <w:pPr>
              <w:rPr>
                <w:sz w:val="24"/>
                <w:szCs w:val="24"/>
              </w:rPr>
            </w:pPr>
            <w:r w:rsidRPr="009165FC">
              <w:rPr>
                <w:sz w:val="24"/>
                <w:szCs w:val="24"/>
              </w:rPr>
              <w:t xml:space="preserve">Количество выявленных нарушений обязательных требований градостроительного законодательства при строительстве, реконструкции объектов капитального строительства, в том числе в разрезе категорий риска (классов опасности):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9165FC" w:rsidRDefault="0019061D" w:rsidP="009165FC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9165FC">
              <w:rPr>
                <w:sz w:val="24"/>
                <w:szCs w:val="24"/>
              </w:rPr>
              <w:t>единиц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9165FC" w:rsidRDefault="0019061D" w:rsidP="009165FC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9165FC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61D" w:rsidRPr="00FF69FE" w:rsidRDefault="0019061D" w:rsidP="0019061D">
            <w:pPr>
              <w:jc w:val="center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данные результатов проверок, проведенных в отчетном периоде</w:t>
            </w:r>
          </w:p>
        </w:tc>
      </w:tr>
      <w:tr w:rsidR="0019061D" w:rsidRPr="00844A8E" w:rsidTr="00947C13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9165FC" w:rsidRDefault="0019061D" w:rsidP="005C6F67">
            <w:pPr>
              <w:rPr>
                <w:sz w:val="24"/>
                <w:szCs w:val="24"/>
              </w:rPr>
            </w:pPr>
            <w:r w:rsidRPr="009165FC">
              <w:rPr>
                <w:sz w:val="24"/>
                <w:szCs w:val="24"/>
              </w:rPr>
              <w:t>В.1.8.1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9165FC" w:rsidRDefault="0019061D" w:rsidP="005C6F67">
            <w:pPr>
              <w:rPr>
                <w:sz w:val="24"/>
                <w:szCs w:val="24"/>
              </w:rPr>
            </w:pPr>
            <w:r w:rsidRPr="009165FC">
              <w:rPr>
                <w:sz w:val="24"/>
                <w:szCs w:val="24"/>
              </w:rPr>
              <w:t>количество выявленных нарушений обязательных  требований градостроительного законодательства  при строительстве, реконструкции объектов капитального строительства, отнесенных к категории высокого риска;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9165FC" w:rsidRDefault="0019061D" w:rsidP="009165FC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9165FC">
              <w:rPr>
                <w:sz w:val="24"/>
                <w:szCs w:val="24"/>
              </w:rPr>
              <w:t>единиц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9165FC" w:rsidRDefault="0019061D" w:rsidP="009165FC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9165FC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61D" w:rsidRPr="00D25B5E" w:rsidRDefault="0019061D" w:rsidP="005C6F67"/>
        </w:tc>
      </w:tr>
      <w:tr w:rsidR="0019061D" w:rsidRPr="00844A8E" w:rsidTr="00947C13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9165FC" w:rsidRDefault="0019061D" w:rsidP="005C6F67">
            <w:pPr>
              <w:rPr>
                <w:sz w:val="24"/>
                <w:szCs w:val="24"/>
              </w:rPr>
            </w:pPr>
            <w:r w:rsidRPr="009165FC">
              <w:rPr>
                <w:sz w:val="24"/>
                <w:szCs w:val="24"/>
              </w:rPr>
              <w:t>В.1.8.2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9165FC" w:rsidRDefault="0019061D" w:rsidP="005C6F67">
            <w:pPr>
              <w:rPr>
                <w:sz w:val="24"/>
                <w:szCs w:val="24"/>
              </w:rPr>
            </w:pPr>
            <w:r w:rsidRPr="009165FC">
              <w:rPr>
                <w:sz w:val="24"/>
                <w:szCs w:val="24"/>
              </w:rPr>
              <w:t>количество выявленных нарушений обязательных  требований градостроительного законодательства при строительстве, реконструкции объектов капитального строительства, отнесенных к категории значительного риска;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9165FC" w:rsidRDefault="0019061D" w:rsidP="009165FC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9165FC">
              <w:rPr>
                <w:sz w:val="24"/>
                <w:szCs w:val="24"/>
              </w:rPr>
              <w:t>единиц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9165FC" w:rsidRDefault="0019061D" w:rsidP="009165FC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9165FC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61D" w:rsidRPr="00D25B5E" w:rsidRDefault="0019061D" w:rsidP="005C6F67"/>
        </w:tc>
      </w:tr>
      <w:tr w:rsidR="0019061D" w:rsidRPr="00844A8E" w:rsidTr="00947C13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9165FC" w:rsidRDefault="0019061D" w:rsidP="005C6F67">
            <w:pPr>
              <w:rPr>
                <w:sz w:val="24"/>
                <w:szCs w:val="24"/>
              </w:rPr>
            </w:pPr>
            <w:r w:rsidRPr="009165FC">
              <w:rPr>
                <w:sz w:val="24"/>
                <w:szCs w:val="24"/>
              </w:rPr>
              <w:t>В.1.8.3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9165FC" w:rsidRDefault="0019061D" w:rsidP="005C6F67">
            <w:pPr>
              <w:rPr>
                <w:sz w:val="24"/>
                <w:szCs w:val="24"/>
              </w:rPr>
            </w:pPr>
            <w:r w:rsidRPr="009165FC">
              <w:rPr>
                <w:sz w:val="24"/>
                <w:szCs w:val="24"/>
              </w:rPr>
              <w:t>количество выявленных нарушений обязательных  требований градостроительного законодательства  при строительстве, реконструкции объектов капитального строительства, отнесенных к категории умеренного риска.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9165FC" w:rsidRDefault="0019061D" w:rsidP="009165FC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9165FC">
              <w:rPr>
                <w:sz w:val="24"/>
                <w:szCs w:val="24"/>
              </w:rPr>
              <w:t>единиц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9165FC" w:rsidRDefault="0019061D" w:rsidP="009165FC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9165FC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D25B5E" w:rsidRDefault="0019061D" w:rsidP="005C6F67"/>
        </w:tc>
      </w:tr>
      <w:tr w:rsidR="00315CD5" w:rsidRPr="00844A8E" w:rsidTr="005C6F67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D5" w:rsidRPr="009165FC" w:rsidRDefault="00315CD5" w:rsidP="005C6F67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9165FC">
              <w:rPr>
                <w:sz w:val="24"/>
                <w:szCs w:val="24"/>
              </w:rPr>
              <w:t>В.2</w:t>
            </w:r>
          </w:p>
        </w:tc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D5" w:rsidRPr="009165FC" w:rsidRDefault="00315CD5" w:rsidP="00FF69FE">
            <w:pPr>
              <w:jc w:val="center"/>
              <w:rPr>
                <w:sz w:val="24"/>
                <w:szCs w:val="24"/>
              </w:rPr>
            </w:pPr>
            <w:r w:rsidRPr="009165FC">
              <w:rPr>
                <w:sz w:val="24"/>
                <w:szCs w:val="24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19061D" w:rsidRPr="00844A8E" w:rsidTr="00555827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lastRenderedPageBreak/>
              <w:t>В.2.1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9165FC" w:rsidRDefault="0019061D" w:rsidP="005C6F67">
            <w:pPr>
              <w:rPr>
                <w:sz w:val="24"/>
                <w:szCs w:val="24"/>
              </w:rPr>
            </w:pPr>
            <w:r w:rsidRPr="009165FC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единиц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61D" w:rsidRDefault="0019061D" w:rsidP="00555827">
            <w:pPr>
              <w:jc w:val="center"/>
            </w:pPr>
            <w:r w:rsidRPr="00FF69FE">
              <w:rPr>
                <w:sz w:val="24"/>
                <w:szCs w:val="24"/>
              </w:rPr>
              <w:t>данные результатов проверок, проведенных в отчетном периоде; статистические данные</w:t>
            </w:r>
          </w:p>
        </w:tc>
      </w:tr>
      <w:tr w:rsidR="0019061D" w:rsidRPr="00844A8E" w:rsidTr="00581742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В.2.2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9165FC" w:rsidRDefault="0019061D" w:rsidP="005C6F67">
            <w:pPr>
              <w:rPr>
                <w:sz w:val="24"/>
                <w:szCs w:val="24"/>
              </w:rPr>
            </w:pPr>
            <w:r w:rsidRPr="009165FC">
              <w:rPr>
                <w:sz w:val="24"/>
                <w:szCs w:val="24"/>
              </w:rPr>
              <w:t>Количество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единиц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61D" w:rsidRDefault="0019061D" w:rsidP="005C6F67"/>
        </w:tc>
      </w:tr>
      <w:tr w:rsidR="0019061D" w:rsidRPr="00844A8E" w:rsidTr="00581742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В.2.3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9165FC" w:rsidRDefault="0019061D" w:rsidP="005C6F67">
            <w:pPr>
              <w:rPr>
                <w:sz w:val="24"/>
                <w:szCs w:val="24"/>
              </w:rPr>
            </w:pPr>
            <w:r w:rsidRPr="009165FC">
              <w:rPr>
                <w:sz w:val="24"/>
                <w:szCs w:val="24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%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61D" w:rsidRDefault="0019061D" w:rsidP="005C6F67"/>
        </w:tc>
      </w:tr>
      <w:tr w:rsidR="0019061D" w:rsidRPr="00844A8E" w:rsidTr="00581742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061D" w:rsidRPr="00FF69FE" w:rsidRDefault="0019061D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В.2.4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061D" w:rsidRPr="00FF69FE" w:rsidRDefault="0019061D" w:rsidP="005C6F67">
            <w:pPr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Количество субъектов, у которых были устранены нарушения, выявленные в результате проведения контрольно-надзорных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единиц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61D" w:rsidRDefault="0019061D" w:rsidP="005C6F67"/>
        </w:tc>
      </w:tr>
      <w:tr w:rsidR="0019061D" w:rsidRPr="00844A8E" w:rsidTr="00581742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061D" w:rsidRPr="00FF69FE" w:rsidRDefault="0019061D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В.2.5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061D" w:rsidRPr="00FF69FE" w:rsidRDefault="0019061D" w:rsidP="005C6F67">
            <w:pPr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Доля субъектов, у которых были устранены нарушения, выявленные в результате проведения контрольно-надзорных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%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Default="0019061D" w:rsidP="005C6F67"/>
        </w:tc>
      </w:tr>
      <w:tr w:rsidR="00315CD5" w:rsidRPr="00844A8E" w:rsidTr="005C6F67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D5" w:rsidRPr="00FF69FE" w:rsidRDefault="00315CD5" w:rsidP="005C6F67">
            <w:pPr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 xml:space="preserve">В.3 </w:t>
            </w:r>
          </w:p>
        </w:tc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D5" w:rsidRPr="00FF69FE" w:rsidRDefault="00315CD5" w:rsidP="005C6F67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315CD5" w:rsidRPr="00844A8E" w:rsidTr="005C6F67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5CD5" w:rsidRPr="00FF69FE" w:rsidRDefault="00315CD5" w:rsidP="005C6F67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В.3.1</w:t>
            </w:r>
          </w:p>
        </w:tc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D5" w:rsidRPr="00FF69FE" w:rsidRDefault="00315CD5" w:rsidP="005C6F67">
            <w:pPr>
              <w:widowControl w:val="0"/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Проверки</w:t>
            </w:r>
          </w:p>
        </w:tc>
      </w:tr>
      <w:tr w:rsidR="0019061D" w:rsidRPr="00844A8E" w:rsidTr="0019061D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В.3.1.1.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5C6F67">
            <w:pPr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Общее количество проверок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единиц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ind w:firstLine="46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61D" w:rsidRPr="00FF69FE" w:rsidRDefault="0019061D" w:rsidP="0019061D">
            <w:pPr>
              <w:jc w:val="center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данные результатов проверок, проведенных в отчетном периоде</w:t>
            </w:r>
          </w:p>
        </w:tc>
      </w:tr>
      <w:tr w:rsidR="0019061D" w:rsidRPr="00844A8E" w:rsidTr="00522285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В.3.1.2.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5C6F67">
            <w:pPr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Общее количество программных проверок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единиц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ind w:firstLine="46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61D" w:rsidRDefault="0019061D" w:rsidP="005C6F67"/>
        </w:tc>
      </w:tr>
      <w:tr w:rsidR="0019061D" w:rsidRPr="00844A8E" w:rsidTr="00522285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В.3.1.3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5C6F67">
            <w:pPr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 xml:space="preserve">Общее количество внеплановых проверок по основаниям: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единиц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ind w:firstLine="46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61D" w:rsidRDefault="0019061D" w:rsidP="005C6F67"/>
        </w:tc>
      </w:tr>
      <w:tr w:rsidR="0019061D" w:rsidRPr="00844A8E" w:rsidTr="00522285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В.3.1.3.1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5C6F67">
            <w:pPr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 xml:space="preserve">по контролю за исполнением предписаний, выданных по результатам проведенной </w:t>
            </w:r>
            <w:r w:rsidRPr="00FF69FE">
              <w:rPr>
                <w:sz w:val="24"/>
                <w:szCs w:val="24"/>
              </w:rPr>
              <w:lastRenderedPageBreak/>
              <w:t xml:space="preserve">ранее проверки;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ind w:firstLine="46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61D" w:rsidRDefault="0019061D" w:rsidP="005C6F67"/>
        </w:tc>
      </w:tr>
      <w:tr w:rsidR="0019061D" w:rsidRPr="00844A8E" w:rsidTr="00522285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lastRenderedPageBreak/>
              <w:t>В.3.1.3.2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5C6F67">
            <w:pPr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 об указанных фактах;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единиц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ind w:firstLine="46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61D" w:rsidRDefault="0019061D" w:rsidP="005C6F67"/>
        </w:tc>
      </w:tr>
      <w:tr w:rsidR="0019061D" w:rsidRPr="00844A8E" w:rsidTr="00522285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В.3.1.3.4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5C6F67">
            <w:pPr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 соответствии с требованием органов прокуратуры по иным основаниям, установленным законодательством Российской Федерации.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единиц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61D" w:rsidRDefault="0019061D" w:rsidP="005C6F67"/>
        </w:tc>
      </w:tr>
      <w:tr w:rsidR="0019061D" w:rsidRPr="00844A8E" w:rsidTr="00522285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В.3.1.4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5C6F67">
            <w:pPr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Количество субъектов (объектов), в отношении  которых были проведены проверки, в том числе в разрезе категорий риска (классов опасности):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единиц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61D" w:rsidRDefault="0019061D" w:rsidP="005C6F67"/>
        </w:tc>
      </w:tr>
      <w:tr w:rsidR="0019061D" w:rsidRPr="00844A8E" w:rsidTr="00522285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В.3.1.4.1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5C6F67">
            <w:pPr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Количество субъектов (объектов), отнесенных к категории высокого риска, в отношении  которых были проведены проверки;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единиц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61D" w:rsidRDefault="0019061D" w:rsidP="005C6F67"/>
        </w:tc>
      </w:tr>
      <w:tr w:rsidR="0019061D" w:rsidRPr="00844A8E" w:rsidTr="00522285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В.3.1.4.2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5C6F67">
            <w:pPr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Количество субъектов (объектов), отнесенных к категории значительного риска, в отношении которых были проведены проверки;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единиц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61D" w:rsidRDefault="0019061D" w:rsidP="005C6F67"/>
        </w:tc>
      </w:tr>
      <w:tr w:rsidR="0019061D" w:rsidRPr="00844A8E" w:rsidTr="00522285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В.3.1.4.3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5C6F67">
            <w:pPr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Количество субъектов (объектов), отнесенных к категории умеренного риска, в отношении которых были проведены проверки;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единиц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Default="0019061D" w:rsidP="005C6F67"/>
        </w:tc>
      </w:tr>
      <w:tr w:rsidR="0019061D" w:rsidRPr="00844A8E" w:rsidTr="0019061D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В.3.1.9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5C6F67">
            <w:pPr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Доля субъектов (объектов), в отношении которых были проведены проверки, в том числе в разрезе категорий риска (классов опасности):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61D" w:rsidRPr="00FF69FE" w:rsidRDefault="0019061D" w:rsidP="0019061D">
            <w:pPr>
              <w:jc w:val="center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данные результатов проверок, проведенных в отчетном периоде; статистические данные</w:t>
            </w:r>
          </w:p>
          <w:p w:rsidR="0019061D" w:rsidRDefault="0019061D" w:rsidP="0019061D">
            <w:pPr>
              <w:jc w:val="center"/>
            </w:pPr>
          </w:p>
        </w:tc>
      </w:tr>
      <w:tr w:rsidR="0019061D" w:rsidRPr="00844A8E" w:rsidTr="009E7AC7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lastRenderedPageBreak/>
              <w:t>В.3.1.9.1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5C6F67">
            <w:pPr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Доля субъектов (объектов), отнесенных к категории высокого риска, в отношении которых были проведены проверки;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61D" w:rsidRDefault="0019061D" w:rsidP="005C6F67"/>
        </w:tc>
      </w:tr>
      <w:tr w:rsidR="0019061D" w:rsidRPr="00844A8E" w:rsidTr="009E7AC7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В.3.1.9.2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5C6F67">
            <w:pPr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Доля субъектов (объектов), отнесенных к категории значительного риска, в отношении которых были проведены проверки;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Default="0019061D" w:rsidP="005C6F67"/>
        </w:tc>
      </w:tr>
      <w:tr w:rsidR="0019061D" w:rsidRPr="00844A8E" w:rsidTr="0019061D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В.3.1.9.3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5C6F67">
            <w:pPr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Доля субъектов (объектов), отнесенных к категории умеренного риска, в отношении которых были проведены проверки.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61D" w:rsidRPr="00FF69FE" w:rsidRDefault="0019061D" w:rsidP="0019061D">
            <w:pPr>
              <w:jc w:val="center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данные результатов проверок, проведенных в отчетном периоде; статистические данные</w:t>
            </w:r>
          </w:p>
        </w:tc>
      </w:tr>
      <w:tr w:rsidR="0019061D" w:rsidRPr="00844A8E" w:rsidTr="005B0850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В.3.1.18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FF69FE">
            <w:pPr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Доля проверок, на результаты которых поданы жалобы.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 xml:space="preserve">%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jc w:val="center"/>
              <w:rPr>
                <w:sz w:val="24"/>
                <w:szCs w:val="24"/>
              </w:rPr>
            </w:pPr>
          </w:p>
        </w:tc>
      </w:tr>
      <w:tr w:rsidR="0019061D" w:rsidRPr="00844A8E" w:rsidTr="005B0850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В.3.1.24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FF69FE">
            <w:pPr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Доля проверок, результаты которых были признаны недействительными.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%</w:t>
            </w:r>
          </w:p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jc w:val="center"/>
              <w:rPr>
                <w:sz w:val="24"/>
                <w:szCs w:val="24"/>
              </w:rPr>
            </w:pPr>
          </w:p>
        </w:tc>
      </w:tr>
      <w:tr w:rsidR="0019061D" w:rsidRPr="00844A8E" w:rsidTr="0019061D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В.3.1.25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FF69FE">
            <w:pPr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Количество проверок, проведенных с нарушениями требований законодательства Российской Федерации о порядке их проведения, по результатам выявления которых к должностным лицам, осуществившим такие проверки, применены меры дисциплинарного, административного наказания.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1D" w:rsidRPr="00D25B5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единиц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1D" w:rsidRPr="00FF69FE" w:rsidRDefault="0019061D" w:rsidP="0019061D">
            <w:pPr>
              <w:jc w:val="center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данные результатов проверок, проведенных в отчетном периоде</w:t>
            </w:r>
          </w:p>
        </w:tc>
      </w:tr>
      <w:tr w:rsidR="0019061D" w:rsidRPr="00844A8E" w:rsidTr="0019061D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В.3.1.26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FF69FE">
            <w:pPr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Доля проверок, проведенных  с нарушениями требований законодательства Российской Федерации о порядке их проведения, по результатам выявления которых к должностным лицам, осуществившим такие проверки, применены меры дисциплинарного, административного наказания.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61D" w:rsidRPr="00FF69FE" w:rsidRDefault="0019061D" w:rsidP="0019061D">
            <w:pPr>
              <w:jc w:val="center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данные результатов проверок, проведенных в отчетном периоде; статистические данные</w:t>
            </w:r>
          </w:p>
        </w:tc>
      </w:tr>
      <w:tr w:rsidR="0019061D" w:rsidRPr="00844A8E" w:rsidTr="00F50B34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lastRenderedPageBreak/>
              <w:t>В.3.1.30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FF69FE">
            <w:pPr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Доля выявленных при проведении проверок правонарушений, связанных с неисполнением предписаний.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Pr="00FF69FE" w:rsidRDefault="0019061D" w:rsidP="00FF69FE">
            <w:pPr>
              <w:jc w:val="center"/>
              <w:rPr>
                <w:sz w:val="24"/>
                <w:szCs w:val="24"/>
              </w:rPr>
            </w:pPr>
          </w:p>
        </w:tc>
      </w:tr>
      <w:tr w:rsidR="0019061D" w:rsidRPr="00844A8E" w:rsidTr="004973F4">
        <w:trPr>
          <w:trHeight w:val="603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В.3.1.35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FF69FE">
            <w:pPr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Общая сумма наложенных по итогам проверок административных штрафов.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bookmarkStart w:id="1" w:name="__DdeLink__20409_307069515"/>
            <w:proofErr w:type="spellStart"/>
            <w:r w:rsidRPr="00FF69FE">
              <w:rPr>
                <w:sz w:val="24"/>
                <w:szCs w:val="24"/>
              </w:rPr>
              <w:t>тыс.руб</w:t>
            </w:r>
            <w:bookmarkEnd w:id="1"/>
            <w:proofErr w:type="spellEnd"/>
            <w:r w:rsidRPr="00FF69FE">
              <w:rPr>
                <w:sz w:val="24"/>
                <w:szCs w:val="24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61D" w:rsidRPr="00FF69FE" w:rsidRDefault="0019061D" w:rsidP="004973F4">
            <w:pPr>
              <w:jc w:val="center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данные результатов проверок, проведенных в отчетном периоде</w:t>
            </w:r>
          </w:p>
        </w:tc>
      </w:tr>
      <w:tr w:rsidR="0019061D" w:rsidRPr="00844A8E" w:rsidTr="004973F4">
        <w:trPr>
          <w:trHeight w:val="644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FF69FE" w:rsidRDefault="0019061D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В.3.1.36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1D" w:rsidRPr="00D25B5E" w:rsidRDefault="0019061D" w:rsidP="00FF69FE">
            <w:r w:rsidRPr="00FF69FE">
              <w:rPr>
                <w:sz w:val="24"/>
                <w:szCs w:val="24"/>
              </w:rPr>
              <w:t>Общая сумма уплаченных (взысканных) административных штрафов, наложенных по итогам проверок.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 w:rsidRPr="00FF69FE">
              <w:rPr>
                <w:sz w:val="24"/>
                <w:szCs w:val="24"/>
              </w:rPr>
              <w:t>тыс.руб</w:t>
            </w:r>
            <w:proofErr w:type="spellEnd"/>
            <w:r w:rsidRPr="00FF69FE">
              <w:rPr>
                <w:sz w:val="24"/>
                <w:szCs w:val="24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1D" w:rsidRPr="00FF69FE" w:rsidRDefault="0019061D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D" w:rsidRDefault="0019061D" w:rsidP="005C6F67"/>
        </w:tc>
      </w:tr>
      <w:tr w:rsidR="00315CD5" w:rsidRPr="00844A8E" w:rsidTr="005C6F67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D5" w:rsidRPr="00FF69FE" w:rsidRDefault="00315CD5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В.3.6</w:t>
            </w:r>
          </w:p>
        </w:tc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D5" w:rsidRPr="00FF69FE" w:rsidRDefault="00315CD5" w:rsidP="00FF69FE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Производство по делам об административных правонарушениях</w:t>
            </w:r>
          </w:p>
        </w:tc>
      </w:tr>
      <w:tr w:rsidR="00211E40" w:rsidRPr="00844A8E" w:rsidTr="00211E40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40" w:rsidRPr="00FF69FE" w:rsidRDefault="00211E40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В.3.6.1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40" w:rsidRPr="00FF69FE" w:rsidRDefault="00211E40" w:rsidP="00FF69FE">
            <w:pPr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Количество протоколов об административных правонарушениях.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40" w:rsidRPr="00D25B5E" w:rsidRDefault="00211E40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единиц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40" w:rsidRPr="00FF69FE" w:rsidRDefault="00211E40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E40" w:rsidRPr="00F358CF" w:rsidRDefault="00211E40" w:rsidP="004973F4">
            <w:pPr>
              <w:jc w:val="center"/>
            </w:pPr>
            <w:r w:rsidRPr="00FF69FE">
              <w:rPr>
                <w:sz w:val="24"/>
                <w:szCs w:val="24"/>
              </w:rPr>
              <w:t>данные результатов проверок, проведенных в отчетном периоде</w:t>
            </w:r>
          </w:p>
        </w:tc>
      </w:tr>
      <w:tr w:rsidR="00211E40" w:rsidRPr="00844A8E" w:rsidTr="00D8584E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40" w:rsidRPr="00FF69FE" w:rsidRDefault="00211E40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В.3.6.2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40" w:rsidRPr="00FF69FE" w:rsidRDefault="00211E40" w:rsidP="00FF69FE">
            <w:pPr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Количество постановлений о прекращении производства по делу об административном правонарушении.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40" w:rsidRPr="00D25B5E" w:rsidRDefault="00211E40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единиц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40" w:rsidRPr="00FF69FE" w:rsidRDefault="00211E40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40" w:rsidRDefault="00211E40" w:rsidP="005C6F67"/>
        </w:tc>
      </w:tr>
      <w:tr w:rsidR="00211E40" w:rsidRPr="00844A8E" w:rsidTr="00D8584E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40" w:rsidRPr="00FF69FE" w:rsidRDefault="00211E40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В.3.6.3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40" w:rsidRPr="00FF69FE" w:rsidRDefault="00211E40" w:rsidP="00FF69FE">
            <w:pPr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Количество постановлений о назначении административных наказаний, всего:</w:t>
            </w:r>
          </w:p>
          <w:p w:rsidR="00211E40" w:rsidRPr="00FF69FE" w:rsidRDefault="00211E40" w:rsidP="00FF69FE">
            <w:pPr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 том числе по видам наказаний: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40" w:rsidRPr="00D25B5E" w:rsidRDefault="00211E40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единиц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40" w:rsidRPr="00FF69FE" w:rsidRDefault="00211E40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40" w:rsidRDefault="00211E40" w:rsidP="005C6F67"/>
        </w:tc>
      </w:tr>
      <w:tr w:rsidR="00211E40" w:rsidRPr="00844A8E" w:rsidTr="004973F4">
        <w:trPr>
          <w:trHeight w:val="329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40" w:rsidRPr="00FF69FE" w:rsidRDefault="00211E40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В.3.6.3.1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40" w:rsidRPr="00FF69FE" w:rsidRDefault="00211E40" w:rsidP="00FF69FE">
            <w:pPr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предупреждение;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40" w:rsidRPr="00FF69FE" w:rsidRDefault="00211E40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единиц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40" w:rsidRPr="00FF69FE" w:rsidRDefault="00211E40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40" w:rsidRDefault="00211E40" w:rsidP="005C6F67"/>
        </w:tc>
      </w:tr>
      <w:tr w:rsidR="00211E40" w:rsidRPr="00844A8E" w:rsidTr="00D8584E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40" w:rsidRPr="00FF69FE" w:rsidRDefault="00211E40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В.3.6.3.2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40" w:rsidRPr="00FF69FE" w:rsidRDefault="00211E40" w:rsidP="00FF69FE">
            <w:pPr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административный штраф;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40" w:rsidRPr="00FF69FE" w:rsidRDefault="00211E40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единиц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40" w:rsidRPr="00FF69FE" w:rsidRDefault="00211E40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40" w:rsidRDefault="00211E40" w:rsidP="005C6F67"/>
        </w:tc>
      </w:tr>
      <w:tr w:rsidR="00211E40" w:rsidRPr="00844A8E" w:rsidTr="00D8584E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40" w:rsidRPr="00FF69FE" w:rsidRDefault="00211E40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В.3.6.3.3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40" w:rsidRPr="00FF69FE" w:rsidRDefault="00211E40" w:rsidP="00FF69FE">
            <w:pPr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административное приостановление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40" w:rsidRPr="00FF69FE" w:rsidRDefault="00211E40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единиц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40" w:rsidRPr="00FF69FE" w:rsidRDefault="00211E40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40" w:rsidRDefault="00211E40" w:rsidP="005C6F67"/>
        </w:tc>
      </w:tr>
      <w:tr w:rsidR="00211E40" w:rsidRPr="00844A8E" w:rsidTr="00D8584E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40" w:rsidRPr="00FF69FE" w:rsidRDefault="00211E40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В.3.6.5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40" w:rsidRPr="00FF69FE" w:rsidRDefault="00211E40" w:rsidP="00FF69FE">
            <w:pPr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Общая сумма наложенных штрафов по результатам рассмотрения дел об административных правонарушениях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40" w:rsidRPr="00FF69FE" w:rsidRDefault="00211E40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bookmarkStart w:id="2" w:name="__DdeLink__1876_2761244407"/>
            <w:proofErr w:type="spellStart"/>
            <w:r w:rsidRPr="00FF69FE">
              <w:rPr>
                <w:sz w:val="24"/>
                <w:szCs w:val="24"/>
              </w:rPr>
              <w:t>млн</w:t>
            </w:r>
            <w:bookmarkEnd w:id="2"/>
            <w:r w:rsidRPr="00FF69FE">
              <w:rPr>
                <w:sz w:val="24"/>
                <w:szCs w:val="24"/>
              </w:rPr>
              <w:t>.руб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40" w:rsidRPr="00FF69FE" w:rsidRDefault="00211E40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40" w:rsidRDefault="00211E40" w:rsidP="005C6F67"/>
        </w:tc>
      </w:tr>
      <w:tr w:rsidR="00211E40" w:rsidRPr="00844A8E" w:rsidTr="00D8584E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40" w:rsidRPr="00FF69FE" w:rsidRDefault="00211E40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В.3.6.7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40" w:rsidRPr="00FF69FE" w:rsidRDefault="00211E40" w:rsidP="00FF69FE">
            <w:pPr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Общая сумма уплаченных (взысканных) штрафов.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40" w:rsidRPr="00FF69FE" w:rsidRDefault="00211E40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 w:rsidRPr="00FF69FE">
              <w:rPr>
                <w:sz w:val="24"/>
                <w:szCs w:val="24"/>
              </w:rPr>
              <w:t>млн.руб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40" w:rsidRPr="00FF69FE" w:rsidRDefault="00211E40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40" w:rsidRDefault="00211E40" w:rsidP="005C6F67"/>
        </w:tc>
      </w:tr>
      <w:tr w:rsidR="00315CD5" w:rsidRPr="00844A8E" w:rsidTr="005C6F67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D5" w:rsidRPr="00FF69FE" w:rsidRDefault="00315CD5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lastRenderedPageBreak/>
              <w:t>В.4</w:t>
            </w:r>
          </w:p>
        </w:tc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D5" w:rsidRPr="001D163D" w:rsidRDefault="00315CD5" w:rsidP="005C6F67">
            <w:pPr>
              <w:spacing w:line="258" w:lineRule="exact"/>
              <w:jc w:val="center"/>
              <w:rPr>
                <w:b/>
              </w:rPr>
            </w:pPr>
            <w:r w:rsidRPr="001D163D">
              <w:rPr>
                <w:rFonts w:eastAsia="Times New Roman CYR"/>
                <w:b/>
              </w:rPr>
              <w:t xml:space="preserve">Индикативные показатели, характеризующие объем задействованных трудовых, материальных и финансовых ресурсов </w:t>
            </w:r>
          </w:p>
        </w:tc>
      </w:tr>
      <w:tr w:rsidR="00832393" w:rsidRPr="00844A8E" w:rsidTr="00555827">
        <w:trPr>
          <w:trHeight w:val="294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93" w:rsidRPr="00FF69FE" w:rsidRDefault="00832393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В.4.2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93" w:rsidRPr="00FF69FE" w:rsidRDefault="00832393" w:rsidP="00FF69FE">
            <w:pPr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 xml:space="preserve">Количество штатных единиц, всего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93" w:rsidRPr="00D25B5E" w:rsidRDefault="00832393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единиц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93" w:rsidRPr="00FF69FE" w:rsidRDefault="00832393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27" w:rsidRPr="00FF69FE" w:rsidRDefault="00555827" w:rsidP="00555827">
            <w:pPr>
              <w:jc w:val="center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штатное расписание</w:t>
            </w:r>
          </w:p>
          <w:p w:rsidR="00832393" w:rsidRPr="00FF69FE" w:rsidRDefault="00832393" w:rsidP="00555827">
            <w:pPr>
              <w:jc w:val="center"/>
              <w:rPr>
                <w:sz w:val="24"/>
                <w:szCs w:val="24"/>
              </w:rPr>
            </w:pPr>
          </w:p>
        </w:tc>
      </w:tr>
      <w:tr w:rsidR="00832393" w:rsidRPr="00844A8E" w:rsidTr="00555827">
        <w:trPr>
          <w:trHeight w:val="1064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93" w:rsidRPr="00FF69FE" w:rsidRDefault="00832393" w:rsidP="00FF69FE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В.4.3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93" w:rsidRPr="00FF69FE" w:rsidRDefault="00832393" w:rsidP="00FF69FE">
            <w:pPr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Количество штатных единиц, в должностные обязанности которых входит исполнение государственной функции по осуществлению регионального государственного строительного надзора.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93" w:rsidRDefault="00832393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единиц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93" w:rsidRPr="00FF69FE" w:rsidRDefault="00832393" w:rsidP="00FF69FE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FF69FE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93" w:rsidRDefault="00832393" w:rsidP="005C6F67"/>
        </w:tc>
      </w:tr>
    </w:tbl>
    <w:p w:rsidR="00315CD5" w:rsidRDefault="00315CD5" w:rsidP="00315CD5">
      <w:pPr>
        <w:spacing w:line="256" w:lineRule="auto"/>
      </w:pPr>
    </w:p>
    <w:p w:rsidR="00937F43" w:rsidRPr="00315CD5" w:rsidRDefault="00937F43" w:rsidP="00937F43">
      <w:pPr>
        <w:jc w:val="both"/>
        <w:rPr>
          <w:sz w:val="28"/>
          <w:szCs w:val="28"/>
        </w:rPr>
        <w:sectPr w:rsidR="00937F43" w:rsidRPr="00315CD5" w:rsidSect="002C75D4">
          <w:type w:val="continuous"/>
          <w:pgSz w:w="16838" w:h="11906" w:orient="landscape"/>
          <w:pgMar w:top="1134" w:right="678" w:bottom="567" w:left="1134" w:header="284" w:footer="340" w:gutter="0"/>
          <w:pgNumType w:start="0"/>
          <w:cols w:space="720"/>
          <w:titlePg/>
          <w:docGrid w:linePitch="272"/>
        </w:sect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p w:rsidR="00937F43" w:rsidRPr="00315CD5" w:rsidRDefault="00937F43" w:rsidP="00937F43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5"/>
        <w:gridCol w:w="5493"/>
      </w:tblGrid>
      <w:tr w:rsidR="00937F43" w:rsidRPr="00BD118D" w:rsidTr="00C156DE">
        <w:tc>
          <w:tcPr>
            <w:tcW w:w="4875" w:type="dxa"/>
          </w:tcPr>
          <w:p w:rsidR="00937F43" w:rsidRPr="00BD118D" w:rsidRDefault="00937F43" w:rsidP="00C156DE">
            <w:pPr>
              <w:rPr>
                <w:sz w:val="28"/>
                <w:szCs w:val="28"/>
              </w:rPr>
            </w:pPr>
            <w:r w:rsidRPr="00BD118D">
              <w:rPr>
                <w:sz w:val="28"/>
                <w:szCs w:val="28"/>
              </w:rPr>
              <w:t>Подготовил:</w:t>
            </w:r>
          </w:p>
        </w:tc>
        <w:tc>
          <w:tcPr>
            <w:tcW w:w="5493" w:type="dxa"/>
          </w:tcPr>
          <w:p w:rsidR="00937F43" w:rsidRPr="00BD118D" w:rsidRDefault="004973F4" w:rsidP="00C156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Слакова</w:t>
            </w:r>
          </w:p>
        </w:tc>
      </w:tr>
      <w:tr w:rsidR="00937F43" w:rsidRPr="00BD118D" w:rsidTr="00C156DE">
        <w:tc>
          <w:tcPr>
            <w:tcW w:w="4875" w:type="dxa"/>
          </w:tcPr>
          <w:p w:rsidR="00937F43" w:rsidRPr="00BD118D" w:rsidRDefault="00937F43" w:rsidP="00C156DE">
            <w:pPr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937F43" w:rsidRPr="00BD118D" w:rsidRDefault="00937F43" w:rsidP="00C156DE">
            <w:pPr>
              <w:jc w:val="right"/>
              <w:rPr>
                <w:sz w:val="28"/>
                <w:szCs w:val="28"/>
              </w:rPr>
            </w:pPr>
          </w:p>
        </w:tc>
      </w:tr>
      <w:tr w:rsidR="00937F43" w:rsidRPr="00BD118D" w:rsidTr="00C156DE">
        <w:tc>
          <w:tcPr>
            <w:tcW w:w="4875" w:type="dxa"/>
          </w:tcPr>
          <w:p w:rsidR="00937F43" w:rsidRPr="00BD118D" w:rsidRDefault="00937F43" w:rsidP="00C156DE">
            <w:pPr>
              <w:rPr>
                <w:sz w:val="28"/>
                <w:szCs w:val="28"/>
              </w:rPr>
            </w:pPr>
            <w:r w:rsidRPr="00BD118D">
              <w:rPr>
                <w:sz w:val="28"/>
                <w:szCs w:val="28"/>
              </w:rPr>
              <w:t>Согласовано:</w:t>
            </w:r>
          </w:p>
        </w:tc>
        <w:tc>
          <w:tcPr>
            <w:tcW w:w="5493" w:type="dxa"/>
          </w:tcPr>
          <w:p w:rsidR="00937F43" w:rsidRPr="00BD118D" w:rsidRDefault="004973F4" w:rsidP="00C156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С.Б. Спицын</w:t>
            </w:r>
          </w:p>
          <w:p w:rsidR="00937F43" w:rsidRPr="00BD118D" w:rsidRDefault="00937F43" w:rsidP="00C156DE">
            <w:pPr>
              <w:jc w:val="right"/>
              <w:rPr>
                <w:sz w:val="28"/>
                <w:szCs w:val="28"/>
              </w:rPr>
            </w:pPr>
          </w:p>
          <w:p w:rsidR="00937F43" w:rsidRPr="00BD118D" w:rsidRDefault="00937F43" w:rsidP="00C156DE">
            <w:pPr>
              <w:jc w:val="right"/>
              <w:rPr>
                <w:sz w:val="28"/>
                <w:szCs w:val="28"/>
              </w:rPr>
            </w:pPr>
            <w:r w:rsidRPr="00BD118D">
              <w:rPr>
                <w:sz w:val="28"/>
                <w:szCs w:val="28"/>
              </w:rPr>
              <w:t>Ю.М. Сулыма</w:t>
            </w:r>
          </w:p>
        </w:tc>
      </w:tr>
      <w:tr w:rsidR="00937F43" w:rsidRPr="00BD118D" w:rsidTr="00C156DE">
        <w:tc>
          <w:tcPr>
            <w:tcW w:w="4875" w:type="dxa"/>
          </w:tcPr>
          <w:p w:rsidR="00937F43" w:rsidRPr="00BD118D" w:rsidRDefault="00937F43" w:rsidP="00C156DE">
            <w:pPr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937F43" w:rsidRPr="00BD118D" w:rsidRDefault="00937F43" w:rsidP="00C156DE">
            <w:pPr>
              <w:jc w:val="right"/>
              <w:rPr>
                <w:sz w:val="28"/>
                <w:szCs w:val="28"/>
              </w:rPr>
            </w:pPr>
          </w:p>
        </w:tc>
      </w:tr>
      <w:tr w:rsidR="00937F43" w:rsidRPr="00BD118D" w:rsidTr="00C156DE">
        <w:tc>
          <w:tcPr>
            <w:tcW w:w="4875" w:type="dxa"/>
          </w:tcPr>
          <w:p w:rsidR="00937F43" w:rsidRPr="00BD118D" w:rsidRDefault="00937F43" w:rsidP="00C156DE">
            <w:pPr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937F43" w:rsidRPr="00BD118D" w:rsidRDefault="00937F43" w:rsidP="00C156DE">
            <w:pPr>
              <w:jc w:val="right"/>
              <w:rPr>
                <w:sz w:val="28"/>
                <w:szCs w:val="28"/>
              </w:rPr>
            </w:pPr>
          </w:p>
        </w:tc>
      </w:tr>
      <w:tr w:rsidR="00937F43" w:rsidRPr="00BD118D" w:rsidTr="00C156DE">
        <w:tc>
          <w:tcPr>
            <w:tcW w:w="4875" w:type="dxa"/>
          </w:tcPr>
          <w:p w:rsidR="00937F43" w:rsidRPr="00BD118D" w:rsidRDefault="00937F43" w:rsidP="00C156DE">
            <w:pPr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937F43" w:rsidRPr="00BD118D" w:rsidRDefault="00937F43" w:rsidP="00C156DE">
            <w:pPr>
              <w:jc w:val="right"/>
              <w:rPr>
                <w:sz w:val="28"/>
                <w:szCs w:val="28"/>
              </w:rPr>
            </w:pPr>
          </w:p>
        </w:tc>
      </w:tr>
    </w:tbl>
    <w:p w:rsidR="00937F43" w:rsidRPr="00BD118D" w:rsidRDefault="00937F43" w:rsidP="00937F43">
      <w:pPr>
        <w:jc w:val="both"/>
        <w:rPr>
          <w:sz w:val="28"/>
          <w:szCs w:val="28"/>
        </w:rPr>
      </w:pPr>
    </w:p>
    <w:p w:rsidR="00937F43" w:rsidRPr="00BD118D" w:rsidRDefault="00937F43" w:rsidP="00937F43">
      <w:pPr>
        <w:jc w:val="both"/>
        <w:rPr>
          <w:color w:val="FF0000"/>
        </w:rPr>
      </w:pPr>
      <w:r w:rsidRPr="00BD118D">
        <w:rPr>
          <w:sz w:val="28"/>
          <w:szCs w:val="28"/>
        </w:rPr>
        <w:t xml:space="preserve">Разослано: дело; Комитет </w:t>
      </w:r>
      <w:r w:rsidR="004973F4">
        <w:rPr>
          <w:sz w:val="28"/>
          <w:szCs w:val="28"/>
        </w:rPr>
        <w:t>по градостроительству и архитектуре</w:t>
      </w:r>
      <w:r w:rsidRPr="00BD118D">
        <w:rPr>
          <w:sz w:val="28"/>
          <w:szCs w:val="28"/>
        </w:rPr>
        <w:t>.</w:t>
      </w:r>
    </w:p>
    <w:sectPr w:rsidR="00937F43" w:rsidRPr="00BD118D" w:rsidSect="00937F43">
      <w:type w:val="continuous"/>
      <w:pgSz w:w="11906" w:h="16838"/>
      <w:pgMar w:top="680" w:right="567" w:bottom="1134" w:left="1134" w:header="284" w:footer="34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45" w:rsidRDefault="00782045">
      <w:r>
        <w:separator/>
      </w:r>
    </w:p>
  </w:endnote>
  <w:endnote w:type="continuationSeparator" w:id="0">
    <w:p w:rsidR="00782045" w:rsidRDefault="0078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45" w:rsidRDefault="00782045">
      <w:r>
        <w:separator/>
      </w:r>
    </w:p>
  </w:footnote>
  <w:footnote w:type="continuationSeparator" w:id="0">
    <w:p w:rsidR="00782045" w:rsidRDefault="00782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C5A" w:rsidRDefault="002B1C5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:rsidR="002B1C5A" w:rsidRDefault="002B1C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C5A" w:rsidRDefault="002B1C5A">
    <w:pPr>
      <w:pStyle w:val="a6"/>
      <w:ind w:left="8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B1E"/>
    <w:multiLevelType w:val="hybridMultilevel"/>
    <w:tmpl w:val="490E19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4D04F1"/>
    <w:multiLevelType w:val="hybridMultilevel"/>
    <w:tmpl w:val="8F566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C1C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92C5562"/>
    <w:multiLevelType w:val="hybridMultilevel"/>
    <w:tmpl w:val="8A82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61702"/>
    <w:multiLevelType w:val="singleLevel"/>
    <w:tmpl w:val="9DD22E5C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F6F2DBC"/>
    <w:multiLevelType w:val="multilevel"/>
    <w:tmpl w:val="8A3E05A2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3F65EED"/>
    <w:multiLevelType w:val="hybridMultilevel"/>
    <w:tmpl w:val="D43EEF96"/>
    <w:lvl w:ilvl="0" w:tplc="CDE2F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B1823"/>
    <w:multiLevelType w:val="hybridMultilevel"/>
    <w:tmpl w:val="51161C12"/>
    <w:lvl w:ilvl="0" w:tplc="CDE2F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965AF"/>
    <w:multiLevelType w:val="hybridMultilevel"/>
    <w:tmpl w:val="945C3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351DA"/>
    <w:multiLevelType w:val="hybridMultilevel"/>
    <w:tmpl w:val="E3ACE3DE"/>
    <w:lvl w:ilvl="0" w:tplc="CDE2FB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76B36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C152227"/>
    <w:multiLevelType w:val="hybridMultilevel"/>
    <w:tmpl w:val="FB2EDAD2"/>
    <w:lvl w:ilvl="0" w:tplc="CDE2F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5C20AE"/>
    <w:multiLevelType w:val="hybridMultilevel"/>
    <w:tmpl w:val="A7E6D770"/>
    <w:lvl w:ilvl="0" w:tplc="77B85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3AE02A7"/>
    <w:multiLevelType w:val="hybridMultilevel"/>
    <w:tmpl w:val="ED069C36"/>
    <w:lvl w:ilvl="0" w:tplc="CDE2FB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6AA07CC"/>
    <w:multiLevelType w:val="hybridMultilevel"/>
    <w:tmpl w:val="9C14416A"/>
    <w:lvl w:ilvl="0" w:tplc="CDE2F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4D04F35"/>
    <w:multiLevelType w:val="singleLevel"/>
    <w:tmpl w:val="F36E83D4"/>
    <w:lvl w:ilvl="0">
      <w:start w:val="20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9B87449"/>
    <w:multiLevelType w:val="hybridMultilevel"/>
    <w:tmpl w:val="3D16DEB8"/>
    <w:lvl w:ilvl="0" w:tplc="1BF4B7D2">
      <w:start w:val="1"/>
      <w:numFmt w:val="decimal"/>
      <w:lvlText w:val="%1."/>
      <w:lvlJc w:val="left"/>
      <w:pPr>
        <w:ind w:left="1080" w:hanging="360"/>
      </w:pPr>
      <w:rPr>
        <w:rFonts w:eastAsia="Arial Unicode MS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F0F6F68"/>
    <w:multiLevelType w:val="hybridMultilevel"/>
    <w:tmpl w:val="4D88F41C"/>
    <w:lvl w:ilvl="0" w:tplc="CDE2F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6031E2"/>
    <w:multiLevelType w:val="multilevel"/>
    <w:tmpl w:val="99A287E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5" w:hanging="121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35" w:hanging="121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35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9">
    <w:nsid w:val="777D451C"/>
    <w:multiLevelType w:val="hybridMultilevel"/>
    <w:tmpl w:val="C96488C8"/>
    <w:lvl w:ilvl="0" w:tplc="CDE2F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DB566FB"/>
    <w:multiLevelType w:val="hybridMultilevel"/>
    <w:tmpl w:val="D63E9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8"/>
  </w:num>
  <w:num w:numId="5">
    <w:abstractNumId w:val="10"/>
  </w:num>
  <w:num w:numId="6">
    <w:abstractNumId w:val="20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3"/>
  </w:num>
  <w:num w:numId="12">
    <w:abstractNumId w:val="12"/>
  </w:num>
  <w:num w:numId="13">
    <w:abstractNumId w:val="16"/>
  </w:num>
  <w:num w:numId="14">
    <w:abstractNumId w:val="13"/>
  </w:num>
  <w:num w:numId="15">
    <w:abstractNumId w:val="19"/>
  </w:num>
  <w:num w:numId="16">
    <w:abstractNumId w:val="14"/>
  </w:num>
  <w:num w:numId="17">
    <w:abstractNumId w:val="7"/>
  </w:num>
  <w:num w:numId="18">
    <w:abstractNumId w:val="11"/>
  </w:num>
  <w:num w:numId="19">
    <w:abstractNumId w:val="17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1E7"/>
    <w:rsid w:val="00002076"/>
    <w:rsid w:val="00006C00"/>
    <w:rsid w:val="000070B5"/>
    <w:rsid w:val="00011197"/>
    <w:rsid w:val="00027043"/>
    <w:rsid w:val="00036B39"/>
    <w:rsid w:val="00042152"/>
    <w:rsid w:val="000664D0"/>
    <w:rsid w:val="00091230"/>
    <w:rsid w:val="000A692E"/>
    <w:rsid w:val="000B4DD2"/>
    <w:rsid w:val="000C29C2"/>
    <w:rsid w:val="000C5938"/>
    <w:rsid w:val="000E4C72"/>
    <w:rsid w:val="000E4EE4"/>
    <w:rsid w:val="000F7155"/>
    <w:rsid w:val="0011339D"/>
    <w:rsid w:val="00136370"/>
    <w:rsid w:val="00147C88"/>
    <w:rsid w:val="00160CCA"/>
    <w:rsid w:val="00170276"/>
    <w:rsid w:val="001724A7"/>
    <w:rsid w:val="00181F26"/>
    <w:rsid w:val="00182387"/>
    <w:rsid w:val="001829AA"/>
    <w:rsid w:val="00187563"/>
    <w:rsid w:val="0019061D"/>
    <w:rsid w:val="001A2D5B"/>
    <w:rsid w:val="001A5670"/>
    <w:rsid w:val="001A6058"/>
    <w:rsid w:val="001B0989"/>
    <w:rsid w:val="001B700B"/>
    <w:rsid w:val="001C334B"/>
    <w:rsid w:val="001D163D"/>
    <w:rsid w:val="001E5637"/>
    <w:rsid w:val="001E63B8"/>
    <w:rsid w:val="001E789E"/>
    <w:rsid w:val="001F7D38"/>
    <w:rsid w:val="002053BD"/>
    <w:rsid w:val="00211E40"/>
    <w:rsid w:val="00216F93"/>
    <w:rsid w:val="00220DAF"/>
    <w:rsid w:val="002230CD"/>
    <w:rsid w:val="0022452F"/>
    <w:rsid w:val="00236AF8"/>
    <w:rsid w:val="00240BD4"/>
    <w:rsid w:val="002477FC"/>
    <w:rsid w:val="002508EE"/>
    <w:rsid w:val="00251607"/>
    <w:rsid w:val="002800DB"/>
    <w:rsid w:val="00284CEE"/>
    <w:rsid w:val="00290B82"/>
    <w:rsid w:val="002943F3"/>
    <w:rsid w:val="002B1C5A"/>
    <w:rsid w:val="002C48EB"/>
    <w:rsid w:val="002C75D4"/>
    <w:rsid w:val="002D6B07"/>
    <w:rsid w:val="002E54FD"/>
    <w:rsid w:val="00300CB7"/>
    <w:rsid w:val="00304250"/>
    <w:rsid w:val="003062F5"/>
    <w:rsid w:val="00307279"/>
    <w:rsid w:val="00311B57"/>
    <w:rsid w:val="00312229"/>
    <w:rsid w:val="0031498F"/>
    <w:rsid w:val="00315CD5"/>
    <w:rsid w:val="003220A7"/>
    <w:rsid w:val="003424D3"/>
    <w:rsid w:val="00346F77"/>
    <w:rsid w:val="0036397E"/>
    <w:rsid w:val="00367C6B"/>
    <w:rsid w:val="00370C55"/>
    <w:rsid w:val="00373925"/>
    <w:rsid w:val="0038107E"/>
    <w:rsid w:val="00383268"/>
    <w:rsid w:val="00384068"/>
    <w:rsid w:val="00384BE8"/>
    <w:rsid w:val="00396ABD"/>
    <w:rsid w:val="003A584E"/>
    <w:rsid w:val="003D11A3"/>
    <w:rsid w:val="003E195F"/>
    <w:rsid w:val="00402E2F"/>
    <w:rsid w:val="0041486A"/>
    <w:rsid w:val="0042462C"/>
    <w:rsid w:val="00436701"/>
    <w:rsid w:val="0044194C"/>
    <w:rsid w:val="0044375A"/>
    <w:rsid w:val="0045124D"/>
    <w:rsid w:val="004571D8"/>
    <w:rsid w:val="00463D5F"/>
    <w:rsid w:val="00464334"/>
    <w:rsid w:val="00466A46"/>
    <w:rsid w:val="00494EBB"/>
    <w:rsid w:val="00495F6A"/>
    <w:rsid w:val="004964EC"/>
    <w:rsid w:val="004973F4"/>
    <w:rsid w:val="004A4AD3"/>
    <w:rsid w:val="004B047C"/>
    <w:rsid w:val="004B6054"/>
    <w:rsid w:val="004E151C"/>
    <w:rsid w:val="004E4586"/>
    <w:rsid w:val="004F6ADC"/>
    <w:rsid w:val="0051158A"/>
    <w:rsid w:val="0052797E"/>
    <w:rsid w:val="005368DC"/>
    <w:rsid w:val="00541FE6"/>
    <w:rsid w:val="005465FC"/>
    <w:rsid w:val="005500C1"/>
    <w:rsid w:val="005541A1"/>
    <w:rsid w:val="00555473"/>
    <w:rsid w:val="0055569C"/>
    <w:rsid w:val="00555827"/>
    <w:rsid w:val="0057460F"/>
    <w:rsid w:val="00575C3A"/>
    <w:rsid w:val="005C3D20"/>
    <w:rsid w:val="005D5E55"/>
    <w:rsid w:val="005D7B7E"/>
    <w:rsid w:val="005F1F06"/>
    <w:rsid w:val="00600D1A"/>
    <w:rsid w:val="00603557"/>
    <w:rsid w:val="00606A4B"/>
    <w:rsid w:val="006077CC"/>
    <w:rsid w:val="00627194"/>
    <w:rsid w:val="006471D8"/>
    <w:rsid w:val="006619ED"/>
    <w:rsid w:val="00667CFA"/>
    <w:rsid w:val="00667E07"/>
    <w:rsid w:val="006718F6"/>
    <w:rsid w:val="006A2025"/>
    <w:rsid w:val="006D4D78"/>
    <w:rsid w:val="006E0EFB"/>
    <w:rsid w:val="006E2AA9"/>
    <w:rsid w:val="006E3840"/>
    <w:rsid w:val="00700B03"/>
    <w:rsid w:val="00720E2C"/>
    <w:rsid w:val="00722B68"/>
    <w:rsid w:val="007336DD"/>
    <w:rsid w:val="00734B76"/>
    <w:rsid w:val="00741CCC"/>
    <w:rsid w:val="00750265"/>
    <w:rsid w:val="00763180"/>
    <w:rsid w:val="007737ED"/>
    <w:rsid w:val="00776277"/>
    <w:rsid w:val="00782045"/>
    <w:rsid w:val="00784ADC"/>
    <w:rsid w:val="0078521E"/>
    <w:rsid w:val="0079120E"/>
    <w:rsid w:val="007C47DF"/>
    <w:rsid w:val="007D76A8"/>
    <w:rsid w:val="007F1557"/>
    <w:rsid w:val="007F583D"/>
    <w:rsid w:val="008041E7"/>
    <w:rsid w:val="0081399F"/>
    <w:rsid w:val="00831057"/>
    <w:rsid w:val="00832393"/>
    <w:rsid w:val="0085728C"/>
    <w:rsid w:val="00862D8B"/>
    <w:rsid w:val="00870ACD"/>
    <w:rsid w:val="008730D9"/>
    <w:rsid w:val="00887AE0"/>
    <w:rsid w:val="008C041F"/>
    <w:rsid w:val="008C6F62"/>
    <w:rsid w:val="008D4617"/>
    <w:rsid w:val="008E049E"/>
    <w:rsid w:val="008E5489"/>
    <w:rsid w:val="008E76E4"/>
    <w:rsid w:val="008F7CD8"/>
    <w:rsid w:val="0090345A"/>
    <w:rsid w:val="0090750F"/>
    <w:rsid w:val="009165FC"/>
    <w:rsid w:val="009208D3"/>
    <w:rsid w:val="00922D4E"/>
    <w:rsid w:val="00937F43"/>
    <w:rsid w:val="00942852"/>
    <w:rsid w:val="00943CD9"/>
    <w:rsid w:val="009445F1"/>
    <w:rsid w:val="00945E38"/>
    <w:rsid w:val="009533E8"/>
    <w:rsid w:val="009558FA"/>
    <w:rsid w:val="009814FF"/>
    <w:rsid w:val="00993FCD"/>
    <w:rsid w:val="009E4D87"/>
    <w:rsid w:val="009E5B39"/>
    <w:rsid w:val="009E748D"/>
    <w:rsid w:val="00A2173B"/>
    <w:rsid w:val="00A33515"/>
    <w:rsid w:val="00A37711"/>
    <w:rsid w:val="00A43FCB"/>
    <w:rsid w:val="00A82FE1"/>
    <w:rsid w:val="00A8330A"/>
    <w:rsid w:val="00A83650"/>
    <w:rsid w:val="00A93EB0"/>
    <w:rsid w:val="00AA77C3"/>
    <w:rsid w:val="00AB50A2"/>
    <w:rsid w:val="00AB5EC2"/>
    <w:rsid w:val="00AB649A"/>
    <w:rsid w:val="00B06CB9"/>
    <w:rsid w:val="00B13D50"/>
    <w:rsid w:val="00B1755A"/>
    <w:rsid w:val="00B453F9"/>
    <w:rsid w:val="00B47AC4"/>
    <w:rsid w:val="00B64EB0"/>
    <w:rsid w:val="00B723AF"/>
    <w:rsid w:val="00B80CEF"/>
    <w:rsid w:val="00B83138"/>
    <w:rsid w:val="00B85A23"/>
    <w:rsid w:val="00B91C8B"/>
    <w:rsid w:val="00B969F0"/>
    <w:rsid w:val="00BB3DA8"/>
    <w:rsid w:val="00BC1E98"/>
    <w:rsid w:val="00BE384D"/>
    <w:rsid w:val="00BF4BB0"/>
    <w:rsid w:val="00C038DF"/>
    <w:rsid w:val="00C06AE6"/>
    <w:rsid w:val="00C13D4C"/>
    <w:rsid w:val="00C14C5B"/>
    <w:rsid w:val="00C2071C"/>
    <w:rsid w:val="00C32474"/>
    <w:rsid w:val="00C35F77"/>
    <w:rsid w:val="00C430B3"/>
    <w:rsid w:val="00C4468B"/>
    <w:rsid w:val="00C62A6F"/>
    <w:rsid w:val="00C703BD"/>
    <w:rsid w:val="00C7090A"/>
    <w:rsid w:val="00C72D8D"/>
    <w:rsid w:val="00C82D3C"/>
    <w:rsid w:val="00C85F77"/>
    <w:rsid w:val="00C914B0"/>
    <w:rsid w:val="00CC131A"/>
    <w:rsid w:val="00CC1C6D"/>
    <w:rsid w:val="00CC3743"/>
    <w:rsid w:val="00CC519B"/>
    <w:rsid w:val="00CD66BE"/>
    <w:rsid w:val="00CE67D3"/>
    <w:rsid w:val="00CF3A97"/>
    <w:rsid w:val="00D00205"/>
    <w:rsid w:val="00D12125"/>
    <w:rsid w:val="00D34DE0"/>
    <w:rsid w:val="00D37A0B"/>
    <w:rsid w:val="00D41E38"/>
    <w:rsid w:val="00D634B5"/>
    <w:rsid w:val="00D6491F"/>
    <w:rsid w:val="00D80245"/>
    <w:rsid w:val="00D83764"/>
    <w:rsid w:val="00D8737B"/>
    <w:rsid w:val="00D904C6"/>
    <w:rsid w:val="00D94710"/>
    <w:rsid w:val="00D974A2"/>
    <w:rsid w:val="00DA2EB8"/>
    <w:rsid w:val="00DC5F6A"/>
    <w:rsid w:val="00DD1B9D"/>
    <w:rsid w:val="00DD6C9C"/>
    <w:rsid w:val="00DD777A"/>
    <w:rsid w:val="00DE407A"/>
    <w:rsid w:val="00DE7F28"/>
    <w:rsid w:val="00E10CE7"/>
    <w:rsid w:val="00E129A2"/>
    <w:rsid w:val="00E14EF2"/>
    <w:rsid w:val="00E37482"/>
    <w:rsid w:val="00E432E0"/>
    <w:rsid w:val="00E43646"/>
    <w:rsid w:val="00E63979"/>
    <w:rsid w:val="00E67D15"/>
    <w:rsid w:val="00E77D2F"/>
    <w:rsid w:val="00E80258"/>
    <w:rsid w:val="00E80EFD"/>
    <w:rsid w:val="00E91A73"/>
    <w:rsid w:val="00E91AA3"/>
    <w:rsid w:val="00EA37BC"/>
    <w:rsid w:val="00EC27DC"/>
    <w:rsid w:val="00ED06C5"/>
    <w:rsid w:val="00EE15E9"/>
    <w:rsid w:val="00EE2747"/>
    <w:rsid w:val="00EE29A1"/>
    <w:rsid w:val="00EE7AC8"/>
    <w:rsid w:val="00EF15F4"/>
    <w:rsid w:val="00EF5BE8"/>
    <w:rsid w:val="00F02411"/>
    <w:rsid w:val="00F17D10"/>
    <w:rsid w:val="00F368BF"/>
    <w:rsid w:val="00F37021"/>
    <w:rsid w:val="00F463C6"/>
    <w:rsid w:val="00F47D14"/>
    <w:rsid w:val="00F63A07"/>
    <w:rsid w:val="00F93629"/>
    <w:rsid w:val="00FA7938"/>
    <w:rsid w:val="00FB4A3C"/>
    <w:rsid w:val="00FB6354"/>
    <w:rsid w:val="00FD14C9"/>
    <w:rsid w:val="00FE51E4"/>
    <w:rsid w:val="00FF69FE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25"/>
  </w:style>
  <w:style w:type="paragraph" w:styleId="1">
    <w:name w:val="heading 1"/>
    <w:basedOn w:val="a"/>
    <w:next w:val="a"/>
    <w:link w:val="10"/>
    <w:uiPriority w:val="99"/>
    <w:qFormat/>
    <w:rsid w:val="006A2025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6A2025"/>
    <w:pPr>
      <w:keepNext/>
      <w:jc w:val="center"/>
      <w:outlineLvl w:val="1"/>
    </w:pPr>
    <w:rPr>
      <w:b/>
      <w:caps/>
      <w:sz w:val="28"/>
    </w:rPr>
  </w:style>
  <w:style w:type="paragraph" w:styleId="3">
    <w:name w:val="heading 3"/>
    <w:basedOn w:val="a"/>
    <w:next w:val="a"/>
    <w:link w:val="30"/>
    <w:uiPriority w:val="99"/>
    <w:qFormat/>
    <w:rsid w:val="006A202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6A2025"/>
    <w:pPr>
      <w:keepNext/>
      <w:ind w:firstLine="3261"/>
      <w:jc w:val="both"/>
      <w:outlineLvl w:val="3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6A2025"/>
    <w:pPr>
      <w:keepNext/>
      <w:ind w:firstLine="720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6A2025"/>
    <w:pPr>
      <w:keepNext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a3">
    <w:name w:val="caption"/>
    <w:basedOn w:val="a"/>
    <w:next w:val="a"/>
    <w:uiPriority w:val="99"/>
    <w:qFormat/>
    <w:rsid w:val="006A2025"/>
    <w:pPr>
      <w:jc w:val="center"/>
    </w:pPr>
    <w:rPr>
      <w:b/>
      <w:sz w:val="28"/>
    </w:rPr>
  </w:style>
  <w:style w:type="paragraph" w:styleId="a4">
    <w:name w:val="Body Text"/>
    <w:basedOn w:val="a"/>
    <w:link w:val="a5"/>
    <w:uiPriority w:val="99"/>
    <w:rsid w:val="006A2025"/>
    <w:pPr>
      <w:jc w:val="both"/>
    </w:pPr>
    <w:rPr>
      <w:rFonts w:ascii="Arial" w:hAnsi="Arial"/>
      <w:sz w:val="24"/>
    </w:rPr>
  </w:style>
  <w:style w:type="character" w:customStyle="1" w:styleId="a5">
    <w:name w:val="Основной текст Знак"/>
    <w:link w:val="a4"/>
    <w:uiPriority w:val="99"/>
    <w:locked/>
    <w:rsid w:val="00E80EFD"/>
    <w:rPr>
      <w:rFonts w:ascii="Arial" w:hAnsi="Arial" w:cs="Times New Roman"/>
      <w:sz w:val="24"/>
    </w:rPr>
  </w:style>
  <w:style w:type="paragraph" w:styleId="a6">
    <w:name w:val="header"/>
    <w:basedOn w:val="a"/>
    <w:link w:val="a7"/>
    <w:uiPriority w:val="99"/>
    <w:rsid w:val="006A2025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page number"/>
    <w:uiPriority w:val="99"/>
    <w:rsid w:val="006A2025"/>
    <w:rPr>
      <w:rFonts w:cs="Times New Roman"/>
    </w:rPr>
  </w:style>
  <w:style w:type="paragraph" w:styleId="a9">
    <w:name w:val="Title"/>
    <w:basedOn w:val="a"/>
    <w:link w:val="aa"/>
    <w:uiPriority w:val="99"/>
    <w:qFormat/>
    <w:rsid w:val="006A2025"/>
    <w:pPr>
      <w:jc w:val="center"/>
    </w:pPr>
    <w:rPr>
      <w:sz w:val="24"/>
    </w:rPr>
  </w:style>
  <w:style w:type="character" w:customStyle="1" w:styleId="aa">
    <w:name w:val="Название Знак"/>
    <w:link w:val="a9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6A2025"/>
    <w:pPr>
      <w:jc w:val="both"/>
    </w:pPr>
    <w:rPr>
      <w:sz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6A2025"/>
    <w:pPr>
      <w:spacing w:line="360" w:lineRule="auto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Plain Text"/>
    <w:basedOn w:val="a"/>
    <w:link w:val="ac"/>
    <w:uiPriority w:val="99"/>
    <w:rsid w:val="006A2025"/>
    <w:rPr>
      <w:rFonts w:ascii="Courier New" w:hAnsi="Courier New"/>
    </w:rPr>
  </w:style>
  <w:style w:type="character" w:customStyle="1" w:styleId="ac">
    <w:name w:val="Текст Знак"/>
    <w:link w:val="ab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d">
    <w:name w:val="footer"/>
    <w:basedOn w:val="a"/>
    <w:link w:val="ae"/>
    <w:uiPriority w:val="99"/>
    <w:rsid w:val="006A2025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  <w:locked/>
    <w:rsid w:val="000C5938"/>
    <w:rPr>
      <w:rFonts w:cs="Times New Roman"/>
    </w:rPr>
  </w:style>
  <w:style w:type="character" w:styleId="af">
    <w:name w:val="Hyperlink"/>
    <w:uiPriority w:val="99"/>
    <w:rsid w:val="006A2025"/>
    <w:rPr>
      <w:rFonts w:cs="Times New Roman"/>
      <w:color w:val="0000FF"/>
      <w:u w:val="single"/>
    </w:rPr>
  </w:style>
  <w:style w:type="paragraph" w:styleId="af0">
    <w:name w:val="Body Text Indent"/>
    <w:basedOn w:val="a"/>
    <w:link w:val="af1"/>
    <w:uiPriority w:val="99"/>
    <w:rsid w:val="006A2025"/>
    <w:pPr>
      <w:ind w:firstLine="720"/>
      <w:jc w:val="both"/>
    </w:pPr>
    <w:rPr>
      <w:sz w:val="28"/>
    </w:r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cs="Times New Roman"/>
      <w:sz w:val="20"/>
      <w:szCs w:val="20"/>
    </w:rPr>
  </w:style>
  <w:style w:type="table" w:styleId="af2">
    <w:name w:val="Table Grid"/>
    <w:basedOn w:val="a1"/>
    <w:uiPriority w:val="99"/>
    <w:rsid w:val="003D1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E80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Pr>
      <w:rFonts w:cs="Times New Roman"/>
      <w:sz w:val="2"/>
    </w:rPr>
  </w:style>
  <w:style w:type="paragraph" w:customStyle="1" w:styleId="ConsPlusNonformat">
    <w:name w:val="ConsPlusNonformat"/>
    <w:uiPriority w:val="99"/>
    <w:rsid w:val="00D41E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5">
    <w:name w:val="Гипертекстовая ссылка"/>
    <w:uiPriority w:val="99"/>
    <w:rsid w:val="00667E07"/>
    <w:rPr>
      <w:rFonts w:cs="Times New Roman"/>
      <w:color w:val="106BBE"/>
    </w:rPr>
  </w:style>
  <w:style w:type="paragraph" w:styleId="af6">
    <w:name w:val="List Paragraph"/>
    <w:basedOn w:val="a"/>
    <w:uiPriority w:val="99"/>
    <w:qFormat/>
    <w:rsid w:val="001829AA"/>
    <w:pPr>
      <w:ind w:left="720"/>
      <w:contextualSpacing/>
    </w:pPr>
  </w:style>
  <w:style w:type="character" w:customStyle="1" w:styleId="33">
    <w:name w:val="Основной текст (3)_"/>
    <w:link w:val="34"/>
    <w:uiPriority w:val="99"/>
    <w:locked/>
    <w:rsid w:val="00C82D3C"/>
    <w:rPr>
      <w:rFonts w:cs="Times New Roman"/>
      <w:b/>
      <w:bCs/>
      <w:shd w:val="clear" w:color="auto" w:fill="FFFFFF"/>
    </w:rPr>
  </w:style>
  <w:style w:type="character" w:customStyle="1" w:styleId="23">
    <w:name w:val="Основной текст (2)_"/>
    <w:uiPriority w:val="99"/>
    <w:rsid w:val="00C82D3C"/>
    <w:rPr>
      <w:rFonts w:cs="Times New Roman"/>
      <w:spacing w:val="0"/>
      <w:u w:val="none"/>
    </w:rPr>
  </w:style>
  <w:style w:type="character" w:customStyle="1" w:styleId="24">
    <w:name w:val="Основной текст (2)"/>
    <w:uiPriority w:val="99"/>
    <w:rsid w:val="00C82D3C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214pt">
    <w:name w:val="Основной текст (2) + 14 pt"/>
    <w:aliases w:val="Курсив"/>
    <w:uiPriority w:val="99"/>
    <w:rsid w:val="00C82D3C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8"/>
      <w:szCs w:val="28"/>
      <w:u w:val="single"/>
      <w:lang w:val="en-US" w:eastAsia="en-US"/>
    </w:rPr>
  </w:style>
  <w:style w:type="paragraph" w:customStyle="1" w:styleId="34">
    <w:name w:val="Основной текст (3)"/>
    <w:basedOn w:val="a"/>
    <w:link w:val="33"/>
    <w:uiPriority w:val="99"/>
    <w:rsid w:val="00C82D3C"/>
    <w:pPr>
      <w:widowControl w:val="0"/>
      <w:shd w:val="clear" w:color="auto" w:fill="FFFFFF"/>
      <w:spacing w:after="120" w:line="385" w:lineRule="exact"/>
      <w:jc w:val="center"/>
    </w:pPr>
    <w:rPr>
      <w:b/>
      <w:bCs/>
    </w:rPr>
  </w:style>
  <w:style w:type="paragraph" w:styleId="af7">
    <w:name w:val="Body Text First Indent"/>
    <w:basedOn w:val="a4"/>
    <w:link w:val="af8"/>
    <w:uiPriority w:val="99"/>
    <w:rsid w:val="00E80EFD"/>
    <w:pPr>
      <w:ind w:firstLine="360"/>
      <w:jc w:val="left"/>
    </w:pPr>
    <w:rPr>
      <w:rFonts w:ascii="Times New Roman" w:hAnsi="Times New Roman"/>
      <w:sz w:val="20"/>
    </w:rPr>
  </w:style>
  <w:style w:type="character" w:customStyle="1" w:styleId="af8">
    <w:name w:val="Красная строка Знак"/>
    <w:link w:val="af7"/>
    <w:uiPriority w:val="99"/>
    <w:locked/>
    <w:rsid w:val="00E80EFD"/>
    <w:rPr>
      <w:rFonts w:ascii="Arial" w:hAnsi="Arial" w:cs="Times New Roman"/>
      <w:sz w:val="24"/>
    </w:rPr>
  </w:style>
  <w:style w:type="paragraph" w:customStyle="1" w:styleId="af9">
    <w:name w:val="ПодписьСогл_дол+ФИО"/>
    <w:basedOn w:val="a"/>
    <w:uiPriority w:val="99"/>
    <w:rsid w:val="00E80EF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10035"/>
      </w:tabs>
      <w:suppressAutoHyphens/>
      <w:textAlignment w:val="baseline"/>
    </w:pPr>
    <w:rPr>
      <w:rFonts w:cs="Mangal"/>
      <w:kern w:val="1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FE51E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a">
    <w:name w:val="Цветовое выделение"/>
    <w:uiPriority w:val="99"/>
    <w:rsid w:val="002C75D4"/>
    <w:rPr>
      <w:b/>
      <w:bCs/>
      <w:color w:val="000080"/>
    </w:rPr>
  </w:style>
  <w:style w:type="paragraph" w:customStyle="1" w:styleId="afb">
    <w:name w:val="Прижатый влево"/>
    <w:basedOn w:val="a"/>
    <w:next w:val="a"/>
    <w:uiPriority w:val="99"/>
    <w:rsid w:val="002C75D4"/>
    <w:pPr>
      <w:autoSpaceDE w:val="0"/>
      <w:autoSpaceDN w:val="0"/>
      <w:adjustRightInd w:val="0"/>
    </w:pPr>
    <w:rPr>
      <w:rFonts w:ascii="Arial" w:eastAsia="SimSun" w:hAnsi="Arial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2C75D4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Администрация</Company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Сулыма Юлия Михайловна</cp:lastModifiedBy>
  <cp:revision>29</cp:revision>
  <cp:lastPrinted>2018-05-03T22:16:00Z</cp:lastPrinted>
  <dcterms:created xsi:type="dcterms:W3CDTF">2018-04-17T05:29:00Z</dcterms:created>
  <dcterms:modified xsi:type="dcterms:W3CDTF">2019-07-16T22:43:00Z</dcterms:modified>
</cp:coreProperties>
</file>