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r w:rsidRPr="008A509E">
        <w:rPr>
          <w:rFonts w:ascii="Arial" w:hAnsi="Arial" w:cs="Arial"/>
          <w:b/>
          <w:bCs/>
          <w:color w:val="26282F"/>
          <w:sz w:val="24"/>
          <w:szCs w:val="24"/>
        </w:rPr>
        <w:t>Приказ Министерства культуры РФ от 15 января 2019 г. N 17</w:t>
      </w:r>
      <w:r w:rsidRPr="008A509E">
        <w:rPr>
          <w:rFonts w:ascii="Arial" w:hAnsi="Arial" w:cs="Arial"/>
          <w:b/>
          <w:bCs/>
          <w:color w:val="26282F"/>
          <w:sz w:val="24"/>
          <w:szCs w:val="24"/>
        </w:rPr>
        <w:br/>
        <w:t>"Об утверждении Положения о Музейном фонде Российской Федерации"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В соответствии со </w:t>
      </w:r>
      <w:hyperlink r:id="rId5" w:history="1">
        <w:r w:rsidRPr="008A509E">
          <w:rPr>
            <w:rFonts w:ascii="Arial" w:hAnsi="Arial" w:cs="Arial"/>
            <w:color w:val="106BBE"/>
            <w:sz w:val="24"/>
            <w:szCs w:val="24"/>
          </w:rPr>
          <w:t>статьей 5</w:t>
        </w:r>
      </w:hyperlink>
      <w:r w:rsidRPr="008A509E">
        <w:rPr>
          <w:rFonts w:ascii="Arial" w:hAnsi="Arial" w:cs="Arial"/>
          <w:sz w:val="24"/>
          <w:szCs w:val="24"/>
        </w:rPr>
        <w:t xml:space="preserve"> Федерального закона от 26 мая 1996 г. N 54-ФЗ "О Музейном фонде Российской Федерации и музеях в Российской Федерации" (Собрание законодательства Российской Федерации, 1996, N 22, ст. 2591; 2003, N 2, ст. 167; 2004, N 35, ст. 3607; 2007, N 27, ст. 3213; 2008, N 30, ст. 3616; 2010, N 19, ст. 2291; 2011, N 9, ст. 1206; 2014, N 49, ст. 6928, 2016, N 27, ст. 4290; 2018, N 1, ст. 19), </w:t>
      </w:r>
      <w:hyperlink r:id="rId6" w:history="1">
        <w:r w:rsidRPr="008A509E">
          <w:rPr>
            <w:rFonts w:ascii="Arial" w:hAnsi="Arial" w:cs="Arial"/>
            <w:color w:val="106BBE"/>
            <w:sz w:val="24"/>
            <w:szCs w:val="24"/>
          </w:rPr>
          <w:t>пунктом 5.2.11</w:t>
        </w:r>
      </w:hyperlink>
      <w:r w:rsidRPr="008A509E">
        <w:rPr>
          <w:rFonts w:ascii="Arial" w:hAnsi="Arial" w:cs="Arial"/>
          <w:sz w:val="24"/>
          <w:szCs w:val="24"/>
        </w:rPr>
        <w:t xml:space="preserve"> Положения о Министерстве культуры Российской Федерации, утвержденного </w:t>
      </w:r>
      <w:hyperlink r:id="rId7"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20 июля 2011 г. N 590 (Собрание законодательства Российской Федерации, 2011, N 31, ст. 4758; 2018, N 50, ст. 7764), </w:t>
      </w:r>
      <w:hyperlink r:id="rId8" w:history="1">
        <w:r w:rsidRPr="008A509E">
          <w:rPr>
            <w:rFonts w:ascii="Arial" w:hAnsi="Arial" w:cs="Arial"/>
            <w:color w:val="106BBE"/>
            <w:sz w:val="24"/>
            <w:szCs w:val="24"/>
          </w:rPr>
          <w:t>пунктом 17</w:t>
        </w:r>
      </w:hyperlink>
      <w:r w:rsidRPr="008A509E">
        <w:rPr>
          <w:rFonts w:ascii="Arial" w:hAnsi="Arial" w:cs="Arial"/>
          <w:sz w:val="24"/>
          <w:szCs w:val="24"/>
        </w:rPr>
        <w:t xml:space="preserve">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 утвержденных </w:t>
      </w:r>
      <w:hyperlink r:id="rId9"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09 июня 2017 г. N 692 (Собрание законодательства Российской Федерации, 2017, N 26, ст. 3838), приказываю:</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0" w:name="sub_1"/>
      <w:r w:rsidRPr="008A509E">
        <w:rPr>
          <w:rFonts w:ascii="Arial" w:hAnsi="Arial" w:cs="Arial"/>
          <w:sz w:val="24"/>
          <w:szCs w:val="24"/>
        </w:rPr>
        <w:t xml:space="preserve">1. Утвердить Положение о Музейном фонде Российской Федерации согласно </w:t>
      </w:r>
      <w:hyperlink w:anchor="sub_1000" w:history="1">
        <w:r w:rsidRPr="008A509E">
          <w:rPr>
            <w:rFonts w:ascii="Arial" w:hAnsi="Arial" w:cs="Arial"/>
            <w:color w:val="106BBE"/>
            <w:sz w:val="24"/>
            <w:szCs w:val="24"/>
          </w:rPr>
          <w:t>приложению</w:t>
        </w:r>
      </w:hyperlink>
      <w:r w:rsidRPr="008A509E">
        <w:rPr>
          <w:rFonts w:ascii="Arial" w:hAnsi="Arial" w:cs="Arial"/>
          <w:sz w:val="24"/>
          <w:szCs w:val="24"/>
        </w:rPr>
        <w:t xml:space="preserve"> к настоящему приказу.</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8A509E">
        <w:rPr>
          <w:rFonts w:ascii="Arial" w:hAnsi="Arial" w:cs="Arial"/>
          <w:sz w:val="24"/>
          <w:szCs w:val="24"/>
        </w:rPr>
        <w:t xml:space="preserve">2. Настоящий приказ вступает в силу с даты </w:t>
      </w:r>
      <w:hyperlink r:id="rId10" w:history="1">
        <w:r w:rsidRPr="008A509E">
          <w:rPr>
            <w:rFonts w:ascii="Arial" w:hAnsi="Arial" w:cs="Arial"/>
            <w:color w:val="106BBE"/>
            <w:sz w:val="24"/>
            <w:szCs w:val="24"/>
          </w:rPr>
          <w:t>вступления в силу</w:t>
        </w:r>
      </w:hyperlink>
      <w:r w:rsidRPr="008A509E">
        <w:rPr>
          <w:rFonts w:ascii="Arial" w:hAnsi="Arial" w:cs="Arial"/>
          <w:sz w:val="24"/>
          <w:szCs w:val="24"/>
        </w:rPr>
        <w:t xml:space="preserve"> акта Правительства Российской Федерации о признании утратившим силу </w:t>
      </w:r>
      <w:hyperlink r:id="rId11" w:history="1">
        <w:r w:rsidRPr="008A509E">
          <w:rPr>
            <w:rFonts w:ascii="Arial" w:hAnsi="Arial" w:cs="Arial"/>
            <w:color w:val="106BBE"/>
            <w:sz w:val="24"/>
            <w:szCs w:val="24"/>
          </w:rPr>
          <w:t>Положения</w:t>
        </w:r>
      </w:hyperlink>
      <w:r w:rsidRPr="008A509E">
        <w:rPr>
          <w:rFonts w:ascii="Arial" w:hAnsi="Arial" w:cs="Arial"/>
          <w:sz w:val="24"/>
          <w:szCs w:val="24"/>
        </w:rPr>
        <w:t xml:space="preserve"> о Музейном фонде Российской Федерации, утвержденного </w:t>
      </w:r>
      <w:hyperlink r:id="rId12"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12 февраля 1998 г. N 179 (Собрание законодательства Российской Федерации, 1998, N 8, ст. 949; 2002, N 20, ст. 1859).</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 w:name="sub_3"/>
      <w:bookmarkEnd w:id="1"/>
      <w:r w:rsidRPr="008A509E">
        <w:rPr>
          <w:rFonts w:ascii="Arial" w:hAnsi="Arial" w:cs="Arial"/>
          <w:sz w:val="24"/>
          <w:szCs w:val="24"/>
        </w:rPr>
        <w:t>3. Направить настоящий приказ на государственную регистрацию в Министерство юстиции Российской Федерации.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 w:name="sub_4"/>
      <w:bookmarkEnd w:id="2"/>
      <w:r w:rsidRPr="008A509E">
        <w:rPr>
          <w:rFonts w:ascii="Arial" w:hAnsi="Arial" w:cs="Arial"/>
          <w:sz w:val="24"/>
          <w:szCs w:val="24"/>
        </w:rPr>
        <w:t>4. Контроль за исполнением настоящего приказа возложить на статс-секретаря - заместителя Министра культуры Российской Федерации А.Ю. Манилову.</w:t>
      </w:r>
    </w:p>
    <w:bookmarkEnd w:id="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8A509E" w:rsidRPr="008A509E">
        <w:tblPrEx>
          <w:tblCellMar>
            <w:top w:w="0" w:type="dxa"/>
            <w:bottom w:w="0" w:type="dxa"/>
          </w:tblCellMar>
        </w:tblPrEx>
        <w:tc>
          <w:tcPr>
            <w:tcW w:w="6666" w:type="dxa"/>
            <w:tcBorders>
              <w:top w:val="nil"/>
              <w:left w:val="nil"/>
              <w:bottom w:val="nil"/>
              <w:right w:val="nil"/>
            </w:tcBorders>
          </w:tcPr>
          <w:p w:rsidR="008A509E" w:rsidRPr="008A509E" w:rsidRDefault="008A509E" w:rsidP="008A509E">
            <w:pPr>
              <w:autoSpaceDE w:val="0"/>
              <w:autoSpaceDN w:val="0"/>
              <w:adjustRightInd w:val="0"/>
              <w:spacing w:after="0" w:line="240" w:lineRule="auto"/>
              <w:rPr>
                <w:rFonts w:ascii="Arial" w:hAnsi="Arial" w:cs="Arial"/>
                <w:sz w:val="24"/>
                <w:szCs w:val="24"/>
              </w:rPr>
            </w:pPr>
            <w:r w:rsidRPr="008A509E">
              <w:rPr>
                <w:rFonts w:ascii="Arial" w:hAnsi="Arial" w:cs="Arial"/>
                <w:sz w:val="24"/>
                <w:szCs w:val="24"/>
              </w:rPr>
              <w:t>Министр</w:t>
            </w:r>
          </w:p>
        </w:tc>
        <w:tc>
          <w:tcPr>
            <w:tcW w:w="3333" w:type="dxa"/>
            <w:tcBorders>
              <w:top w:val="nil"/>
              <w:left w:val="nil"/>
              <w:bottom w:val="nil"/>
              <w:right w:val="nil"/>
            </w:tcBorders>
          </w:tcPr>
          <w:p w:rsidR="008A509E" w:rsidRPr="008A509E" w:rsidRDefault="008A509E" w:rsidP="008A509E">
            <w:pPr>
              <w:autoSpaceDE w:val="0"/>
              <w:autoSpaceDN w:val="0"/>
              <w:adjustRightInd w:val="0"/>
              <w:spacing w:after="0" w:line="240" w:lineRule="auto"/>
              <w:jc w:val="right"/>
              <w:rPr>
                <w:rFonts w:ascii="Arial" w:hAnsi="Arial" w:cs="Arial"/>
                <w:sz w:val="24"/>
                <w:szCs w:val="24"/>
              </w:rPr>
            </w:pPr>
            <w:r w:rsidRPr="008A509E">
              <w:rPr>
                <w:rFonts w:ascii="Arial" w:hAnsi="Arial" w:cs="Arial"/>
                <w:sz w:val="24"/>
                <w:szCs w:val="24"/>
              </w:rPr>
              <w:t>В.Р. </w:t>
            </w:r>
            <w:proofErr w:type="spellStart"/>
            <w:r w:rsidRPr="008A509E">
              <w:rPr>
                <w:rFonts w:ascii="Arial" w:hAnsi="Arial" w:cs="Arial"/>
                <w:sz w:val="24"/>
                <w:szCs w:val="24"/>
              </w:rPr>
              <w:t>Мединский</w:t>
            </w:r>
            <w:proofErr w:type="spellEnd"/>
          </w:p>
        </w:tc>
      </w:tr>
    </w:tbl>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rPr>
          <w:rFonts w:ascii="Arial" w:hAnsi="Arial" w:cs="Arial"/>
          <w:sz w:val="24"/>
          <w:szCs w:val="24"/>
        </w:rPr>
      </w:pPr>
      <w:r w:rsidRPr="008A509E">
        <w:rPr>
          <w:rFonts w:ascii="Arial" w:hAnsi="Arial" w:cs="Arial"/>
          <w:sz w:val="24"/>
          <w:szCs w:val="24"/>
        </w:rPr>
        <w:t>Зарегистрировано в Минюсте РФ 17 апреля 2019 г.</w:t>
      </w:r>
      <w:r w:rsidRPr="008A509E">
        <w:rPr>
          <w:rFonts w:ascii="Arial" w:hAnsi="Arial" w:cs="Arial"/>
          <w:sz w:val="24"/>
          <w:szCs w:val="24"/>
        </w:rPr>
        <w:br/>
        <w:t>Регистрационный N 54410</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jc w:val="right"/>
        <w:rPr>
          <w:rFonts w:ascii="Arial" w:hAnsi="Arial" w:cs="Arial"/>
          <w:sz w:val="24"/>
          <w:szCs w:val="24"/>
        </w:rPr>
      </w:pPr>
      <w:bookmarkStart w:id="4" w:name="sub_1000"/>
      <w:r w:rsidRPr="008A509E">
        <w:rPr>
          <w:rFonts w:ascii="Arial" w:hAnsi="Arial" w:cs="Arial"/>
          <w:b/>
          <w:bCs/>
          <w:color w:val="26282F"/>
          <w:sz w:val="24"/>
          <w:szCs w:val="24"/>
        </w:rPr>
        <w:t>Утверждено</w:t>
      </w:r>
      <w:r w:rsidRPr="008A509E">
        <w:rPr>
          <w:rFonts w:ascii="Arial" w:hAnsi="Arial" w:cs="Arial"/>
          <w:b/>
          <w:bCs/>
          <w:color w:val="26282F"/>
          <w:sz w:val="24"/>
          <w:szCs w:val="24"/>
        </w:rPr>
        <w:br/>
      </w:r>
      <w:hyperlink w:anchor="sub_0" w:history="1">
        <w:r w:rsidRPr="008A509E">
          <w:rPr>
            <w:rFonts w:ascii="Arial" w:hAnsi="Arial" w:cs="Arial"/>
            <w:color w:val="106BBE"/>
            <w:sz w:val="24"/>
            <w:szCs w:val="24"/>
          </w:rPr>
          <w:t>приказом</w:t>
        </w:r>
      </w:hyperlink>
      <w:r w:rsidRPr="008A509E">
        <w:rPr>
          <w:rFonts w:ascii="Arial" w:hAnsi="Arial" w:cs="Arial"/>
          <w:b/>
          <w:bCs/>
          <w:color w:val="26282F"/>
          <w:sz w:val="24"/>
          <w:szCs w:val="24"/>
        </w:rPr>
        <w:t xml:space="preserve"> Министерства культуры</w:t>
      </w:r>
      <w:r w:rsidRPr="008A509E">
        <w:rPr>
          <w:rFonts w:ascii="Arial" w:hAnsi="Arial" w:cs="Arial"/>
          <w:b/>
          <w:bCs/>
          <w:color w:val="26282F"/>
          <w:sz w:val="24"/>
          <w:szCs w:val="24"/>
        </w:rPr>
        <w:br/>
        <w:t>Российской Федерации</w:t>
      </w:r>
      <w:r w:rsidRPr="008A509E">
        <w:rPr>
          <w:rFonts w:ascii="Arial" w:hAnsi="Arial" w:cs="Arial"/>
          <w:b/>
          <w:bCs/>
          <w:color w:val="26282F"/>
          <w:sz w:val="24"/>
          <w:szCs w:val="24"/>
        </w:rPr>
        <w:br/>
        <w:t>от 15 января 2019 г. N 17</w:t>
      </w:r>
    </w:p>
    <w:bookmarkEnd w:id="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r w:rsidRPr="008A509E">
        <w:rPr>
          <w:rFonts w:ascii="Arial" w:hAnsi="Arial" w:cs="Arial"/>
          <w:b/>
          <w:bCs/>
          <w:color w:val="26282F"/>
          <w:sz w:val="24"/>
          <w:szCs w:val="24"/>
        </w:rPr>
        <w:t>Положение</w:t>
      </w:r>
      <w:r w:rsidRPr="008A509E">
        <w:rPr>
          <w:rFonts w:ascii="Arial" w:hAnsi="Arial" w:cs="Arial"/>
          <w:b/>
          <w:bCs/>
          <w:color w:val="26282F"/>
          <w:sz w:val="24"/>
          <w:szCs w:val="24"/>
        </w:rPr>
        <w:br/>
        <w:t>о Музейном фонде Российской Федерации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1100"/>
      <w:r w:rsidRPr="008A509E">
        <w:rPr>
          <w:rFonts w:ascii="Arial" w:hAnsi="Arial" w:cs="Arial"/>
          <w:b/>
          <w:bCs/>
          <w:color w:val="26282F"/>
          <w:sz w:val="24"/>
          <w:szCs w:val="24"/>
        </w:rPr>
        <w:t>I. Общие положения</w:t>
      </w:r>
    </w:p>
    <w:bookmarkEnd w:id="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 w:name="sub_1001"/>
      <w:r w:rsidRPr="008A509E">
        <w:rPr>
          <w:rFonts w:ascii="Arial" w:hAnsi="Arial" w:cs="Arial"/>
          <w:sz w:val="24"/>
          <w:szCs w:val="24"/>
        </w:rPr>
        <w:t xml:space="preserve">1. Настоящее Положение в соответствии с </w:t>
      </w:r>
      <w:hyperlink r:id="rId13" w:history="1">
        <w:r w:rsidRPr="008A509E">
          <w:rPr>
            <w:rFonts w:ascii="Arial" w:hAnsi="Arial" w:cs="Arial"/>
            <w:color w:val="106BBE"/>
            <w:sz w:val="24"/>
            <w:szCs w:val="24"/>
          </w:rPr>
          <w:t>Федеральным законом</w:t>
        </w:r>
      </w:hyperlink>
      <w:r w:rsidRPr="008A509E">
        <w:rPr>
          <w:rFonts w:ascii="Arial" w:hAnsi="Arial" w:cs="Arial"/>
          <w:sz w:val="24"/>
          <w:szCs w:val="24"/>
        </w:rPr>
        <w:t xml:space="preserve"> от 26.05.1996 N 54-ФЗ "О Музейном фонде Российской Федерации и музеях в Российской Федерации" (далее - Закон) определяет:</w:t>
      </w:r>
    </w:p>
    <w:bookmarkEnd w:id="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порядок проведения экспертизы культурных ценностей и экспертизы музейных предметов и музейных коллекций, включенных в состав Музейного фонда Российской </w:t>
      </w:r>
      <w:r w:rsidRPr="008A509E">
        <w:rPr>
          <w:rFonts w:ascii="Arial" w:hAnsi="Arial" w:cs="Arial"/>
          <w:sz w:val="24"/>
          <w:szCs w:val="24"/>
        </w:rPr>
        <w:lastRenderedPageBreak/>
        <w:t>Федерации (далее - музейные предметы, Музейный фонд), а также порядок организации Министерством культуры Российской Федерации (далее - Министерство) проведения экспертизы бесхозяйственно содержимых собственниками музейных предметов</w:t>
      </w:r>
      <w:r w:rsidRPr="008A509E">
        <w:rPr>
          <w:rFonts w:ascii="Arial" w:hAnsi="Arial" w:cs="Arial"/>
          <w:sz w:val="24"/>
          <w:szCs w:val="24"/>
          <w:vertAlign w:val="superscript"/>
        </w:rPr>
        <w:t> </w:t>
      </w:r>
      <w:hyperlink w:anchor="sub_1111" w:history="1">
        <w:r w:rsidRPr="008A509E">
          <w:rPr>
            <w:rFonts w:ascii="Arial" w:hAnsi="Arial" w:cs="Arial"/>
            <w:color w:val="106BBE"/>
            <w:sz w:val="24"/>
            <w:szCs w:val="24"/>
            <w:vertAlign w:val="superscript"/>
          </w:rPr>
          <w:t>1</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включения музейных предметов, находящихся в частной собственности,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первичного учета музейных предметов, находящихся в негосударственной (кроме муниципальной) собственности;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исключения музейных предметов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уведомления собственниками музейных предметов, включенных в состав негосударственной части Музейного фонда, Министерства о сделках, подлежащих регистрации в реестре сделок с музейными предметами Государственного каталога Музейного фонда</w:t>
      </w:r>
      <w:r w:rsidRPr="008A509E">
        <w:rPr>
          <w:rFonts w:ascii="Arial" w:hAnsi="Arial" w:cs="Arial"/>
          <w:sz w:val="24"/>
          <w:szCs w:val="24"/>
          <w:vertAlign w:val="superscript"/>
        </w:rPr>
        <w:t> </w:t>
      </w:r>
      <w:hyperlink w:anchor="sub_2222" w:history="1">
        <w:r w:rsidRPr="008A509E">
          <w:rPr>
            <w:rFonts w:ascii="Arial" w:hAnsi="Arial" w:cs="Arial"/>
            <w:color w:val="106BBE"/>
            <w:sz w:val="24"/>
            <w:szCs w:val="24"/>
            <w:vertAlign w:val="superscript"/>
          </w:rPr>
          <w:t>2</w:t>
        </w:r>
      </w:hyperlink>
      <w:r w:rsidRPr="008A509E">
        <w:rPr>
          <w:rFonts w:ascii="Arial" w:hAnsi="Arial" w:cs="Arial"/>
          <w:sz w:val="24"/>
          <w:szCs w:val="24"/>
        </w:rPr>
        <w:t xml:space="preserve"> (далее - Реестр сделок с музейными предметами, Государственный каталог);</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передачи при ликвидации государственных и муниципальных музеев, иных государственных и муниципальных организаций музейных предметов, включенных в состав Музейного фонда и находящихся в указанных музеях и организациях на праве оперативного управления и (или) безвозмездного пользования, в другие государственные и муниципальные музеи и иные государственные и муниципальные организации, осуществляющие хранение музейных предметов, включенных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уведомления Министерства собственниками включенных в состав негосударственной части Музейного фонда и находящихся в частной собственности музейных предметов</w:t>
      </w:r>
      <w:r w:rsidRPr="008A509E">
        <w:rPr>
          <w:rFonts w:ascii="Arial" w:hAnsi="Arial" w:cs="Arial"/>
          <w:sz w:val="24"/>
          <w:szCs w:val="24"/>
          <w:vertAlign w:val="superscript"/>
        </w:rPr>
        <w:t> </w:t>
      </w:r>
      <w:hyperlink w:anchor="sub_3333" w:history="1">
        <w:r w:rsidRPr="008A509E">
          <w:rPr>
            <w:rFonts w:ascii="Arial" w:hAnsi="Arial" w:cs="Arial"/>
            <w:color w:val="106BBE"/>
            <w:sz w:val="24"/>
            <w:szCs w:val="24"/>
            <w:vertAlign w:val="superscript"/>
          </w:rPr>
          <w:t>3</w:t>
        </w:r>
      </w:hyperlink>
      <w:r w:rsidRPr="008A509E">
        <w:rPr>
          <w:rFonts w:ascii="Arial" w:hAnsi="Arial" w:cs="Arial"/>
          <w:sz w:val="24"/>
          <w:szCs w:val="24"/>
        </w:rPr>
        <w:t xml:space="preserve"> (далее - собственник музейных предметов) о ликвидации музея и о лице, принявшем на себя гражданские права и обязанности в отношении этих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порядок организации доступа граждан к музейным предметам.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7" w:name="sub_1200"/>
      <w:r w:rsidRPr="008A509E">
        <w:rPr>
          <w:rFonts w:ascii="Arial" w:hAnsi="Arial" w:cs="Arial"/>
          <w:b/>
          <w:bCs/>
          <w:color w:val="26282F"/>
          <w:sz w:val="24"/>
          <w:szCs w:val="24"/>
        </w:rPr>
        <w:t>II. Порядок проведения экспертизы культурных ценностей и экспертизы музейных предметов, включенных в состав Музейного фонда, а также порядок организации Министерством проведения экспертизы бесхозяйственно содержимых собственниками музейных предметов</w:t>
      </w:r>
    </w:p>
    <w:bookmarkEnd w:id="7"/>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 w:name="sub_1021"/>
      <w:r w:rsidRPr="008A509E">
        <w:rPr>
          <w:rFonts w:ascii="Arial" w:hAnsi="Arial" w:cs="Arial"/>
          <w:sz w:val="24"/>
          <w:szCs w:val="24"/>
        </w:rPr>
        <w:t>2.1. Экспертиза культурных ценностей и экспертиза музейных предметов, включенных в состав Музейного фонда (далее - экспертиза, объект экспертизы), проводится в целях установления: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 w:name="sub_1211"/>
      <w:bookmarkEnd w:id="8"/>
      <w:r w:rsidRPr="008A509E">
        <w:rPr>
          <w:rFonts w:ascii="Arial" w:hAnsi="Arial" w:cs="Arial"/>
          <w:sz w:val="24"/>
          <w:szCs w:val="24"/>
        </w:rPr>
        <w:t>2.1.1. Историко-культурной, художественной, научной и иной ценности культурных ценностей для их включения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 w:name="sub_1212"/>
      <w:bookmarkEnd w:id="9"/>
      <w:r w:rsidRPr="008A509E">
        <w:rPr>
          <w:rFonts w:ascii="Arial" w:hAnsi="Arial" w:cs="Arial"/>
          <w:sz w:val="24"/>
          <w:szCs w:val="24"/>
        </w:rPr>
        <w:t>2.1.2. Отсутствия историко-культурной, художественной, научной и иной ценности музейных предметов, включенных в состав Музейного фонда, для их исключения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 w:name="sub_1213"/>
      <w:bookmarkEnd w:id="10"/>
      <w:r w:rsidRPr="008A509E">
        <w:rPr>
          <w:rFonts w:ascii="Arial" w:hAnsi="Arial" w:cs="Arial"/>
          <w:sz w:val="24"/>
          <w:szCs w:val="24"/>
        </w:rPr>
        <w:t>2.1.3. Фактов разрушения и невозможности реставрации музейных предметов для их исключения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2" w:name="sub_1022"/>
      <w:bookmarkEnd w:id="11"/>
      <w:r w:rsidRPr="008A509E">
        <w:rPr>
          <w:rFonts w:ascii="Arial" w:hAnsi="Arial" w:cs="Arial"/>
          <w:sz w:val="24"/>
          <w:szCs w:val="24"/>
        </w:rPr>
        <w:t xml:space="preserve">2.2. Для проведения экспертизы в целях, указанных в </w:t>
      </w:r>
      <w:hyperlink w:anchor="sub_1211" w:history="1">
        <w:r w:rsidRPr="008A509E">
          <w:rPr>
            <w:rFonts w:ascii="Arial" w:hAnsi="Arial" w:cs="Arial"/>
            <w:color w:val="106BBE"/>
            <w:sz w:val="24"/>
            <w:szCs w:val="24"/>
          </w:rPr>
          <w:t>подпунктах 2.1.1</w:t>
        </w:r>
      </w:hyperlink>
      <w:r w:rsidRPr="008A509E">
        <w:rPr>
          <w:rFonts w:ascii="Arial" w:hAnsi="Arial" w:cs="Arial"/>
          <w:sz w:val="24"/>
          <w:szCs w:val="24"/>
        </w:rPr>
        <w:t xml:space="preserve"> и </w:t>
      </w:r>
      <w:hyperlink w:anchor="sub_1212" w:history="1">
        <w:r w:rsidRPr="008A509E">
          <w:rPr>
            <w:rFonts w:ascii="Arial" w:hAnsi="Arial" w:cs="Arial"/>
            <w:color w:val="106BBE"/>
            <w:sz w:val="24"/>
            <w:szCs w:val="24"/>
          </w:rPr>
          <w:t>2.1.2 пункта 2.1</w:t>
        </w:r>
      </w:hyperlink>
      <w:r w:rsidRPr="008A509E">
        <w:rPr>
          <w:rFonts w:ascii="Arial" w:hAnsi="Arial" w:cs="Arial"/>
          <w:sz w:val="24"/>
          <w:szCs w:val="24"/>
        </w:rPr>
        <w:t xml:space="preserve"> настоящего Положения, а также для решения методических, организационных и научно-практических вопросов учетно-хранительской и научно-фондовой деятельности в государственных и муниципальных музеях, иных государственных и муниципальных организациях решением руководителя музея или организации создается экспертная фондово-закупочная комиссия</w:t>
      </w:r>
      <w:r w:rsidRPr="008A509E">
        <w:rPr>
          <w:rFonts w:ascii="Arial" w:hAnsi="Arial" w:cs="Arial"/>
          <w:sz w:val="24"/>
          <w:szCs w:val="24"/>
          <w:vertAlign w:val="superscript"/>
        </w:rPr>
        <w:t> </w:t>
      </w:r>
      <w:hyperlink w:anchor="sub_4444" w:history="1">
        <w:r w:rsidRPr="008A509E">
          <w:rPr>
            <w:rFonts w:ascii="Arial" w:hAnsi="Arial" w:cs="Arial"/>
            <w:color w:val="106BBE"/>
            <w:sz w:val="24"/>
            <w:szCs w:val="24"/>
            <w:vertAlign w:val="superscript"/>
          </w:rPr>
          <w:t>4</w:t>
        </w:r>
      </w:hyperlink>
      <w:r w:rsidRPr="008A509E">
        <w:rPr>
          <w:rFonts w:ascii="Arial" w:hAnsi="Arial" w:cs="Arial"/>
          <w:sz w:val="24"/>
          <w:szCs w:val="24"/>
        </w:rPr>
        <w:t xml:space="preserve"> (далее - комиссия).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3" w:name="sub_1023"/>
      <w:bookmarkEnd w:id="12"/>
      <w:r w:rsidRPr="008A509E">
        <w:rPr>
          <w:rFonts w:ascii="Arial" w:hAnsi="Arial" w:cs="Arial"/>
          <w:sz w:val="24"/>
          <w:szCs w:val="24"/>
        </w:rPr>
        <w:lastRenderedPageBreak/>
        <w:t xml:space="preserve">2.3. Негосударственные организации (кроме муниципальных), а также физические лица представляют музейные предметы на экспертизу в целях, указанных в </w:t>
      </w:r>
      <w:hyperlink w:anchor="sub_1211" w:history="1">
        <w:r w:rsidRPr="008A509E">
          <w:rPr>
            <w:rFonts w:ascii="Arial" w:hAnsi="Arial" w:cs="Arial"/>
            <w:color w:val="106BBE"/>
            <w:sz w:val="24"/>
            <w:szCs w:val="24"/>
          </w:rPr>
          <w:t>подпунктах 2.1.1</w:t>
        </w:r>
      </w:hyperlink>
      <w:r w:rsidRPr="008A509E">
        <w:rPr>
          <w:rFonts w:ascii="Arial" w:hAnsi="Arial" w:cs="Arial"/>
          <w:sz w:val="24"/>
          <w:szCs w:val="24"/>
        </w:rPr>
        <w:t xml:space="preserve"> и </w:t>
      </w:r>
      <w:hyperlink w:anchor="sub_1212" w:history="1">
        <w:r w:rsidRPr="008A509E">
          <w:rPr>
            <w:rFonts w:ascii="Arial" w:hAnsi="Arial" w:cs="Arial"/>
            <w:color w:val="106BBE"/>
            <w:sz w:val="24"/>
            <w:szCs w:val="24"/>
          </w:rPr>
          <w:t>2.1.2 пункта 2.1</w:t>
        </w:r>
      </w:hyperlink>
      <w:r w:rsidRPr="008A509E">
        <w:rPr>
          <w:rFonts w:ascii="Arial" w:hAnsi="Arial" w:cs="Arial"/>
          <w:sz w:val="24"/>
          <w:szCs w:val="24"/>
        </w:rPr>
        <w:t xml:space="preserve"> настоящего Положения, в комиссии государственных музеев и государственных организаций, информация о которых размещается на официальном сайте Министерства в информационно-телекоммуникационной сети "Интернет" (далее - сеть "Интернет").</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4" w:name="sub_1024"/>
      <w:bookmarkEnd w:id="13"/>
      <w:r w:rsidRPr="008A509E">
        <w:rPr>
          <w:rFonts w:ascii="Arial" w:hAnsi="Arial" w:cs="Arial"/>
          <w:sz w:val="24"/>
          <w:szCs w:val="24"/>
        </w:rPr>
        <w:t xml:space="preserve">2.4. Экспертиза в целях, указанных в </w:t>
      </w:r>
      <w:hyperlink w:anchor="sub_1213" w:history="1">
        <w:r w:rsidRPr="008A509E">
          <w:rPr>
            <w:rFonts w:ascii="Arial" w:hAnsi="Arial" w:cs="Arial"/>
            <w:color w:val="106BBE"/>
            <w:sz w:val="24"/>
            <w:szCs w:val="24"/>
          </w:rPr>
          <w:t>подпункте 2.1.3 пункта 2.1</w:t>
        </w:r>
      </w:hyperlink>
      <w:r w:rsidRPr="008A509E">
        <w:rPr>
          <w:rFonts w:ascii="Arial" w:hAnsi="Arial" w:cs="Arial"/>
          <w:sz w:val="24"/>
          <w:szCs w:val="24"/>
        </w:rPr>
        <w:t xml:space="preserve"> настоящего Положения, проводится музеями и организациями, осуществляющими рассмотрение вопросов реставрации (консервации) музейных предметов, информация о которых размещается на официальном сайте Министерства в сети "Интернет".</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5" w:name="sub_1025"/>
      <w:bookmarkEnd w:id="14"/>
      <w:r w:rsidRPr="008A509E">
        <w:rPr>
          <w:rFonts w:ascii="Arial" w:hAnsi="Arial" w:cs="Arial"/>
          <w:sz w:val="24"/>
          <w:szCs w:val="24"/>
        </w:rPr>
        <w:t>2.5. Проведение экспертизы включает в себя:</w:t>
      </w:r>
    </w:p>
    <w:bookmarkEnd w:id="1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исследование объекта экспертизы;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проведение измерений параметров объекта экспертизы (длина, ширина, высота, диаметр объекта экспертизы и фрагментов (при наличии); масса (для предметов минералогии, палеонтологии, метеоритов, драгоценных металлов и камней и других);</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изучение специализированной литературы, а также открытых источников информации в информационно-коммуникационной сети "Интернет";</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roofErr w:type="spellStart"/>
      <w:r w:rsidRPr="008A509E">
        <w:rPr>
          <w:rFonts w:ascii="Arial" w:hAnsi="Arial" w:cs="Arial"/>
          <w:sz w:val="24"/>
          <w:szCs w:val="24"/>
        </w:rPr>
        <w:t>фотофиксация</w:t>
      </w:r>
      <w:proofErr w:type="spellEnd"/>
      <w:r w:rsidRPr="008A509E">
        <w:rPr>
          <w:rFonts w:ascii="Arial" w:hAnsi="Arial" w:cs="Arial"/>
          <w:sz w:val="24"/>
          <w:szCs w:val="24"/>
        </w:rPr>
        <w:t xml:space="preserve"> культурных ценностей (общий вид объекта экспертизы (при необходимости лицевая и оборотная стороны) и отдельные его фрагменты, если он состоит из составных частей; особые отметки, имеющиеся на объекте экспертизы (марки, клейма, метки, записи, ярлыки, штампы, печати и другие); имеющиеся повреждения (при наличии).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6" w:name="sub_1026"/>
      <w:r w:rsidRPr="008A509E">
        <w:rPr>
          <w:rFonts w:ascii="Arial" w:hAnsi="Arial" w:cs="Arial"/>
          <w:sz w:val="24"/>
          <w:szCs w:val="24"/>
        </w:rPr>
        <w:t>2.6. При исследовании объекта экспертизы комиссией устанавливаются следующие сведения об объектах экспертизы:</w:t>
      </w:r>
    </w:p>
    <w:bookmarkEnd w:id="1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автор (изготовитель);</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дата (период) и место (регион) создания;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материал, технологии исполнения, технические средства, используемые при создании объекта экспертизы;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место обнаружения (для палеонтологических, археологических, этнографических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состояние сохранности.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 зависимости от особенностей объекта экспертизы могут устанавливаться иные сведения о нем.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7" w:name="sub_1027"/>
      <w:r w:rsidRPr="008A509E">
        <w:rPr>
          <w:rFonts w:ascii="Arial" w:hAnsi="Arial" w:cs="Arial"/>
          <w:sz w:val="24"/>
          <w:szCs w:val="24"/>
        </w:rPr>
        <w:t>2.7. При проведении экспертизы применяются искусствоведческие, технико-технологические, источниковедческие и иные методы исследования. В зависимости от объекта экспертизы методы выбираются комиссией самостоятельно.</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8" w:name="sub_1028"/>
      <w:bookmarkEnd w:id="17"/>
      <w:r w:rsidRPr="008A509E">
        <w:rPr>
          <w:rFonts w:ascii="Arial" w:hAnsi="Arial" w:cs="Arial"/>
          <w:sz w:val="24"/>
          <w:szCs w:val="24"/>
        </w:rPr>
        <w:t>2.8. По результатам экспертизы оформляется протокол, в котором должны содержаться следующие сведения (информация):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9" w:name="sub_1281"/>
      <w:bookmarkEnd w:id="18"/>
      <w:r w:rsidRPr="008A509E">
        <w:rPr>
          <w:rFonts w:ascii="Arial" w:hAnsi="Arial" w:cs="Arial"/>
          <w:sz w:val="24"/>
          <w:szCs w:val="24"/>
        </w:rPr>
        <w:t>а) дата проведения заседания и номер протокола;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0" w:name="sub_1282"/>
      <w:bookmarkEnd w:id="19"/>
      <w:r w:rsidRPr="008A509E">
        <w:rPr>
          <w:rFonts w:ascii="Arial" w:hAnsi="Arial" w:cs="Arial"/>
          <w:sz w:val="24"/>
          <w:szCs w:val="24"/>
        </w:rPr>
        <w:t>б) сведения о лицах, проводивших экспертизу (фамилия, имя, отчество (при наличии), телефон, адрес электронной почты, специальность, стаж работы по специальности, должность, ученое звание и ученая степень (при наличии);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1" w:name="sub_1283"/>
      <w:bookmarkEnd w:id="20"/>
      <w:r w:rsidRPr="008A509E">
        <w:rPr>
          <w:rFonts w:ascii="Arial" w:hAnsi="Arial" w:cs="Arial"/>
          <w:sz w:val="24"/>
          <w:szCs w:val="24"/>
        </w:rPr>
        <w:t>в) описание объекта экспертизы на дату начала исследования;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2" w:name="sub_1284"/>
      <w:bookmarkEnd w:id="21"/>
      <w:r w:rsidRPr="008A509E">
        <w:rPr>
          <w:rFonts w:ascii="Arial" w:hAnsi="Arial" w:cs="Arial"/>
          <w:sz w:val="24"/>
          <w:szCs w:val="24"/>
        </w:rPr>
        <w:t>г) вопросы, поставленные в отношении объекта экспертизы;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3" w:name="sub_1285"/>
      <w:bookmarkEnd w:id="22"/>
      <w:r w:rsidRPr="008A509E">
        <w:rPr>
          <w:rFonts w:ascii="Arial" w:hAnsi="Arial" w:cs="Arial"/>
          <w:sz w:val="24"/>
          <w:szCs w:val="24"/>
        </w:rPr>
        <w:t>д) описание хода и результатов проведенных исследований с указанием примененных методов, приборов и оборудования, использованных для сравнения эталонов и аналогов, и их происхождения;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4" w:name="sub_1286"/>
      <w:bookmarkEnd w:id="23"/>
      <w:r w:rsidRPr="008A509E">
        <w:rPr>
          <w:rFonts w:ascii="Arial" w:hAnsi="Arial" w:cs="Arial"/>
          <w:sz w:val="24"/>
          <w:szCs w:val="24"/>
        </w:rPr>
        <w:t>е) выводы:</w:t>
      </w:r>
    </w:p>
    <w:bookmarkEnd w:id="2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о наличии историко-культурной, художественной, научной и иной ценности объекта экспертизы и отнесении его к музейным предметам;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lastRenderedPageBreak/>
        <w:t>об отсутствии историко-культурной, художественной, научной и иной ценности объекта экспертизы и исключении его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о невозможности реставрации в связи с разрушением объекта экспертизы и исключении его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5" w:name="sub_1029"/>
      <w:r w:rsidRPr="008A509E">
        <w:rPr>
          <w:rFonts w:ascii="Arial" w:hAnsi="Arial" w:cs="Arial"/>
          <w:sz w:val="24"/>
          <w:szCs w:val="24"/>
        </w:rPr>
        <w:t>2.9. Экспертиза бесхозяйственно содержимых собственниками музейных предметов организуется Министерством</w:t>
      </w:r>
      <w:r w:rsidRPr="008A509E">
        <w:rPr>
          <w:rFonts w:ascii="Arial" w:hAnsi="Arial" w:cs="Arial"/>
          <w:sz w:val="24"/>
          <w:szCs w:val="24"/>
          <w:vertAlign w:val="superscript"/>
        </w:rPr>
        <w:t> </w:t>
      </w:r>
      <w:hyperlink w:anchor="sub_5555" w:history="1">
        <w:r w:rsidRPr="008A509E">
          <w:rPr>
            <w:rFonts w:ascii="Arial" w:hAnsi="Arial" w:cs="Arial"/>
            <w:color w:val="106BBE"/>
            <w:sz w:val="24"/>
            <w:szCs w:val="24"/>
            <w:vertAlign w:val="superscript"/>
          </w:rPr>
          <w:t>5</w:t>
        </w:r>
      </w:hyperlink>
      <w:r w:rsidRPr="008A509E">
        <w:rPr>
          <w:rFonts w:ascii="Arial" w:hAnsi="Arial" w:cs="Arial"/>
          <w:sz w:val="24"/>
          <w:szCs w:val="24"/>
        </w:rPr>
        <w:t xml:space="preserve"> для установления их стоимости в целях приобретения в государственную собственность и проводится в соответствии с </w:t>
      </w:r>
      <w:hyperlink r:id="rId14" w:history="1">
        <w:r w:rsidRPr="008A509E">
          <w:rPr>
            <w:rFonts w:ascii="Arial" w:hAnsi="Arial" w:cs="Arial"/>
            <w:color w:val="106BBE"/>
            <w:sz w:val="24"/>
            <w:szCs w:val="24"/>
          </w:rPr>
          <w:t>законодательством</w:t>
        </w:r>
      </w:hyperlink>
      <w:r w:rsidRPr="008A509E">
        <w:rPr>
          <w:rFonts w:ascii="Arial" w:hAnsi="Arial" w:cs="Arial"/>
          <w:sz w:val="24"/>
          <w:szCs w:val="24"/>
        </w:rPr>
        <w:t xml:space="preserve"> Российской Федерации об оценочной деятельности.</w:t>
      </w:r>
    </w:p>
    <w:bookmarkEnd w:id="2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26" w:name="sub_1300"/>
      <w:r w:rsidRPr="008A509E">
        <w:rPr>
          <w:rFonts w:ascii="Arial" w:hAnsi="Arial" w:cs="Arial"/>
          <w:b/>
          <w:bCs/>
          <w:color w:val="26282F"/>
          <w:sz w:val="24"/>
          <w:szCs w:val="24"/>
        </w:rPr>
        <w:t>III. Порядок включения музейных предметов в состав Музейного фонда</w:t>
      </w:r>
    </w:p>
    <w:bookmarkEnd w:id="2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7" w:name="sub_1031"/>
      <w:r w:rsidRPr="008A509E">
        <w:rPr>
          <w:rFonts w:ascii="Arial" w:hAnsi="Arial" w:cs="Arial"/>
          <w:sz w:val="24"/>
          <w:szCs w:val="24"/>
        </w:rPr>
        <w:t>3.1. Включение музейных предметов, находящихся в государственной и муниципальной собственности, в состав Музейного фонда производится государственными и муниципальными музеями, иными государственными и муниципальными организациями путем осуществления централизованного учета</w:t>
      </w:r>
      <w:r w:rsidRPr="008A509E">
        <w:rPr>
          <w:rFonts w:ascii="Arial" w:hAnsi="Arial" w:cs="Arial"/>
          <w:sz w:val="24"/>
          <w:szCs w:val="24"/>
          <w:vertAlign w:val="superscript"/>
        </w:rPr>
        <w:t> </w:t>
      </w:r>
      <w:hyperlink w:anchor="sub_6666" w:history="1">
        <w:r w:rsidRPr="008A509E">
          <w:rPr>
            <w:rFonts w:ascii="Arial" w:hAnsi="Arial" w:cs="Arial"/>
            <w:color w:val="106BBE"/>
            <w:sz w:val="24"/>
            <w:szCs w:val="24"/>
            <w:vertAlign w:val="superscript"/>
          </w:rPr>
          <w:t>6</w:t>
        </w:r>
      </w:hyperlink>
      <w:r w:rsidRPr="008A509E">
        <w:rPr>
          <w:rFonts w:ascii="Arial" w:hAnsi="Arial" w:cs="Arial"/>
          <w:sz w:val="24"/>
          <w:szCs w:val="24"/>
        </w:rPr>
        <w:t xml:space="preserve"> в Государственном каталоге в соответствии с </w:t>
      </w:r>
      <w:hyperlink r:id="rId15" w:history="1">
        <w:r w:rsidRPr="008A509E">
          <w:rPr>
            <w:rFonts w:ascii="Arial" w:hAnsi="Arial" w:cs="Arial"/>
            <w:color w:val="106BBE"/>
            <w:sz w:val="24"/>
            <w:szCs w:val="24"/>
          </w:rPr>
          <w:t>Положением</w:t>
        </w:r>
      </w:hyperlink>
      <w:r w:rsidRPr="008A509E">
        <w:rPr>
          <w:rFonts w:ascii="Arial" w:hAnsi="Arial" w:cs="Arial"/>
          <w:sz w:val="24"/>
          <w:szCs w:val="24"/>
        </w:rPr>
        <w:t xml:space="preserve"> о Государственном каталоге</w:t>
      </w:r>
      <w:r w:rsidRPr="008A509E">
        <w:rPr>
          <w:rFonts w:ascii="Arial" w:hAnsi="Arial" w:cs="Arial"/>
          <w:sz w:val="24"/>
          <w:szCs w:val="24"/>
          <w:vertAlign w:val="superscript"/>
        </w:rPr>
        <w:t> </w:t>
      </w:r>
      <w:hyperlink w:anchor="sub_7777" w:history="1">
        <w:r w:rsidRPr="008A509E">
          <w:rPr>
            <w:rFonts w:ascii="Arial" w:hAnsi="Arial" w:cs="Arial"/>
            <w:color w:val="106BBE"/>
            <w:sz w:val="24"/>
            <w:szCs w:val="24"/>
            <w:vertAlign w:val="superscript"/>
          </w:rPr>
          <w:t>7</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8" w:name="sub_1032"/>
      <w:bookmarkEnd w:id="27"/>
      <w:r w:rsidRPr="008A509E">
        <w:rPr>
          <w:rFonts w:ascii="Arial" w:hAnsi="Arial" w:cs="Arial"/>
          <w:sz w:val="24"/>
          <w:szCs w:val="24"/>
        </w:rPr>
        <w:t>3.2. Включение музейных предметов, находящихся в частной собственности, в состав Музейного фонда осуществляется Министерством на основании заявления собственника культурных ценностей.</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29" w:name="sub_1033"/>
      <w:bookmarkEnd w:id="28"/>
      <w:r w:rsidRPr="008A509E">
        <w:rPr>
          <w:rFonts w:ascii="Arial" w:hAnsi="Arial" w:cs="Arial"/>
          <w:sz w:val="24"/>
          <w:szCs w:val="24"/>
        </w:rPr>
        <w:t>3.3. К заявлению прилагаются:</w:t>
      </w:r>
    </w:p>
    <w:bookmarkEnd w:id="29"/>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перечень культурных ценностей, заявленных для включения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копия документа, удостоверяющего личность (для физических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выписка из единого государственного реестра юридических лиц (для юридических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заверенные копии учредительных документов (для юридических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копии документов, подтверждающих право собственности физических или юридических лиц на музейные предметы, подлежащие включению в состав Музейного фонда (при наличии);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заключение экспертизы об отнесении предметов к культурным ценностям</w:t>
      </w:r>
      <w:r w:rsidRPr="008A509E">
        <w:rPr>
          <w:rFonts w:ascii="Arial" w:hAnsi="Arial" w:cs="Arial"/>
          <w:sz w:val="24"/>
          <w:szCs w:val="24"/>
          <w:vertAlign w:val="superscript"/>
        </w:rPr>
        <w:t> </w:t>
      </w:r>
      <w:hyperlink w:anchor="sub_8888" w:history="1">
        <w:r w:rsidRPr="008A509E">
          <w:rPr>
            <w:rFonts w:ascii="Arial" w:hAnsi="Arial" w:cs="Arial"/>
            <w:color w:val="106BBE"/>
            <w:sz w:val="24"/>
            <w:szCs w:val="24"/>
            <w:vertAlign w:val="superscript"/>
          </w:rPr>
          <w:t>8</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протокол комиссии с заключением экспертизы, содержащий выводы о наличии историко-культурной, художественной, научной и иной ценности культурных ценностей и о целесообразности включения их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фотографии музейных предметов, позволяющие идентифицировать их в полном объеме. Имеющиеся на музейных предметах идентификационные знаки и признаки использования (марки, клейма, метки, записи, ярлыки и другие) фотографируются отдельно;</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сведения, необходимые для регистрации физических или юридических лиц и централизованного учета музейных предметов в Государственном каталоге</w:t>
      </w:r>
      <w:r w:rsidRPr="008A509E">
        <w:rPr>
          <w:rFonts w:ascii="Arial" w:hAnsi="Arial" w:cs="Arial"/>
          <w:sz w:val="24"/>
          <w:szCs w:val="24"/>
          <w:vertAlign w:val="superscript"/>
        </w:rPr>
        <w:t> </w:t>
      </w:r>
      <w:hyperlink w:anchor="sub_9999" w:history="1">
        <w:r w:rsidRPr="008A509E">
          <w:rPr>
            <w:rFonts w:ascii="Arial" w:hAnsi="Arial" w:cs="Arial"/>
            <w:color w:val="106BBE"/>
            <w:sz w:val="24"/>
            <w:szCs w:val="24"/>
            <w:vertAlign w:val="superscript"/>
          </w:rPr>
          <w:t>9</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0" w:name="sub_1034"/>
      <w:r w:rsidRPr="008A509E">
        <w:rPr>
          <w:rFonts w:ascii="Arial" w:hAnsi="Arial" w:cs="Arial"/>
          <w:sz w:val="24"/>
          <w:szCs w:val="24"/>
        </w:rPr>
        <w:t xml:space="preserve">3.4. Заявление и прилагаемые к нему документы подаются на бумажном носителе (лично или по почте) или в форме электронного документа, подписанного усиленной </w:t>
      </w:r>
      <w:hyperlink r:id="rId16" w:history="1">
        <w:r w:rsidRPr="008A509E">
          <w:rPr>
            <w:rFonts w:ascii="Arial" w:hAnsi="Arial" w:cs="Arial"/>
            <w:color w:val="106BBE"/>
            <w:sz w:val="24"/>
            <w:szCs w:val="24"/>
          </w:rPr>
          <w:t>электронной подписью</w:t>
        </w:r>
      </w:hyperlink>
      <w:r w:rsidRPr="008A509E">
        <w:rPr>
          <w:rFonts w:ascii="Arial" w:hAnsi="Arial" w:cs="Arial"/>
          <w:sz w:val="24"/>
          <w:szCs w:val="24"/>
        </w:rPr>
        <w:t xml:space="preserve"> (далее - УЭП), посредством сети "Интернет", в том числе с использованием единой системы идентификации и аутентификации</w:t>
      </w:r>
      <w:r w:rsidRPr="008A509E">
        <w:rPr>
          <w:rFonts w:ascii="Arial" w:hAnsi="Arial" w:cs="Arial"/>
          <w:sz w:val="24"/>
          <w:szCs w:val="24"/>
          <w:vertAlign w:val="superscript"/>
        </w:rPr>
        <w:t> </w:t>
      </w:r>
      <w:hyperlink w:anchor="sub_1010" w:history="1">
        <w:r w:rsidRPr="008A509E">
          <w:rPr>
            <w:rFonts w:ascii="Arial" w:hAnsi="Arial" w:cs="Arial"/>
            <w:color w:val="106BBE"/>
            <w:sz w:val="24"/>
            <w:szCs w:val="24"/>
            <w:vertAlign w:val="superscript"/>
          </w:rPr>
          <w:t>10</w:t>
        </w:r>
      </w:hyperlink>
      <w:r w:rsidRPr="008A509E">
        <w:rPr>
          <w:rFonts w:ascii="Arial" w:hAnsi="Arial" w:cs="Arial"/>
          <w:sz w:val="24"/>
          <w:szCs w:val="24"/>
        </w:rPr>
        <w:t xml:space="preserve">. При подаче заявления на бумажном носителе фотографии представляются на бумажном носителе и на электронном носителе в формате </w:t>
      </w:r>
      <w:proofErr w:type="spellStart"/>
      <w:r w:rsidRPr="008A509E">
        <w:rPr>
          <w:rFonts w:ascii="Arial" w:hAnsi="Arial" w:cs="Arial"/>
          <w:sz w:val="24"/>
          <w:szCs w:val="24"/>
        </w:rPr>
        <w:t>jpg</w:t>
      </w:r>
      <w:proofErr w:type="spellEnd"/>
      <w:r w:rsidRPr="008A509E">
        <w:rPr>
          <w:rFonts w:ascii="Arial" w:hAnsi="Arial" w:cs="Arial"/>
          <w:sz w:val="24"/>
          <w:szCs w:val="24"/>
        </w:rPr>
        <w:t xml:space="preserve">; при подаче заявления в форме электронного документа - в формате </w:t>
      </w:r>
      <w:proofErr w:type="spellStart"/>
      <w:r w:rsidRPr="008A509E">
        <w:rPr>
          <w:rFonts w:ascii="Arial" w:hAnsi="Arial" w:cs="Arial"/>
          <w:sz w:val="24"/>
          <w:szCs w:val="24"/>
        </w:rPr>
        <w:t>jpg</w:t>
      </w:r>
      <w:proofErr w:type="spellEnd"/>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1" w:name="sub_1035"/>
      <w:bookmarkEnd w:id="30"/>
      <w:r w:rsidRPr="008A509E">
        <w:rPr>
          <w:rFonts w:ascii="Arial" w:hAnsi="Arial" w:cs="Arial"/>
          <w:sz w:val="24"/>
          <w:szCs w:val="24"/>
        </w:rPr>
        <w:t xml:space="preserve">3.5. Решение о включении музейных предметов в состав Музейного фонда принимается Министерством в течение 40 (сорока) рабочих дней со дня поступления заявления и документов, указанных в </w:t>
      </w:r>
      <w:hyperlink w:anchor="sub_1033" w:history="1">
        <w:r w:rsidRPr="008A509E">
          <w:rPr>
            <w:rFonts w:ascii="Arial" w:hAnsi="Arial" w:cs="Arial"/>
            <w:color w:val="106BBE"/>
            <w:sz w:val="24"/>
            <w:szCs w:val="24"/>
          </w:rPr>
          <w:t>пункте 3.3</w:t>
        </w:r>
      </w:hyperlink>
      <w:r w:rsidRPr="008A509E">
        <w:rPr>
          <w:rFonts w:ascii="Arial" w:hAnsi="Arial" w:cs="Arial"/>
          <w:sz w:val="24"/>
          <w:szCs w:val="24"/>
        </w:rPr>
        <w:t xml:space="preserve"> настоящего Положения, и оформляется </w:t>
      </w:r>
      <w:r w:rsidRPr="008A509E">
        <w:rPr>
          <w:rFonts w:ascii="Arial" w:hAnsi="Arial" w:cs="Arial"/>
          <w:sz w:val="24"/>
          <w:szCs w:val="24"/>
        </w:rPr>
        <w:lastRenderedPageBreak/>
        <w:t xml:space="preserve">приказом. Заверенная копия приказа направляется собственнику музейных предметов не позднее 10 (десяти) рабочих дней со дня его принятия заказным почтовым отправлением с уведомлением о вручении либо в форме электронного документа, подписанного </w:t>
      </w:r>
      <w:hyperlink r:id="rId17" w:history="1">
        <w:r w:rsidRPr="008A509E">
          <w:rPr>
            <w:rFonts w:ascii="Arial" w:hAnsi="Arial" w:cs="Arial"/>
            <w:color w:val="106BBE"/>
            <w:sz w:val="24"/>
            <w:szCs w:val="24"/>
          </w:rPr>
          <w:t>УЭП</w:t>
        </w:r>
      </w:hyperlink>
      <w:r w:rsidRPr="008A509E">
        <w:rPr>
          <w:rFonts w:ascii="Arial" w:hAnsi="Arial" w:cs="Arial"/>
          <w:sz w:val="24"/>
          <w:szCs w:val="24"/>
        </w:rPr>
        <w:t>, посредством сети "Интернет", в том числе с использованием единой системы идентификации и аутентификации.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2" w:name="sub_1036"/>
      <w:bookmarkEnd w:id="31"/>
      <w:r w:rsidRPr="008A509E">
        <w:rPr>
          <w:rFonts w:ascii="Arial" w:hAnsi="Arial" w:cs="Arial"/>
          <w:sz w:val="24"/>
          <w:szCs w:val="24"/>
        </w:rPr>
        <w:t xml:space="preserve">3.6. Документы, указанные в </w:t>
      </w:r>
      <w:hyperlink w:anchor="sub_1033" w:history="1">
        <w:r w:rsidRPr="008A509E">
          <w:rPr>
            <w:rFonts w:ascii="Arial" w:hAnsi="Arial" w:cs="Arial"/>
            <w:color w:val="106BBE"/>
            <w:sz w:val="24"/>
            <w:szCs w:val="24"/>
          </w:rPr>
          <w:t>пункте 3.3</w:t>
        </w:r>
      </w:hyperlink>
      <w:r w:rsidRPr="008A509E">
        <w:rPr>
          <w:rFonts w:ascii="Arial" w:hAnsi="Arial" w:cs="Arial"/>
          <w:sz w:val="24"/>
          <w:szCs w:val="24"/>
        </w:rPr>
        <w:t xml:space="preserve"> настоящего Положения, подлежат возврату собственнику музейных предметов по следующим основаниям: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3" w:name="sub_1361"/>
      <w:bookmarkEnd w:id="32"/>
      <w:r w:rsidRPr="008A509E">
        <w:rPr>
          <w:rFonts w:ascii="Arial" w:hAnsi="Arial" w:cs="Arial"/>
          <w:sz w:val="24"/>
          <w:szCs w:val="24"/>
        </w:rPr>
        <w:t>3.6.1. Наличие в представленном заявлении и (или) прилагаемых к нему документах недостоверной информации.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4" w:name="sub_1362"/>
      <w:bookmarkEnd w:id="33"/>
      <w:r w:rsidRPr="008A509E">
        <w:rPr>
          <w:rFonts w:ascii="Arial" w:hAnsi="Arial" w:cs="Arial"/>
          <w:sz w:val="24"/>
          <w:szCs w:val="24"/>
        </w:rPr>
        <w:t xml:space="preserve">3.6.2. Непредставление (представление не в полном объеме) документов, указанных в </w:t>
      </w:r>
      <w:hyperlink w:anchor="sub_1034" w:history="1">
        <w:r w:rsidRPr="008A509E">
          <w:rPr>
            <w:rFonts w:ascii="Arial" w:hAnsi="Arial" w:cs="Arial"/>
            <w:color w:val="106BBE"/>
            <w:sz w:val="24"/>
            <w:szCs w:val="24"/>
          </w:rPr>
          <w:t>пункте 3.4</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5" w:name="sub_1363"/>
      <w:bookmarkEnd w:id="34"/>
      <w:r w:rsidRPr="008A509E">
        <w:rPr>
          <w:rFonts w:ascii="Arial" w:hAnsi="Arial" w:cs="Arial"/>
          <w:sz w:val="24"/>
          <w:szCs w:val="24"/>
        </w:rPr>
        <w:t>3.6.3. Отказ собственника от включения принадлежащих ему музейных предметов в состав Музейного фонда до принятия Министерством решения о включении музейных предметов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6" w:name="sub_1364"/>
      <w:bookmarkEnd w:id="35"/>
      <w:r w:rsidRPr="008A509E">
        <w:rPr>
          <w:rFonts w:ascii="Arial" w:hAnsi="Arial" w:cs="Arial"/>
          <w:sz w:val="24"/>
          <w:szCs w:val="24"/>
        </w:rPr>
        <w:t>3.6.4. Представленное собственником заключение экспертизы не содержит однозначных выводов о наличии историко-культурной, художественной, научной и иной ценности культурных ценностей, предлагаемых для включения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7" w:name="sub_1365"/>
      <w:bookmarkEnd w:id="36"/>
      <w:r w:rsidRPr="008A509E">
        <w:rPr>
          <w:rFonts w:ascii="Arial" w:hAnsi="Arial" w:cs="Arial"/>
          <w:sz w:val="24"/>
          <w:szCs w:val="24"/>
        </w:rPr>
        <w:t>3.6.5. Повторное заключение экспертизы не содержит выводов о наличии историко-культурной, художественной, научной и иной ценности культурных ценностей, предлагаемых для включения в состав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8" w:name="sub_1037"/>
      <w:bookmarkEnd w:id="37"/>
      <w:r w:rsidRPr="008A509E">
        <w:rPr>
          <w:rFonts w:ascii="Arial" w:hAnsi="Arial" w:cs="Arial"/>
          <w:sz w:val="24"/>
          <w:szCs w:val="24"/>
        </w:rPr>
        <w:t xml:space="preserve">3.7. При наличии оснований, указанных в </w:t>
      </w:r>
      <w:hyperlink w:anchor="sub_1036" w:history="1">
        <w:r w:rsidRPr="008A509E">
          <w:rPr>
            <w:rFonts w:ascii="Arial" w:hAnsi="Arial" w:cs="Arial"/>
            <w:color w:val="106BBE"/>
            <w:sz w:val="24"/>
            <w:szCs w:val="24"/>
          </w:rPr>
          <w:t>пункте 3.6</w:t>
        </w:r>
      </w:hyperlink>
      <w:r w:rsidRPr="008A509E">
        <w:rPr>
          <w:rFonts w:ascii="Arial" w:hAnsi="Arial" w:cs="Arial"/>
          <w:sz w:val="24"/>
          <w:szCs w:val="24"/>
        </w:rPr>
        <w:t xml:space="preserve"> настоящего Положения, Министерство в течение 20 (двадцати) рабочих дней со дня поступления заявления и документов, указанных в </w:t>
      </w:r>
      <w:hyperlink w:anchor="sub_1033" w:history="1">
        <w:r w:rsidRPr="008A509E">
          <w:rPr>
            <w:rFonts w:ascii="Arial" w:hAnsi="Arial" w:cs="Arial"/>
            <w:color w:val="106BBE"/>
            <w:sz w:val="24"/>
            <w:szCs w:val="24"/>
          </w:rPr>
          <w:t>пункте 3.3</w:t>
        </w:r>
      </w:hyperlink>
      <w:r w:rsidRPr="008A509E">
        <w:rPr>
          <w:rFonts w:ascii="Arial" w:hAnsi="Arial" w:cs="Arial"/>
          <w:sz w:val="24"/>
          <w:szCs w:val="24"/>
        </w:rPr>
        <w:t xml:space="preserve"> настоящего Положения, возвращает собственнику представленные на бумажном носителе документы с уведомлением с указанием причин возврата заказным почтовым отправлением с уведомлением о вручении либо уведомляет собственника в форме электронного документа, подписанного </w:t>
      </w:r>
      <w:hyperlink r:id="rId18" w:history="1">
        <w:r w:rsidRPr="008A509E">
          <w:rPr>
            <w:rFonts w:ascii="Arial" w:hAnsi="Arial" w:cs="Arial"/>
            <w:color w:val="106BBE"/>
            <w:sz w:val="24"/>
            <w:szCs w:val="24"/>
          </w:rPr>
          <w:t>УЭП</w:t>
        </w:r>
      </w:hyperlink>
      <w:r w:rsidRPr="008A509E">
        <w:rPr>
          <w:rFonts w:ascii="Arial" w:hAnsi="Arial" w:cs="Arial"/>
          <w:sz w:val="24"/>
          <w:szCs w:val="24"/>
        </w:rPr>
        <w:t>, посредством сети "Интернет", в том числе с использованием единой системы идентификации и аутентификации.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39" w:name="sub_1038"/>
      <w:bookmarkEnd w:id="38"/>
      <w:r w:rsidRPr="008A509E">
        <w:rPr>
          <w:rFonts w:ascii="Arial" w:hAnsi="Arial" w:cs="Arial"/>
          <w:sz w:val="24"/>
          <w:szCs w:val="24"/>
        </w:rPr>
        <w:t xml:space="preserve">3.8. В случае возврата документов по основанию, указанному в </w:t>
      </w:r>
      <w:hyperlink w:anchor="sub_1364" w:history="1">
        <w:r w:rsidRPr="008A509E">
          <w:rPr>
            <w:rFonts w:ascii="Arial" w:hAnsi="Arial" w:cs="Arial"/>
            <w:color w:val="106BBE"/>
            <w:sz w:val="24"/>
            <w:szCs w:val="24"/>
          </w:rPr>
          <w:t>подпункте 3.6.4 пункта 3.6</w:t>
        </w:r>
      </w:hyperlink>
      <w:r w:rsidRPr="008A509E">
        <w:rPr>
          <w:rFonts w:ascii="Arial" w:hAnsi="Arial" w:cs="Arial"/>
          <w:sz w:val="24"/>
          <w:szCs w:val="24"/>
        </w:rPr>
        <w:t xml:space="preserve"> настоящего Положения, Министерство при согласии собственника организует повторную экспертизу.</w:t>
      </w:r>
    </w:p>
    <w:bookmarkEnd w:id="39"/>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40" w:name="sub_1400"/>
      <w:r w:rsidRPr="008A509E">
        <w:rPr>
          <w:rFonts w:ascii="Arial" w:hAnsi="Arial" w:cs="Arial"/>
          <w:b/>
          <w:bCs/>
          <w:color w:val="26282F"/>
          <w:sz w:val="24"/>
          <w:szCs w:val="24"/>
        </w:rPr>
        <w:t>IV. Порядок первичного учета музейных предметов</w:t>
      </w:r>
    </w:p>
    <w:bookmarkEnd w:id="40"/>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1" w:name="sub_1041"/>
      <w:r w:rsidRPr="008A509E">
        <w:rPr>
          <w:rFonts w:ascii="Arial" w:hAnsi="Arial" w:cs="Arial"/>
          <w:sz w:val="24"/>
          <w:szCs w:val="24"/>
        </w:rPr>
        <w:t xml:space="preserve">4.1. Первичный учет музейных предметов, находящихся в государственной и муниципальной собственности, осуществляется государственными и муниципальными музеями, иными государственными и муниципальными организациями в соответствии с </w:t>
      </w:r>
      <w:hyperlink r:id="rId19" w:history="1">
        <w:r w:rsidRPr="008A509E">
          <w:rPr>
            <w:rFonts w:ascii="Arial" w:hAnsi="Arial" w:cs="Arial"/>
            <w:color w:val="106BBE"/>
            <w:sz w:val="24"/>
            <w:szCs w:val="24"/>
          </w:rPr>
          <w:t>частями 9-13 статьи 6</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2" w:name="sub_1042"/>
      <w:bookmarkEnd w:id="41"/>
      <w:r w:rsidRPr="008A509E">
        <w:rPr>
          <w:rFonts w:ascii="Arial" w:hAnsi="Arial" w:cs="Arial"/>
          <w:sz w:val="24"/>
          <w:szCs w:val="24"/>
        </w:rPr>
        <w:t>4.2. Музейные предметы, включенные в состав Музейного фонда, находящиеся в негосударственной (кроме муниципальной) собственности, подлежат первичному государственному учету.</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3" w:name="sub_1043"/>
      <w:bookmarkEnd w:id="42"/>
      <w:r w:rsidRPr="008A509E">
        <w:rPr>
          <w:rFonts w:ascii="Arial" w:hAnsi="Arial" w:cs="Arial"/>
          <w:sz w:val="24"/>
          <w:szCs w:val="24"/>
        </w:rPr>
        <w:t>4.3. Первичный государственный учет музейных предметов, находящихся в негосударственной (кроме муниципальной) собственности, осуществляется оператором Государственного каталога</w:t>
      </w:r>
      <w:r w:rsidRPr="008A509E">
        <w:rPr>
          <w:rFonts w:ascii="Arial" w:hAnsi="Arial" w:cs="Arial"/>
          <w:sz w:val="24"/>
          <w:szCs w:val="24"/>
          <w:vertAlign w:val="superscript"/>
        </w:rPr>
        <w:t> </w:t>
      </w:r>
      <w:hyperlink w:anchor="sub_1011" w:history="1">
        <w:r w:rsidRPr="008A509E">
          <w:rPr>
            <w:rFonts w:ascii="Arial" w:hAnsi="Arial" w:cs="Arial"/>
            <w:color w:val="106BBE"/>
            <w:sz w:val="24"/>
            <w:szCs w:val="24"/>
            <w:vertAlign w:val="superscript"/>
          </w:rPr>
          <w:t>11</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4" w:name="sub_1044"/>
      <w:bookmarkEnd w:id="43"/>
      <w:r w:rsidRPr="008A509E">
        <w:rPr>
          <w:rFonts w:ascii="Arial" w:hAnsi="Arial" w:cs="Arial"/>
          <w:sz w:val="24"/>
          <w:szCs w:val="24"/>
        </w:rPr>
        <w:t>4.4. Первичный государственный учет музейных предметов, находящихся в негосударственной (кроме муниципальной) собственности, осуществляется на основании приказа Министерства о включении музейных предметов в состав негосударственной части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5" w:name="sub_1045"/>
      <w:bookmarkEnd w:id="44"/>
      <w:r w:rsidRPr="008A509E">
        <w:rPr>
          <w:rFonts w:ascii="Arial" w:hAnsi="Arial" w:cs="Arial"/>
          <w:sz w:val="24"/>
          <w:szCs w:val="24"/>
        </w:rPr>
        <w:lastRenderedPageBreak/>
        <w:t>4.5. Номер первичного государственного учета музейных предметов, находящихся в негосударственной (кроме муниципальной) собственности, формируется оператором Государственного каталога по формату:</w:t>
      </w:r>
    </w:p>
    <w:bookmarkEnd w:id="4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А Б/В Г, где: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А - аббревиатура фамилии, имени, отчества (при наличии) (для физических лиц) или краткого наименования музея (для юридических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Б - номер приказа Министерства о включении музейных предметов в состав негосударственной части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 - год издания приказа Министерства о включении музейных предметов в состав негосударственной части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Г - порядковый номер музейного предмета в приложении к приказу Министерства о включении музейных предметов в состав негосударственной части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6" w:name="sub_1046"/>
      <w:r w:rsidRPr="008A509E">
        <w:rPr>
          <w:rFonts w:ascii="Arial" w:hAnsi="Arial" w:cs="Arial"/>
          <w:sz w:val="24"/>
          <w:szCs w:val="24"/>
        </w:rPr>
        <w:t>4.6. Физические и юридические лица осуществляют первичную регистрацию музейных предметов, включенных в состав Музейного фонда, посредством внесения сведений о музейных предметах в книгу поступлений</w:t>
      </w:r>
      <w:r w:rsidRPr="008A509E">
        <w:rPr>
          <w:rFonts w:ascii="Arial" w:hAnsi="Arial" w:cs="Arial"/>
          <w:sz w:val="24"/>
          <w:szCs w:val="24"/>
          <w:vertAlign w:val="superscript"/>
        </w:rPr>
        <w:t> </w:t>
      </w:r>
      <w:hyperlink w:anchor="sub_1012" w:history="1">
        <w:r w:rsidRPr="008A509E">
          <w:rPr>
            <w:rFonts w:ascii="Arial" w:hAnsi="Arial" w:cs="Arial"/>
            <w:color w:val="106BBE"/>
            <w:sz w:val="24"/>
            <w:szCs w:val="24"/>
            <w:vertAlign w:val="superscript"/>
          </w:rPr>
          <w:t>12</w:t>
        </w:r>
      </w:hyperlink>
      <w:r w:rsidRPr="008A509E">
        <w:rPr>
          <w:rFonts w:ascii="Arial" w:hAnsi="Arial" w:cs="Arial"/>
          <w:sz w:val="24"/>
          <w:szCs w:val="24"/>
          <w:vertAlign w:val="superscript"/>
        </w:rPr>
        <w:t xml:space="preserve"> </w:t>
      </w:r>
      <w:r w:rsidRPr="008A509E">
        <w:rPr>
          <w:rFonts w:ascii="Arial" w:hAnsi="Arial" w:cs="Arial"/>
          <w:sz w:val="24"/>
          <w:szCs w:val="24"/>
        </w:rPr>
        <w:t>на основании приказа Министерства об их включении в состав негосударственной части Музейного фонда в течение 40 (сорока) рабочих дней со дня его получения.</w:t>
      </w:r>
    </w:p>
    <w:bookmarkEnd w:id="4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1500"/>
      <w:r w:rsidRPr="008A509E">
        <w:rPr>
          <w:rFonts w:ascii="Arial" w:hAnsi="Arial" w:cs="Arial"/>
          <w:b/>
          <w:bCs/>
          <w:color w:val="26282F"/>
          <w:sz w:val="24"/>
          <w:szCs w:val="24"/>
        </w:rPr>
        <w:t>V. Порядок исключения музейных предметов из состава Музейного фонда</w:t>
      </w:r>
    </w:p>
    <w:bookmarkEnd w:id="47"/>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8" w:name="sub_1051"/>
      <w:r w:rsidRPr="008A509E">
        <w:rPr>
          <w:rFonts w:ascii="Arial" w:hAnsi="Arial" w:cs="Arial"/>
          <w:sz w:val="24"/>
          <w:szCs w:val="24"/>
        </w:rPr>
        <w:t>5.1. Музейные предметы, включенные в состав Музейного фонда, подлежат исключению из состава Музейного фонда в случаях:</w:t>
      </w:r>
    </w:p>
    <w:bookmarkEnd w:id="48"/>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утраты;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разрушения;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отсутствия историко-культурной, художественной, научной и иной ценности;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наличия судебного решения, вступившего в законную силу</w:t>
      </w:r>
      <w:r w:rsidRPr="008A509E">
        <w:rPr>
          <w:rFonts w:ascii="Arial" w:hAnsi="Arial" w:cs="Arial"/>
          <w:sz w:val="24"/>
          <w:szCs w:val="24"/>
          <w:vertAlign w:val="superscript"/>
        </w:rPr>
        <w:t> </w:t>
      </w:r>
      <w:hyperlink w:anchor="sub_1313" w:history="1">
        <w:r w:rsidRPr="008A509E">
          <w:rPr>
            <w:rFonts w:ascii="Arial" w:hAnsi="Arial" w:cs="Arial"/>
            <w:color w:val="106BBE"/>
            <w:sz w:val="24"/>
            <w:szCs w:val="24"/>
            <w:vertAlign w:val="superscript"/>
          </w:rPr>
          <w:t>13</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49" w:name="sub_1052"/>
      <w:r w:rsidRPr="008A509E">
        <w:rPr>
          <w:rFonts w:ascii="Arial" w:hAnsi="Arial" w:cs="Arial"/>
          <w:sz w:val="24"/>
          <w:szCs w:val="24"/>
        </w:rPr>
        <w:t xml:space="preserve">5.2. Исключение музейных предметов из состава Музейного фонда осуществляется Министерством на основании обращения государственного или муниципального музея, иной государственной или муниципальной организации, во владении или в пользовании, которого (которой) находятся музейных предметы, включенные в состав Музейного фонда, или заявления собственника музейных предметов с указанием оснований исключения, указанных в </w:t>
      </w:r>
      <w:hyperlink w:anchor="sub_1051" w:history="1">
        <w:r w:rsidRPr="008A509E">
          <w:rPr>
            <w:rFonts w:ascii="Arial" w:hAnsi="Arial" w:cs="Arial"/>
            <w:color w:val="106BBE"/>
            <w:sz w:val="24"/>
            <w:szCs w:val="24"/>
          </w:rPr>
          <w:t>пункте 5.1</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0" w:name="sub_1053"/>
      <w:bookmarkEnd w:id="49"/>
      <w:r w:rsidRPr="008A509E">
        <w:rPr>
          <w:rFonts w:ascii="Arial" w:hAnsi="Arial" w:cs="Arial"/>
          <w:sz w:val="24"/>
          <w:szCs w:val="24"/>
        </w:rPr>
        <w:t>5.3. К обращению государственного или муниципального музея, иной государственной или муниципальной организации, прилагаются:</w:t>
      </w:r>
    </w:p>
    <w:bookmarkEnd w:id="50"/>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перечень музейных предметов, подлежащих исключению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протокол комиссии, в котором содержится решение об исключении музейных предметов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согласие федерального органа исполнительной власти, органа исполнительной власти субъекта Российской Федерации или органа местного самоуправления, осуществляющего полномочия учредителя государственного или муниципального музея, иной государственной или муниципальной организации</w:t>
      </w:r>
      <w:r w:rsidRPr="008A509E">
        <w:rPr>
          <w:rFonts w:ascii="Arial" w:hAnsi="Arial" w:cs="Arial"/>
          <w:sz w:val="24"/>
          <w:szCs w:val="24"/>
          <w:vertAlign w:val="superscript"/>
        </w:rPr>
        <w:t> </w:t>
      </w:r>
      <w:hyperlink w:anchor="sub_1414" w:history="1">
        <w:r w:rsidRPr="008A509E">
          <w:rPr>
            <w:rFonts w:ascii="Arial" w:hAnsi="Arial" w:cs="Arial"/>
            <w:color w:val="106BBE"/>
            <w:sz w:val="24"/>
            <w:szCs w:val="24"/>
            <w:vertAlign w:val="superscript"/>
          </w:rPr>
          <w:t>14</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1" w:name="sub_1054"/>
      <w:r w:rsidRPr="008A509E">
        <w:rPr>
          <w:rFonts w:ascii="Arial" w:hAnsi="Arial" w:cs="Arial"/>
          <w:sz w:val="24"/>
          <w:szCs w:val="24"/>
        </w:rPr>
        <w:t>5.4. К заявлению собственника музейных предметов прилагаются:</w:t>
      </w:r>
    </w:p>
    <w:bookmarkEnd w:id="51"/>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перечень музейных предметов, подлежащих исключению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копия документа, удостоверяющего личность (для физических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выписка из единого государственного реестра юридических лиц (для юридических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lastRenderedPageBreak/>
        <w:t>протокол комиссии, в котором содержится решение об исключении музейных предметов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2" w:name="sub_1055"/>
      <w:r w:rsidRPr="008A509E">
        <w:rPr>
          <w:rFonts w:ascii="Arial" w:hAnsi="Arial" w:cs="Arial"/>
          <w:sz w:val="24"/>
          <w:szCs w:val="24"/>
        </w:rPr>
        <w:t xml:space="preserve">5.5. К обращениям (заявлениям) и документам, указанным в </w:t>
      </w:r>
      <w:hyperlink w:anchor="sub_1053" w:history="1">
        <w:r w:rsidRPr="008A509E">
          <w:rPr>
            <w:rFonts w:ascii="Arial" w:hAnsi="Arial" w:cs="Arial"/>
            <w:color w:val="106BBE"/>
            <w:sz w:val="24"/>
            <w:szCs w:val="24"/>
          </w:rPr>
          <w:t>пунктах 5.3</w:t>
        </w:r>
      </w:hyperlink>
      <w:r w:rsidRPr="008A509E">
        <w:rPr>
          <w:rFonts w:ascii="Arial" w:hAnsi="Arial" w:cs="Arial"/>
          <w:sz w:val="24"/>
          <w:szCs w:val="24"/>
        </w:rPr>
        <w:t xml:space="preserve"> и </w:t>
      </w:r>
      <w:hyperlink w:anchor="sub_1054" w:history="1">
        <w:r w:rsidRPr="008A509E">
          <w:rPr>
            <w:rFonts w:ascii="Arial" w:hAnsi="Arial" w:cs="Arial"/>
            <w:color w:val="106BBE"/>
            <w:sz w:val="24"/>
            <w:szCs w:val="24"/>
          </w:rPr>
          <w:t>5.4</w:t>
        </w:r>
      </w:hyperlink>
      <w:r w:rsidRPr="008A509E">
        <w:rPr>
          <w:rFonts w:ascii="Arial" w:hAnsi="Arial" w:cs="Arial"/>
          <w:sz w:val="24"/>
          <w:szCs w:val="24"/>
        </w:rPr>
        <w:t xml:space="preserve"> настоящего Положения, дополнительно прилагаются: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3" w:name="sub_1551"/>
      <w:bookmarkEnd w:id="52"/>
      <w:r w:rsidRPr="008A509E">
        <w:rPr>
          <w:rFonts w:ascii="Arial" w:hAnsi="Arial" w:cs="Arial"/>
          <w:sz w:val="24"/>
          <w:szCs w:val="24"/>
        </w:rPr>
        <w:t>5.5.1. В случае утраты музейных предметов:</w:t>
      </w:r>
    </w:p>
    <w:bookmarkEnd w:id="5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акт об утрате музейных предметов, составленный комиссией, созданной по решению руководителя музея или организации, в целях установления факта утраты;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документ уполномоченного государственного органа или организации, подтверждающий наступление обстоятельств, послуживших причиной утраты музейных предметов (пожар, наводнение, выявление радиационного, ртутного заражения, взрывоопасных веществ и другие);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фотографии музейных предметов (при наличии).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4" w:name="sub_1552"/>
      <w:r w:rsidRPr="008A509E">
        <w:rPr>
          <w:rFonts w:ascii="Arial" w:hAnsi="Arial" w:cs="Arial"/>
          <w:sz w:val="24"/>
          <w:szCs w:val="24"/>
        </w:rPr>
        <w:t>5.5.2. В случае разрушения:</w:t>
      </w:r>
    </w:p>
    <w:bookmarkEnd w:id="5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заключение экспертизы о невозможности реставрации музейных предметов в соответствии с </w:t>
      </w:r>
      <w:hyperlink w:anchor="sub_1213" w:history="1">
        <w:r w:rsidRPr="008A509E">
          <w:rPr>
            <w:rFonts w:ascii="Arial" w:hAnsi="Arial" w:cs="Arial"/>
            <w:color w:val="106BBE"/>
            <w:sz w:val="24"/>
            <w:szCs w:val="24"/>
          </w:rPr>
          <w:t>подпунктом 2.1.3 пункта 2.1</w:t>
        </w:r>
      </w:hyperlink>
      <w:r w:rsidRPr="008A509E">
        <w:rPr>
          <w:rFonts w:ascii="Arial" w:hAnsi="Arial" w:cs="Arial"/>
          <w:sz w:val="24"/>
          <w:szCs w:val="24"/>
        </w:rPr>
        <w:t xml:space="preserve"> и </w:t>
      </w:r>
      <w:hyperlink w:anchor="sub_1028" w:history="1">
        <w:r w:rsidRPr="008A509E">
          <w:rPr>
            <w:rFonts w:ascii="Arial" w:hAnsi="Arial" w:cs="Arial"/>
            <w:color w:val="106BBE"/>
            <w:sz w:val="24"/>
            <w:szCs w:val="24"/>
          </w:rPr>
          <w:t>пунктом 2.8</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5" w:name="sub_15523"/>
      <w:r w:rsidRPr="008A509E">
        <w:rPr>
          <w:rFonts w:ascii="Arial" w:hAnsi="Arial" w:cs="Arial"/>
          <w:sz w:val="24"/>
          <w:szCs w:val="24"/>
        </w:rPr>
        <w:t>протокол коллегиального органа музея или организации, осуществляющего рассмотрение реставрационных вопросов, подтверждающий факт разрушения музейных предметов;</w:t>
      </w:r>
    </w:p>
    <w:bookmarkEnd w:id="5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фотографии музейных предметов, позволяющие идентифицировать характер и степень разрушения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6" w:name="sub_1553"/>
      <w:r w:rsidRPr="008A509E">
        <w:rPr>
          <w:rFonts w:ascii="Arial" w:hAnsi="Arial" w:cs="Arial"/>
          <w:sz w:val="24"/>
          <w:szCs w:val="24"/>
        </w:rPr>
        <w:t>5.5.3. В случае отсутствия историко-культурной, художественной, научной и иной ценности:</w:t>
      </w:r>
    </w:p>
    <w:bookmarkEnd w:id="5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заключение экспертизы (протокол комиссии), содержащее выводы об отсутствии историко-культурной, художественной, научной и иной ценности музейных предметов в соответствии с </w:t>
      </w:r>
      <w:hyperlink w:anchor="sub_1212" w:history="1">
        <w:r w:rsidRPr="008A509E">
          <w:rPr>
            <w:rFonts w:ascii="Arial" w:hAnsi="Arial" w:cs="Arial"/>
            <w:color w:val="106BBE"/>
            <w:sz w:val="24"/>
            <w:szCs w:val="24"/>
          </w:rPr>
          <w:t>подпунктом 2.1.2 пункта 2.1</w:t>
        </w:r>
      </w:hyperlink>
      <w:r w:rsidRPr="008A509E">
        <w:rPr>
          <w:rFonts w:ascii="Arial" w:hAnsi="Arial" w:cs="Arial"/>
          <w:sz w:val="24"/>
          <w:szCs w:val="24"/>
        </w:rPr>
        <w:t xml:space="preserve"> и </w:t>
      </w:r>
      <w:hyperlink w:anchor="sub_1028" w:history="1">
        <w:r w:rsidRPr="008A509E">
          <w:rPr>
            <w:rFonts w:ascii="Arial" w:hAnsi="Arial" w:cs="Arial"/>
            <w:color w:val="106BBE"/>
            <w:sz w:val="24"/>
            <w:szCs w:val="24"/>
          </w:rPr>
          <w:t>пунктом 2.8</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фотографии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7" w:name="sub_1554"/>
      <w:r w:rsidRPr="008A509E">
        <w:rPr>
          <w:rFonts w:ascii="Arial" w:hAnsi="Arial" w:cs="Arial"/>
          <w:sz w:val="24"/>
          <w:szCs w:val="24"/>
        </w:rPr>
        <w:t>5.5.4. Копия судебного решения, вступившего в законную силу, в случае наличия судебного спора в отношении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8" w:name="sub_1056"/>
      <w:bookmarkEnd w:id="57"/>
      <w:r w:rsidRPr="008A509E">
        <w:rPr>
          <w:rFonts w:ascii="Arial" w:hAnsi="Arial" w:cs="Arial"/>
          <w:sz w:val="24"/>
          <w:szCs w:val="24"/>
        </w:rPr>
        <w:t xml:space="preserve">5.6. Обращение государственного или муниципального музея, иной государственной или муниципальной организации, заявление собственника музейных предметов и прилагаемые к ним документы представляются на бумажном носителе (лично или по почте) или в форме электронного документа, подписанного </w:t>
      </w:r>
      <w:hyperlink r:id="rId20" w:history="1">
        <w:r w:rsidRPr="008A509E">
          <w:rPr>
            <w:rFonts w:ascii="Arial" w:hAnsi="Arial" w:cs="Arial"/>
            <w:color w:val="106BBE"/>
            <w:sz w:val="24"/>
            <w:szCs w:val="24"/>
          </w:rPr>
          <w:t>УЭП</w:t>
        </w:r>
      </w:hyperlink>
      <w:r w:rsidRPr="008A509E">
        <w:rPr>
          <w:rFonts w:ascii="Arial" w:hAnsi="Arial" w:cs="Arial"/>
          <w:sz w:val="24"/>
          <w:szCs w:val="24"/>
        </w:rPr>
        <w:t xml:space="preserve">, посредством сети "Интернет", в том числе с использованием единой системы идентификации и аутентификации. При подаче обращения (заявления) на бумажном носителе фотографии представляются на бумажном носителе и на электронном носителе в формате </w:t>
      </w:r>
      <w:proofErr w:type="spellStart"/>
      <w:r w:rsidRPr="008A509E">
        <w:rPr>
          <w:rFonts w:ascii="Arial" w:hAnsi="Arial" w:cs="Arial"/>
          <w:sz w:val="24"/>
          <w:szCs w:val="24"/>
        </w:rPr>
        <w:t>jpg</w:t>
      </w:r>
      <w:proofErr w:type="spellEnd"/>
      <w:r w:rsidRPr="008A509E">
        <w:rPr>
          <w:rFonts w:ascii="Arial" w:hAnsi="Arial" w:cs="Arial"/>
          <w:sz w:val="24"/>
          <w:szCs w:val="24"/>
        </w:rPr>
        <w:t xml:space="preserve">; при подаче обращения (заявления) в форме электронного документа - в формате </w:t>
      </w:r>
      <w:proofErr w:type="spellStart"/>
      <w:r w:rsidRPr="008A509E">
        <w:rPr>
          <w:rFonts w:ascii="Arial" w:hAnsi="Arial" w:cs="Arial"/>
          <w:sz w:val="24"/>
          <w:szCs w:val="24"/>
        </w:rPr>
        <w:t>jpg</w:t>
      </w:r>
      <w:proofErr w:type="spellEnd"/>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59" w:name="sub_1057"/>
      <w:bookmarkEnd w:id="58"/>
      <w:r w:rsidRPr="008A509E">
        <w:rPr>
          <w:rFonts w:ascii="Arial" w:hAnsi="Arial" w:cs="Arial"/>
          <w:sz w:val="24"/>
          <w:szCs w:val="24"/>
        </w:rPr>
        <w:t xml:space="preserve">5.7. Решение об исключении музейных предметов из состава Музейного фонда принимается Министерством в течение 40 (сорока) рабочих дней со дня поступления обращения (заявления) и документов, указанных в </w:t>
      </w:r>
      <w:hyperlink w:anchor="sub_1053" w:history="1">
        <w:r w:rsidRPr="008A509E">
          <w:rPr>
            <w:rFonts w:ascii="Arial" w:hAnsi="Arial" w:cs="Arial"/>
            <w:color w:val="106BBE"/>
            <w:sz w:val="24"/>
            <w:szCs w:val="24"/>
          </w:rPr>
          <w:t>пунктах 5.3-5.5</w:t>
        </w:r>
      </w:hyperlink>
      <w:r w:rsidRPr="008A509E">
        <w:rPr>
          <w:rFonts w:ascii="Arial" w:hAnsi="Arial" w:cs="Arial"/>
          <w:sz w:val="24"/>
          <w:szCs w:val="24"/>
        </w:rPr>
        <w:t xml:space="preserve"> настоящего Положения, и оформляется приказом. Заверенная копия приказа направляется государственному или муниципальному музею, иной государственной или муниципальной организации, собственнику музейных предметов не позднее 10 (десяти) рабочих дней со дня издания приказа заказным почтовым отправлением с уведомлением о вручении либо в форме электронного документа, подписанного </w:t>
      </w:r>
      <w:hyperlink r:id="rId21" w:history="1">
        <w:r w:rsidRPr="008A509E">
          <w:rPr>
            <w:rFonts w:ascii="Arial" w:hAnsi="Arial" w:cs="Arial"/>
            <w:color w:val="106BBE"/>
            <w:sz w:val="24"/>
            <w:szCs w:val="24"/>
          </w:rPr>
          <w:t>УЭП</w:t>
        </w:r>
      </w:hyperlink>
      <w:r w:rsidRPr="008A509E">
        <w:rPr>
          <w:rFonts w:ascii="Arial" w:hAnsi="Arial" w:cs="Arial"/>
          <w:sz w:val="24"/>
          <w:szCs w:val="24"/>
        </w:rPr>
        <w:t>, посредством сети "Интернет", в том числе с использованием единой системы идентификации и аутентификации.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0" w:name="sub_1058"/>
      <w:bookmarkEnd w:id="59"/>
      <w:r w:rsidRPr="008A509E">
        <w:rPr>
          <w:rFonts w:ascii="Arial" w:hAnsi="Arial" w:cs="Arial"/>
          <w:sz w:val="24"/>
          <w:szCs w:val="24"/>
        </w:rPr>
        <w:t>5.8. Приказ Министерства об исключении музейных предметов из состава Музейного фонда является основанием для внесения Министерством в течение 30 (тридцати) рабочих дней записи в Государственный каталог об их исключении.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1" w:name="sub_1059"/>
      <w:bookmarkEnd w:id="60"/>
      <w:r w:rsidRPr="008A509E">
        <w:rPr>
          <w:rFonts w:ascii="Arial" w:hAnsi="Arial" w:cs="Arial"/>
          <w:sz w:val="24"/>
          <w:szCs w:val="24"/>
        </w:rPr>
        <w:lastRenderedPageBreak/>
        <w:t>5.9. Государственный или муниципальный музей, иная государственная или муниципальная организация, собственник музейных предметов после получения заверенной копии приказа Министерства об исключении музейных предметов из состава Музейного фонда в течение 10 (десяти) рабочих дней вносят изменения в документы первичного государственного учета музейных предметов (книгу поступлений или главную инвентарную книгу).</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2" w:name="sub_1510"/>
      <w:bookmarkEnd w:id="61"/>
      <w:r w:rsidRPr="008A509E">
        <w:rPr>
          <w:rFonts w:ascii="Arial" w:hAnsi="Arial" w:cs="Arial"/>
          <w:sz w:val="24"/>
          <w:szCs w:val="24"/>
        </w:rPr>
        <w:t xml:space="preserve">5.10. Документы, указанные в </w:t>
      </w:r>
      <w:hyperlink w:anchor="sub_1053" w:history="1">
        <w:r w:rsidRPr="008A509E">
          <w:rPr>
            <w:rFonts w:ascii="Arial" w:hAnsi="Arial" w:cs="Arial"/>
            <w:color w:val="106BBE"/>
            <w:sz w:val="24"/>
            <w:szCs w:val="24"/>
          </w:rPr>
          <w:t>пунктах 5.3-5.5</w:t>
        </w:r>
      </w:hyperlink>
      <w:r w:rsidRPr="008A509E">
        <w:rPr>
          <w:rFonts w:ascii="Arial" w:hAnsi="Arial" w:cs="Arial"/>
          <w:sz w:val="24"/>
          <w:szCs w:val="24"/>
        </w:rPr>
        <w:t xml:space="preserve"> настоящего Положения, возвращаются государственному или муниципальному музею, иной государственной или муниципальной организации, собственнику музейных предметов по следующим основаниям:</w:t>
      </w:r>
    </w:p>
    <w:bookmarkEnd w:id="62"/>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наличие в представленном обращении (заявлении) и (или) прилагаемых к нему документах недостоверной информации;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непредставление (представление не в полном объеме) документов, указанных в </w:t>
      </w:r>
      <w:hyperlink w:anchor="sub_1053" w:history="1">
        <w:r w:rsidRPr="008A509E">
          <w:rPr>
            <w:rFonts w:ascii="Arial" w:hAnsi="Arial" w:cs="Arial"/>
            <w:color w:val="106BBE"/>
            <w:sz w:val="24"/>
            <w:szCs w:val="24"/>
          </w:rPr>
          <w:t>пунктах 5.3-5.5</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заключение экспертизы (протокол комиссии) не содержит однозначных выводов об отсутствии историко-культурной, художественной, научной и иной ценности музейных предметов, предлагаемых к исключению из состава Музейного фонда;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заключение экспертизы (протокол коллегиального органа музея или организации, осуществляющего рассмотрение реставрационных вопросов) не содержит однозначных выводов о невозможности реставрации музейных предметов в связи с их разрушением.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3" w:name="sub_1511"/>
      <w:r w:rsidRPr="008A509E">
        <w:rPr>
          <w:rFonts w:ascii="Arial" w:hAnsi="Arial" w:cs="Arial"/>
          <w:sz w:val="24"/>
          <w:szCs w:val="24"/>
        </w:rPr>
        <w:t xml:space="preserve">5.11. При наличии оснований, указанных в </w:t>
      </w:r>
      <w:hyperlink w:anchor="sub_1510" w:history="1">
        <w:r w:rsidRPr="008A509E">
          <w:rPr>
            <w:rFonts w:ascii="Arial" w:hAnsi="Arial" w:cs="Arial"/>
            <w:color w:val="106BBE"/>
            <w:sz w:val="24"/>
            <w:szCs w:val="24"/>
          </w:rPr>
          <w:t>пункте 5.10</w:t>
        </w:r>
      </w:hyperlink>
      <w:r w:rsidRPr="008A509E">
        <w:rPr>
          <w:rFonts w:ascii="Arial" w:hAnsi="Arial" w:cs="Arial"/>
          <w:sz w:val="24"/>
          <w:szCs w:val="24"/>
        </w:rPr>
        <w:t xml:space="preserve"> настоящего Положения, Министерство в течение 20 (двадцати) рабочих дней со дня поступления обращения (заявления) и документов, указанных в </w:t>
      </w:r>
      <w:hyperlink w:anchor="sub_1053" w:history="1">
        <w:r w:rsidRPr="008A509E">
          <w:rPr>
            <w:rFonts w:ascii="Arial" w:hAnsi="Arial" w:cs="Arial"/>
            <w:color w:val="106BBE"/>
            <w:sz w:val="24"/>
            <w:szCs w:val="24"/>
          </w:rPr>
          <w:t>пунктах 5.3-5.5</w:t>
        </w:r>
      </w:hyperlink>
      <w:r w:rsidRPr="008A509E">
        <w:rPr>
          <w:rFonts w:ascii="Arial" w:hAnsi="Arial" w:cs="Arial"/>
          <w:sz w:val="24"/>
          <w:szCs w:val="24"/>
        </w:rPr>
        <w:t xml:space="preserve"> настоящего Положения, возвращает представленные на бумажном носителе документы с уведомлением с указанием причин возврата заказным почтовым отправлением с уведомлением о вручении либо направляет уведомление в форме электронного документа, подписанного </w:t>
      </w:r>
      <w:hyperlink r:id="rId22" w:history="1">
        <w:r w:rsidRPr="008A509E">
          <w:rPr>
            <w:rFonts w:ascii="Arial" w:hAnsi="Arial" w:cs="Arial"/>
            <w:color w:val="106BBE"/>
            <w:sz w:val="24"/>
            <w:szCs w:val="24"/>
          </w:rPr>
          <w:t>УЭП</w:t>
        </w:r>
      </w:hyperlink>
      <w:r w:rsidRPr="008A509E">
        <w:rPr>
          <w:rFonts w:ascii="Arial" w:hAnsi="Arial" w:cs="Arial"/>
          <w:sz w:val="24"/>
          <w:szCs w:val="24"/>
        </w:rPr>
        <w:t>, посредством сети "Интернет", в том числе с использованием единой системы идентификации и аутентификации.</w:t>
      </w:r>
    </w:p>
    <w:bookmarkEnd w:id="6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64" w:name="sub_1600"/>
      <w:r w:rsidRPr="008A509E">
        <w:rPr>
          <w:rFonts w:ascii="Arial" w:hAnsi="Arial" w:cs="Arial"/>
          <w:b/>
          <w:bCs/>
          <w:color w:val="26282F"/>
          <w:sz w:val="24"/>
          <w:szCs w:val="24"/>
        </w:rPr>
        <w:t>VI. Порядок уведомления собственниками музейных предметов, включенных в состав негосударственной части Музейного фонда, Министерства о сделках, подлежащих регистрации в Реестре сделок с музейными предметами</w:t>
      </w:r>
    </w:p>
    <w:bookmarkEnd w:id="6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5" w:name="sub_1061"/>
      <w:r w:rsidRPr="008A509E">
        <w:rPr>
          <w:rFonts w:ascii="Arial" w:hAnsi="Arial" w:cs="Arial"/>
          <w:sz w:val="24"/>
          <w:szCs w:val="24"/>
        </w:rPr>
        <w:t>6.1. Собственники музейных предметов уведомляют Министерство в письменной форме путем подачи уведомления о сделках с музейными предметами, включенными в состав негосударственной части Музейного фонда (кроме музейных предметов, находящихся в муниципальной собственности), подлежащих регистрации в Реестре сделок с музейными предметами, в течение 10 (десяти) рабочих дней с даты совершения сделки.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6" w:name="sub_1062"/>
      <w:bookmarkEnd w:id="65"/>
      <w:r w:rsidRPr="008A509E">
        <w:rPr>
          <w:rFonts w:ascii="Arial" w:hAnsi="Arial" w:cs="Arial"/>
          <w:sz w:val="24"/>
          <w:szCs w:val="24"/>
        </w:rPr>
        <w:t>6.2. В уведомлении указываются: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7" w:name="sub_1621"/>
      <w:bookmarkEnd w:id="66"/>
      <w:r w:rsidRPr="008A509E">
        <w:rPr>
          <w:rFonts w:ascii="Arial" w:hAnsi="Arial" w:cs="Arial"/>
          <w:sz w:val="24"/>
          <w:szCs w:val="24"/>
        </w:rPr>
        <w:t>а) основания возникновения, прекращения прав на музейные предметы с указанием реквизитов документов (наименование, номер (при наличии) и дата):</w:t>
      </w:r>
    </w:p>
    <w:bookmarkEnd w:id="67"/>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договоры (купля-продажа, дарение (пожертвование), мена, временное владение и (или) пользование, доверительное управление имуществом);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наследование (по закону или по завещанию);</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решения собственника о закреплении музейных предметов на праве оперативного управления (об изъятии из оперативного управления);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8" w:name="sub_1622"/>
      <w:r w:rsidRPr="008A509E">
        <w:rPr>
          <w:rFonts w:ascii="Arial" w:hAnsi="Arial" w:cs="Arial"/>
          <w:sz w:val="24"/>
          <w:szCs w:val="24"/>
        </w:rPr>
        <w:t>б) сведения о сторонах сделки с указанием полного наименования (для юридических лиц), фамилии, имени, отчества (при наличии) (для физических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69" w:name="sub_1623"/>
      <w:bookmarkEnd w:id="68"/>
      <w:r w:rsidRPr="008A509E">
        <w:rPr>
          <w:rFonts w:ascii="Arial" w:hAnsi="Arial" w:cs="Arial"/>
          <w:sz w:val="24"/>
          <w:szCs w:val="24"/>
        </w:rPr>
        <w:lastRenderedPageBreak/>
        <w:t>в) сведения о соблюдении порядка реализации государством преимущественного права приобретения музейных предметов при совершении сделки, направленной на их отчуждение, с указанием реквизитов документа (наименование, номер и дата)</w:t>
      </w:r>
      <w:r w:rsidRPr="008A509E">
        <w:rPr>
          <w:rFonts w:ascii="Arial" w:hAnsi="Arial" w:cs="Arial"/>
          <w:sz w:val="24"/>
          <w:szCs w:val="24"/>
          <w:vertAlign w:val="superscript"/>
        </w:rPr>
        <w:t> </w:t>
      </w:r>
      <w:hyperlink w:anchor="sub_1515" w:history="1">
        <w:r w:rsidRPr="008A509E">
          <w:rPr>
            <w:rFonts w:ascii="Arial" w:hAnsi="Arial" w:cs="Arial"/>
            <w:color w:val="106BBE"/>
            <w:sz w:val="24"/>
            <w:szCs w:val="24"/>
            <w:vertAlign w:val="superscript"/>
          </w:rPr>
          <w:t>15</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0" w:name="sub_1624"/>
      <w:bookmarkEnd w:id="69"/>
      <w:r w:rsidRPr="008A509E">
        <w:rPr>
          <w:rFonts w:ascii="Arial" w:hAnsi="Arial" w:cs="Arial"/>
          <w:sz w:val="24"/>
          <w:szCs w:val="24"/>
        </w:rPr>
        <w:t>г) уникальный идентификационный номер физического или юридического лица - стороны (сторон) сделки в реестре музеев, иных организаций, физических лиц, в собственности, во владении или в пользовании которых находятся музейные предметы, включенные в состав Музейного фонда, Государственного каталога (далее - Реестр музеев).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1" w:name="sub_1063"/>
      <w:bookmarkEnd w:id="70"/>
      <w:r w:rsidRPr="008A509E">
        <w:rPr>
          <w:rFonts w:ascii="Arial" w:hAnsi="Arial" w:cs="Arial"/>
          <w:sz w:val="24"/>
          <w:szCs w:val="24"/>
        </w:rPr>
        <w:t>6.3. К уведомлению прилагаются:</w:t>
      </w:r>
    </w:p>
    <w:bookmarkEnd w:id="71"/>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перечень являющихся предметом сделки музейных предметов с указанием уникальных идентификационных номеров, присвоенных в Государственном каталоге;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фотографии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копия документа, удостоверяющего личность (для физических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заверенные копии документов, подтверждающих наличие прав физических или юридических лиц на музейные предметы (при наличии).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2" w:name="sub_1064"/>
      <w:r w:rsidRPr="008A509E">
        <w:rPr>
          <w:rFonts w:ascii="Arial" w:hAnsi="Arial" w:cs="Arial"/>
          <w:sz w:val="24"/>
          <w:szCs w:val="24"/>
        </w:rPr>
        <w:t xml:space="preserve">6.4. Уведомление и прилагаемые к нему документы подаются на бумажном носителе (лично или по почте) или в форме электронного документа, подписанного </w:t>
      </w:r>
      <w:hyperlink r:id="rId23" w:history="1">
        <w:r w:rsidRPr="008A509E">
          <w:rPr>
            <w:rFonts w:ascii="Arial" w:hAnsi="Arial" w:cs="Arial"/>
            <w:color w:val="106BBE"/>
            <w:sz w:val="24"/>
            <w:szCs w:val="24"/>
          </w:rPr>
          <w:t>УЭП</w:t>
        </w:r>
      </w:hyperlink>
      <w:r w:rsidRPr="008A509E">
        <w:rPr>
          <w:rFonts w:ascii="Arial" w:hAnsi="Arial" w:cs="Arial"/>
          <w:sz w:val="24"/>
          <w:szCs w:val="24"/>
        </w:rPr>
        <w:t xml:space="preserve">, посредством сети "Интернет". При подаче уведомления на бумажном носителе фотографии представляются на бумажном носителе и на электронном носителе в формате </w:t>
      </w:r>
      <w:proofErr w:type="spellStart"/>
      <w:r w:rsidRPr="008A509E">
        <w:rPr>
          <w:rFonts w:ascii="Arial" w:hAnsi="Arial" w:cs="Arial"/>
          <w:sz w:val="24"/>
          <w:szCs w:val="24"/>
        </w:rPr>
        <w:t>jpg</w:t>
      </w:r>
      <w:proofErr w:type="spellEnd"/>
      <w:r w:rsidRPr="008A509E">
        <w:rPr>
          <w:rFonts w:ascii="Arial" w:hAnsi="Arial" w:cs="Arial"/>
          <w:sz w:val="24"/>
          <w:szCs w:val="24"/>
        </w:rPr>
        <w:t xml:space="preserve">; при подаче заявления в форме электронного документа - в формате </w:t>
      </w:r>
      <w:proofErr w:type="spellStart"/>
      <w:r w:rsidRPr="008A509E">
        <w:rPr>
          <w:rFonts w:ascii="Arial" w:hAnsi="Arial" w:cs="Arial"/>
          <w:sz w:val="24"/>
          <w:szCs w:val="24"/>
        </w:rPr>
        <w:t>jpg</w:t>
      </w:r>
      <w:proofErr w:type="spellEnd"/>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3" w:name="sub_1065"/>
      <w:bookmarkEnd w:id="72"/>
      <w:r w:rsidRPr="008A509E">
        <w:rPr>
          <w:rFonts w:ascii="Arial" w:hAnsi="Arial" w:cs="Arial"/>
          <w:sz w:val="24"/>
          <w:szCs w:val="24"/>
        </w:rPr>
        <w:t>6.5. Оператор Государственного каталога в течение 20 (двадцати) рабочих дней после получения уведомления и прилагаемых к нему документов осуществляет внесение сведений в Реестр сделок с музейными предметами и регистрацию сделки.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4" w:name="sub_1066"/>
      <w:bookmarkEnd w:id="73"/>
      <w:r w:rsidRPr="008A509E">
        <w:rPr>
          <w:rFonts w:ascii="Arial" w:hAnsi="Arial" w:cs="Arial"/>
          <w:sz w:val="24"/>
          <w:szCs w:val="24"/>
        </w:rPr>
        <w:t xml:space="preserve">6.6. При наличии в представленном уведомлении и (или) прилагаемых к нему документах недостоверной информации и (или) непредставление (представление не в полном объеме) документов, указанных в </w:t>
      </w:r>
      <w:hyperlink w:anchor="sub_1063" w:history="1">
        <w:r w:rsidRPr="008A509E">
          <w:rPr>
            <w:rFonts w:ascii="Arial" w:hAnsi="Arial" w:cs="Arial"/>
            <w:color w:val="106BBE"/>
            <w:sz w:val="24"/>
            <w:szCs w:val="24"/>
          </w:rPr>
          <w:t>пункте 6.3</w:t>
        </w:r>
      </w:hyperlink>
      <w:r w:rsidRPr="008A509E">
        <w:rPr>
          <w:rFonts w:ascii="Arial" w:hAnsi="Arial" w:cs="Arial"/>
          <w:sz w:val="24"/>
          <w:szCs w:val="24"/>
        </w:rPr>
        <w:t xml:space="preserve"> настоящего Положения, Министерство в течении 10 (десяти) рабочих дней со дня поступления уведомления и документов, указанных в пункте 6.3 настоящего Положения, направляет собственнику музейных предметов соответствующее уведомление заказным почтовым отправлением с уведомлением о вручении либо в форме электронного документа.</w:t>
      </w:r>
    </w:p>
    <w:bookmarkEnd w:id="7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В течение 10 (десяти) рабочих дней с даты получения от Министерства уведомления, указанного в настоящем пункте, собственник музейных предметов устраняет выявленные несоответствия и повторно представляет в Министерство уведомление и документы, указанные в </w:t>
      </w:r>
      <w:hyperlink w:anchor="sub_1063" w:history="1">
        <w:r w:rsidRPr="008A509E">
          <w:rPr>
            <w:rFonts w:ascii="Arial" w:hAnsi="Arial" w:cs="Arial"/>
            <w:color w:val="106BBE"/>
            <w:sz w:val="24"/>
            <w:szCs w:val="24"/>
          </w:rPr>
          <w:t>пункте 6.3</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5" w:name="sub_1067"/>
      <w:r w:rsidRPr="008A509E">
        <w:rPr>
          <w:rFonts w:ascii="Arial" w:hAnsi="Arial" w:cs="Arial"/>
          <w:sz w:val="24"/>
          <w:szCs w:val="24"/>
        </w:rPr>
        <w:t xml:space="preserve">6.7. Рассмотрение уведомления и документов к нему после устранения несоответствий осуществляется в порядке, установленном </w:t>
      </w:r>
      <w:hyperlink w:anchor="sub_1062" w:history="1">
        <w:r w:rsidRPr="008A509E">
          <w:rPr>
            <w:rFonts w:ascii="Arial" w:hAnsi="Arial" w:cs="Arial"/>
            <w:color w:val="106BBE"/>
            <w:sz w:val="24"/>
            <w:szCs w:val="24"/>
          </w:rPr>
          <w:t>пунктами 6.2-6.6</w:t>
        </w:r>
      </w:hyperlink>
      <w:r w:rsidRPr="008A509E">
        <w:rPr>
          <w:rFonts w:ascii="Arial" w:hAnsi="Arial" w:cs="Arial"/>
          <w:sz w:val="24"/>
          <w:szCs w:val="24"/>
        </w:rPr>
        <w:t xml:space="preserve"> настоящего Положения.</w:t>
      </w:r>
    </w:p>
    <w:bookmarkEnd w:id="7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76" w:name="sub_1700"/>
      <w:r w:rsidRPr="008A509E">
        <w:rPr>
          <w:rFonts w:ascii="Arial" w:hAnsi="Arial" w:cs="Arial"/>
          <w:b/>
          <w:bCs/>
          <w:color w:val="26282F"/>
          <w:sz w:val="24"/>
          <w:szCs w:val="24"/>
        </w:rPr>
        <w:t>VII. Порядок передачи при ликвидации государственных и муниципальных музеев, иных государственных и муниципальных организаций музейных предметов, включенных в состав Музейного фонда и находящихся в указанных музеях и организациях на праве оперативного управления и (или) безвозмездного пользования, в другие государственные и муниципальные музеи и иные государственные и муниципальные организации, осуществляющие хранение музейных предметов, включенных в состав Музейного фонда</w:t>
      </w:r>
    </w:p>
    <w:bookmarkEnd w:id="76"/>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7" w:name="sub_1071"/>
      <w:r w:rsidRPr="008A509E">
        <w:rPr>
          <w:rFonts w:ascii="Arial" w:hAnsi="Arial" w:cs="Arial"/>
          <w:sz w:val="24"/>
          <w:szCs w:val="24"/>
        </w:rPr>
        <w:t xml:space="preserve">7.1. Федеральные органы исполнительной власти, органы исполнительной власти субъектов Российской Федерации, органы местного самоуправления в течение 10 (десяти) рабочих дней с момента принятия решений о ликвидации находящихся в их </w:t>
      </w:r>
      <w:r w:rsidRPr="008A509E">
        <w:rPr>
          <w:rFonts w:ascii="Arial" w:hAnsi="Arial" w:cs="Arial"/>
          <w:sz w:val="24"/>
          <w:szCs w:val="24"/>
        </w:rPr>
        <w:lastRenderedPageBreak/>
        <w:t>ведении государственных или муниципальных музеев, иных государственных или муниципальных организаций (за исключением принятия решений о ликвидации в отношении находящихся в ведении Министерства государственных музеев и организаций) письменно уведомляют Министерство с одновременным внесением предложений о передаче музейных предметов в оперативное управление или в безвозмездное пользование другим государственным или муниципальным музеям, иным государственным или муниципальным организациям</w:t>
      </w:r>
      <w:r w:rsidRPr="008A509E">
        <w:rPr>
          <w:rFonts w:ascii="Arial" w:hAnsi="Arial" w:cs="Arial"/>
          <w:sz w:val="24"/>
          <w:szCs w:val="24"/>
          <w:vertAlign w:val="superscript"/>
        </w:rPr>
        <w:t> </w:t>
      </w:r>
      <w:hyperlink w:anchor="sub_1616" w:history="1">
        <w:r w:rsidRPr="008A509E">
          <w:rPr>
            <w:rFonts w:ascii="Arial" w:hAnsi="Arial" w:cs="Arial"/>
            <w:color w:val="106BBE"/>
            <w:sz w:val="24"/>
            <w:szCs w:val="24"/>
            <w:vertAlign w:val="superscript"/>
          </w:rPr>
          <w:t>16</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8" w:name="sub_1072"/>
      <w:bookmarkEnd w:id="77"/>
      <w:r w:rsidRPr="008A509E">
        <w:rPr>
          <w:rFonts w:ascii="Arial" w:hAnsi="Arial" w:cs="Arial"/>
          <w:sz w:val="24"/>
          <w:szCs w:val="24"/>
        </w:rPr>
        <w:t>7.2. К уведомлению прилагаются:</w:t>
      </w:r>
    </w:p>
    <w:bookmarkEnd w:id="78"/>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заверенная копия решения федерального органа исполнительной власти, органа исполнительной власти субъекта Российской Федерации, органа местного самоуправления, осуществляющего функции и полномочия учредителя государственного или муниципального музея, иной государственной или муниципальной организации, о ликвидации и о создании ликвидационной комиссии государственного или муниципального музея, иной государственной или муниципальной организации;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акт проверки наличия музейных предметов, находящихся в оперативном управлении или безвозмездном пользовании ликвидируемых государственных или муниципальных музеев, иных государственных или муниципальных организаций, с приложением описи томов книги поступлений основного фонда (главной инвентарной книги);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перечень учетной документации на музейные предметы;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проект акта приема-передачи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выписка из единого государственного реестра юридических лиц о государственной регистрации государственного или муниципального музея, иной государственной или муниципальной организации, в который (которую) предлагается передать музейные предметы;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заверенные копии учредительных документов государственного или муниципального музея, иной государственной или муниципальной организации, в который (которую) предлагается передать музейные предметы, а также правоустанавливающих документов на здания или сооружения, предназначенные для хранения и экспонирования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заключение о техническом состоянии конструкций здания или сооружения, предназначенного для хранения и экспонирования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проект решения органа исполнительной власти субъекта Российской Федерации, органа местного самоуправления о передаче музейных предметов в оперативное управление или в безвозмездное пользование другим государственным или муниципальным музеям, иным государственным или муниципальным организациям;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документы, необходимые для заключения договора о передаче музейных предметов, находящихся в федеральной собственности, в безвозмездное пользование государственным или муниципальным музеям, иным государственным или муниципальным организациям</w:t>
      </w:r>
      <w:r w:rsidRPr="008A509E">
        <w:rPr>
          <w:rFonts w:ascii="Arial" w:hAnsi="Arial" w:cs="Arial"/>
          <w:sz w:val="24"/>
          <w:szCs w:val="24"/>
          <w:vertAlign w:val="superscript"/>
        </w:rPr>
        <w:t> </w:t>
      </w:r>
      <w:hyperlink w:anchor="sub_1717" w:history="1">
        <w:r w:rsidRPr="008A509E">
          <w:rPr>
            <w:rFonts w:ascii="Arial" w:hAnsi="Arial" w:cs="Arial"/>
            <w:color w:val="106BBE"/>
            <w:sz w:val="24"/>
            <w:szCs w:val="24"/>
            <w:vertAlign w:val="superscript"/>
          </w:rPr>
          <w:t>17</w:t>
        </w:r>
      </w:hyperlink>
      <w:r w:rsidRPr="008A509E">
        <w:rPr>
          <w:rFonts w:ascii="Arial" w:hAnsi="Arial" w:cs="Arial"/>
          <w:sz w:val="24"/>
          <w:szCs w:val="24"/>
        </w:rPr>
        <w:t xml:space="preserve"> (кроме музеев и организаций федерального ведения).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Документы представляются на бумажном носителе (лично или по почте) или в форме электронного документа по системе межведомственного электронного документооборота.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79" w:name="sub_1073"/>
      <w:r w:rsidRPr="008A509E">
        <w:rPr>
          <w:rFonts w:ascii="Arial" w:hAnsi="Arial" w:cs="Arial"/>
          <w:sz w:val="24"/>
          <w:szCs w:val="24"/>
        </w:rPr>
        <w:t xml:space="preserve">7.3. Министерство в течение 60 (шестидесяти) рабочих дней с даты получения уведомления и документов, указанных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 рассматривает поступившее предложение о передаче музейных предметов, включенных в состав Музейного фонда и находящихся в государственной (муниципальной) собственности, другому государственному или муниципальному музею, иной государственной или муниципальной организации.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0" w:name="sub_1074"/>
      <w:bookmarkEnd w:id="79"/>
      <w:r w:rsidRPr="008A509E">
        <w:rPr>
          <w:rFonts w:ascii="Arial" w:hAnsi="Arial" w:cs="Arial"/>
          <w:sz w:val="24"/>
          <w:szCs w:val="24"/>
        </w:rPr>
        <w:lastRenderedPageBreak/>
        <w:t xml:space="preserve">7.4. По результатам рассмотрения уведомления и документов, указанных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 Министерство:</w:t>
      </w:r>
    </w:p>
    <w:bookmarkEnd w:id="80"/>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издает приказ о передаче находящихся в федеральной собственности музейных предметов в оперативное управление другим федеральным государственным музеям, иным федеральным государственным организациям или в безвозмездное пользование другим государственным или муниципальным музеям, иным государственным или муниципальным организациям;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осуществляет согласование решения органа исполнительной власти субъекта Российской Федерации, органа местного самоуправления о передаче находящихся в государственной собственности субъекта Российской Федерации, муниципальной собственности музейных предметов в оперативное управление и (или) в безвозмездное пользование другим государственным или муниципальным музеям, иным государственным или муниципальным организациям.</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1" w:name="sub_1075"/>
      <w:r w:rsidRPr="008A509E">
        <w:rPr>
          <w:rFonts w:ascii="Arial" w:hAnsi="Arial" w:cs="Arial"/>
          <w:sz w:val="24"/>
          <w:szCs w:val="24"/>
        </w:rPr>
        <w:t xml:space="preserve">7.5. Документы, указанные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 возвращаются соответствующему федеральному органу исполнительной власти, органу исполнительной власти субъекта Российской Федерации или органу местного самоуправления по следующим основаниям:</w:t>
      </w:r>
    </w:p>
    <w:bookmarkEnd w:id="81"/>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наличие в представленном уведомлении и (или) прилагаемых к нему документах недостоверной информации и (или) непредставление (представление не в полном объеме) документов, указанных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отсутствие в представленных документах сведений, подтверждающих наличие необходимых условий и режима хранения музейных предметов и возможность обеспечения их безопасности;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отсутствие в учредительных документах организации целей деятельности, определенных </w:t>
      </w:r>
      <w:hyperlink r:id="rId24" w:history="1">
        <w:r w:rsidRPr="008A509E">
          <w:rPr>
            <w:rFonts w:ascii="Arial" w:hAnsi="Arial" w:cs="Arial"/>
            <w:color w:val="106BBE"/>
            <w:sz w:val="24"/>
            <w:szCs w:val="24"/>
          </w:rPr>
          <w:t>Законом</w:t>
        </w:r>
      </w:hyperlink>
      <w:r w:rsidRPr="008A509E">
        <w:rPr>
          <w:rFonts w:ascii="Arial" w:hAnsi="Arial" w:cs="Arial"/>
          <w:sz w:val="24"/>
          <w:szCs w:val="24"/>
          <w:vertAlign w:val="superscript"/>
        </w:rPr>
        <w:t> </w:t>
      </w:r>
      <w:hyperlink w:anchor="sub_1818" w:history="1">
        <w:r w:rsidRPr="008A509E">
          <w:rPr>
            <w:rFonts w:ascii="Arial" w:hAnsi="Arial" w:cs="Arial"/>
            <w:color w:val="106BBE"/>
            <w:sz w:val="24"/>
            <w:szCs w:val="24"/>
            <w:vertAlign w:val="superscript"/>
          </w:rPr>
          <w:t>18</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2" w:name="sub_1076"/>
      <w:r w:rsidRPr="008A509E">
        <w:rPr>
          <w:rFonts w:ascii="Arial" w:hAnsi="Arial" w:cs="Arial"/>
          <w:sz w:val="24"/>
          <w:szCs w:val="24"/>
        </w:rPr>
        <w:t xml:space="preserve">7.6. При наличии оснований, указанных в </w:t>
      </w:r>
      <w:hyperlink w:anchor="sub_1075" w:history="1">
        <w:r w:rsidRPr="008A509E">
          <w:rPr>
            <w:rFonts w:ascii="Arial" w:hAnsi="Arial" w:cs="Arial"/>
            <w:color w:val="106BBE"/>
            <w:sz w:val="24"/>
            <w:szCs w:val="24"/>
          </w:rPr>
          <w:t>пункте 7.5</w:t>
        </w:r>
      </w:hyperlink>
      <w:r w:rsidRPr="008A509E">
        <w:rPr>
          <w:rFonts w:ascii="Arial" w:hAnsi="Arial" w:cs="Arial"/>
          <w:sz w:val="24"/>
          <w:szCs w:val="24"/>
        </w:rPr>
        <w:t xml:space="preserve"> настоящего Положения, Министерство в течение 10 (десяти) рабочих дней со дня поступления уведомления возвращает документы, указанные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 соответствующему федеральному органу исполнительной власти, органу исполнительной власти субъекта Российской Федерации или органу местного самоуправления заказным почтовым отправлением с уведомлением о вручении или посредством уведомления в форме электронного документа по системе межведомственного электронного документооборота.</w:t>
      </w:r>
    </w:p>
    <w:bookmarkEnd w:id="82"/>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В течение 10 (десяти) рабочих дней с даты получения от Министерства уведомления, указанного в настоящем пункте,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устраняет выявленные несоответствия и повторно представляет в Министерство уведомление и документы, указанные в </w:t>
      </w:r>
      <w:hyperlink w:anchor="sub_1072" w:history="1">
        <w:r w:rsidRPr="008A509E">
          <w:rPr>
            <w:rFonts w:ascii="Arial" w:hAnsi="Arial" w:cs="Arial"/>
            <w:color w:val="106BBE"/>
            <w:sz w:val="24"/>
            <w:szCs w:val="24"/>
          </w:rPr>
          <w:t>пункте 7.2</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3" w:name="sub_1077"/>
      <w:r w:rsidRPr="008A509E">
        <w:rPr>
          <w:rFonts w:ascii="Arial" w:hAnsi="Arial" w:cs="Arial"/>
          <w:sz w:val="24"/>
          <w:szCs w:val="24"/>
        </w:rPr>
        <w:t xml:space="preserve">7.7. Рассмотрение уведомления и документов к нему после устранения несоответствий осуществляется в порядке, установленном </w:t>
      </w:r>
      <w:hyperlink w:anchor="sub_1072" w:history="1">
        <w:r w:rsidRPr="008A509E">
          <w:rPr>
            <w:rFonts w:ascii="Arial" w:hAnsi="Arial" w:cs="Arial"/>
            <w:color w:val="106BBE"/>
            <w:sz w:val="24"/>
            <w:szCs w:val="24"/>
          </w:rPr>
          <w:t>пунктами 7.2-7.6</w:t>
        </w:r>
      </w:hyperlink>
      <w:r w:rsidRPr="008A509E">
        <w:rPr>
          <w:rFonts w:ascii="Arial" w:hAnsi="Arial" w:cs="Arial"/>
          <w:sz w:val="24"/>
          <w:szCs w:val="24"/>
        </w:rPr>
        <w:t xml:space="preserve"> настоящего Положения.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4" w:name="sub_1078"/>
      <w:bookmarkEnd w:id="83"/>
      <w:r w:rsidRPr="008A509E">
        <w:rPr>
          <w:rFonts w:ascii="Arial" w:hAnsi="Arial" w:cs="Arial"/>
          <w:sz w:val="24"/>
          <w:szCs w:val="24"/>
        </w:rPr>
        <w:t xml:space="preserve">7.8. Заверенная копия приказа о передаче находящихся в федеральной собственности музейных предметов в оперативное управление другим федеральным государственным музеям, иным федеральным государственным организациям или в безвозмездное пользование другим государственным или муниципальным музеям, иным государственным или муниципальным организациям или письмо о согласовании решения органа исполнительной власти субъекта Российской Федерации, органа местного самоуправления направляется в соответствующий федеральный орган исполнительной власти, орган исполнительной власти субъекта Российской Федерации, </w:t>
      </w:r>
      <w:r w:rsidRPr="008A509E">
        <w:rPr>
          <w:rFonts w:ascii="Arial" w:hAnsi="Arial" w:cs="Arial"/>
          <w:sz w:val="24"/>
          <w:szCs w:val="24"/>
        </w:rPr>
        <w:lastRenderedPageBreak/>
        <w:t>орган местного самоуправления не позднее 10 (десяти) рабочих дней со дня их издания заказным почтовым отправлением с уведомлением о вручении или в форме электронного документа по системе межведомственного электронного документооборота.</w:t>
      </w:r>
    </w:p>
    <w:bookmarkEnd w:id="8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85" w:name="sub_1800"/>
      <w:r w:rsidRPr="008A509E">
        <w:rPr>
          <w:rFonts w:ascii="Arial" w:hAnsi="Arial" w:cs="Arial"/>
          <w:b/>
          <w:bCs/>
          <w:color w:val="26282F"/>
          <w:sz w:val="24"/>
          <w:szCs w:val="24"/>
        </w:rPr>
        <w:t>VIII. Порядок уведомления Министерства собственниками включенных в негосударственную часть Музейного фонда и находящихся в частной собственности музейных предметов о ликвидации музея и о лице, принявшем на себя гражданские права и обязанности в отношении этих музейных предметов</w:t>
      </w:r>
    </w:p>
    <w:bookmarkEnd w:id="8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6" w:name="sub_1081"/>
      <w:r w:rsidRPr="008A509E">
        <w:rPr>
          <w:rFonts w:ascii="Arial" w:hAnsi="Arial" w:cs="Arial"/>
          <w:sz w:val="24"/>
          <w:szCs w:val="24"/>
        </w:rPr>
        <w:t>8.1. Собственники музейных предметов письменно уведомляют Министерство о ликвидации музея, в собственности, во владении или в пользовании которого находятся музейные предметы, и о лице, принявшем на себя гражданские права и обязанности в отношении этих музейных предметов в течение 40 (сорока) рабочих дней с момента принятия решения о ликвидации.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7" w:name="sub_1082"/>
      <w:bookmarkEnd w:id="86"/>
      <w:r w:rsidRPr="008A509E">
        <w:rPr>
          <w:rFonts w:ascii="Arial" w:hAnsi="Arial" w:cs="Arial"/>
          <w:sz w:val="24"/>
          <w:szCs w:val="24"/>
        </w:rPr>
        <w:t>8.2. К уведомлению прилагаются: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8" w:name="sub_1821"/>
      <w:bookmarkEnd w:id="87"/>
      <w:r w:rsidRPr="008A509E">
        <w:rPr>
          <w:rFonts w:ascii="Arial" w:hAnsi="Arial" w:cs="Arial"/>
          <w:sz w:val="24"/>
          <w:szCs w:val="24"/>
        </w:rPr>
        <w:t>а) перечень музейных предметов с указанием уникальных идентификационных номеров, присвоенных в Государственном каталоге;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89" w:name="sub_1822"/>
      <w:bookmarkEnd w:id="88"/>
      <w:r w:rsidRPr="008A509E">
        <w:rPr>
          <w:rFonts w:ascii="Arial" w:hAnsi="Arial" w:cs="Arial"/>
          <w:sz w:val="24"/>
          <w:szCs w:val="24"/>
        </w:rPr>
        <w:t>б) заверенная копия решения собственника (учредителя) музея о ликвидации и о назначении ликвидационной комиссии музея;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0" w:name="sub_1823"/>
      <w:bookmarkEnd w:id="89"/>
      <w:r w:rsidRPr="008A509E">
        <w:rPr>
          <w:rFonts w:ascii="Arial" w:hAnsi="Arial" w:cs="Arial"/>
          <w:sz w:val="24"/>
          <w:szCs w:val="24"/>
        </w:rPr>
        <w:t>в) копии документов, подтверждающих наличие прав физических или юридических лиц, принявших на себя гражданские права и обязанности в отношении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1" w:name="sub_1824"/>
      <w:bookmarkEnd w:id="90"/>
      <w:r w:rsidRPr="008A509E">
        <w:rPr>
          <w:rFonts w:ascii="Arial" w:hAnsi="Arial" w:cs="Arial"/>
          <w:sz w:val="24"/>
          <w:szCs w:val="24"/>
        </w:rPr>
        <w:t>г) сведения о лице, принявшем на себя гражданские права и обязанности в отношении таких музейных предметов:</w:t>
      </w:r>
    </w:p>
    <w:bookmarkEnd w:id="91"/>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копия документа, удостоверяющего личность (для физических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выписка из единого государственного реестра юридических лиц (для юридических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2" w:name="sub_1083"/>
      <w:r w:rsidRPr="008A509E">
        <w:rPr>
          <w:rFonts w:ascii="Arial" w:hAnsi="Arial" w:cs="Arial"/>
          <w:sz w:val="24"/>
          <w:szCs w:val="24"/>
        </w:rPr>
        <w:t xml:space="preserve">8.3. Документы, указанные в </w:t>
      </w:r>
      <w:hyperlink w:anchor="sub_1082" w:history="1">
        <w:r w:rsidRPr="008A509E">
          <w:rPr>
            <w:rFonts w:ascii="Arial" w:hAnsi="Arial" w:cs="Arial"/>
            <w:color w:val="106BBE"/>
            <w:sz w:val="24"/>
            <w:szCs w:val="24"/>
          </w:rPr>
          <w:t>пункте 8.2</w:t>
        </w:r>
      </w:hyperlink>
      <w:r w:rsidRPr="008A509E">
        <w:rPr>
          <w:rFonts w:ascii="Arial" w:hAnsi="Arial" w:cs="Arial"/>
          <w:sz w:val="24"/>
          <w:szCs w:val="24"/>
        </w:rPr>
        <w:t xml:space="preserve"> настоящего Положения, представляются на бумажном носителе (лично или по почте) или в форме электронного документа, подписанного </w:t>
      </w:r>
      <w:hyperlink r:id="rId25" w:history="1">
        <w:r w:rsidRPr="008A509E">
          <w:rPr>
            <w:rFonts w:ascii="Arial" w:hAnsi="Arial" w:cs="Arial"/>
            <w:color w:val="106BBE"/>
            <w:sz w:val="24"/>
            <w:szCs w:val="24"/>
          </w:rPr>
          <w:t>УЭП</w:t>
        </w:r>
      </w:hyperlink>
      <w:r w:rsidRPr="008A509E">
        <w:rPr>
          <w:rFonts w:ascii="Arial" w:hAnsi="Arial" w:cs="Arial"/>
          <w:sz w:val="24"/>
          <w:szCs w:val="24"/>
        </w:rPr>
        <w:t>, посредством сети "Интернет".</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3" w:name="sub_1084"/>
      <w:bookmarkEnd w:id="92"/>
      <w:r w:rsidRPr="008A509E">
        <w:rPr>
          <w:rFonts w:ascii="Arial" w:hAnsi="Arial" w:cs="Arial"/>
          <w:sz w:val="24"/>
          <w:szCs w:val="24"/>
        </w:rPr>
        <w:t xml:space="preserve">8.4. По результатам рассмотрения уведомления и документов, указанных в </w:t>
      </w:r>
      <w:hyperlink w:anchor="sub_1082" w:history="1">
        <w:r w:rsidRPr="008A509E">
          <w:rPr>
            <w:rFonts w:ascii="Arial" w:hAnsi="Arial" w:cs="Arial"/>
            <w:color w:val="106BBE"/>
            <w:sz w:val="24"/>
            <w:szCs w:val="24"/>
          </w:rPr>
          <w:t>пункте 8.2</w:t>
        </w:r>
      </w:hyperlink>
      <w:r w:rsidRPr="008A509E">
        <w:rPr>
          <w:rFonts w:ascii="Arial" w:hAnsi="Arial" w:cs="Arial"/>
          <w:sz w:val="24"/>
          <w:szCs w:val="24"/>
        </w:rPr>
        <w:t xml:space="preserve"> настоящего Положения, Министерство в течение 20 (двадцати) рабочих дней с даты их получения обеспечивает внесение соответствующих сведений в Государственный каталог.</w:t>
      </w:r>
    </w:p>
    <w:bookmarkEnd w:id="9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before="108" w:after="108" w:line="240" w:lineRule="auto"/>
        <w:jc w:val="center"/>
        <w:outlineLvl w:val="0"/>
        <w:rPr>
          <w:rFonts w:ascii="Arial" w:hAnsi="Arial" w:cs="Arial"/>
          <w:b/>
          <w:bCs/>
          <w:color w:val="26282F"/>
          <w:sz w:val="24"/>
          <w:szCs w:val="24"/>
        </w:rPr>
      </w:pPr>
      <w:bookmarkStart w:id="94" w:name="sub_1900"/>
      <w:r w:rsidRPr="008A509E">
        <w:rPr>
          <w:rFonts w:ascii="Arial" w:hAnsi="Arial" w:cs="Arial"/>
          <w:b/>
          <w:bCs/>
          <w:color w:val="26282F"/>
          <w:sz w:val="24"/>
          <w:szCs w:val="24"/>
        </w:rPr>
        <w:t>IX. Порядок организации доступа граждан к музейным предметам</w:t>
      </w:r>
    </w:p>
    <w:bookmarkEnd w:id="94"/>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5" w:name="sub_1091"/>
      <w:r w:rsidRPr="008A509E">
        <w:rPr>
          <w:rFonts w:ascii="Arial" w:hAnsi="Arial" w:cs="Arial"/>
          <w:sz w:val="24"/>
          <w:szCs w:val="24"/>
        </w:rPr>
        <w:t>9.1. Доступ граждан к музейным предметам, включенным в состав Музейного фонда и находящимся в государственных или негосударственных музеях, обеспечивается посредством:</w:t>
      </w:r>
    </w:p>
    <w:bookmarkEnd w:id="95"/>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представления музейных предметов путем публичного показа в экспозициях и на выставках;</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воспроизведения изображений музейных предметов в печатных изданиях, на электронных и других видах носителей;</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 xml:space="preserve">размещения изображений музейных предметов и информации о них в сети "Интернет", в том числе на официальном сайте Федеральной государственной </w:t>
      </w:r>
      <w:r w:rsidRPr="008A509E">
        <w:rPr>
          <w:rFonts w:ascii="Arial" w:hAnsi="Arial" w:cs="Arial"/>
          <w:sz w:val="24"/>
          <w:szCs w:val="24"/>
        </w:rPr>
        <w:lastRenderedPageBreak/>
        <w:t>информационной системы "Государственный каталог Музейного фонда Российской Федерации"</w:t>
      </w:r>
      <w:r w:rsidRPr="008A509E">
        <w:rPr>
          <w:rFonts w:ascii="Arial" w:hAnsi="Arial" w:cs="Arial"/>
          <w:sz w:val="24"/>
          <w:szCs w:val="24"/>
          <w:vertAlign w:val="superscript"/>
        </w:rPr>
        <w:t> </w:t>
      </w:r>
      <w:hyperlink w:anchor="sub_1919" w:history="1">
        <w:r w:rsidRPr="008A509E">
          <w:rPr>
            <w:rFonts w:ascii="Arial" w:hAnsi="Arial" w:cs="Arial"/>
            <w:color w:val="106BBE"/>
            <w:sz w:val="24"/>
            <w:szCs w:val="24"/>
            <w:vertAlign w:val="superscript"/>
          </w:rPr>
          <w:t>19</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использования музейных предметов при проведении просветительных, культурно-массовых и образовательных мероприятий;</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публикации результатов научно-исследовательских работ, проведенных в отношении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Представление музейных предметов путем публичного показа в экспозициях и на выставках, использование музейных предметов при проведении просветительных, культурно-массовых и образовательных мероприятий осуществляется с соблюдением условий обеспечения их физической сохранности и безопасности</w:t>
      </w:r>
      <w:r w:rsidRPr="008A509E">
        <w:rPr>
          <w:rFonts w:ascii="Arial" w:hAnsi="Arial" w:cs="Arial"/>
          <w:sz w:val="24"/>
          <w:szCs w:val="24"/>
          <w:vertAlign w:val="superscript"/>
        </w:rPr>
        <w:t> </w:t>
      </w:r>
      <w:hyperlink w:anchor="sub_2020" w:history="1">
        <w:r w:rsidRPr="008A509E">
          <w:rPr>
            <w:rFonts w:ascii="Arial" w:hAnsi="Arial" w:cs="Arial"/>
            <w:color w:val="106BBE"/>
            <w:sz w:val="24"/>
            <w:szCs w:val="24"/>
            <w:vertAlign w:val="superscript"/>
          </w:rPr>
          <w:t>20</w:t>
        </w:r>
      </w:hyperlink>
      <w:r w:rsidRPr="008A509E">
        <w:rPr>
          <w:rFonts w:ascii="Arial" w:hAnsi="Arial" w:cs="Arial"/>
          <w:sz w:val="24"/>
          <w:szCs w:val="24"/>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Публичное представление музейных предметов и информации о них осуществляется с учетом соблюдения ограничений, предусмотренных для публикации сведений, в том числе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6" w:name="sub_1092"/>
      <w:r w:rsidRPr="008A509E">
        <w:rPr>
          <w:rFonts w:ascii="Arial" w:hAnsi="Arial" w:cs="Arial"/>
          <w:sz w:val="24"/>
          <w:szCs w:val="24"/>
        </w:rPr>
        <w:t>9.2. Условия доступа к музейным предметам, включенным в состав Музейного фонда и находящимся в частной собственности, определяются собственниками этих музейных предметов.</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7" w:name="sub_1093"/>
      <w:bookmarkEnd w:id="96"/>
      <w:r w:rsidRPr="008A509E">
        <w:rPr>
          <w:rFonts w:ascii="Arial" w:hAnsi="Arial" w:cs="Arial"/>
          <w:sz w:val="24"/>
          <w:szCs w:val="24"/>
        </w:rPr>
        <w:t>9.3. Доступ граждан к музейным предметам, находящимся в экспозициях и на выставках государственных и негосударственных музеев, осуществляется в часы работы музеев с учетом соблюдения ограничений, направленных на обеспечение сохранности и безопасности музейных предметов.</w:t>
      </w:r>
    </w:p>
    <w:bookmarkEnd w:id="97"/>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Доступ граждан для осмотра музейных предметов, находящихся в фондохранилищах государственных и негосударственных музеев, возможен при наличии в фондохранилище оборудования, обеспечивающего безопасность и сохранность музейных предметов, а также установленный для хранения этих музейных предметов температурно-влажностный режим. Доступ осуществляется по предварительной записи организованными экскурсионными группами в сопровождении хранителя музейных предметов, на ответственном хранении которого находятся данные музейные предметы.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8" w:name="sub_1094"/>
      <w:r w:rsidRPr="008A509E">
        <w:rPr>
          <w:rFonts w:ascii="Arial" w:hAnsi="Arial" w:cs="Arial"/>
          <w:sz w:val="24"/>
          <w:szCs w:val="24"/>
        </w:rPr>
        <w:t>9.4. Доступ лиц, осуществляющих научные исследования, при разработке которых необходимо изучение музейных предметов (далее - исследователи), к музейным предметам и информации о них осуществляется на основании обращений организаций любой организационно-правовой формы, в трудовых или гражданско-правовых отношениях с которыми состоят исследователи, а также обращений высших или средних учебных заведений в отношении обучающихся лиц.</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99" w:name="sub_1095"/>
      <w:bookmarkEnd w:id="98"/>
      <w:r w:rsidRPr="008A509E">
        <w:rPr>
          <w:rFonts w:ascii="Arial" w:hAnsi="Arial" w:cs="Arial"/>
          <w:sz w:val="24"/>
          <w:szCs w:val="24"/>
        </w:rPr>
        <w:t xml:space="preserve">9.5. Обращения, указанные в </w:t>
      </w:r>
      <w:hyperlink w:anchor="sub_1094" w:history="1">
        <w:r w:rsidRPr="008A509E">
          <w:rPr>
            <w:rFonts w:ascii="Arial" w:hAnsi="Arial" w:cs="Arial"/>
            <w:color w:val="106BBE"/>
            <w:sz w:val="24"/>
            <w:szCs w:val="24"/>
          </w:rPr>
          <w:t>пункте 9.4</w:t>
        </w:r>
      </w:hyperlink>
      <w:r w:rsidRPr="008A509E">
        <w:rPr>
          <w:rFonts w:ascii="Arial" w:hAnsi="Arial" w:cs="Arial"/>
          <w:sz w:val="24"/>
          <w:szCs w:val="24"/>
        </w:rPr>
        <w:t xml:space="preserve"> настоящего Положения, направляются на имя руководителя государственного или негосударственного музея с указанием фамилии, имени, отчества (при наличии), ученой степени (при наличии), научного звания (при наличии), гражданства (подданства) исследователя, темы и сроков выполнения работы, контактных данных исследователя.</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0" w:name="sub_1096"/>
      <w:bookmarkEnd w:id="99"/>
      <w:r w:rsidRPr="008A509E">
        <w:rPr>
          <w:rFonts w:ascii="Arial" w:hAnsi="Arial" w:cs="Arial"/>
          <w:sz w:val="24"/>
          <w:szCs w:val="24"/>
        </w:rPr>
        <w:t>9.6. Руководитель государственного или негосударственного музея в течение 5 (пяти) рабочих дней принимает решение о доступе исследователя к музейным предметам и информации о них.</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1" w:name="sub_1097"/>
      <w:bookmarkEnd w:id="100"/>
      <w:r w:rsidRPr="008A509E">
        <w:rPr>
          <w:rFonts w:ascii="Arial" w:hAnsi="Arial" w:cs="Arial"/>
          <w:sz w:val="24"/>
          <w:szCs w:val="24"/>
        </w:rPr>
        <w:t>9.7. Доступ к музейным предметам не представляется в следующих случаях:</w:t>
      </w:r>
    </w:p>
    <w:bookmarkEnd w:id="101"/>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нахождение музейных предметов на временной (постоянной) экспозиции, на реставрации (консервации) в других организациях;</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сведения о музейных предметах составляют государственную тайну или относятся к иной охраняемой в соответствии с законодательством Российской Федерации информации ограниченного доступа.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lastRenderedPageBreak/>
        <w:t>Уведомление о невозможности представления доступа исследователя к музейным предметам государственный или негосударственный музей в течение 5 (пяти) рабочих дней направляет в организацию, в трудовых или гражданско-правовых отношениях с которой состоит исследователь, или в учебное заведение по электронной почте или почтовым отправлением с уведомлением о вручении.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В случае нахождения музейных предметов на временной (постоянной) экспозиции, на реставрации (консервации) в других организациях, в уведомлении указываются планируемые сроки их возврата в музей.</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2" w:name="sub_1098"/>
      <w:r w:rsidRPr="008A509E">
        <w:rPr>
          <w:rFonts w:ascii="Arial" w:hAnsi="Arial" w:cs="Arial"/>
          <w:sz w:val="24"/>
          <w:szCs w:val="24"/>
        </w:rPr>
        <w:t>9.8. Если физические характеристики (масса, размеры) и (или) состояние сохранности музейного предмета, не позволяют его перемещать из места постоянного хранения, государственный или негосударственный музей организуют доступ исследователя к нему, включая представление сканированных, микрофильмированных или фотографических изображений музейного предмета, позволяющих рассмотреть его в целом и фрагментарно (марки, клейма, печати, подписи, записи, орнамент, технические приемы изготовления и другие).</w:t>
      </w:r>
    </w:p>
    <w:bookmarkEnd w:id="102"/>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r w:rsidRPr="008A509E">
        <w:rPr>
          <w:rFonts w:ascii="Arial" w:hAnsi="Arial" w:cs="Arial"/>
          <w:sz w:val="24"/>
          <w:szCs w:val="24"/>
        </w:rPr>
        <w:t>Доступ исследователя к музейных предметам, находящимся в фондохранилище, осуществляется в присутствии хранителя музейных предметов, на ответственном хранении которого находятся данные музейные предметы, и в целях исполнения заявленной научно-исследовательской работы.</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3" w:name="sub_1099"/>
      <w:r w:rsidRPr="008A509E">
        <w:rPr>
          <w:rFonts w:ascii="Arial" w:hAnsi="Arial" w:cs="Arial"/>
          <w:sz w:val="24"/>
          <w:szCs w:val="24"/>
        </w:rPr>
        <w:t>9.9. Правила посещения музея, правила поведения в музее, права и обязанности посетителей определяются музеем с учетом положений настоящего Положения, а также специфики музея, и доводятся музеями до сведения граждан посредством размещения информации на информационных стендах в зоне приема посетителей и на официальных сайтах музеев в сети "Интернет".</w:t>
      </w:r>
    </w:p>
    <w:bookmarkEnd w:id="10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8A509E" w:rsidRPr="008A509E" w:rsidRDefault="008A509E" w:rsidP="008A509E">
      <w:pPr>
        <w:autoSpaceDE w:val="0"/>
        <w:autoSpaceDN w:val="0"/>
        <w:adjustRightInd w:val="0"/>
        <w:spacing w:after="0" w:line="240" w:lineRule="auto"/>
        <w:rPr>
          <w:rFonts w:ascii="Courier New" w:hAnsi="Courier New" w:cs="Courier New"/>
        </w:rPr>
      </w:pPr>
      <w:r w:rsidRPr="008A509E">
        <w:rPr>
          <w:rFonts w:ascii="Courier New" w:hAnsi="Courier New" w:cs="Courier New"/>
        </w:rPr>
        <w:t>──────────────────────────────</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4" w:name="sub_1111"/>
      <w:r w:rsidRPr="008A509E">
        <w:rPr>
          <w:rFonts w:ascii="Arial" w:hAnsi="Arial" w:cs="Arial"/>
          <w:sz w:val="24"/>
          <w:szCs w:val="24"/>
          <w:vertAlign w:val="superscript"/>
        </w:rPr>
        <w:t>1</w:t>
      </w:r>
      <w:r w:rsidRPr="008A509E">
        <w:rPr>
          <w:rFonts w:ascii="Arial" w:hAnsi="Arial" w:cs="Arial"/>
          <w:sz w:val="24"/>
          <w:szCs w:val="24"/>
        </w:rPr>
        <w:t xml:space="preserve"> В соответствии с </w:t>
      </w:r>
      <w:hyperlink r:id="rId26" w:history="1">
        <w:r w:rsidRPr="008A509E">
          <w:rPr>
            <w:rFonts w:ascii="Arial" w:hAnsi="Arial" w:cs="Arial"/>
            <w:color w:val="106BBE"/>
            <w:sz w:val="24"/>
            <w:szCs w:val="24"/>
          </w:rPr>
          <w:t>пунктом 17</w:t>
        </w:r>
      </w:hyperlink>
      <w:r w:rsidRPr="008A509E">
        <w:rPr>
          <w:rFonts w:ascii="Arial" w:hAnsi="Arial" w:cs="Arial"/>
          <w:sz w:val="24"/>
          <w:szCs w:val="24"/>
        </w:rPr>
        <w:t xml:space="preserve">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 утвержденных </w:t>
      </w:r>
      <w:hyperlink r:id="rId27"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09.06.2017 N 692 (Собрание законодательства Российской Федерации, 2017, N 26, ст. 3838).</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5" w:name="sub_2222"/>
      <w:bookmarkEnd w:id="104"/>
      <w:r w:rsidRPr="008A509E">
        <w:rPr>
          <w:rFonts w:ascii="Arial" w:hAnsi="Arial" w:cs="Arial"/>
          <w:sz w:val="24"/>
          <w:szCs w:val="24"/>
          <w:vertAlign w:val="superscript"/>
        </w:rPr>
        <w:t>2</w:t>
      </w:r>
      <w:r w:rsidRPr="008A509E">
        <w:rPr>
          <w:rFonts w:ascii="Arial" w:hAnsi="Arial" w:cs="Arial"/>
          <w:sz w:val="24"/>
          <w:szCs w:val="24"/>
        </w:rPr>
        <w:t xml:space="preserve"> В соответствии со </w:t>
      </w:r>
      <w:hyperlink r:id="rId28" w:history="1">
        <w:r w:rsidRPr="008A509E">
          <w:rPr>
            <w:rFonts w:ascii="Arial" w:hAnsi="Arial" w:cs="Arial"/>
            <w:color w:val="106BBE"/>
            <w:sz w:val="24"/>
            <w:szCs w:val="24"/>
          </w:rPr>
          <w:t>статьей 10</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6" w:name="sub_3333"/>
      <w:bookmarkEnd w:id="105"/>
      <w:r w:rsidRPr="008A509E">
        <w:rPr>
          <w:rFonts w:ascii="Arial" w:hAnsi="Arial" w:cs="Arial"/>
          <w:sz w:val="24"/>
          <w:szCs w:val="24"/>
          <w:vertAlign w:val="superscript"/>
        </w:rPr>
        <w:t>3</w:t>
      </w:r>
      <w:r w:rsidRPr="008A509E">
        <w:rPr>
          <w:rFonts w:ascii="Arial" w:hAnsi="Arial" w:cs="Arial"/>
          <w:sz w:val="24"/>
          <w:szCs w:val="24"/>
        </w:rPr>
        <w:t xml:space="preserve"> В соответствии со </w:t>
      </w:r>
      <w:hyperlink r:id="rId29" w:history="1">
        <w:r w:rsidRPr="008A509E">
          <w:rPr>
            <w:rFonts w:ascii="Arial" w:hAnsi="Arial" w:cs="Arial"/>
            <w:color w:val="106BBE"/>
            <w:sz w:val="24"/>
            <w:szCs w:val="24"/>
          </w:rPr>
          <w:t>статьей 32</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7" w:name="sub_4444"/>
      <w:bookmarkEnd w:id="106"/>
      <w:r w:rsidRPr="008A509E">
        <w:rPr>
          <w:rFonts w:ascii="Arial" w:hAnsi="Arial" w:cs="Arial"/>
          <w:sz w:val="24"/>
          <w:szCs w:val="24"/>
          <w:vertAlign w:val="superscript"/>
        </w:rPr>
        <w:t>4</w:t>
      </w:r>
      <w:r w:rsidRPr="008A509E">
        <w:rPr>
          <w:rFonts w:ascii="Arial" w:hAnsi="Arial" w:cs="Arial"/>
          <w:sz w:val="24"/>
          <w:szCs w:val="24"/>
        </w:rPr>
        <w:t xml:space="preserve"> </w:t>
      </w:r>
      <w:hyperlink r:id="rId30" w:history="1">
        <w:r w:rsidRPr="008A509E">
          <w:rPr>
            <w:rFonts w:ascii="Arial" w:hAnsi="Arial" w:cs="Arial"/>
            <w:color w:val="106BBE"/>
            <w:sz w:val="24"/>
            <w:szCs w:val="24"/>
          </w:rPr>
          <w:t>Статья 6</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8" w:name="sub_5555"/>
      <w:bookmarkEnd w:id="107"/>
      <w:r w:rsidRPr="008A509E">
        <w:rPr>
          <w:rFonts w:ascii="Arial" w:hAnsi="Arial" w:cs="Arial"/>
          <w:sz w:val="24"/>
          <w:szCs w:val="24"/>
          <w:vertAlign w:val="superscript"/>
        </w:rPr>
        <w:t>5</w:t>
      </w:r>
      <w:r w:rsidRPr="008A509E">
        <w:rPr>
          <w:rFonts w:ascii="Arial" w:hAnsi="Arial" w:cs="Arial"/>
          <w:sz w:val="24"/>
          <w:szCs w:val="24"/>
        </w:rPr>
        <w:t xml:space="preserve"> В соответствии с </w:t>
      </w:r>
      <w:hyperlink r:id="rId31" w:history="1">
        <w:r w:rsidRPr="008A509E">
          <w:rPr>
            <w:rFonts w:ascii="Arial" w:hAnsi="Arial" w:cs="Arial"/>
            <w:color w:val="106BBE"/>
            <w:sz w:val="24"/>
            <w:szCs w:val="24"/>
          </w:rPr>
          <w:t>пунктом 17</w:t>
        </w:r>
      </w:hyperlink>
      <w:r w:rsidRPr="008A509E">
        <w:rPr>
          <w:rFonts w:ascii="Arial" w:hAnsi="Arial" w:cs="Arial"/>
          <w:sz w:val="24"/>
          <w:szCs w:val="24"/>
        </w:rPr>
        <w:t xml:space="preserve">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 утвержденных </w:t>
      </w:r>
      <w:hyperlink r:id="rId32"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09.06.2017 N 692 (Собрание законодательства Российской Федерации, 2017, N 26, ст. 3838).</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09" w:name="sub_6666"/>
      <w:bookmarkEnd w:id="108"/>
      <w:r w:rsidRPr="008A509E">
        <w:rPr>
          <w:rFonts w:ascii="Arial" w:hAnsi="Arial" w:cs="Arial"/>
          <w:sz w:val="24"/>
          <w:szCs w:val="24"/>
          <w:vertAlign w:val="superscript"/>
        </w:rPr>
        <w:t>6</w:t>
      </w:r>
      <w:r w:rsidRPr="008A509E">
        <w:rPr>
          <w:rFonts w:ascii="Arial" w:hAnsi="Arial" w:cs="Arial"/>
          <w:sz w:val="24"/>
          <w:szCs w:val="24"/>
        </w:rPr>
        <w:t xml:space="preserve"> В соответствии со </w:t>
      </w:r>
      <w:hyperlink r:id="rId33" w:history="1">
        <w:r w:rsidRPr="008A509E">
          <w:rPr>
            <w:rFonts w:ascii="Arial" w:hAnsi="Arial" w:cs="Arial"/>
            <w:color w:val="106BBE"/>
            <w:sz w:val="24"/>
            <w:szCs w:val="24"/>
          </w:rPr>
          <w:t>статьей 6</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0" w:name="sub_7777"/>
      <w:bookmarkEnd w:id="109"/>
      <w:r w:rsidRPr="008A509E">
        <w:rPr>
          <w:rFonts w:ascii="Arial" w:hAnsi="Arial" w:cs="Arial"/>
          <w:sz w:val="24"/>
          <w:szCs w:val="24"/>
          <w:vertAlign w:val="superscript"/>
        </w:rPr>
        <w:t>7</w:t>
      </w:r>
      <w:r w:rsidRPr="008A509E">
        <w:rPr>
          <w:rFonts w:ascii="Arial" w:hAnsi="Arial" w:cs="Arial"/>
          <w:sz w:val="24"/>
          <w:szCs w:val="24"/>
        </w:rPr>
        <w:t xml:space="preserve"> </w:t>
      </w:r>
      <w:hyperlink r:id="rId34" w:history="1">
        <w:r w:rsidRPr="008A509E">
          <w:rPr>
            <w:rFonts w:ascii="Arial" w:hAnsi="Arial" w:cs="Arial"/>
            <w:color w:val="106BBE"/>
            <w:sz w:val="24"/>
            <w:szCs w:val="24"/>
          </w:rPr>
          <w:t>Положение</w:t>
        </w:r>
      </w:hyperlink>
      <w:r w:rsidRPr="008A509E">
        <w:rPr>
          <w:rFonts w:ascii="Arial" w:hAnsi="Arial" w:cs="Arial"/>
          <w:sz w:val="24"/>
          <w:szCs w:val="24"/>
        </w:rPr>
        <w:t xml:space="preserve"> о Государственном каталоге Музейного фонда Российской Федерации, утвержденное </w:t>
      </w:r>
      <w:hyperlink r:id="rId35" w:history="1">
        <w:r w:rsidRPr="008A509E">
          <w:rPr>
            <w:rFonts w:ascii="Arial" w:hAnsi="Arial" w:cs="Arial"/>
            <w:color w:val="106BBE"/>
            <w:sz w:val="24"/>
            <w:szCs w:val="24"/>
          </w:rPr>
          <w:t>приказом</w:t>
        </w:r>
      </w:hyperlink>
      <w:r w:rsidRPr="008A509E">
        <w:rPr>
          <w:rFonts w:ascii="Arial" w:hAnsi="Arial" w:cs="Arial"/>
          <w:sz w:val="24"/>
          <w:szCs w:val="24"/>
        </w:rPr>
        <w:t xml:space="preserve"> Министерства культуры Российской Федерации от 01.12.2017 N 2012 (зарегистрирован в Министерстве юстиции Российской Федерации 08.11.2018, регистрационный N 52642) (далее - Положение о Государственном каталоге).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1" w:name="sub_8888"/>
      <w:bookmarkEnd w:id="110"/>
      <w:r w:rsidRPr="008A509E">
        <w:rPr>
          <w:rFonts w:ascii="Arial" w:hAnsi="Arial" w:cs="Arial"/>
          <w:sz w:val="24"/>
          <w:szCs w:val="24"/>
          <w:vertAlign w:val="superscript"/>
        </w:rPr>
        <w:t>8</w:t>
      </w:r>
      <w:r w:rsidRPr="008A509E">
        <w:rPr>
          <w:rFonts w:ascii="Arial" w:hAnsi="Arial" w:cs="Arial"/>
          <w:sz w:val="24"/>
          <w:szCs w:val="24"/>
        </w:rPr>
        <w:t xml:space="preserve"> В соответствии со </w:t>
      </w:r>
      <w:hyperlink r:id="rId36" w:history="1">
        <w:r w:rsidRPr="008A509E">
          <w:rPr>
            <w:rFonts w:ascii="Arial" w:hAnsi="Arial" w:cs="Arial"/>
            <w:color w:val="106BBE"/>
            <w:sz w:val="24"/>
            <w:szCs w:val="24"/>
          </w:rPr>
          <w:t>статьей 11.2</w:t>
        </w:r>
      </w:hyperlink>
      <w:r w:rsidRPr="008A509E">
        <w:rPr>
          <w:rFonts w:ascii="Arial" w:hAnsi="Arial" w:cs="Arial"/>
          <w:sz w:val="24"/>
          <w:szCs w:val="24"/>
        </w:rPr>
        <w:t xml:space="preserve"> Закона Российской Федерации от 15.04.1993 N 4804-1 "О вывозе и ввозе культурных ценностей" (Российская газета, 1993, N 92; Собрание законодательства Российской Федерации, 2018, N 1, ст. 19).</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2" w:name="sub_9999"/>
      <w:bookmarkEnd w:id="111"/>
      <w:r w:rsidRPr="008A509E">
        <w:rPr>
          <w:rFonts w:ascii="Arial" w:hAnsi="Arial" w:cs="Arial"/>
          <w:sz w:val="24"/>
          <w:szCs w:val="24"/>
          <w:vertAlign w:val="superscript"/>
        </w:rPr>
        <w:t>9</w:t>
      </w:r>
      <w:r w:rsidRPr="008A509E">
        <w:rPr>
          <w:rFonts w:ascii="Arial" w:hAnsi="Arial" w:cs="Arial"/>
          <w:sz w:val="24"/>
          <w:szCs w:val="24"/>
        </w:rPr>
        <w:t xml:space="preserve"> В соответствии с </w:t>
      </w:r>
      <w:hyperlink r:id="rId37" w:history="1">
        <w:r w:rsidRPr="008A509E">
          <w:rPr>
            <w:rFonts w:ascii="Arial" w:hAnsi="Arial" w:cs="Arial"/>
            <w:color w:val="106BBE"/>
            <w:sz w:val="24"/>
            <w:szCs w:val="24"/>
          </w:rPr>
          <w:t>приложением N 1</w:t>
        </w:r>
      </w:hyperlink>
      <w:r w:rsidRPr="008A509E">
        <w:rPr>
          <w:rFonts w:ascii="Arial" w:hAnsi="Arial" w:cs="Arial"/>
          <w:sz w:val="24"/>
          <w:szCs w:val="24"/>
        </w:rPr>
        <w:t xml:space="preserve"> к Положению о Государственном каталоге.</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3" w:name="sub_1010"/>
      <w:bookmarkEnd w:id="112"/>
      <w:r w:rsidRPr="008A509E">
        <w:rPr>
          <w:rFonts w:ascii="Arial" w:hAnsi="Arial" w:cs="Arial"/>
          <w:sz w:val="24"/>
          <w:szCs w:val="24"/>
          <w:vertAlign w:val="superscript"/>
        </w:rPr>
        <w:lastRenderedPageBreak/>
        <w:t>10</w:t>
      </w:r>
      <w:r w:rsidRPr="008A509E">
        <w:rPr>
          <w:rFonts w:ascii="Arial" w:hAnsi="Arial" w:cs="Arial"/>
          <w:sz w:val="24"/>
          <w:szCs w:val="24"/>
        </w:rPr>
        <w:t xml:space="preserve"> В соответствии со </w:t>
      </w:r>
      <w:hyperlink r:id="rId38" w:history="1">
        <w:r w:rsidRPr="008A509E">
          <w:rPr>
            <w:rFonts w:ascii="Arial" w:hAnsi="Arial" w:cs="Arial"/>
            <w:color w:val="106BBE"/>
            <w:sz w:val="24"/>
            <w:szCs w:val="24"/>
          </w:rPr>
          <w:t>статьей 2</w:t>
        </w:r>
      </w:hyperlink>
      <w:r w:rsidRPr="008A509E">
        <w:rPr>
          <w:rFonts w:ascii="Arial" w:hAnsi="Arial" w:cs="Arial"/>
          <w:sz w:val="24"/>
          <w:szCs w:val="24"/>
        </w:rPr>
        <w:t xml:space="preserve"> Федерального закона от 27.07.2006 N 149-ФЗ "Об информации, информационных технологиях и о защите информации" (Собрание законодательства Российской Федерации, 2006, N 31, ст. 3448; 2013, N 23, ст. 2870; 2018, N 52, ст. 8101).</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4" w:name="sub_1011"/>
      <w:bookmarkEnd w:id="113"/>
      <w:r w:rsidRPr="008A509E">
        <w:rPr>
          <w:rFonts w:ascii="Arial" w:hAnsi="Arial" w:cs="Arial"/>
          <w:sz w:val="24"/>
          <w:szCs w:val="24"/>
          <w:vertAlign w:val="superscript"/>
        </w:rPr>
        <w:t>11</w:t>
      </w:r>
      <w:r w:rsidRPr="008A509E">
        <w:rPr>
          <w:rFonts w:ascii="Arial" w:hAnsi="Arial" w:cs="Arial"/>
          <w:sz w:val="24"/>
          <w:szCs w:val="24"/>
        </w:rPr>
        <w:t xml:space="preserve"> В соответствии с </w:t>
      </w:r>
      <w:hyperlink r:id="rId39" w:history="1">
        <w:r w:rsidRPr="008A509E">
          <w:rPr>
            <w:rFonts w:ascii="Arial" w:hAnsi="Arial" w:cs="Arial"/>
            <w:color w:val="106BBE"/>
            <w:sz w:val="24"/>
            <w:szCs w:val="24"/>
          </w:rPr>
          <w:t>пунктом 3</w:t>
        </w:r>
      </w:hyperlink>
      <w:r w:rsidRPr="008A509E">
        <w:rPr>
          <w:rFonts w:ascii="Arial" w:hAnsi="Arial" w:cs="Arial"/>
          <w:sz w:val="24"/>
          <w:szCs w:val="24"/>
        </w:rPr>
        <w:t xml:space="preserve"> Положения о Государственном каталоге Музейного фонда Российской Федерации, утвержденного </w:t>
      </w:r>
      <w:hyperlink r:id="rId40" w:history="1">
        <w:r w:rsidRPr="008A509E">
          <w:rPr>
            <w:rFonts w:ascii="Arial" w:hAnsi="Arial" w:cs="Arial"/>
            <w:color w:val="106BBE"/>
            <w:sz w:val="24"/>
            <w:szCs w:val="24"/>
          </w:rPr>
          <w:t>приказом</w:t>
        </w:r>
      </w:hyperlink>
      <w:r w:rsidRPr="008A509E">
        <w:rPr>
          <w:rFonts w:ascii="Arial" w:hAnsi="Arial" w:cs="Arial"/>
          <w:sz w:val="24"/>
          <w:szCs w:val="24"/>
        </w:rPr>
        <w:t xml:space="preserve"> Министерства культуры Российской Федерации от 01.12.2017 N 2012 (зарегистрирован Минюстом России 08.11.2018, регистрационный N 52642).</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5" w:name="sub_1012"/>
      <w:bookmarkEnd w:id="114"/>
      <w:r w:rsidRPr="008A509E">
        <w:rPr>
          <w:rFonts w:ascii="Arial" w:hAnsi="Arial" w:cs="Arial"/>
          <w:sz w:val="24"/>
          <w:szCs w:val="24"/>
          <w:vertAlign w:val="superscript"/>
        </w:rPr>
        <w:t>12</w:t>
      </w:r>
      <w:r w:rsidRPr="008A509E">
        <w:rPr>
          <w:rFonts w:ascii="Arial" w:hAnsi="Arial" w:cs="Arial"/>
          <w:sz w:val="24"/>
          <w:szCs w:val="24"/>
        </w:rPr>
        <w:t xml:space="preserve"> В соответствии со </w:t>
      </w:r>
      <w:hyperlink r:id="rId41" w:history="1">
        <w:r w:rsidRPr="008A509E">
          <w:rPr>
            <w:rFonts w:ascii="Arial" w:hAnsi="Arial" w:cs="Arial"/>
            <w:color w:val="106BBE"/>
            <w:sz w:val="24"/>
            <w:szCs w:val="24"/>
          </w:rPr>
          <w:t>статьей 6</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6" w:name="sub_1313"/>
      <w:bookmarkEnd w:id="115"/>
      <w:r w:rsidRPr="008A509E">
        <w:rPr>
          <w:rFonts w:ascii="Arial" w:hAnsi="Arial" w:cs="Arial"/>
          <w:sz w:val="24"/>
          <w:szCs w:val="24"/>
          <w:vertAlign w:val="superscript"/>
        </w:rPr>
        <w:t>13</w:t>
      </w:r>
      <w:r w:rsidRPr="008A509E">
        <w:rPr>
          <w:rFonts w:ascii="Arial" w:hAnsi="Arial" w:cs="Arial"/>
          <w:sz w:val="24"/>
          <w:szCs w:val="24"/>
        </w:rPr>
        <w:t xml:space="preserve"> В соответствии со </w:t>
      </w:r>
      <w:hyperlink r:id="rId42" w:history="1">
        <w:r w:rsidRPr="008A509E">
          <w:rPr>
            <w:rFonts w:ascii="Arial" w:hAnsi="Arial" w:cs="Arial"/>
            <w:color w:val="106BBE"/>
            <w:sz w:val="24"/>
            <w:szCs w:val="24"/>
          </w:rPr>
          <w:t>статьей 9</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7" w:name="sub_1414"/>
      <w:bookmarkEnd w:id="116"/>
      <w:r w:rsidRPr="008A509E">
        <w:rPr>
          <w:rFonts w:ascii="Arial" w:hAnsi="Arial" w:cs="Arial"/>
          <w:sz w:val="24"/>
          <w:szCs w:val="24"/>
          <w:vertAlign w:val="superscript"/>
        </w:rPr>
        <w:t>14</w:t>
      </w:r>
      <w:r w:rsidRPr="008A509E">
        <w:rPr>
          <w:rFonts w:ascii="Arial" w:hAnsi="Arial" w:cs="Arial"/>
          <w:sz w:val="24"/>
          <w:szCs w:val="24"/>
        </w:rPr>
        <w:t xml:space="preserve"> За исключением государственных музеев или государственных организаций, находящихся в ведении Министерства культуры Российской Федерации.</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8" w:name="sub_1515"/>
      <w:bookmarkEnd w:id="117"/>
      <w:r w:rsidRPr="008A509E">
        <w:rPr>
          <w:rFonts w:ascii="Arial" w:hAnsi="Arial" w:cs="Arial"/>
          <w:sz w:val="24"/>
          <w:szCs w:val="24"/>
          <w:vertAlign w:val="superscript"/>
        </w:rPr>
        <w:t>15</w:t>
      </w:r>
      <w:r w:rsidRPr="008A509E">
        <w:rPr>
          <w:rFonts w:ascii="Arial" w:hAnsi="Arial" w:cs="Arial"/>
          <w:sz w:val="24"/>
          <w:szCs w:val="24"/>
        </w:rPr>
        <w:t xml:space="preserve"> В соответствии с </w:t>
      </w:r>
      <w:hyperlink r:id="rId43" w:history="1">
        <w:r w:rsidRPr="008A509E">
          <w:rPr>
            <w:rFonts w:ascii="Arial" w:hAnsi="Arial" w:cs="Arial"/>
            <w:color w:val="106BBE"/>
            <w:sz w:val="24"/>
            <w:szCs w:val="24"/>
          </w:rPr>
          <w:t>Правилами</w:t>
        </w:r>
      </w:hyperlink>
      <w:r w:rsidRPr="008A509E">
        <w:rPr>
          <w:rFonts w:ascii="Arial" w:hAnsi="Arial" w:cs="Arial"/>
          <w:sz w:val="24"/>
          <w:szCs w:val="24"/>
        </w:rPr>
        <w:t xml:space="preserve">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 утвержденными </w:t>
      </w:r>
      <w:hyperlink r:id="rId44"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09.06.2017 N 692 (Собрание законодательства Российской Федерации, 2017, N 26, ст. 3838).</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19" w:name="sub_1616"/>
      <w:bookmarkEnd w:id="118"/>
      <w:r w:rsidRPr="008A509E">
        <w:rPr>
          <w:rFonts w:ascii="Arial" w:hAnsi="Arial" w:cs="Arial"/>
          <w:sz w:val="24"/>
          <w:szCs w:val="24"/>
          <w:vertAlign w:val="superscript"/>
        </w:rPr>
        <w:t>16</w:t>
      </w:r>
      <w:r w:rsidRPr="008A509E">
        <w:rPr>
          <w:rFonts w:ascii="Arial" w:hAnsi="Arial" w:cs="Arial"/>
          <w:sz w:val="24"/>
          <w:szCs w:val="24"/>
        </w:rPr>
        <w:t xml:space="preserve"> В соответствии со </w:t>
      </w:r>
      <w:hyperlink r:id="rId45" w:history="1">
        <w:r w:rsidRPr="008A509E">
          <w:rPr>
            <w:rFonts w:ascii="Arial" w:hAnsi="Arial" w:cs="Arial"/>
            <w:color w:val="106BBE"/>
            <w:sz w:val="24"/>
            <w:szCs w:val="24"/>
          </w:rPr>
          <w:t>статьей 32</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20" w:name="sub_1717"/>
      <w:bookmarkEnd w:id="119"/>
      <w:r w:rsidRPr="008A509E">
        <w:rPr>
          <w:rFonts w:ascii="Arial" w:hAnsi="Arial" w:cs="Arial"/>
          <w:sz w:val="24"/>
          <w:szCs w:val="24"/>
          <w:vertAlign w:val="superscript"/>
        </w:rPr>
        <w:t>17</w:t>
      </w:r>
      <w:r w:rsidRPr="008A509E">
        <w:rPr>
          <w:rFonts w:ascii="Arial" w:hAnsi="Arial" w:cs="Arial"/>
          <w:sz w:val="24"/>
          <w:szCs w:val="24"/>
        </w:rPr>
        <w:t xml:space="preserve"> В соответствии с </w:t>
      </w:r>
      <w:hyperlink r:id="rId46" w:history="1">
        <w:r w:rsidRPr="008A509E">
          <w:rPr>
            <w:rFonts w:ascii="Arial" w:hAnsi="Arial" w:cs="Arial"/>
            <w:color w:val="106BBE"/>
            <w:sz w:val="24"/>
            <w:szCs w:val="24"/>
          </w:rPr>
          <w:t>пунктом 4</w:t>
        </w:r>
      </w:hyperlink>
      <w:r w:rsidRPr="008A509E">
        <w:rPr>
          <w:rFonts w:ascii="Arial" w:hAnsi="Arial" w:cs="Arial"/>
          <w:sz w:val="24"/>
          <w:szCs w:val="24"/>
        </w:rPr>
        <w:t xml:space="preserve">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 утвержденного </w:t>
      </w:r>
      <w:hyperlink r:id="rId47" w:history="1">
        <w:r w:rsidRPr="008A509E">
          <w:rPr>
            <w:rFonts w:ascii="Arial" w:hAnsi="Arial" w:cs="Arial"/>
            <w:color w:val="106BBE"/>
            <w:sz w:val="24"/>
            <w:szCs w:val="24"/>
          </w:rPr>
          <w:t>постановлением</w:t>
        </w:r>
      </w:hyperlink>
      <w:r w:rsidRPr="008A509E">
        <w:rPr>
          <w:rFonts w:ascii="Arial" w:hAnsi="Arial" w:cs="Arial"/>
          <w:sz w:val="24"/>
          <w:szCs w:val="24"/>
        </w:rPr>
        <w:t xml:space="preserve"> Правительства Российской Федерации от 10.08.2017 N 960 (Собрание законодательства Российской Федерации, 2017, N 34, ст. 5284).</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21" w:name="sub_1818"/>
      <w:bookmarkEnd w:id="120"/>
      <w:r w:rsidRPr="008A509E">
        <w:rPr>
          <w:rFonts w:ascii="Arial" w:hAnsi="Arial" w:cs="Arial"/>
          <w:sz w:val="24"/>
          <w:szCs w:val="24"/>
          <w:vertAlign w:val="superscript"/>
        </w:rPr>
        <w:t>18</w:t>
      </w:r>
      <w:r w:rsidRPr="008A509E">
        <w:rPr>
          <w:rFonts w:ascii="Arial" w:hAnsi="Arial" w:cs="Arial"/>
          <w:sz w:val="24"/>
          <w:szCs w:val="24"/>
        </w:rPr>
        <w:t xml:space="preserve"> В соответствии со </w:t>
      </w:r>
      <w:hyperlink r:id="rId48" w:history="1">
        <w:r w:rsidRPr="008A509E">
          <w:rPr>
            <w:rFonts w:ascii="Arial" w:hAnsi="Arial" w:cs="Arial"/>
            <w:color w:val="106BBE"/>
            <w:sz w:val="24"/>
            <w:szCs w:val="24"/>
          </w:rPr>
          <w:t>статьей 27</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22" w:name="sub_1919"/>
      <w:bookmarkEnd w:id="121"/>
      <w:r w:rsidRPr="008A509E">
        <w:rPr>
          <w:rFonts w:ascii="Arial" w:hAnsi="Arial" w:cs="Arial"/>
          <w:sz w:val="24"/>
          <w:szCs w:val="24"/>
          <w:vertAlign w:val="superscript"/>
        </w:rPr>
        <w:t>19</w:t>
      </w:r>
      <w:r w:rsidRPr="008A509E">
        <w:rPr>
          <w:rFonts w:ascii="Arial" w:hAnsi="Arial" w:cs="Arial"/>
          <w:sz w:val="24"/>
          <w:szCs w:val="24"/>
        </w:rPr>
        <w:t xml:space="preserve"> В соответствии со </w:t>
      </w:r>
      <w:hyperlink r:id="rId49" w:history="1">
        <w:r w:rsidRPr="008A509E">
          <w:rPr>
            <w:rFonts w:ascii="Arial" w:hAnsi="Arial" w:cs="Arial"/>
            <w:color w:val="106BBE"/>
            <w:sz w:val="24"/>
            <w:szCs w:val="24"/>
          </w:rPr>
          <w:t>статьей 10</w:t>
        </w:r>
      </w:hyperlink>
      <w:r w:rsidRPr="008A509E">
        <w:rPr>
          <w:rFonts w:ascii="Arial" w:hAnsi="Arial" w:cs="Arial"/>
          <w:sz w:val="24"/>
          <w:szCs w:val="24"/>
        </w:rPr>
        <w:t xml:space="preserve"> Закона.</w:t>
      </w:r>
    </w:p>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bookmarkStart w:id="123" w:name="sub_2020"/>
      <w:bookmarkEnd w:id="122"/>
      <w:r w:rsidRPr="008A509E">
        <w:rPr>
          <w:rFonts w:ascii="Arial" w:hAnsi="Arial" w:cs="Arial"/>
          <w:sz w:val="24"/>
          <w:szCs w:val="24"/>
          <w:vertAlign w:val="superscript"/>
        </w:rPr>
        <w:t>20</w:t>
      </w:r>
      <w:r w:rsidRPr="008A509E">
        <w:rPr>
          <w:rFonts w:ascii="Arial" w:hAnsi="Arial" w:cs="Arial"/>
          <w:sz w:val="24"/>
          <w:szCs w:val="24"/>
        </w:rPr>
        <w:t xml:space="preserve"> В соответствии со </w:t>
      </w:r>
      <w:hyperlink r:id="rId50" w:history="1">
        <w:r w:rsidRPr="008A509E">
          <w:rPr>
            <w:rFonts w:ascii="Arial" w:hAnsi="Arial" w:cs="Arial"/>
            <w:color w:val="106BBE"/>
            <w:sz w:val="24"/>
            <w:szCs w:val="24"/>
          </w:rPr>
          <w:t>статьей 5</w:t>
        </w:r>
      </w:hyperlink>
      <w:r w:rsidRPr="008A509E">
        <w:rPr>
          <w:rFonts w:ascii="Arial" w:hAnsi="Arial" w:cs="Arial"/>
          <w:sz w:val="24"/>
          <w:szCs w:val="24"/>
        </w:rPr>
        <w:t xml:space="preserve"> Закона.</w:t>
      </w:r>
    </w:p>
    <w:bookmarkEnd w:id="123"/>
    <w:p w:rsidR="008A509E" w:rsidRPr="008A509E" w:rsidRDefault="008A509E" w:rsidP="008A509E">
      <w:pPr>
        <w:autoSpaceDE w:val="0"/>
        <w:autoSpaceDN w:val="0"/>
        <w:adjustRightInd w:val="0"/>
        <w:spacing w:after="0" w:line="240" w:lineRule="auto"/>
        <w:ind w:firstLine="720"/>
        <w:jc w:val="both"/>
        <w:rPr>
          <w:rFonts w:ascii="Arial" w:hAnsi="Arial" w:cs="Arial"/>
          <w:sz w:val="24"/>
          <w:szCs w:val="24"/>
        </w:rPr>
      </w:pPr>
    </w:p>
    <w:p w:rsidR="001A36AB" w:rsidRDefault="001A36AB">
      <w:bookmarkStart w:id="124" w:name="_GoBack"/>
      <w:bookmarkEnd w:id="124"/>
    </w:p>
    <w:sectPr w:rsidR="001A36AB" w:rsidSect="002B25A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9E"/>
    <w:rsid w:val="001A36AB"/>
    <w:rsid w:val="008A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168.8" TargetMode="External"/><Relationship Id="rId18" Type="http://schemas.openxmlformats.org/officeDocument/2006/relationships/hyperlink" Target="garantF1://12084522.21" TargetMode="External"/><Relationship Id="rId26" Type="http://schemas.openxmlformats.org/officeDocument/2006/relationships/hyperlink" Target="garantF1://71599724.1017" TargetMode="External"/><Relationship Id="rId39" Type="http://schemas.openxmlformats.org/officeDocument/2006/relationships/hyperlink" Target="garantF1://71735344.1003" TargetMode="External"/><Relationship Id="rId21" Type="http://schemas.openxmlformats.org/officeDocument/2006/relationships/hyperlink" Target="garantF1://12084522.21" TargetMode="External"/><Relationship Id="rId34" Type="http://schemas.openxmlformats.org/officeDocument/2006/relationships/hyperlink" Target="garantF1://71735344.1000" TargetMode="External"/><Relationship Id="rId42" Type="http://schemas.openxmlformats.org/officeDocument/2006/relationships/hyperlink" Target="garantF1://23168.9" TargetMode="External"/><Relationship Id="rId47" Type="http://schemas.openxmlformats.org/officeDocument/2006/relationships/hyperlink" Target="garantF1://71643124.0" TargetMode="External"/><Relationship Id="rId50" Type="http://schemas.openxmlformats.org/officeDocument/2006/relationships/hyperlink" Target="garantF1://23168.5" TargetMode="External"/><Relationship Id="rId7" Type="http://schemas.openxmlformats.org/officeDocument/2006/relationships/hyperlink" Target="garantF1://12088356.0" TargetMode="External"/><Relationship Id="rId2" Type="http://schemas.microsoft.com/office/2007/relationships/stylesWithEffects" Target="stylesWithEffects.xml"/><Relationship Id="rId16" Type="http://schemas.openxmlformats.org/officeDocument/2006/relationships/hyperlink" Target="garantF1://12084522.21" TargetMode="External"/><Relationship Id="rId29" Type="http://schemas.openxmlformats.org/officeDocument/2006/relationships/hyperlink" Target="garantF1://23168.32" TargetMode="External"/><Relationship Id="rId11" Type="http://schemas.openxmlformats.org/officeDocument/2006/relationships/hyperlink" Target="garantF1://12010727.1000" TargetMode="External"/><Relationship Id="rId24" Type="http://schemas.openxmlformats.org/officeDocument/2006/relationships/hyperlink" Target="garantF1://23168.0" TargetMode="External"/><Relationship Id="rId32" Type="http://schemas.openxmlformats.org/officeDocument/2006/relationships/hyperlink" Target="garantF1://71599724.0" TargetMode="External"/><Relationship Id="rId37" Type="http://schemas.openxmlformats.org/officeDocument/2006/relationships/hyperlink" Target="garantF1://71735344.11000" TargetMode="External"/><Relationship Id="rId40" Type="http://schemas.openxmlformats.org/officeDocument/2006/relationships/hyperlink" Target="garantF1://71735344.0" TargetMode="External"/><Relationship Id="rId45" Type="http://schemas.openxmlformats.org/officeDocument/2006/relationships/hyperlink" Target="garantF1://23168.32" TargetMode="External"/><Relationship Id="rId5" Type="http://schemas.openxmlformats.org/officeDocument/2006/relationships/hyperlink" Target="garantF1://23168.5" TargetMode="External"/><Relationship Id="rId15" Type="http://schemas.openxmlformats.org/officeDocument/2006/relationships/hyperlink" Target="garantF1://71735344.1000" TargetMode="External"/><Relationship Id="rId23" Type="http://schemas.openxmlformats.org/officeDocument/2006/relationships/hyperlink" Target="garantF1://12084522.21" TargetMode="External"/><Relationship Id="rId28" Type="http://schemas.openxmlformats.org/officeDocument/2006/relationships/hyperlink" Target="garantF1://23168.10" TargetMode="External"/><Relationship Id="rId36" Type="http://schemas.openxmlformats.org/officeDocument/2006/relationships/hyperlink" Target="garantF1://10001361.1120" TargetMode="External"/><Relationship Id="rId49" Type="http://schemas.openxmlformats.org/officeDocument/2006/relationships/hyperlink" Target="garantF1://23168.10" TargetMode="External"/><Relationship Id="rId10" Type="http://schemas.openxmlformats.org/officeDocument/2006/relationships/hyperlink" Target="garantF1://72141475.0" TargetMode="External"/><Relationship Id="rId19" Type="http://schemas.openxmlformats.org/officeDocument/2006/relationships/hyperlink" Target="garantF1://23168.609" TargetMode="External"/><Relationship Id="rId31" Type="http://schemas.openxmlformats.org/officeDocument/2006/relationships/hyperlink" Target="garantF1://71599724.1017" TargetMode="External"/><Relationship Id="rId44" Type="http://schemas.openxmlformats.org/officeDocument/2006/relationships/hyperlink" Target="garantF1://71599724.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1599724.0" TargetMode="External"/><Relationship Id="rId14" Type="http://schemas.openxmlformats.org/officeDocument/2006/relationships/hyperlink" Target="garantF1://12012509.1" TargetMode="External"/><Relationship Id="rId22" Type="http://schemas.openxmlformats.org/officeDocument/2006/relationships/hyperlink" Target="garantF1://12084522.21" TargetMode="External"/><Relationship Id="rId27" Type="http://schemas.openxmlformats.org/officeDocument/2006/relationships/hyperlink" Target="garantF1://71599724.0" TargetMode="External"/><Relationship Id="rId30" Type="http://schemas.openxmlformats.org/officeDocument/2006/relationships/hyperlink" Target="garantF1://23168.6" TargetMode="External"/><Relationship Id="rId35" Type="http://schemas.openxmlformats.org/officeDocument/2006/relationships/hyperlink" Target="garantF1://71735344.0" TargetMode="External"/><Relationship Id="rId43" Type="http://schemas.openxmlformats.org/officeDocument/2006/relationships/hyperlink" Target="garantF1://71599724.1000" TargetMode="External"/><Relationship Id="rId48" Type="http://schemas.openxmlformats.org/officeDocument/2006/relationships/hyperlink" Target="garantF1://23168.27" TargetMode="External"/><Relationship Id="rId8" Type="http://schemas.openxmlformats.org/officeDocument/2006/relationships/hyperlink" Target="garantF1://71599724.1017"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garantF1://12010727.0" TargetMode="External"/><Relationship Id="rId17" Type="http://schemas.openxmlformats.org/officeDocument/2006/relationships/hyperlink" Target="garantF1://12084522.21" TargetMode="External"/><Relationship Id="rId25" Type="http://schemas.openxmlformats.org/officeDocument/2006/relationships/hyperlink" Target="garantF1://12084522.21" TargetMode="External"/><Relationship Id="rId33" Type="http://schemas.openxmlformats.org/officeDocument/2006/relationships/hyperlink" Target="garantF1://23168.6" TargetMode="External"/><Relationship Id="rId38" Type="http://schemas.openxmlformats.org/officeDocument/2006/relationships/hyperlink" Target="garantF1://12048555.2" TargetMode="External"/><Relationship Id="rId46" Type="http://schemas.openxmlformats.org/officeDocument/2006/relationships/hyperlink" Target="garantF1://71643124.1004" TargetMode="External"/><Relationship Id="rId20" Type="http://schemas.openxmlformats.org/officeDocument/2006/relationships/hyperlink" Target="garantF1://12084522.21" TargetMode="External"/><Relationship Id="rId41" Type="http://schemas.openxmlformats.org/officeDocument/2006/relationships/hyperlink" Target="garantF1://23168.6" TargetMode="External"/><Relationship Id="rId1" Type="http://schemas.openxmlformats.org/officeDocument/2006/relationships/styles" Target="styles.xml"/><Relationship Id="rId6" Type="http://schemas.openxmlformats.org/officeDocument/2006/relationships/hyperlink" Target="garantF1://12088356.5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7074</Words>
  <Characters>40323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Ранаврольтына Татьяна Григорьевна</dc:creator>
  <cp:lastModifiedBy>Ранаврольтына Татьяна Григорьевна</cp:lastModifiedBy>
  <cp:revision>1</cp:revision>
  <dcterms:created xsi:type="dcterms:W3CDTF">2021-02-03T22:55:00Z</dcterms:created>
  <dcterms:modified xsi:type="dcterms:W3CDTF">2021-02-03T22:58:00Z</dcterms:modified>
</cp:coreProperties>
</file>