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F4" w:rsidRDefault="0078470A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F4" w:rsidRDefault="00594DF4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Look w:val="0000"/>
      </w:tblPr>
      <w:tblGrid>
        <w:gridCol w:w="9995"/>
      </w:tblGrid>
      <w:tr w:rsidR="00594DF4">
        <w:trPr>
          <w:jc w:val="center"/>
        </w:trPr>
        <w:tc>
          <w:tcPr>
            <w:tcW w:w="9995" w:type="dxa"/>
            <w:shd w:val="clear" w:color="auto" w:fill="auto"/>
          </w:tcPr>
          <w:p w:rsidR="00594DF4" w:rsidRDefault="007847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94DF4" w:rsidRDefault="00594DF4">
      <w:pPr>
        <w:pStyle w:val="Heading1"/>
        <w:rPr>
          <w:b w:val="0"/>
          <w:szCs w:val="28"/>
        </w:rPr>
      </w:pPr>
    </w:p>
    <w:p w:rsidR="00594DF4" w:rsidRDefault="0078470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594DF4" w:rsidRDefault="00594DF4"/>
    <w:p w:rsidR="00594DF4" w:rsidRDefault="00594DF4"/>
    <w:tbl>
      <w:tblPr>
        <w:tblW w:w="9692" w:type="dxa"/>
        <w:tblInd w:w="18" w:type="dxa"/>
        <w:tblLook w:val="0000"/>
      </w:tblPr>
      <w:tblGrid>
        <w:gridCol w:w="603"/>
        <w:gridCol w:w="3263"/>
        <w:gridCol w:w="235"/>
        <w:gridCol w:w="608"/>
        <w:gridCol w:w="1126"/>
        <w:gridCol w:w="3857"/>
      </w:tblGrid>
      <w:tr w:rsidR="00594DF4">
        <w:tc>
          <w:tcPr>
            <w:tcW w:w="602" w:type="dxa"/>
            <w:shd w:val="clear" w:color="auto" w:fill="auto"/>
            <w:vAlign w:val="center"/>
          </w:tcPr>
          <w:p w:rsidR="00594DF4" w:rsidRDefault="0078470A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94DF4" w:rsidRDefault="0078470A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16 апреля 2020 года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594DF4" w:rsidRDefault="00594DF4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594DF4" w:rsidRDefault="0078470A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94DF4" w:rsidRDefault="0078470A">
            <w:pPr>
              <w:pStyle w:val="Header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363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594DF4" w:rsidRDefault="0078470A">
            <w:pPr>
              <w:pStyle w:val="Header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94DF4" w:rsidRDefault="00594DF4">
      <w:pPr>
        <w:jc w:val="both"/>
        <w:outlineLvl w:val="2"/>
        <w:rPr>
          <w:sz w:val="26"/>
          <w:szCs w:val="26"/>
        </w:rPr>
      </w:pPr>
    </w:p>
    <w:p w:rsidR="00594DF4" w:rsidRDefault="00594DF4">
      <w:pPr>
        <w:jc w:val="both"/>
        <w:rPr>
          <w:sz w:val="26"/>
          <w:szCs w:val="26"/>
        </w:rPr>
      </w:pPr>
    </w:p>
    <w:tbl>
      <w:tblPr>
        <w:tblW w:w="4734" w:type="dxa"/>
        <w:tblInd w:w="109" w:type="dxa"/>
        <w:tblLook w:val="04A0"/>
      </w:tblPr>
      <w:tblGrid>
        <w:gridCol w:w="4734"/>
      </w:tblGrid>
      <w:tr w:rsidR="00594DF4">
        <w:trPr>
          <w:trHeight w:val="1410"/>
        </w:trPr>
        <w:tc>
          <w:tcPr>
            <w:tcW w:w="4734" w:type="dxa"/>
            <w:shd w:val="clear" w:color="auto" w:fill="FFFFFF"/>
          </w:tcPr>
          <w:p w:rsidR="00594DF4" w:rsidRDefault="0078470A" w:rsidP="00EE4C2E">
            <w:pPr>
              <w:jc w:val="both"/>
            </w:pPr>
            <w:r>
              <w:rPr>
                <w:sz w:val="26"/>
                <w:szCs w:val="26"/>
              </w:rPr>
              <w:t>О внесении дополнения в Приказ Департамента социальной политики Чукотского автономного округа от 3 апреля 2020 года № 32</w:t>
            </w:r>
            <w:r w:rsidR="00EE4C2E">
              <w:rPr>
                <w:sz w:val="26"/>
                <w:szCs w:val="26"/>
              </w:rPr>
              <w:t>6</w:t>
            </w:r>
          </w:p>
        </w:tc>
      </w:tr>
    </w:tbl>
    <w:p w:rsidR="00594DF4" w:rsidRDefault="00594DF4">
      <w:pPr>
        <w:rPr>
          <w:sz w:val="26"/>
          <w:szCs w:val="26"/>
        </w:rPr>
      </w:pPr>
    </w:p>
    <w:p w:rsidR="00594DF4" w:rsidRDefault="0078470A">
      <w:pPr>
        <w:suppressAutoHyphens/>
        <w:ind w:firstLine="709"/>
        <w:jc w:val="both"/>
      </w:pPr>
      <w:r>
        <w:rPr>
          <w:color w:val="000000"/>
          <w:sz w:val="26"/>
          <w:szCs w:val="26"/>
        </w:rPr>
        <w:t xml:space="preserve">В целях надлежащего исполнения </w:t>
      </w:r>
      <w:r>
        <w:rPr>
          <w:sz w:val="26"/>
          <w:szCs w:val="26"/>
        </w:rPr>
        <w:t>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-19)» (далее – Указ)</w:t>
      </w:r>
    </w:p>
    <w:p w:rsidR="00594DF4" w:rsidRDefault="00594DF4">
      <w:pPr>
        <w:jc w:val="both"/>
        <w:rPr>
          <w:sz w:val="26"/>
          <w:szCs w:val="26"/>
        </w:rPr>
      </w:pPr>
    </w:p>
    <w:p w:rsidR="00594DF4" w:rsidRDefault="0078470A">
      <w:r>
        <w:rPr>
          <w:b/>
          <w:sz w:val="26"/>
          <w:szCs w:val="26"/>
        </w:rPr>
        <w:t>ПРИКАЗЫВАЮ:</w:t>
      </w:r>
    </w:p>
    <w:p w:rsidR="00594DF4" w:rsidRDefault="00594DF4">
      <w:pPr>
        <w:rPr>
          <w:b/>
          <w:sz w:val="26"/>
          <w:szCs w:val="26"/>
        </w:rPr>
      </w:pPr>
    </w:p>
    <w:p w:rsidR="00594DF4" w:rsidRDefault="0078470A">
      <w:pPr>
        <w:numPr>
          <w:ilvl w:val="0"/>
          <w:numId w:val="1"/>
        </w:numPr>
        <w:suppressAutoHyphens/>
        <w:ind w:left="0" w:firstLine="624"/>
        <w:jc w:val="both"/>
      </w:pPr>
      <w:r>
        <w:rPr>
          <w:sz w:val="26"/>
          <w:szCs w:val="26"/>
        </w:rPr>
        <w:t>Внести в Приказ Департамента социальной политики Чукотского автономного округа от 27 марта 2020 года № 326 «</w:t>
      </w:r>
      <w:r>
        <w:rPr>
          <w:bCs/>
          <w:color w:val="000000"/>
          <w:sz w:val="26"/>
          <w:szCs w:val="26"/>
        </w:rPr>
        <w:t>Об организации работы в период с 4 по 30 апреля 2020 года</w:t>
      </w:r>
      <w:r>
        <w:rPr>
          <w:sz w:val="26"/>
          <w:szCs w:val="26"/>
        </w:rPr>
        <w:t xml:space="preserve">» следующее дополнение: </w:t>
      </w:r>
    </w:p>
    <w:p w:rsidR="00594DF4" w:rsidRDefault="0078470A">
      <w:pPr>
        <w:suppressAutoHyphens/>
        <w:ind w:firstLine="709"/>
        <w:jc w:val="both"/>
      </w:pPr>
      <w:r>
        <w:rPr>
          <w:color w:val="000000"/>
          <w:sz w:val="26"/>
          <w:szCs w:val="26"/>
        </w:rPr>
        <w:t>пункт 2 приказа дополнить пятым абзацем следующего содержания:</w:t>
      </w:r>
    </w:p>
    <w:p w:rsidR="00594DF4" w:rsidRDefault="0078470A">
      <w:pPr>
        <w:suppressAutoHyphens/>
        <w:ind w:firstLine="709"/>
        <w:jc w:val="both"/>
      </w:pPr>
      <w:r>
        <w:rPr>
          <w:color w:val="000000"/>
          <w:sz w:val="26"/>
          <w:szCs w:val="26"/>
        </w:rPr>
        <w:t>«- предусмотреть возможность организации трудовой деятельности сотрудников (бухгалтерских, финансовых, кадровых работников), обеспечивающих начисление и выплату заработной платы работникам, для которых в соответствии с Указом установлены нерабочие дни с 4 по 30 апреля 2020 года.»</w:t>
      </w:r>
    </w:p>
    <w:p w:rsidR="00594DF4" w:rsidRDefault="0078470A">
      <w:pPr>
        <w:suppressAutoHyphens/>
        <w:ind w:firstLine="709"/>
        <w:jc w:val="both"/>
      </w:pPr>
      <w:r>
        <w:rPr>
          <w:bCs/>
          <w:sz w:val="26"/>
          <w:szCs w:val="26"/>
        </w:rPr>
        <w:t xml:space="preserve">2. Контроль </w:t>
      </w:r>
      <w:r>
        <w:rPr>
          <w:sz w:val="26"/>
          <w:szCs w:val="26"/>
        </w:rPr>
        <w:t>за исполнением настоящего приказа оставляю за собой.</w:t>
      </w:r>
    </w:p>
    <w:p w:rsidR="00594DF4" w:rsidRDefault="00594DF4">
      <w:pPr>
        <w:ind w:left="705"/>
        <w:jc w:val="both"/>
        <w:rPr>
          <w:sz w:val="26"/>
          <w:szCs w:val="26"/>
        </w:rPr>
      </w:pPr>
      <w:bookmarkStart w:id="0" w:name="__DdeLink__177_38526143151"/>
      <w:bookmarkEnd w:id="0"/>
    </w:p>
    <w:p w:rsidR="00594DF4" w:rsidRDefault="00594DF4">
      <w:pPr>
        <w:jc w:val="both"/>
        <w:outlineLvl w:val="2"/>
        <w:rPr>
          <w:sz w:val="26"/>
          <w:szCs w:val="26"/>
        </w:rPr>
      </w:pPr>
    </w:p>
    <w:p w:rsidR="00594DF4" w:rsidRDefault="00594DF4">
      <w:pPr>
        <w:jc w:val="both"/>
        <w:rPr>
          <w:sz w:val="28"/>
          <w:szCs w:val="28"/>
        </w:rPr>
      </w:pPr>
      <w:bookmarkStart w:id="1" w:name="sub_1"/>
      <w:bookmarkEnd w:id="1"/>
    </w:p>
    <w:p w:rsidR="00594DF4" w:rsidRDefault="00594DF4">
      <w:pPr>
        <w:ind w:firstLine="709"/>
        <w:outlineLvl w:val="2"/>
        <w:rPr>
          <w:sz w:val="22"/>
          <w:szCs w:val="28"/>
        </w:rPr>
      </w:pPr>
      <w:bookmarkStart w:id="2" w:name="_GoBack"/>
      <w:bookmarkEnd w:id="2"/>
    </w:p>
    <w:p w:rsidR="00594DF4" w:rsidRDefault="0072743A">
      <w:r>
        <w:rPr>
          <w:noProof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334042" cy="115885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27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DF4" w:rsidSect="00594DF4">
      <w:headerReference w:type="default" r:id="rId10"/>
      <w:footerReference w:type="default" r:id="rId11"/>
      <w:pgSz w:w="11906" w:h="16838"/>
      <w:pgMar w:top="766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AE" w:rsidRDefault="001F08AE" w:rsidP="00594DF4">
      <w:r>
        <w:separator/>
      </w:r>
    </w:p>
  </w:endnote>
  <w:endnote w:type="continuationSeparator" w:id="0">
    <w:p w:rsidR="001F08AE" w:rsidRDefault="001F08AE" w:rsidP="0059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F4" w:rsidRDefault="00594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AE" w:rsidRDefault="001F08AE" w:rsidP="00594DF4">
      <w:r>
        <w:separator/>
      </w:r>
    </w:p>
  </w:footnote>
  <w:footnote w:type="continuationSeparator" w:id="0">
    <w:p w:rsidR="001F08AE" w:rsidRDefault="001F08AE" w:rsidP="0059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F4" w:rsidRDefault="00594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878"/>
    <w:multiLevelType w:val="multilevel"/>
    <w:tmpl w:val="D5744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0A2BCF"/>
    <w:multiLevelType w:val="multilevel"/>
    <w:tmpl w:val="BAF4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F4"/>
    <w:rsid w:val="001F08AE"/>
    <w:rsid w:val="00594DF4"/>
    <w:rsid w:val="0072743A"/>
    <w:rsid w:val="0078470A"/>
    <w:rsid w:val="00EE4C2E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link w:val="2"/>
    <w:qFormat/>
    <w:rsid w:val="008613D5"/>
    <w:pPr>
      <w:keepNext/>
      <w:outlineLvl w:val="1"/>
    </w:pPr>
    <w:rPr>
      <w:sz w:val="28"/>
      <w:szCs w:val="20"/>
    </w:rPr>
  </w:style>
  <w:style w:type="paragraph" w:customStyle="1" w:styleId="Heading3">
    <w:name w:val="Heading 3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"/>
    <w:qFormat/>
    <w:rsid w:val="008613D5"/>
    <w:pPr>
      <w:spacing w:before="240" w:after="60"/>
      <w:outlineLvl w:val="6"/>
    </w:pPr>
  </w:style>
  <w:style w:type="paragraph" w:customStyle="1" w:styleId="Heading8">
    <w:name w:val="Heading 8"/>
    <w:basedOn w:val="a"/>
    <w:link w:val="8"/>
    <w:qFormat/>
    <w:rsid w:val="008613D5"/>
    <w:pPr>
      <w:keepNext/>
      <w:outlineLvl w:val="7"/>
    </w:pPr>
    <w:rPr>
      <w:sz w:val="26"/>
      <w:szCs w:val="20"/>
    </w:rPr>
  </w:style>
  <w:style w:type="paragraph" w:customStyle="1" w:styleId="Heading9">
    <w:name w:val="Heading 9"/>
    <w:basedOn w:val="a"/>
    <w:link w:val="9"/>
    <w:qFormat/>
    <w:rsid w:val="008613D5"/>
    <w:pPr>
      <w:keepNext/>
      <w:jc w:val="right"/>
      <w:outlineLvl w:val="8"/>
    </w:pPr>
    <w:rPr>
      <w:sz w:val="26"/>
    </w:rPr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">
    <w:name w:val="Заголовок 1 Знак"/>
    <w:link w:val="Heading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">
    <w:name w:val="Заголовок 2 Знак"/>
    <w:link w:val="Heading2"/>
    <w:qFormat/>
    <w:rsid w:val="008613D5"/>
    <w:rPr>
      <w:sz w:val="28"/>
    </w:rPr>
  </w:style>
  <w:style w:type="character" w:customStyle="1" w:styleId="7">
    <w:name w:val="Заголовок 7 Знак"/>
    <w:link w:val="Heading7"/>
    <w:qFormat/>
    <w:rsid w:val="008613D5"/>
    <w:rPr>
      <w:sz w:val="24"/>
      <w:szCs w:val="24"/>
    </w:rPr>
  </w:style>
  <w:style w:type="character" w:customStyle="1" w:styleId="8">
    <w:name w:val="Заголовок 8 Знак"/>
    <w:link w:val="Heading8"/>
    <w:qFormat/>
    <w:rsid w:val="008613D5"/>
    <w:rPr>
      <w:sz w:val="26"/>
    </w:rPr>
  </w:style>
  <w:style w:type="character" w:customStyle="1" w:styleId="9">
    <w:name w:val="Заголовок 9 Знак"/>
    <w:link w:val="Heading9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">
    <w:name w:val="Основной текст с отступом 3 Знак"/>
    <w:link w:val="3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0">
    <w:name w:val="Основной текст 3 Знак"/>
    <w:link w:val="30"/>
    <w:qFormat/>
    <w:rsid w:val="00470A11"/>
    <w:rPr>
      <w:sz w:val="16"/>
      <w:szCs w:val="16"/>
    </w:rPr>
  </w:style>
  <w:style w:type="character" w:customStyle="1" w:styleId="ListLabel1">
    <w:name w:val="ListLabel 1"/>
    <w:qFormat/>
    <w:rsid w:val="00594DF4"/>
    <w:rPr>
      <w:rFonts w:eastAsia="Times New Roman" w:cs="Times New Roman"/>
    </w:rPr>
  </w:style>
  <w:style w:type="character" w:customStyle="1" w:styleId="ListLabel2">
    <w:name w:val="ListLabel 2"/>
    <w:qFormat/>
    <w:rsid w:val="00594DF4"/>
    <w:rPr>
      <w:rFonts w:eastAsia="Times New Roman" w:cs="Times New Roman"/>
    </w:rPr>
  </w:style>
  <w:style w:type="character" w:customStyle="1" w:styleId="ListLabel3">
    <w:name w:val="ListLabel 3"/>
    <w:qFormat/>
    <w:rsid w:val="00594DF4"/>
    <w:rPr>
      <w:rFonts w:cs="Courier New"/>
    </w:rPr>
  </w:style>
  <w:style w:type="character" w:customStyle="1" w:styleId="ListLabel4">
    <w:name w:val="ListLabel 4"/>
    <w:qFormat/>
    <w:rsid w:val="00594DF4"/>
    <w:rPr>
      <w:rFonts w:cs="Courier New"/>
    </w:rPr>
  </w:style>
  <w:style w:type="character" w:customStyle="1" w:styleId="ListLabel5">
    <w:name w:val="ListLabel 5"/>
    <w:qFormat/>
    <w:rsid w:val="00594DF4"/>
    <w:rPr>
      <w:rFonts w:cs="Courier New"/>
    </w:rPr>
  </w:style>
  <w:style w:type="character" w:customStyle="1" w:styleId="ListLabel6">
    <w:name w:val="ListLabel 6"/>
    <w:qFormat/>
    <w:rsid w:val="00594DF4"/>
    <w:rPr>
      <w:rFonts w:cs="Courier New"/>
    </w:rPr>
  </w:style>
  <w:style w:type="character" w:customStyle="1" w:styleId="ListLabel7">
    <w:name w:val="ListLabel 7"/>
    <w:qFormat/>
    <w:rsid w:val="00594DF4"/>
    <w:rPr>
      <w:rFonts w:cs="Courier New"/>
    </w:rPr>
  </w:style>
  <w:style w:type="character" w:customStyle="1" w:styleId="ListLabel8">
    <w:name w:val="ListLabel 8"/>
    <w:qFormat/>
    <w:rsid w:val="00594DF4"/>
    <w:rPr>
      <w:rFonts w:cs="Courier New"/>
    </w:rPr>
  </w:style>
  <w:style w:type="character" w:customStyle="1" w:styleId="ListLabel9">
    <w:name w:val="ListLabel 9"/>
    <w:qFormat/>
    <w:rsid w:val="00594DF4"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kern w:val="0"/>
      <w:sz w:val="22"/>
      <w:szCs w:val="22"/>
      <w:u w:val="none"/>
    </w:rPr>
  </w:style>
  <w:style w:type="character" w:customStyle="1" w:styleId="ListLabel10">
    <w:name w:val="ListLabel 10"/>
    <w:qFormat/>
    <w:rsid w:val="00594DF4"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kern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sid w:val="00594DF4"/>
    <w:rPr>
      <w:rFonts w:eastAsia="Times New Roman" w:cs="Times New Roman"/>
    </w:rPr>
  </w:style>
  <w:style w:type="character" w:customStyle="1" w:styleId="ListLabel12">
    <w:name w:val="ListLabel 12"/>
    <w:qFormat/>
    <w:rsid w:val="00594DF4"/>
    <w:rPr>
      <w:rFonts w:eastAsia="Times New Roman" w:cs="Times New Roman"/>
    </w:rPr>
  </w:style>
  <w:style w:type="character" w:customStyle="1" w:styleId="WW8Num2z0">
    <w:name w:val="WW8Num2z0"/>
    <w:qFormat/>
    <w:rsid w:val="00594DF4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594DF4"/>
  </w:style>
  <w:style w:type="character" w:customStyle="1" w:styleId="WW8Num2z2">
    <w:name w:val="WW8Num2z2"/>
    <w:qFormat/>
    <w:rsid w:val="00594DF4"/>
  </w:style>
  <w:style w:type="character" w:customStyle="1" w:styleId="WW8Num2z3">
    <w:name w:val="WW8Num2z3"/>
    <w:qFormat/>
    <w:rsid w:val="00594DF4"/>
  </w:style>
  <w:style w:type="character" w:customStyle="1" w:styleId="WW8Num2z4">
    <w:name w:val="WW8Num2z4"/>
    <w:qFormat/>
    <w:rsid w:val="00594DF4"/>
  </w:style>
  <w:style w:type="character" w:customStyle="1" w:styleId="WW8Num2z5">
    <w:name w:val="WW8Num2z5"/>
    <w:qFormat/>
    <w:rsid w:val="00594DF4"/>
  </w:style>
  <w:style w:type="character" w:customStyle="1" w:styleId="WW8Num2z6">
    <w:name w:val="WW8Num2z6"/>
    <w:qFormat/>
    <w:rsid w:val="00594DF4"/>
  </w:style>
  <w:style w:type="character" w:customStyle="1" w:styleId="WW8Num2z7">
    <w:name w:val="WW8Num2z7"/>
    <w:qFormat/>
    <w:rsid w:val="00594DF4"/>
  </w:style>
  <w:style w:type="character" w:customStyle="1" w:styleId="WW8Num2z8">
    <w:name w:val="WW8Num2z8"/>
    <w:qFormat/>
    <w:rsid w:val="00594DF4"/>
  </w:style>
  <w:style w:type="character" w:customStyle="1" w:styleId="ListLabel13">
    <w:name w:val="ListLabel 13"/>
    <w:qFormat/>
    <w:rsid w:val="00594DF4"/>
    <w:rPr>
      <w:rFonts w:cs="Times New Roman"/>
      <w:sz w:val="26"/>
      <w:szCs w:val="28"/>
    </w:rPr>
  </w:style>
  <w:style w:type="character" w:customStyle="1" w:styleId="ListLabel14">
    <w:name w:val="ListLabel 14"/>
    <w:qFormat/>
    <w:rsid w:val="00594DF4"/>
    <w:rPr>
      <w:rFonts w:cs="Times New Roman"/>
      <w:sz w:val="26"/>
      <w:szCs w:val="28"/>
    </w:rPr>
  </w:style>
  <w:style w:type="paragraph" w:customStyle="1" w:styleId="aa">
    <w:name w:val="Заголовок"/>
    <w:basedOn w:val="a"/>
    <w:next w:val="ab"/>
    <w:qFormat/>
    <w:rsid w:val="004862AB"/>
    <w:rPr>
      <w:rFonts w:ascii="Arial" w:hAnsi="Arial" w:cs="Arial"/>
      <w:b/>
      <w:bCs/>
      <w:sz w:val="22"/>
      <w:szCs w:val="22"/>
    </w:rPr>
  </w:style>
  <w:style w:type="paragraph" w:styleId="ab">
    <w:name w:val="Body Text"/>
    <w:basedOn w:val="a"/>
    <w:rsid w:val="004862AB"/>
    <w:pPr>
      <w:spacing w:after="120"/>
    </w:pPr>
  </w:style>
  <w:style w:type="paragraph" w:styleId="ac">
    <w:name w:val="List"/>
    <w:basedOn w:val="ab"/>
    <w:rsid w:val="00594DF4"/>
    <w:rPr>
      <w:rFonts w:cs="Mangal"/>
    </w:rPr>
  </w:style>
  <w:style w:type="paragraph" w:customStyle="1" w:styleId="Caption">
    <w:name w:val="Caption"/>
    <w:basedOn w:val="a"/>
    <w:qFormat/>
    <w:rsid w:val="00594DF4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594DF4"/>
    <w:pPr>
      <w:suppressLineNumbers/>
    </w:pPr>
    <w:rPr>
      <w:rFonts w:cs="Mangal"/>
    </w:rPr>
  </w:style>
  <w:style w:type="paragraph" w:styleId="ae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customStyle="1" w:styleId="Header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0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1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color w:val="00000A"/>
      <w:sz w:val="24"/>
      <w:szCs w:val="24"/>
    </w:rPr>
  </w:style>
  <w:style w:type="paragraph" w:customStyle="1" w:styleId="af2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3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af4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qFormat/>
    <w:rsid w:val="00080904"/>
    <w:rPr>
      <w:rFonts w:ascii="Tahoma" w:hAnsi="Tahoma"/>
      <w:sz w:val="16"/>
      <w:szCs w:val="16"/>
    </w:rPr>
  </w:style>
  <w:style w:type="paragraph" w:customStyle="1" w:styleId="af6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8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Footer">
    <w:name w:val="Footer"/>
    <w:basedOn w:val="a"/>
    <w:rsid w:val="008613D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qFormat/>
    <w:rsid w:val="008613D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qFormat/>
    <w:rsid w:val="008613D5"/>
    <w:pPr>
      <w:widowControl w:val="0"/>
      <w:spacing w:line="300" w:lineRule="auto"/>
      <w:ind w:firstLine="520"/>
      <w:jc w:val="both"/>
    </w:pPr>
    <w:rPr>
      <w:color w:val="00000A"/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color w:val="00000A"/>
      <w:sz w:val="24"/>
    </w:rPr>
  </w:style>
  <w:style w:type="paragraph" w:styleId="af9">
    <w:name w:val="annotation text"/>
    <w:basedOn w:val="a"/>
    <w:qFormat/>
    <w:rsid w:val="008613D5"/>
    <w:rPr>
      <w:sz w:val="20"/>
      <w:szCs w:val="20"/>
    </w:rPr>
  </w:style>
  <w:style w:type="paragraph" w:styleId="32">
    <w:name w:val="Body Text 3"/>
    <w:basedOn w:val="a"/>
    <w:qFormat/>
    <w:rsid w:val="00470A11"/>
    <w:pPr>
      <w:spacing w:after="120"/>
    </w:pPr>
    <w:rPr>
      <w:sz w:val="16"/>
      <w:szCs w:val="16"/>
    </w:rPr>
  </w:style>
  <w:style w:type="numbering" w:customStyle="1" w:styleId="WW8Num2">
    <w:name w:val="WW8Num2"/>
    <w:qFormat/>
    <w:rsid w:val="00594DF4"/>
  </w:style>
  <w:style w:type="table" w:styleId="afa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62F1-6B3B-40E7-8A01-10DAF5F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>Департамент социальной полттики ЧАО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Коновалова Т.Г.</cp:lastModifiedBy>
  <cp:revision>14</cp:revision>
  <cp:lastPrinted>2015-10-26T23:56:00Z</cp:lastPrinted>
  <dcterms:created xsi:type="dcterms:W3CDTF">2017-03-09T22:24:00Z</dcterms:created>
  <dcterms:modified xsi:type="dcterms:W3CDTF">2020-04-16T03:49:00Z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