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65" w:rsidRPr="00B97409" w:rsidRDefault="001B5565" w:rsidP="0040088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409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проведенных в отношении Департамента финансов, экономики и имущественных отношений Чукотского автономного округа </w:t>
      </w:r>
      <w:r w:rsidR="00167F8F" w:rsidRPr="00B97409">
        <w:rPr>
          <w:rFonts w:ascii="Times New Roman" w:hAnsi="Times New Roman"/>
          <w:b/>
          <w:sz w:val="24"/>
          <w:szCs w:val="24"/>
        </w:rPr>
        <w:t>в</w:t>
      </w:r>
      <w:r w:rsidRPr="00B97409">
        <w:rPr>
          <w:rFonts w:ascii="Times New Roman" w:hAnsi="Times New Roman"/>
          <w:b/>
          <w:sz w:val="24"/>
          <w:szCs w:val="24"/>
        </w:rPr>
        <w:t xml:space="preserve"> 202</w:t>
      </w:r>
      <w:r w:rsidR="007F054E" w:rsidRPr="00B97409">
        <w:rPr>
          <w:rFonts w:ascii="Times New Roman" w:hAnsi="Times New Roman"/>
          <w:b/>
          <w:sz w:val="24"/>
          <w:szCs w:val="24"/>
        </w:rPr>
        <w:t>3</w:t>
      </w:r>
      <w:r w:rsidRPr="00B97409">
        <w:rPr>
          <w:rFonts w:ascii="Times New Roman" w:hAnsi="Times New Roman"/>
          <w:b/>
          <w:sz w:val="24"/>
          <w:szCs w:val="24"/>
        </w:rPr>
        <w:t xml:space="preserve"> год</w:t>
      </w:r>
      <w:r w:rsidR="00167F8F" w:rsidRPr="00B97409">
        <w:rPr>
          <w:rFonts w:ascii="Times New Roman" w:hAnsi="Times New Roman"/>
          <w:b/>
          <w:sz w:val="24"/>
          <w:szCs w:val="24"/>
        </w:rPr>
        <w:t>у</w:t>
      </w:r>
    </w:p>
    <w:p w:rsidR="001B5565" w:rsidRDefault="001B5565" w:rsidP="001B5565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tbl>
      <w:tblPr>
        <w:tblStyle w:val="a3"/>
        <w:tblW w:w="15316" w:type="dxa"/>
        <w:jc w:val="center"/>
        <w:tblInd w:w="-1749" w:type="dxa"/>
        <w:tblLayout w:type="fixed"/>
        <w:tblLook w:val="04A0" w:firstRow="1" w:lastRow="0" w:firstColumn="1" w:lastColumn="0" w:noHBand="0" w:noVBand="1"/>
      </w:tblPr>
      <w:tblGrid>
        <w:gridCol w:w="574"/>
        <w:gridCol w:w="2597"/>
        <w:gridCol w:w="2977"/>
        <w:gridCol w:w="1913"/>
        <w:gridCol w:w="4395"/>
        <w:gridCol w:w="2860"/>
      </w:tblGrid>
      <w:tr w:rsidR="00456D73" w:rsidRPr="001551AF" w:rsidTr="00B97409">
        <w:trPr>
          <w:tblHeader/>
          <w:jc w:val="center"/>
        </w:trPr>
        <w:tc>
          <w:tcPr>
            <w:tcW w:w="574" w:type="dxa"/>
            <w:vAlign w:val="center"/>
          </w:tcPr>
          <w:p w:rsidR="00456D73" w:rsidRPr="001551AF" w:rsidRDefault="00456D73" w:rsidP="002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2C4F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97" w:type="dxa"/>
            <w:vAlign w:val="center"/>
          </w:tcPr>
          <w:p w:rsidR="00456D73" w:rsidRPr="001551AF" w:rsidRDefault="00456D73" w:rsidP="001D4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Орган контроля</w:t>
            </w:r>
          </w:p>
        </w:tc>
        <w:tc>
          <w:tcPr>
            <w:tcW w:w="2977" w:type="dxa"/>
            <w:vAlign w:val="center"/>
          </w:tcPr>
          <w:p w:rsidR="00456D73" w:rsidRPr="001551AF" w:rsidRDefault="00456D73" w:rsidP="002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 xml:space="preserve">Метод (форма) </w:t>
            </w:r>
            <w:r w:rsidR="002C4FBA">
              <w:rPr>
                <w:rFonts w:ascii="Times New Roman" w:hAnsi="Times New Roman"/>
                <w:b/>
                <w:sz w:val="20"/>
                <w:szCs w:val="20"/>
              </w:rPr>
              <w:t>проверки</w:t>
            </w:r>
          </w:p>
        </w:tc>
        <w:tc>
          <w:tcPr>
            <w:tcW w:w="1913" w:type="dxa"/>
            <w:vAlign w:val="center"/>
          </w:tcPr>
          <w:p w:rsidR="00456D73" w:rsidRPr="001551AF" w:rsidRDefault="00456D73" w:rsidP="001D4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4395" w:type="dxa"/>
            <w:vAlign w:val="center"/>
          </w:tcPr>
          <w:p w:rsidR="00456D73" w:rsidRPr="001551AF" w:rsidRDefault="00456D73" w:rsidP="00A652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A65262" w:rsidRPr="001551AF">
              <w:rPr>
                <w:rFonts w:ascii="Times New Roman" w:hAnsi="Times New Roman"/>
                <w:b/>
                <w:sz w:val="20"/>
                <w:szCs w:val="20"/>
              </w:rPr>
              <w:t xml:space="preserve">(предмет) </w:t>
            </w: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проверки</w:t>
            </w:r>
          </w:p>
        </w:tc>
        <w:tc>
          <w:tcPr>
            <w:tcW w:w="2860" w:type="dxa"/>
            <w:vAlign w:val="center"/>
          </w:tcPr>
          <w:p w:rsidR="00456D73" w:rsidRPr="001551AF" w:rsidRDefault="00456D73" w:rsidP="00583B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583B2B" w:rsidRPr="001551AF" w:rsidTr="00B97409">
        <w:trPr>
          <w:tblHeader/>
          <w:jc w:val="center"/>
        </w:trPr>
        <w:tc>
          <w:tcPr>
            <w:tcW w:w="574" w:type="dxa"/>
          </w:tcPr>
          <w:p w:rsidR="00583B2B" w:rsidRPr="001551AF" w:rsidRDefault="00583B2B" w:rsidP="00784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Прокуратура Чукотского автономного округа</w:t>
            </w:r>
          </w:p>
        </w:tc>
        <w:tc>
          <w:tcPr>
            <w:tcW w:w="2977" w:type="dxa"/>
          </w:tcPr>
          <w:p w:rsidR="00583B2B" w:rsidRPr="002C4FBA" w:rsidRDefault="002C4FBA" w:rsidP="002C4FB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Внеплановая  документарная</w:t>
            </w:r>
          </w:p>
        </w:tc>
        <w:tc>
          <w:tcPr>
            <w:tcW w:w="1913" w:type="dxa"/>
          </w:tcPr>
          <w:p w:rsidR="00583B2B" w:rsidRPr="001551AF" w:rsidRDefault="0063438E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95" w:type="dxa"/>
          </w:tcPr>
          <w:p w:rsidR="00583B2B" w:rsidRPr="001551AF" w:rsidRDefault="00583B2B" w:rsidP="00A005E8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 xml:space="preserve">Финансирование из регионального бюджета расходов на приобретении </w:t>
            </w:r>
            <w:proofErr w:type="spellStart"/>
            <w:r w:rsidRPr="001551AF">
              <w:rPr>
                <w:rFonts w:ascii="Times New Roman" w:hAnsi="Times New Roman"/>
                <w:sz w:val="20"/>
                <w:szCs w:val="20"/>
              </w:rPr>
              <w:t>нанояранг</w:t>
            </w:r>
            <w:proofErr w:type="spellEnd"/>
            <w:r w:rsidR="00A00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 xml:space="preserve">Акт проверки от 21.02.2023. </w:t>
            </w:r>
          </w:p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Нарушения не выявлены</w:t>
            </w:r>
            <w:r w:rsidR="00C756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7409" w:rsidRPr="001551AF" w:rsidTr="00B97409">
        <w:trPr>
          <w:tblHeader/>
          <w:jc w:val="center"/>
        </w:trPr>
        <w:tc>
          <w:tcPr>
            <w:tcW w:w="574" w:type="dxa"/>
          </w:tcPr>
          <w:p w:rsidR="00B97409" w:rsidRDefault="00B97409" w:rsidP="00784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B97409" w:rsidRDefault="00B97409" w:rsidP="00B759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Счетная палата Чукотского автономного округа</w:t>
            </w:r>
          </w:p>
        </w:tc>
        <w:tc>
          <w:tcPr>
            <w:tcW w:w="2977" w:type="dxa"/>
          </w:tcPr>
          <w:p w:rsidR="00B97409" w:rsidRPr="00FE749B" w:rsidRDefault="00B97409" w:rsidP="00B974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</w:p>
        </w:tc>
        <w:tc>
          <w:tcPr>
            <w:tcW w:w="1913" w:type="dxa"/>
          </w:tcPr>
          <w:p w:rsidR="00B97409" w:rsidRPr="00FE749B" w:rsidRDefault="00B97409" w:rsidP="00B75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395" w:type="dxa"/>
          </w:tcPr>
          <w:p w:rsidR="00B97409" w:rsidRDefault="00B97409" w:rsidP="00B759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Внешняя проверка бюджетной отчетности главного администратора средств окружного бюджета – Департамента финансов, экономики и имущественных отношений Чукотского автономного округа за 2022 год</w:t>
            </w:r>
          </w:p>
        </w:tc>
        <w:tc>
          <w:tcPr>
            <w:tcW w:w="2860" w:type="dxa"/>
          </w:tcPr>
          <w:p w:rsidR="00B97409" w:rsidRPr="00FE749B" w:rsidRDefault="00B97409" w:rsidP="00B759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от 25 апреля 2023 года, не выявлены нарушения</w:t>
            </w:r>
          </w:p>
        </w:tc>
      </w:tr>
      <w:tr w:rsidR="00583B2B" w:rsidRPr="001551AF" w:rsidTr="00B97409">
        <w:trPr>
          <w:tblHeader/>
          <w:jc w:val="center"/>
        </w:trPr>
        <w:tc>
          <w:tcPr>
            <w:tcW w:w="574" w:type="dxa"/>
          </w:tcPr>
          <w:p w:rsidR="00583B2B" w:rsidRPr="001551AF" w:rsidRDefault="00B97409" w:rsidP="00784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:rsidR="00583B2B" w:rsidRPr="001551AF" w:rsidRDefault="00583B2B" w:rsidP="002C4FBA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Управление Федерального казначейства по Чукотскому автономному округу</w:t>
            </w:r>
          </w:p>
        </w:tc>
        <w:tc>
          <w:tcPr>
            <w:tcW w:w="2977" w:type="dxa"/>
          </w:tcPr>
          <w:p w:rsidR="00583B2B" w:rsidRPr="001551AF" w:rsidRDefault="00583B2B" w:rsidP="002C4FBA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 xml:space="preserve">Плановая выездная проверка </w:t>
            </w:r>
          </w:p>
        </w:tc>
        <w:tc>
          <w:tcPr>
            <w:tcW w:w="1913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2019</w:t>
            </w:r>
            <w:r w:rsidR="006343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438E" w:rsidRPr="001551AF">
              <w:rPr>
                <w:rFonts w:ascii="Times New Roman" w:hAnsi="Times New Roman"/>
                <w:sz w:val="20"/>
                <w:szCs w:val="20"/>
              </w:rPr>
              <w:t>–</w:t>
            </w:r>
            <w:r w:rsidR="006343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1AF">
              <w:rPr>
                <w:rFonts w:ascii="Times New Roman" w:hAnsi="Times New Roman"/>
                <w:sz w:val="20"/>
                <w:szCs w:val="20"/>
              </w:rPr>
              <w:t>2022 годы</w:t>
            </w:r>
          </w:p>
        </w:tc>
        <w:tc>
          <w:tcPr>
            <w:tcW w:w="4395" w:type="dxa"/>
          </w:tcPr>
          <w:p w:rsidR="00583B2B" w:rsidRPr="001551AF" w:rsidRDefault="00583B2B" w:rsidP="003C6E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Проверка предоставления и использования субсидий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 в субъектах Российской Федерации</w:t>
            </w:r>
          </w:p>
        </w:tc>
        <w:tc>
          <w:tcPr>
            <w:tcW w:w="2860" w:type="dxa"/>
          </w:tcPr>
          <w:p w:rsidR="00583B2B" w:rsidRPr="001551AF" w:rsidRDefault="00583B2B" w:rsidP="00583B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Акт плановой выездной проверки от 26.04.2023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5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C75617">
              <w:rPr>
                <w:rFonts w:ascii="Times New Roman" w:hAnsi="Times New Roman"/>
                <w:sz w:val="20"/>
                <w:szCs w:val="20"/>
              </w:rPr>
              <w:t>арушения не выявлены.</w:t>
            </w:r>
          </w:p>
        </w:tc>
      </w:tr>
      <w:tr w:rsidR="00583B2B" w:rsidRPr="001551AF" w:rsidTr="00B97409">
        <w:trPr>
          <w:tblHeader/>
          <w:jc w:val="center"/>
        </w:trPr>
        <w:tc>
          <w:tcPr>
            <w:tcW w:w="574" w:type="dxa"/>
          </w:tcPr>
          <w:p w:rsidR="00583B2B" w:rsidRPr="001551AF" w:rsidRDefault="00B97409" w:rsidP="00784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1AF">
              <w:rPr>
                <w:rFonts w:ascii="Times New Roman" w:hAnsi="Times New Roman"/>
                <w:sz w:val="20"/>
                <w:szCs w:val="20"/>
              </w:rPr>
              <w:t>Минвостокразвития</w:t>
            </w:r>
            <w:proofErr w:type="spellEnd"/>
            <w:r w:rsidRPr="001551AF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2977" w:type="dxa"/>
          </w:tcPr>
          <w:p w:rsidR="00583B2B" w:rsidRPr="001551AF" w:rsidRDefault="00583B2B" w:rsidP="003C6E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1913" w:type="dxa"/>
          </w:tcPr>
          <w:p w:rsidR="00583B2B" w:rsidRPr="001551AF" w:rsidRDefault="00583B2B" w:rsidP="003C6EE6">
            <w:pP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 xml:space="preserve">с 01.01.2019 по 31.03.2023 </w:t>
            </w:r>
          </w:p>
        </w:tc>
        <w:tc>
          <w:tcPr>
            <w:tcW w:w="4395" w:type="dxa"/>
          </w:tcPr>
          <w:p w:rsidR="00583B2B" w:rsidRPr="001551AF" w:rsidRDefault="00583B2B" w:rsidP="003C6E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Соблюдение целей, порядка и условий соглашения о предоставлении иного межбюджетного трансферта от 02.07.2018 № 350-17-2018-004</w:t>
            </w:r>
          </w:p>
        </w:tc>
        <w:tc>
          <w:tcPr>
            <w:tcW w:w="2860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 xml:space="preserve">Акт от 14.07.2023.  </w:t>
            </w:r>
            <w:r w:rsidR="008E02FD">
              <w:rPr>
                <w:rFonts w:ascii="Times New Roman" w:hAnsi="Times New Roman"/>
                <w:sz w:val="20"/>
                <w:szCs w:val="20"/>
              </w:rPr>
              <w:t>Выявлены нарушения и недостатки</w:t>
            </w:r>
            <w:r w:rsidR="00C756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3B2B" w:rsidRPr="001551AF" w:rsidRDefault="00583B2B" w:rsidP="003C6E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97409" w:rsidRPr="001551AF" w:rsidTr="00B97409">
        <w:trPr>
          <w:tblHeader/>
          <w:jc w:val="center"/>
        </w:trPr>
        <w:tc>
          <w:tcPr>
            <w:tcW w:w="574" w:type="dxa"/>
          </w:tcPr>
          <w:p w:rsidR="00B97409" w:rsidRDefault="00B97409" w:rsidP="00784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97" w:type="dxa"/>
          </w:tcPr>
          <w:p w:rsidR="00B97409" w:rsidRDefault="00B97409" w:rsidP="00B759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Фонда пенсионного и социального страхования Российской Федерации по Чукотскому автономному округу</w:t>
            </w:r>
          </w:p>
        </w:tc>
        <w:tc>
          <w:tcPr>
            <w:tcW w:w="2977" w:type="dxa"/>
          </w:tcPr>
          <w:p w:rsidR="00B97409" w:rsidRPr="00FE749B" w:rsidRDefault="00B97409" w:rsidP="00B974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913" w:type="dxa"/>
          </w:tcPr>
          <w:p w:rsidR="00B97409" w:rsidRPr="00FE749B" w:rsidRDefault="00B97409" w:rsidP="00B759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01.04.2023 по 30.06.2023</w:t>
            </w:r>
          </w:p>
        </w:tc>
        <w:tc>
          <w:tcPr>
            <w:tcW w:w="4395" w:type="dxa"/>
          </w:tcPr>
          <w:p w:rsidR="00B97409" w:rsidRDefault="00B97409" w:rsidP="00B759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Полнота и достоверность представляемых страхователем сведений и документов, необходимых для назначения и выплаты страхового обеспечения</w:t>
            </w:r>
          </w:p>
        </w:tc>
        <w:tc>
          <w:tcPr>
            <w:tcW w:w="2860" w:type="dxa"/>
          </w:tcPr>
          <w:p w:rsidR="00B97409" w:rsidRPr="00FE749B" w:rsidRDefault="00B97409" w:rsidP="00B759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камеральной проверки от 24.10.2023 № 8700023400001803, выявлены нарушения</w:t>
            </w:r>
          </w:p>
        </w:tc>
      </w:tr>
      <w:tr w:rsidR="00583B2B" w:rsidRPr="001551AF" w:rsidTr="00B97409">
        <w:trPr>
          <w:tblHeader/>
          <w:jc w:val="center"/>
        </w:trPr>
        <w:tc>
          <w:tcPr>
            <w:tcW w:w="574" w:type="dxa"/>
          </w:tcPr>
          <w:p w:rsidR="00583B2B" w:rsidRPr="001551AF" w:rsidRDefault="00B97409" w:rsidP="00784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97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Прокуратура Чукотского автономного округа</w:t>
            </w:r>
          </w:p>
        </w:tc>
        <w:tc>
          <w:tcPr>
            <w:tcW w:w="2977" w:type="dxa"/>
          </w:tcPr>
          <w:p w:rsidR="00583B2B" w:rsidRPr="001551AF" w:rsidRDefault="008E02FD" w:rsidP="00A657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  <w:r w:rsidR="00583B2B" w:rsidRPr="001551AF">
              <w:rPr>
                <w:rFonts w:ascii="Times New Roman" w:hAnsi="Times New Roman"/>
                <w:sz w:val="20"/>
                <w:szCs w:val="20"/>
              </w:rPr>
              <w:t xml:space="preserve"> выездная</w:t>
            </w:r>
          </w:p>
        </w:tc>
        <w:tc>
          <w:tcPr>
            <w:tcW w:w="1913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2022 – октябрь 2023</w:t>
            </w:r>
          </w:p>
        </w:tc>
        <w:tc>
          <w:tcPr>
            <w:tcW w:w="4395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при управлении и распоряжении госимуществом округа, осуществления контроля за его сохранностью и целевым назначением</w:t>
            </w:r>
          </w:p>
        </w:tc>
        <w:tc>
          <w:tcPr>
            <w:tcW w:w="2860" w:type="dxa"/>
          </w:tcPr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Представление Прдс109-2023 от 30.11.2023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3B2B" w:rsidRPr="001551AF" w:rsidRDefault="00583B2B" w:rsidP="003C6EE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Выявлены нарушения</w:t>
            </w:r>
            <w:r w:rsidR="00C756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3B2B" w:rsidRPr="001551AF" w:rsidTr="00B97409">
        <w:trPr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B" w:rsidRPr="001551AF" w:rsidRDefault="00B97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2B" w:rsidRPr="001551AF" w:rsidRDefault="00583B2B" w:rsidP="00381E36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Счетная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1AF">
              <w:rPr>
                <w:rFonts w:ascii="Times New Roman" w:hAnsi="Times New Roman"/>
                <w:sz w:val="20"/>
                <w:szCs w:val="20"/>
              </w:rPr>
              <w:t>палата Чукотского автономного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2B" w:rsidRPr="001551AF" w:rsidRDefault="002C4FBA" w:rsidP="002C4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выездная проверка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2B" w:rsidRPr="001551AF" w:rsidRDefault="00583B2B" w:rsidP="001551AF">
            <w:pPr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2B" w:rsidRPr="001551AF" w:rsidRDefault="00583B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Проверка эффективности использования бюджетных средств в рамках реализации основного мероприятия «Финансовая поддержка субъектов малого и среднего предпринимательства» подпрограммы «Государственная поддержка субъектов малого и среднего предпринимательства» Государственной программы «Стимулирование экономической активности населения Чукотского автономного округа» в 2022 году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2B" w:rsidRPr="001551AF" w:rsidRDefault="00583B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1AF">
              <w:rPr>
                <w:rFonts w:ascii="Times New Roman" w:hAnsi="Times New Roman"/>
                <w:sz w:val="20"/>
                <w:szCs w:val="20"/>
              </w:rPr>
              <w:t>Акт по результатам контрольного мероприятия от 08.12.2023</w:t>
            </w:r>
            <w:r w:rsidR="002C4FBA">
              <w:rPr>
                <w:rFonts w:ascii="Times New Roman" w:hAnsi="Times New Roman"/>
                <w:sz w:val="20"/>
                <w:szCs w:val="20"/>
              </w:rPr>
              <w:t>.</w:t>
            </w:r>
            <w:r w:rsidRPr="0015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3B2B" w:rsidRPr="001551AF" w:rsidRDefault="002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83B2B" w:rsidRPr="001551AF">
              <w:rPr>
                <w:rFonts w:ascii="Times New Roman" w:hAnsi="Times New Roman"/>
                <w:sz w:val="20"/>
                <w:szCs w:val="20"/>
              </w:rPr>
              <w:t>арушения не выявлены</w:t>
            </w:r>
            <w:r w:rsidR="00C756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5293" w:rsidRPr="001551AF" w:rsidTr="00B97409">
        <w:trPr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93" w:rsidRPr="00B97409" w:rsidRDefault="00B97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93" w:rsidRDefault="00DE5293" w:rsidP="00D06D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93" w:rsidRPr="00FE749B" w:rsidRDefault="00DE5293" w:rsidP="00D06D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93" w:rsidRPr="00FE749B" w:rsidRDefault="00DE5293" w:rsidP="00D06D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2023 годы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93" w:rsidRDefault="00DE5293" w:rsidP="00D06D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реализацией статей 10 и 11 Федерального закона от 25 декабря 2008 № 273-ФЗ «О противодействии коррупции»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93" w:rsidRPr="00FE749B" w:rsidRDefault="00DE5293" w:rsidP="00D06D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результатах осуществления контроля за реализацией статей 10 и 11 Федерального закона от 25 декабря 2008 № 273-ФЗ «О противодействии коррупции» в Департаменте финансов, экономики и имущественных отношений Чукотского автономного округа</w:t>
            </w:r>
          </w:p>
        </w:tc>
      </w:tr>
    </w:tbl>
    <w:p w:rsidR="00B97409" w:rsidRPr="00B97409" w:rsidRDefault="00B97409" w:rsidP="00400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880" w:rsidRDefault="00400880" w:rsidP="00400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4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97409">
        <w:rPr>
          <w:rFonts w:ascii="Times New Roman" w:hAnsi="Times New Roman"/>
          <w:b/>
          <w:sz w:val="24"/>
          <w:szCs w:val="24"/>
        </w:rPr>
        <w:t xml:space="preserve">. Информация о результатах проверок, проведенных в отношении </w:t>
      </w:r>
      <w:r w:rsidR="00A005E8" w:rsidRPr="00B97409">
        <w:rPr>
          <w:rFonts w:ascii="Times New Roman" w:hAnsi="Times New Roman"/>
          <w:b/>
          <w:sz w:val="24"/>
          <w:szCs w:val="24"/>
        </w:rPr>
        <w:t xml:space="preserve">учреждений, </w:t>
      </w:r>
      <w:r w:rsidR="00A72A56" w:rsidRPr="00B97409">
        <w:rPr>
          <w:rFonts w:ascii="Times New Roman" w:hAnsi="Times New Roman"/>
          <w:b/>
          <w:sz w:val="24"/>
          <w:szCs w:val="24"/>
        </w:rPr>
        <w:t xml:space="preserve">подведомственных </w:t>
      </w:r>
      <w:r w:rsidRPr="00B97409">
        <w:rPr>
          <w:rFonts w:ascii="Times New Roman" w:hAnsi="Times New Roman"/>
          <w:b/>
          <w:sz w:val="24"/>
          <w:szCs w:val="24"/>
        </w:rPr>
        <w:t>Департамент</w:t>
      </w:r>
      <w:r w:rsidR="00A72A56" w:rsidRPr="00B97409">
        <w:rPr>
          <w:rFonts w:ascii="Times New Roman" w:hAnsi="Times New Roman"/>
          <w:b/>
          <w:sz w:val="24"/>
          <w:szCs w:val="24"/>
        </w:rPr>
        <w:t>у</w:t>
      </w:r>
      <w:r w:rsidRPr="00B97409">
        <w:rPr>
          <w:rFonts w:ascii="Times New Roman" w:hAnsi="Times New Roman"/>
          <w:b/>
          <w:sz w:val="24"/>
          <w:szCs w:val="24"/>
        </w:rPr>
        <w:t xml:space="preserve"> финансов, экономики и имущественных отношений Чукотского автономного </w:t>
      </w:r>
      <w:r w:rsidR="00A72A56" w:rsidRPr="00B97409">
        <w:rPr>
          <w:rFonts w:ascii="Times New Roman" w:hAnsi="Times New Roman"/>
          <w:b/>
          <w:sz w:val="24"/>
          <w:szCs w:val="24"/>
        </w:rPr>
        <w:t xml:space="preserve">округа </w:t>
      </w:r>
      <w:r w:rsidR="00A005E8" w:rsidRPr="00B97409">
        <w:rPr>
          <w:rFonts w:ascii="Times New Roman" w:hAnsi="Times New Roman"/>
          <w:b/>
          <w:sz w:val="24"/>
          <w:szCs w:val="24"/>
        </w:rPr>
        <w:t>в</w:t>
      </w:r>
      <w:r w:rsidRPr="00B97409">
        <w:rPr>
          <w:rFonts w:ascii="Times New Roman" w:hAnsi="Times New Roman"/>
          <w:b/>
          <w:sz w:val="24"/>
          <w:szCs w:val="24"/>
        </w:rPr>
        <w:t xml:space="preserve"> 2023 год</w:t>
      </w:r>
      <w:r w:rsidR="00167F8F" w:rsidRPr="00B97409">
        <w:rPr>
          <w:rFonts w:ascii="Times New Roman" w:hAnsi="Times New Roman"/>
          <w:b/>
          <w:sz w:val="24"/>
          <w:szCs w:val="24"/>
        </w:rPr>
        <w:t>у</w:t>
      </w:r>
    </w:p>
    <w:p w:rsidR="00B97409" w:rsidRPr="00B97409" w:rsidRDefault="00B97409" w:rsidP="00400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934" w:type="dxa"/>
        <w:jc w:val="center"/>
        <w:tblInd w:w="-1749" w:type="dxa"/>
        <w:tblLayout w:type="fixed"/>
        <w:tblLook w:val="04A0" w:firstRow="1" w:lastRow="0" w:firstColumn="1" w:lastColumn="0" w:noHBand="0" w:noVBand="1"/>
      </w:tblPr>
      <w:tblGrid>
        <w:gridCol w:w="642"/>
        <w:gridCol w:w="2408"/>
        <w:gridCol w:w="2976"/>
        <w:gridCol w:w="2551"/>
        <w:gridCol w:w="3542"/>
        <w:gridCol w:w="2815"/>
      </w:tblGrid>
      <w:tr w:rsidR="00C75617" w:rsidTr="00B97409">
        <w:trPr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17" w:rsidRDefault="00C756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17" w:rsidRDefault="00C756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17" w:rsidRDefault="00C756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17" w:rsidRDefault="00C756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17" w:rsidRDefault="00A005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1AF">
              <w:rPr>
                <w:rFonts w:ascii="Times New Roman" w:hAnsi="Times New Roman"/>
                <w:b/>
                <w:sz w:val="20"/>
                <w:szCs w:val="20"/>
              </w:rPr>
              <w:t>Тема (предмет) проверки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17" w:rsidRDefault="00C75617" w:rsidP="007B62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63615C" w:rsidTr="00B97409">
        <w:trPr>
          <w:tblHeader/>
          <w:jc w:val="center"/>
        </w:trPr>
        <w:tc>
          <w:tcPr>
            <w:tcW w:w="1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5C" w:rsidRPr="007B62F3" w:rsidRDefault="006361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2F3">
              <w:rPr>
                <w:rFonts w:ascii="Times New Roman" w:hAnsi="Times New Roman"/>
                <w:b/>
                <w:sz w:val="20"/>
                <w:szCs w:val="20"/>
              </w:rPr>
              <w:t>Государственное казённое учреждение «Управление государственных закупок Чукотского автономного округа»</w:t>
            </w:r>
          </w:p>
        </w:tc>
      </w:tr>
      <w:tr w:rsidR="00C75617" w:rsidTr="00B97409">
        <w:trPr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Губернатора и Правительства Чукотского автономного округа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 w:rsidP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2021-2022 годы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соблюдением законодательства Российской Федерации, законодательства Чукотского автономного округа о противодействии коррупции, а также за реализацией мер по профилактике коррупционных правонарушений в Государственном казённом учреждении «Управление государственных закупок Чукотского автономного округа»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(направлен письмом от 10.10.2023 № 06-04-05/533).  Выявлены замечания, даны рекомендации по их устранению. </w:t>
            </w:r>
          </w:p>
          <w:p w:rsidR="00C75617" w:rsidRDefault="00C756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17" w:rsidTr="00B97409">
        <w:trPr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 Чукотского автономного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Выездная проверка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 w:rsidP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 годы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Государственного казённого учреждения «Управление государственных закупок Чукотского автономного округа» по реализации переданных полномочий в сфере закупок за 2022 – 2023 гг.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17" w:rsidRDefault="00C75617" w:rsidP="00C75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проверки от 28.12.2023 Нарушения не выявлены.</w:t>
            </w:r>
          </w:p>
        </w:tc>
      </w:tr>
      <w:tr w:rsidR="0063615C" w:rsidTr="00B97409">
        <w:trPr>
          <w:tblHeader/>
          <w:jc w:val="center"/>
        </w:trPr>
        <w:tc>
          <w:tcPr>
            <w:tcW w:w="1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C" w:rsidRPr="007B62F3" w:rsidRDefault="0063615C" w:rsidP="006361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2F3">
              <w:rPr>
                <w:rFonts w:ascii="Times New Roman" w:hAnsi="Times New Roman"/>
                <w:b/>
                <w:sz w:val="20"/>
                <w:szCs w:val="20"/>
              </w:rPr>
              <w:t>Государственное бюджетное учреждение Чукотского автономного округа «Центр государственной кадастровой оценки и технического архива Чукотского автономного округа»</w:t>
            </w:r>
          </w:p>
        </w:tc>
      </w:tr>
      <w:tr w:rsidR="0063615C" w:rsidTr="00B97409">
        <w:trPr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C" w:rsidRDefault="00636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C" w:rsidRDefault="00636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УФСБ по Чукотскому автономному округу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C" w:rsidRDefault="00636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C" w:rsidRDefault="00636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20-2023</w:t>
            </w:r>
            <w:r w:rsidR="00735A6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C" w:rsidRDefault="00636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выполнением мероприятий и технических мер по обеспечению безопасности персональных данных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C" w:rsidRDefault="00636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№159/11-354 от 12.05.2023. Выявлены нарушения.</w:t>
            </w:r>
          </w:p>
        </w:tc>
      </w:tr>
      <w:tr w:rsidR="007B62F3" w:rsidRPr="007B62F3" w:rsidTr="00B97409">
        <w:trPr>
          <w:tblHeader/>
          <w:jc w:val="center"/>
        </w:trPr>
        <w:tc>
          <w:tcPr>
            <w:tcW w:w="1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7B62F3" w:rsidRDefault="007B62F3" w:rsidP="007B62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2F3">
              <w:rPr>
                <w:rFonts w:ascii="Times New Roman" w:hAnsi="Times New Roman"/>
                <w:b/>
                <w:sz w:val="20"/>
                <w:szCs w:val="20"/>
              </w:rPr>
              <w:t>Государственное предприятие Чукотского автономного округа «Издательство «Крайний Север»</w:t>
            </w:r>
          </w:p>
        </w:tc>
      </w:tr>
      <w:tr w:rsidR="007B62F3" w:rsidTr="00B97409">
        <w:trPr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3" w:rsidRDefault="007D10CE" w:rsidP="007D1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3" w:rsidRDefault="007B62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Губернатора и Правительства ЧАО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3" w:rsidRDefault="007B62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 документарная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3" w:rsidRDefault="007B62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2018-2023</w:t>
            </w:r>
            <w:r w:rsidR="00735A6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3" w:rsidRDefault="007B62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воинскому учету и бронированию граждан, пребывающих в запасе.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F3" w:rsidRDefault="007B62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Акт. Выявлены нарушения. </w:t>
            </w:r>
          </w:p>
        </w:tc>
      </w:tr>
    </w:tbl>
    <w:p w:rsidR="00C75617" w:rsidRDefault="00C75617" w:rsidP="00B97409"/>
    <w:sectPr w:rsidR="00C75617" w:rsidSect="00B9740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5C" w:rsidRDefault="0063615C" w:rsidP="002B4777">
      <w:pPr>
        <w:spacing w:after="0" w:line="240" w:lineRule="auto"/>
      </w:pPr>
      <w:r>
        <w:separator/>
      </w:r>
    </w:p>
  </w:endnote>
  <w:endnote w:type="continuationSeparator" w:id="0">
    <w:p w:rsidR="0063615C" w:rsidRDefault="0063615C" w:rsidP="002B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5C" w:rsidRDefault="0063615C" w:rsidP="002B4777">
      <w:pPr>
        <w:spacing w:after="0" w:line="240" w:lineRule="auto"/>
      </w:pPr>
      <w:r>
        <w:separator/>
      </w:r>
    </w:p>
  </w:footnote>
  <w:footnote w:type="continuationSeparator" w:id="0">
    <w:p w:rsidR="0063615C" w:rsidRDefault="0063615C" w:rsidP="002B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7478"/>
    <w:multiLevelType w:val="hybridMultilevel"/>
    <w:tmpl w:val="FC68DA26"/>
    <w:lvl w:ilvl="0" w:tplc="38406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578A"/>
    <w:multiLevelType w:val="hybridMultilevel"/>
    <w:tmpl w:val="FC68DA26"/>
    <w:lvl w:ilvl="0" w:tplc="38406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B"/>
    <w:rsid w:val="000C333B"/>
    <w:rsid w:val="001469A2"/>
    <w:rsid w:val="001551AF"/>
    <w:rsid w:val="00167F8F"/>
    <w:rsid w:val="001B5565"/>
    <w:rsid w:val="001D4F2F"/>
    <w:rsid w:val="0025670C"/>
    <w:rsid w:val="00285473"/>
    <w:rsid w:val="002B4777"/>
    <w:rsid w:val="002C4FBA"/>
    <w:rsid w:val="00381E36"/>
    <w:rsid w:val="003B5220"/>
    <w:rsid w:val="003C6EE6"/>
    <w:rsid w:val="00400880"/>
    <w:rsid w:val="00421AAA"/>
    <w:rsid w:val="00456D73"/>
    <w:rsid w:val="004C3AD2"/>
    <w:rsid w:val="004F3E23"/>
    <w:rsid w:val="00543EFD"/>
    <w:rsid w:val="00583B2B"/>
    <w:rsid w:val="005B363B"/>
    <w:rsid w:val="0063438E"/>
    <w:rsid w:val="0063615C"/>
    <w:rsid w:val="006870A2"/>
    <w:rsid w:val="00735A6C"/>
    <w:rsid w:val="0078459F"/>
    <w:rsid w:val="007B62F3"/>
    <w:rsid w:val="007D10CE"/>
    <w:rsid w:val="007F054E"/>
    <w:rsid w:val="00802DD5"/>
    <w:rsid w:val="008E02FD"/>
    <w:rsid w:val="009B2F7F"/>
    <w:rsid w:val="00A005E8"/>
    <w:rsid w:val="00A65262"/>
    <w:rsid w:val="00A65740"/>
    <w:rsid w:val="00A72A56"/>
    <w:rsid w:val="00AA4950"/>
    <w:rsid w:val="00B97409"/>
    <w:rsid w:val="00BC4AD2"/>
    <w:rsid w:val="00C12C83"/>
    <w:rsid w:val="00C75617"/>
    <w:rsid w:val="00D55952"/>
    <w:rsid w:val="00DA0ECC"/>
    <w:rsid w:val="00DE5293"/>
    <w:rsid w:val="00EA4771"/>
    <w:rsid w:val="00EB74A7"/>
    <w:rsid w:val="00EE66A1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6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6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B47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4777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4777"/>
    <w:rPr>
      <w:vertAlign w:val="superscript"/>
    </w:rPr>
  </w:style>
  <w:style w:type="paragraph" w:styleId="a7">
    <w:name w:val="List Paragraph"/>
    <w:basedOn w:val="a"/>
    <w:uiPriority w:val="34"/>
    <w:qFormat/>
    <w:rsid w:val="00400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6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6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B47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4777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4777"/>
    <w:rPr>
      <w:vertAlign w:val="superscript"/>
    </w:rPr>
  </w:style>
  <w:style w:type="paragraph" w:styleId="a7">
    <w:name w:val="List Paragraph"/>
    <w:basedOn w:val="a"/>
    <w:uiPriority w:val="34"/>
    <w:qFormat/>
    <w:rsid w:val="0040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77F5-06C3-428D-9315-0EBE80C6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Манасбаева Лиля Александровна</dc:creator>
  <cp:lastModifiedBy>Манасбаева Лиля Александровна</cp:lastModifiedBy>
  <cp:revision>3</cp:revision>
  <dcterms:created xsi:type="dcterms:W3CDTF">2024-04-22T03:52:00Z</dcterms:created>
  <dcterms:modified xsi:type="dcterms:W3CDTF">2024-04-22T03:55:00Z</dcterms:modified>
</cp:coreProperties>
</file>