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22402D" w:rsidRPr="00097821" w:rsidTr="0022402D">
        <w:trPr>
          <w:trHeight w:val="1418"/>
        </w:trPr>
        <w:tc>
          <w:tcPr>
            <w:tcW w:w="4076" w:type="dxa"/>
          </w:tcPr>
          <w:p w:rsidR="0022402D" w:rsidRPr="00097821" w:rsidRDefault="0022402D" w:rsidP="0022402D">
            <w:pPr>
              <w:jc w:val="center"/>
              <w:rPr>
                <w:rFonts w:ascii="Times New Roman" w:hAnsi="Times New Roman" w:cs="Times New Roman"/>
                <w:sz w:val="24"/>
                <w:szCs w:val="24"/>
              </w:rPr>
            </w:pPr>
            <w:r w:rsidRPr="00097821">
              <w:rPr>
                <w:rFonts w:ascii="Times New Roman" w:hAnsi="Times New Roman" w:cs="Times New Roman"/>
                <w:sz w:val="24"/>
                <w:szCs w:val="24"/>
              </w:rPr>
              <w:t>УТВЕРЖДАЮ</w:t>
            </w:r>
          </w:p>
          <w:p w:rsidR="0022402D" w:rsidRPr="00097821" w:rsidRDefault="0022402D" w:rsidP="0022402D">
            <w:pPr>
              <w:jc w:val="center"/>
              <w:rPr>
                <w:rFonts w:ascii="Times New Roman" w:hAnsi="Times New Roman" w:cs="Times New Roman"/>
                <w:sz w:val="24"/>
                <w:szCs w:val="24"/>
              </w:rPr>
            </w:pPr>
            <w:proofErr w:type="spellStart"/>
            <w:r w:rsidRPr="00097821">
              <w:rPr>
                <w:rFonts w:ascii="Times New Roman" w:hAnsi="Times New Roman" w:cs="Times New Roman"/>
                <w:sz w:val="24"/>
                <w:szCs w:val="24"/>
              </w:rPr>
              <w:t>и.о</w:t>
            </w:r>
            <w:proofErr w:type="spellEnd"/>
            <w:r w:rsidRPr="00097821">
              <w:rPr>
                <w:rFonts w:ascii="Times New Roman" w:hAnsi="Times New Roman" w:cs="Times New Roman"/>
                <w:sz w:val="24"/>
                <w:szCs w:val="24"/>
              </w:rPr>
              <w:t>. начальника Департамента</w:t>
            </w:r>
          </w:p>
          <w:p w:rsidR="0022402D" w:rsidRPr="00097821" w:rsidRDefault="0022402D" w:rsidP="0022402D">
            <w:pPr>
              <w:jc w:val="center"/>
              <w:rPr>
                <w:rFonts w:ascii="Times New Roman" w:hAnsi="Times New Roman" w:cs="Times New Roman"/>
                <w:sz w:val="24"/>
                <w:szCs w:val="24"/>
              </w:rPr>
            </w:pPr>
            <w:r w:rsidRPr="00097821">
              <w:rPr>
                <w:rFonts w:ascii="Times New Roman" w:hAnsi="Times New Roman" w:cs="Times New Roman"/>
                <w:sz w:val="24"/>
                <w:szCs w:val="24"/>
              </w:rPr>
              <w:t>промышленной политики</w:t>
            </w:r>
          </w:p>
          <w:p w:rsidR="0022402D" w:rsidRPr="00097821" w:rsidRDefault="0022402D" w:rsidP="0022402D">
            <w:pPr>
              <w:jc w:val="center"/>
              <w:rPr>
                <w:rFonts w:ascii="Times New Roman" w:hAnsi="Times New Roman" w:cs="Times New Roman"/>
                <w:sz w:val="24"/>
                <w:szCs w:val="24"/>
              </w:rPr>
            </w:pPr>
            <w:r w:rsidRPr="00097821">
              <w:rPr>
                <w:rFonts w:ascii="Times New Roman" w:hAnsi="Times New Roman" w:cs="Times New Roman"/>
                <w:sz w:val="24"/>
                <w:szCs w:val="24"/>
              </w:rPr>
              <w:t>Чукотского автономного округа</w:t>
            </w:r>
          </w:p>
          <w:p w:rsidR="0022402D" w:rsidRPr="00097821" w:rsidRDefault="0022402D" w:rsidP="0022402D">
            <w:pPr>
              <w:jc w:val="center"/>
              <w:rPr>
                <w:rFonts w:ascii="Times New Roman" w:hAnsi="Times New Roman" w:cs="Times New Roman"/>
                <w:sz w:val="24"/>
                <w:szCs w:val="24"/>
              </w:rPr>
            </w:pPr>
            <w:r w:rsidRPr="00097821">
              <w:rPr>
                <w:rFonts w:ascii="Times New Roman" w:hAnsi="Times New Roman" w:cs="Times New Roman"/>
                <w:sz w:val="24"/>
                <w:szCs w:val="24"/>
              </w:rPr>
              <w:t>_____________ В.В. Бочкарев</w:t>
            </w:r>
          </w:p>
        </w:tc>
      </w:tr>
    </w:tbl>
    <w:p w:rsidR="0022402D" w:rsidRPr="00097821" w:rsidRDefault="0022402D" w:rsidP="0022402D">
      <w:pPr>
        <w:spacing w:after="0" w:line="240" w:lineRule="auto"/>
        <w:rPr>
          <w:rFonts w:ascii="Times New Roman" w:hAnsi="Times New Roman" w:cs="Times New Roman"/>
          <w:sz w:val="24"/>
          <w:szCs w:val="24"/>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r w:rsidRPr="00097821">
        <w:rPr>
          <w:rFonts w:ascii="Times New Roman" w:eastAsia="Times New Roman" w:hAnsi="Times New Roman" w:cs="Times New Roman"/>
          <w:b/>
          <w:sz w:val="24"/>
          <w:szCs w:val="24"/>
          <w:lang w:eastAsia="ru-RU"/>
        </w:rPr>
        <w:t>РУКОВОДСТВО</w:t>
      </w:r>
    </w:p>
    <w:p w:rsidR="007422A7" w:rsidRPr="00097821" w:rsidRDefault="007422A7" w:rsidP="0022402D">
      <w:pPr>
        <w:spacing w:after="0" w:line="240" w:lineRule="auto"/>
        <w:jc w:val="center"/>
        <w:rPr>
          <w:rFonts w:ascii="Times New Roman" w:eastAsia="Times New Roman" w:hAnsi="Times New Roman" w:cs="Times New Roman"/>
          <w:b/>
          <w:sz w:val="24"/>
          <w:szCs w:val="24"/>
          <w:lang w:eastAsia="ru-RU"/>
        </w:rPr>
      </w:pPr>
      <w:r w:rsidRPr="00097821">
        <w:rPr>
          <w:rFonts w:ascii="Times New Roman" w:eastAsia="Times New Roman" w:hAnsi="Times New Roman" w:cs="Times New Roman"/>
          <w:b/>
          <w:sz w:val="24"/>
          <w:szCs w:val="24"/>
          <w:lang w:eastAsia="ru-RU"/>
        </w:rPr>
        <w:t xml:space="preserve">по соблюдению лицензионных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при осуществлении </w:t>
      </w:r>
      <w:r w:rsidR="001A4109" w:rsidRPr="00097821">
        <w:rPr>
          <w:rFonts w:ascii="Times New Roman" w:eastAsia="Times New Roman" w:hAnsi="Times New Roman" w:cs="Times New Roman"/>
          <w:b/>
          <w:sz w:val="24"/>
          <w:szCs w:val="24"/>
          <w:lang w:eastAsia="ru-RU"/>
        </w:rPr>
        <w:t xml:space="preserve">деятельности </w:t>
      </w:r>
      <w:r w:rsidRPr="00097821">
        <w:rPr>
          <w:rFonts w:ascii="Times New Roman" w:eastAsia="Times New Roman" w:hAnsi="Times New Roman" w:cs="Times New Roman"/>
          <w:b/>
          <w:sz w:val="24"/>
          <w:szCs w:val="24"/>
          <w:lang w:eastAsia="ru-RU"/>
        </w:rPr>
        <w:t xml:space="preserve">Государственной жилищной инспекции </w:t>
      </w:r>
    </w:p>
    <w:p w:rsidR="007422A7" w:rsidRPr="00097821" w:rsidRDefault="007422A7" w:rsidP="0022402D">
      <w:pPr>
        <w:spacing w:after="0" w:line="240" w:lineRule="auto"/>
        <w:jc w:val="center"/>
        <w:rPr>
          <w:rFonts w:ascii="Times New Roman" w:eastAsia="Times New Roman" w:hAnsi="Times New Roman" w:cs="Times New Roman"/>
          <w:b/>
          <w:sz w:val="24"/>
          <w:szCs w:val="24"/>
          <w:lang w:eastAsia="ru-RU"/>
        </w:rPr>
      </w:pPr>
      <w:r w:rsidRPr="00097821">
        <w:rPr>
          <w:rFonts w:ascii="Times New Roman" w:eastAsia="Times New Roman" w:hAnsi="Times New Roman" w:cs="Times New Roman"/>
          <w:b/>
          <w:sz w:val="24"/>
          <w:szCs w:val="24"/>
          <w:lang w:eastAsia="ru-RU"/>
        </w:rPr>
        <w:t>Департамента промышленной политики Чукотского автономного</w:t>
      </w:r>
    </w:p>
    <w:p w:rsidR="007422A7" w:rsidRPr="00097821" w:rsidRDefault="007422A7" w:rsidP="0022402D">
      <w:pPr>
        <w:spacing w:after="0" w:line="240" w:lineRule="auto"/>
        <w:jc w:val="center"/>
        <w:rPr>
          <w:rFonts w:ascii="Times New Roman" w:eastAsia="Times New Roman" w:hAnsi="Times New Roman" w:cs="Times New Roman"/>
          <w:b/>
          <w:sz w:val="24"/>
          <w:szCs w:val="24"/>
          <w:lang w:eastAsia="ru-RU"/>
        </w:rPr>
      </w:pPr>
      <w:r w:rsidRPr="00097821">
        <w:rPr>
          <w:rFonts w:ascii="Times New Roman" w:eastAsia="Times New Roman" w:hAnsi="Times New Roman" w:cs="Times New Roman"/>
          <w:b/>
          <w:sz w:val="24"/>
          <w:szCs w:val="24"/>
          <w:lang w:eastAsia="ru-RU"/>
        </w:rPr>
        <w:t>округа лицензионного контроля предпринимательской деятельности по управлению многоквартирными домами на территории Чукотского автономного округа</w:t>
      </w: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22402D" w:rsidRPr="00097821" w:rsidRDefault="0022402D"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1A4109" w:rsidRPr="00097821" w:rsidRDefault="001A4109" w:rsidP="0022402D">
      <w:pPr>
        <w:spacing w:after="0" w:line="240" w:lineRule="auto"/>
        <w:jc w:val="center"/>
        <w:rPr>
          <w:rFonts w:ascii="Times New Roman" w:eastAsia="Times New Roman" w:hAnsi="Times New Roman" w:cs="Times New Roman"/>
          <w:b/>
          <w:sz w:val="24"/>
          <w:szCs w:val="24"/>
          <w:lang w:eastAsia="ru-RU"/>
        </w:rPr>
      </w:pPr>
    </w:p>
    <w:p w:rsidR="007422A7" w:rsidRPr="00097821" w:rsidRDefault="001A4109" w:rsidP="0022402D">
      <w:pPr>
        <w:spacing w:after="0" w:line="240" w:lineRule="auto"/>
        <w:jc w:val="center"/>
        <w:rPr>
          <w:rFonts w:ascii="Times New Roman" w:eastAsia="Calibri" w:hAnsi="Times New Roman" w:cs="Times New Roman"/>
          <w:sz w:val="24"/>
          <w:szCs w:val="24"/>
        </w:rPr>
      </w:pPr>
      <w:r w:rsidRPr="00097821">
        <w:rPr>
          <w:rFonts w:ascii="Times New Roman" w:eastAsia="Times New Roman" w:hAnsi="Times New Roman" w:cs="Times New Roman"/>
          <w:sz w:val="24"/>
          <w:szCs w:val="24"/>
          <w:lang w:eastAsia="ru-RU"/>
        </w:rPr>
        <w:t>г. Анадырь</w:t>
      </w:r>
      <w:r w:rsidR="0022402D" w:rsidRPr="00097821">
        <w:rPr>
          <w:rFonts w:ascii="Times New Roman" w:eastAsia="Times New Roman" w:hAnsi="Times New Roman" w:cs="Times New Roman"/>
          <w:sz w:val="24"/>
          <w:szCs w:val="24"/>
          <w:lang w:eastAsia="ru-RU"/>
        </w:rPr>
        <w:t xml:space="preserve">, </w:t>
      </w:r>
      <w:r w:rsidRPr="00097821">
        <w:rPr>
          <w:rFonts w:ascii="Times New Roman" w:eastAsia="Times New Roman" w:hAnsi="Times New Roman" w:cs="Times New Roman"/>
          <w:sz w:val="24"/>
          <w:szCs w:val="24"/>
          <w:lang w:eastAsia="ru-RU"/>
        </w:rPr>
        <w:t>2019 г.</w:t>
      </w:r>
    </w:p>
    <w:p w:rsidR="000C5703" w:rsidRPr="00097821" w:rsidRDefault="000C5703" w:rsidP="0022402D">
      <w:pPr>
        <w:spacing w:after="0" w:line="240" w:lineRule="auto"/>
        <w:rPr>
          <w:rFonts w:ascii="Times New Roman" w:eastAsia="Times New Roman" w:hAnsi="Times New Roman" w:cs="Times New Roman"/>
          <w:sz w:val="24"/>
          <w:szCs w:val="24"/>
          <w:lang w:eastAsia="ru-RU"/>
        </w:rPr>
        <w:sectPr w:rsidR="000C5703" w:rsidRPr="00097821" w:rsidSect="00E830CD">
          <w:headerReference w:type="default" r:id="rId8"/>
          <w:pgSz w:w="11906" w:h="16838"/>
          <w:pgMar w:top="1134" w:right="709" w:bottom="1134" w:left="1559" w:header="709" w:footer="709" w:gutter="0"/>
          <w:cols w:space="708"/>
          <w:titlePg/>
          <w:docGrid w:linePitch="360"/>
        </w:sectPr>
      </w:pPr>
    </w:p>
    <w:p w:rsidR="00BC6924" w:rsidRPr="00097821" w:rsidRDefault="00EC091F" w:rsidP="00B45B46">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97821">
        <w:rPr>
          <w:rFonts w:ascii="Times New Roman" w:eastAsia="Times New Roman" w:hAnsi="Times New Roman" w:cs="Times New Roman"/>
          <w:b/>
          <w:color w:val="000000" w:themeColor="text1"/>
          <w:sz w:val="24"/>
          <w:szCs w:val="24"/>
          <w:lang w:eastAsia="ru-RU"/>
        </w:rPr>
        <w:lastRenderedPageBreak/>
        <w:t>1</w:t>
      </w:r>
      <w:r w:rsidR="00BC6924" w:rsidRPr="00097821">
        <w:rPr>
          <w:rFonts w:ascii="Times New Roman" w:eastAsia="Times New Roman" w:hAnsi="Times New Roman" w:cs="Times New Roman"/>
          <w:b/>
          <w:color w:val="000000" w:themeColor="text1"/>
          <w:sz w:val="24"/>
          <w:szCs w:val="24"/>
          <w:lang w:eastAsia="ru-RU"/>
        </w:rPr>
        <w:t xml:space="preserve">. Рекомендации по соблюдению </w:t>
      </w:r>
      <w:r w:rsidR="00B04870" w:rsidRPr="00097821">
        <w:rPr>
          <w:rFonts w:ascii="Times New Roman" w:eastAsia="Times New Roman" w:hAnsi="Times New Roman" w:cs="Times New Roman"/>
          <w:b/>
          <w:color w:val="000000" w:themeColor="text1"/>
          <w:sz w:val="24"/>
          <w:szCs w:val="24"/>
          <w:lang w:eastAsia="ru-RU"/>
        </w:rPr>
        <w:t xml:space="preserve">лицензионных </w:t>
      </w:r>
      <w:r w:rsidR="00BC6924" w:rsidRPr="00097821">
        <w:rPr>
          <w:rFonts w:ascii="Times New Roman" w:eastAsia="Times New Roman" w:hAnsi="Times New Roman" w:cs="Times New Roman"/>
          <w:b/>
          <w:color w:val="000000" w:themeColor="text1"/>
          <w:sz w:val="24"/>
          <w:szCs w:val="24"/>
          <w:lang w:eastAsia="ru-RU"/>
        </w:rPr>
        <w:t>требований</w:t>
      </w:r>
    </w:p>
    <w:p w:rsidR="00BC6924" w:rsidRPr="00097821" w:rsidRDefault="00BC6924" w:rsidP="0022402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04870" w:rsidRPr="00097821" w:rsidRDefault="00B04870" w:rsidP="0022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097821">
        <w:rPr>
          <w:rFonts w:ascii="Times New Roman" w:eastAsia="Times New Roman" w:hAnsi="Times New Roman" w:cs="Times New Roman"/>
          <w:sz w:val="24"/>
          <w:szCs w:val="24"/>
          <w:lang w:eastAsia="ru-RU"/>
        </w:rPr>
        <w:t>Деятельность органов государственного жилищного надзора направлена на предупреждение, выявление и пресечение нарушений лицензиатами лицензионных требований</w:t>
      </w:r>
      <w:r w:rsidR="00E830CD" w:rsidRPr="00097821">
        <w:rPr>
          <w:rFonts w:ascii="Times New Roman" w:eastAsia="Times New Roman" w:hAnsi="Times New Roman" w:cs="Times New Roman"/>
          <w:sz w:val="24"/>
          <w:szCs w:val="24"/>
          <w:lang w:eastAsia="ru-RU"/>
        </w:rPr>
        <w:t>.</w:t>
      </w:r>
    </w:p>
    <w:p w:rsidR="00BC6924" w:rsidRPr="00097821" w:rsidRDefault="00B04870" w:rsidP="0022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097821">
        <w:rPr>
          <w:rFonts w:ascii="Times New Roman" w:eastAsia="Times New Roman" w:hAnsi="Times New Roman" w:cs="Times New Roman"/>
          <w:sz w:val="24"/>
          <w:szCs w:val="24"/>
          <w:lang w:eastAsia="ru-RU"/>
        </w:rPr>
        <w:t>Лицензионный контроль осуществляется  посредством организации и проведения проверок, мероприятий по профилактике нарушений лицензионных требований, мероприятий по контролю, осуществляемых без взаимодействия с юридическими лицами 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систематического наблюдения за исполнением лицензионных требований, анализа и прогнозирования состояния исполнения лицензионных требований при осуществлении деятельности юридическими лицами и индивидуальными предпринимателями.</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Лицензионны</w:t>
      </w:r>
      <w:r w:rsidR="00ED61F5" w:rsidRPr="00097821">
        <w:rPr>
          <w:rFonts w:ascii="Times New Roman" w:hAnsi="Times New Roman" w:cs="Times New Roman"/>
          <w:sz w:val="24"/>
          <w:szCs w:val="24"/>
        </w:rPr>
        <w:t>е</w:t>
      </w:r>
      <w:r w:rsidRPr="00097821">
        <w:rPr>
          <w:rFonts w:ascii="Times New Roman" w:hAnsi="Times New Roman" w:cs="Times New Roman"/>
          <w:sz w:val="24"/>
          <w:szCs w:val="24"/>
        </w:rPr>
        <w:t xml:space="preserve"> требования </w:t>
      </w:r>
      <w:r w:rsidR="00ED61F5" w:rsidRPr="00097821">
        <w:rPr>
          <w:rFonts w:ascii="Times New Roman" w:hAnsi="Times New Roman" w:cs="Times New Roman"/>
          <w:sz w:val="24"/>
          <w:szCs w:val="24"/>
        </w:rPr>
        <w:t>установлены</w:t>
      </w:r>
      <w:r w:rsidRPr="00097821">
        <w:rPr>
          <w:rFonts w:ascii="Times New Roman" w:hAnsi="Times New Roman" w:cs="Times New Roman"/>
          <w:sz w:val="24"/>
          <w:szCs w:val="24"/>
        </w:rPr>
        <w:t>:</w:t>
      </w:r>
    </w:p>
    <w:p w:rsidR="00E830CD" w:rsidRPr="00097821" w:rsidRDefault="00ED61F5"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ч</w:t>
      </w:r>
      <w:r w:rsidR="00B1247E" w:rsidRPr="00097821">
        <w:rPr>
          <w:rFonts w:ascii="Times New Roman" w:hAnsi="Times New Roman" w:cs="Times New Roman"/>
          <w:sz w:val="24"/>
          <w:szCs w:val="24"/>
        </w:rPr>
        <w:t>астью 10 статьи 162 ЖК РФ</w:t>
      </w:r>
      <w:r w:rsidR="00C171E8" w:rsidRPr="00097821">
        <w:rPr>
          <w:rFonts w:ascii="Times New Roman" w:hAnsi="Times New Roman" w:cs="Times New Roman"/>
          <w:sz w:val="24"/>
          <w:szCs w:val="24"/>
        </w:rPr>
        <w:t>, согласно которой</w:t>
      </w:r>
      <w:r w:rsidR="00B1247E" w:rsidRPr="00097821">
        <w:rPr>
          <w:rFonts w:ascii="Times New Roman" w:hAnsi="Times New Roman" w:cs="Times New Roman"/>
          <w:sz w:val="24"/>
          <w:szCs w:val="24"/>
        </w:rPr>
        <w:t xml:space="preserve">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w:t>
      </w:r>
      <w:bookmarkStart w:id="0" w:name="_GoBack"/>
      <w:bookmarkEnd w:id="0"/>
      <w:r w:rsidR="00B1247E" w:rsidRPr="00097821">
        <w:rPr>
          <w:rFonts w:ascii="Times New Roman" w:hAnsi="Times New Roman" w:cs="Times New Roman"/>
          <w:sz w:val="24"/>
          <w:szCs w:val="24"/>
        </w:rPr>
        <w:t xml:space="preserve">мещения в таком доме, за нарушение срока установлена административная ответственность предусмотренная </w:t>
      </w:r>
      <w:r w:rsidR="00E830CD" w:rsidRPr="00097821">
        <w:rPr>
          <w:rFonts w:ascii="Times New Roman" w:hAnsi="Times New Roman" w:cs="Times New Roman"/>
          <w:sz w:val="24"/>
          <w:szCs w:val="24"/>
        </w:rPr>
        <w:t>частью 1 статьи 7.23.2 КоАП РФ;</w:t>
      </w:r>
    </w:p>
    <w:p w:rsidR="00E830CD" w:rsidRPr="00097821" w:rsidRDefault="00B1247E" w:rsidP="00E830C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ч</w:t>
      </w:r>
      <w:r w:rsidR="00ED61F5" w:rsidRPr="00097821">
        <w:rPr>
          <w:rFonts w:ascii="Times New Roman" w:hAnsi="Times New Roman" w:cs="Times New Roman"/>
          <w:sz w:val="24"/>
          <w:szCs w:val="24"/>
        </w:rPr>
        <w:t>астью</w:t>
      </w:r>
      <w:r w:rsidRPr="00097821">
        <w:rPr>
          <w:rFonts w:ascii="Times New Roman" w:hAnsi="Times New Roman" w:cs="Times New Roman"/>
          <w:sz w:val="24"/>
          <w:szCs w:val="24"/>
        </w:rPr>
        <w:t xml:space="preserve"> 2.3 ст. 161 ЖК РФ, а именно: при управлении домом управляющей организацией она несет ответственность перед собственниками за оказание всех услуг и (или) выполнение работ, которые обеспечивают надлежащее содержание общего имущества и качество которых должно соответствовать требованиям технических регламентов и установленных Правительством РФ правил содержания общего имущества, за предоставление коммунальных услуг в зависимости от уровня благоустройства дома, качество которых должно соответствовать требованиям установленных Правительством РФ правил предоставления, приостановки и ограничения предоставления коммунальных услуг, или в случаях заключения собственниками договоров оказания услуг непосредственно с </w:t>
      </w:r>
      <w:proofErr w:type="spellStart"/>
      <w:r w:rsidRPr="00097821">
        <w:rPr>
          <w:rFonts w:ascii="Times New Roman" w:hAnsi="Times New Roman" w:cs="Times New Roman"/>
          <w:sz w:val="24"/>
          <w:szCs w:val="24"/>
        </w:rPr>
        <w:t>ресурсоснабжающими</w:t>
      </w:r>
      <w:proofErr w:type="spellEnd"/>
      <w:r w:rsidRPr="00097821">
        <w:rPr>
          <w:rFonts w:ascii="Times New Roman" w:hAnsi="Times New Roman" w:cs="Times New Roman"/>
          <w:sz w:val="24"/>
          <w:szCs w:val="24"/>
        </w:rPr>
        <w:t xml:space="preserve"> организациями – за обеспечен</w:t>
      </w:r>
      <w:r w:rsidR="00E830CD" w:rsidRPr="00097821">
        <w:rPr>
          <w:rFonts w:ascii="Times New Roman" w:hAnsi="Times New Roman" w:cs="Times New Roman"/>
          <w:sz w:val="24"/>
          <w:szCs w:val="24"/>
        </w:rPr>
        <w:t>ие готовности инженерных систем;</w:t>
      </w:r>
    </w:p>
    <w:p w:rsidR="00E830CD"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ч</w:t>
      </w:r>
      <w:r w:rsidR="00ED61F5" w:rsidRPr="00097821">
        <w:rPr>
          <w:rFonts w:ascii="Times New Roman" w:hAnsi="Times New Roman" w:cs="Times New Roman"/>
          <w:sz w:val="24"/>
          <w:szCs w:val="24"/>
        </w:rPr>
        <w:t>астью</w:t>
      </w:r>
      <w:r w:rsidRPr="00097821">
        <w:rPr>
          <w:rFonts w:ascii="Times New Roman" w:hAnsi="Times New Roman" w:cs="Times New Roman"/>
          <w:sz w:val="24"/>
          <w:szCs w:val="24"/>
        </w:rPr>
        <w:t xml:space="preserve"> 2 ст. 162 </w:t>
      </w:r>
      <w:r w:rsidR="00ED61F5" w:rsidRPr="00097821">
        <w:rPr>
          <w:rFonts w:ascii="Times New Roman" w:hAnsi="Times New Roman" w:cs="Times New Roman"/>
          <w:sz w:val="24"/>
          <w:szCs w:val="24"/>
        </w:rPr>
        <w:t>ЖК</w:t>
      </w:r>
      <w:r w:rsidRPr="00097821">
        <w:rPr>
          <w:rFonts w:ascii="Times New Roman" w:hAnsi="Times New Roman" w:cs="Times New Roman"/>
          <w:sz w:val="24"/>
          <w:szCs w:val="24"/>
        </w:rPr>
        <w:t xml:space="preserve"> РФ, а именно</w:t>
      </w:r>
      <w:r w:rsidR="00C171E8" w:rsidRPr="00097821">
        <w:rPr>
          <w:rFonts w:ascii="Times New Roman" w:hAnsi="Times New Roman" w:cs="Times New Roman"/>
          <w:sz w:val="24"/>
          <w:szCs w:val="24"/>
        </w:rPr>
        <w:t>:</w:t>
      </w:r>
      <w:r w:rsidRPr="00097821">
        <w:rPr>
          <w:rFonts w:ascii="Times New Roman" w:hAnsi="Times New Roman" w:cs="Times New Roman"/>
          <w:sz w:val="24"/>
          <w:szCs w:val="24"/>
        </w:rPr>
        <w:t xml:space="preserve">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предоставлять коммунальные услуги собственникам и пользующимся помещениями в этом доме лицам или в случаях заключения собственниками договоров оказания услуг непосредственно с </w:t>
      </w:r>
      <w:proofErr w:type="spellStart"/>
      <w:r w:rsidRPr="00097821">
        <w:rPr>
          <w:rFonts w:ascii="Times New Roman" w:hAnsi="Times New Roman" w:cs="Times New Roman"/>
          <w:sz w:val="24"/>
          <w:szCs w:val="24"/>
        </w:rPr>
        <w:t>ресурсоснабжающими</w:t>
      </w:r>
      <w:proofErr w:type="spellEnd"/>
      <w:r w:rsidRPr="00097821">
        <w:rPr>
          <w:rFonts w:ascii="Times New Roman" w:hAnsi="Times New Roman" w:cs="Times New Roman"/>
          <w:sz w:val="24"/>
          <w:szCs w:val="24"/>
        </w:rPr>
        <w:t xml:space="preserve"> организациями обеспечить готовность инженерных систем, осуществлять иную направленную на достижение целей управления мно</w:t>
      </w:r>
      <w:r w:rsidR="00E830CD" w:rsidRPr="00097821">
        <w:rPr>
          <w:rFonts w:ascii="Times New Roman" w:hAnsi="Times New Roman" w:cs="Times New Roman"/>
          <w:sz w:val="24"/>
          <w:szCs w:val="24"/>
        </w:rPr>
        <w:t>гоквартирным домом деятельность;</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ч</w:t>
      </w:r>
      <w:r w:rsidR="00ED61F5" w:rsidRPr="00097821">
        <w:rPr>
          <w:rFonts w:ascii="Times New Roman" w:hAnsi="Times New Roman" w:cs="Times New Roman"/>
          <w:sz w:val="24"/>
          <w:szCs w:val="24"/>
        </w:rPr>
        <w:t>астью</w:t>
      </w:r>
      <w:r w:rsidRPr="00097821">
        <w:rPr>
          <w:rFonts w:ascii="Times New Roman" w:hAnsi="Times New Roman" w:cs="Times New Roman"/>
          <w:sz w:val="24"/>
          <w:szCs w:val="24"/>
        </w:rPr>
        <w:t xml:space="preserve"> 3.1 ст. 45 </w:t>
      </w:r>
      <w:r w:rsidR="00ED61F5" w:rsidRPr="00097821">
        <w:rPr>
          <w:rFonts w:ascii="Times New Roman" w:hAnsi="Times New Roman" w:cs="Times New Roman"/>
          <w:sz w:val="24"/>
          <w:szCs w:val="24"/>
        </w:rPr>
        <w:t xml:space="preserve">ЖК </w:t>
      </w:r>
      <w:r w:rsidRPr="00097821">
        <w:rPr>
          <w:rFonts w:ascii="Times New Roman" w:hAnsi="Times New Roman" w:cs="Times New Roman"/>
          <w:sz w:val="24"/>
          <w:szCs w:val="24"/>
        </w:rPr>
        <w:t>РФ, а именно</w:t>
      </w:r>
      <w:r w:rsidR="00C171E8" w:rsidRPr="00097821">
        <w:rPr>
          <w:rFonts w:ascii="Times New Roman" w:hAnsi="Times New Roman" w:cs="Times New Roman"/>
          <w:sz w:val="24"/>
          <w:szCs w:val="24"/>
        </w:rPr>
        <w:t>:</w:t>
      </w:r>
      <w:r w:rsidRPr="00097821">
        <w:rPr>
          <w:rFonts w:ascii="Times New Roman" w:hAnsi="Times New Roman" w:cs="Times New Roman"/>
          <w:sz w:val="24"/>
          <w:szCs w:val="24"/>
        </w:rPr>
        <w:t xml:space="preserve"> ведение реестра собственников помещений, который должен содержать сведения, позволяющие идентифицировать собственников (ФИО физического лица или полное наименование и ОГРН юридического лица, номер помещения), размеры принадлежащих им долей в праве общей собственности на общее имущество, а также предоставление этого реестра инициатору собрания в течение 5 дней с момента получения от него соответ</w:t>
      </w:r>
      <w:r w:rsidR="00E830CD" w:rsidRPr="00097821">
        <w:rPr>
          <w:rFonts w:ascii="Times New Roman" w:hAnsi="Times New Roman" w:cs="Times New Roman"/>
          <w:sz w:val="24"/>
          <w:szCs w:val="24"/>
        </w:rPr>
        <w:t>ствующего письменного обращения;</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lastRenderedPageBreak/>
        <w:t>ч</w:t>
      </w:r>
      <w:r w:rsidR="00E97D75" w:rsidRPr="00097821">
        <w:rPr>
          <w:rFonts w:ascii="Times New Roman" w:hAnsi="Times New Roman" w:cs="Times New Roman"/>
          <w:sz w:val="24"/>
          <w:szCs w:val="24"/>
        </w:rPr>
        <w:t>астью</w:t>
      </w:r>
      <w:r w:rsidRPr="00097821">
        <w:rPr>
          <w:rFonts w:ascii="Times New Roman" w:hAnsi="Times New Roman" w:cs="Times New Roman"/>
          <w:sz w:val="24"/>
          <w:szCs w:val="24"/>
        </w:rPr>
        <w:t xml:space="preserve"> 7 ст. 162 </w:t>
      </w:r>
      <w:r w:rsidR="00E97D75" w:rsidRPr="00097821">
        <w:rPr>
          <w:rFonts w:ascii="Times New Roman" w:hAnsi="Times New Roman" w:cs="Times New Roman"/>
          <w:sz w:val="24"/>
          <w:szCs w:val="24"/>
        </w:rPr>
        <w:t>ЖК РФ</w:t>
      </w:r>
      <w:r w:rsidRPr="00097821">
        <w:rPr>
          <w:rFonts w:ascii="Times New Roman" w:hAnsi="Times New Roman" w:cs="Times New Roman"/>
          <w:sz w:val="24"/>
          <w:szCs w:val="24"/>
        </w:rPr>
        <w:t>, а именно</w:t>
      </w:r>
      <w:r w:rsidR="00C171E8" w:rsidRPr="00097821">
        <w:rPr>
          <w:rFonts w:ascii="Times New Roman" w:hAnsi="Times New Roman" w:cs="Times New Roman"/>
          <w:sz w:val="24"/>
          <w:szCs w:val="24"/>
        </w:rPr>
        <w:t>:</w:t>
      </w:r>
      <w:r w:rsidRPr="00097821">
        <w:rPr>
          <w:rFonts w:ascii="Times New Roman" w:hAnsi="Times New Roman" w:cs="Times New Roman"/>
          <w:sz w:val="24"/>
          <w:szCs w:val="24"/>
        </w:rPr>
        <w:t xml:space="preserve"> выполнение обязанности приступить к исполнению договора управления с даты внесения изменений в реестр лицензий субъекта РФ в связи с заключ</w:t>
      </w:r>
      <w:r w:rsidR="00E830CD" w:rsidRPr="00097821">
        <w:rPr>
          <w:rFonts w:ascii="Times New Roman" w:hAnsi="Times New Roman" w:cs="Times New Roman"/>
          <w:sz w:val="24"/>
          <w:szCs w:val="24"/>
        </w:rPr>
        <w:t>ением договора управления домом;</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ч</w:t>
      </w:r>
      <w:r w:rsidR="00E97D75" w:rsidRPr="00097821">
        <w:rPr>
          <w:rFonts w:ascii="Times New Roman" w:hAnsi="Times New Roman" w:cs="Times New Roman"/>
          <w:sz w:val="24"/>
          <w:szCs w:val="24"/>
        </w:rPr>
        <w:t>астью</w:t>
      </w:r>
      <w:r w:rsidRPr="00097821">
        <w:rPr>
          <w:rFonts w:ascii="Times New Roman" w:hAnsi="Times New Roman" w:cs="Times New Roman"/>
          <w:sz w:val="24"/>
          <w:szCs w:val="24"/>
        </w:rPr>
        <w:t xml:space="preserve"> 6 ст. 198 </w:t>
      </w:r>
      <w:r w:rsidR="00E97D75" w:rsidRPr="00097821">
        <w:rPr>
          <w:rFonts w:ascii="Times New Roman" w:hAnsi="Times New Roman" w:cs="Times New Roman"/>
          <w:sz w:val="24"/>
          <w:szCs w:val="24"/>
        </w:rPr>
        <w:t>ЖК РФ</w:t>
      </w:r>
      <w:r w:rsidRPr="00097821">
        <w:rPr>
          <w:rFonts w:ascii="Times New Roman" w:hAnsi="Times New Roman" w:cs="Times New Roman"/>
          <w:sz w:val="24"/>
          <w:szCs w:val="24"/>
        </w:rPr>
        <w:t>, согласно которой исключение сведений о многоквартирном доме из реестра лицензий субъекта РФ является основанием для прекращения лицензиатом деятельности по управлению таким домом. С даты исключения сведений о доме из реестра лицензиат не вправе управлять таким домом, в том числе начислять и взимать плату за жилое помещение и коммунальные услуги, выставлять платежные документы потребителям, за исключением нескольких случаев. Так, управляющая организация в случае исключения сведений о доме из реестра лицензий, а также в случае прекращения или аннулирования лицензии обязана надлежащим образом исполнять обязанности по управлению, оказанию услуг и (или) выполнению работ по содержанию и ремонту общего имущества до дня:</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1) возникновения обязательств по управлению домом у управляющей организации, выбранной общим собранием собственников или отобранной по результатам открытого конкурса;</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2) возникновения обязательств по договору управления, заключенному управляющей организацией с ТСЖ или кооперативом;</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3) возникновения обязательств по договорам, заключаемых при непосредственном управлении домом;</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4) государственной регистрации ТСЖ или кооператива.</w:t>
      </w:r>
    </w:p>
    <w:p w:rsidR="00B1247E" w:rsidRPr="00097821" w:rsidRDefault="000C5AF8"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Лицензионные требования</w:t>
      </w:r>
      <w:r w:rsidR="00C171E8" w:rsidRPr="00097821">
        <w:rPr>
          <w:rFonts w:ascii="Times New Roman" w:hAnsi="Times New Roman" w:cs="Times New Roman"/>
          <w:sz w:val="24"/>
          <w:szCs w:val="24"/>
        </w:rPr>
        <w:t>,</w:t>
      </w:r>
      <w:r w:rsidRPr="00097821">
        <w:rPr>
          <w:rFonts w:ascii="Times New Roman" w:hAnsi="Times New Roman" w:cs="Times New Roman"/>
          <w:sz w:val="24"/>
          <w:szCs w:val="24"/>
        </w:rPr>
        <w:t xml:space="preserve"> </w:t>
      </w:r>
      <w:r w:rsidR="00B1247E" w:rsidRPr="00097821">
        <w:rPr>
          <w:rFonts w:ascii="Times New Roman" w:hAnsi="Times New Roman" w:cs="Times New Roman"/>
          <w:sz w:val="24"/>
          <w:szCs w:val="24"/>
        </w:rPr>
        <w:t>нарушение</w:t>
      </w:r>
      <w:r w:rsidRPr="00097821">
        <w:rPr>
          <w:rFonts w:ascii="Times New Roman" w:hAnsi="Times New Roman" w:cs="Times New Roman"/>
          <w:sz w:val="24"/>
          <w:szCs w:val="24"/>
        </w:rPr>
        <w:t xml:space="preserve"> которых </w:t>
      </w:r>
      <w:r w:rsidR="00B1247E" w:rsidRPr="00097821">
        <w:rPr>
          <w:rFonts w:ascii="Times New Roman" w:hAnsi="Times New Roman" w:cs="Times New Roman"/>
          <w:sz w:val="24"/>
          <w:szCs w:val="24"/>
        </w:rPr>
        <w:t>является</w:t>
      </w:r>
      <w:r w:rsidRPr="00097821">
        <w:rPr>
          <w:rFonts w:ascii="Times New Roman" w:hAnsi="Times New Roman" w:cs="Times New Roman"/>
          <w:sz w:val="24"/>
          <w:szCs w:val="24"/>
        </w:rPr>
        <w:t xml:space="preserve"> грубым нарушением</w:t>
      </w:r>
      <w:r w:rsidR="00B1247E" w:rsidRPr="00097821">
        <w:rPr>
          <w:rFonts w:ascii="Times New Roman" w:hAnsi="Times New Roman" w:cs="Times New Roman"/>
          <w:sz w:val="24"/>
          <w:szCs w:val="24"/>
        </w:rPr>
        <w:t>:</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1. Нарушение требования об оказании всех услуг и (или) выполнении работ, которые обеспечивают надлежащее содержание общего имущества, предоставление качественных коммунальных услуг или в случаях заключения собственниками договоров оказания услуг непосредственно с </w:t>
      </w:r>
      <w:proofErr w:type="spellStart"/>
      <w:r w:rsidRPr="00097821">
        <w:rPr>
          <w:rFonts w:ascii="Times New Roman" w:hAnsi="Times New Roman" w:cs="Times New Roman"/>
          <w:sz w:val="24"/>
          <w:szCs w:val="24"/>
        </w:rPr>
        <w:t>ресурсоснабжающими</w:t>
      </w:r>
      <w:proofErr w:type="spellEnd"/>
      <w:r w:rsidRPr="00097821">
        <w:rPr>
          <w:rFonts w:ascii="Times New Roman" w:hAnsi="Times New Roman" w:cs="Times New Roman"/>
          <w:sz w:val="24"/>
          <w:szCs w:val="24"/>
        </w:rPr>
        <w:t xml:space="preserve"> организациями об обеспечении готовности инженерных систем, если это нарушение:</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повлекло причинение вреда жизни или тяжкого вреда здоровью граждан, которое подтверждено вступившим в законную силу решением суда;</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выразилось в </w:t>
      </w:r>
      <w:proofErr w:type="spellStart"/>
      <w:r w:rsidRPr="00097821">
        <w:rPr>
          <w:rFonts w:ascii="Times New Roman" w:hAnsi="Times New Roman" w:cs="Times New Roman"/>
          <w:sz w:val="24"/>
          <w:szCs w:val="24"/>
        </w:rPr>
        <w:t>непроведении</w:t>
      </w:r>
      <w:proofErr w:type="spellEnd"/>
      <w:r w:rsidRPr="00097821">
        <w:rPr>
          <w:rFonts w:ascii="Times New Roman" w:hAnsi="Times New Roman" w:cs="Times New Roman"/>
          <w:sz w:val="24"/>
          <w:szCs w:val="24"/>
        </w:rPr>
        <w:t xml:space="preserve">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в домах;</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выразилось в </w:t>
      </w:r>
      <w:proofErr w:type="spellStart"/>
      <w:r w:rsidRPr="00097821">
        <w:rPr>
          <w:rFonts w:ascii="Times New Roman" w:hAnsi="Times New Roman" w:cs="Times New Roman"/>
          <w:sz w:val="24"/>
          <w:szCs w:val="24"/>
        </w:rPr>
        <w:t>незаключении</w:t>
      </w:r>
      <w:proofErr w:type="spellEnd"/>
      <w:r w:rsidRPr="00097821">
        <w:rPr>
          <w:rFonts w:ascii="Times New Roman" w:hAnsi="Times New Roman" w:cs="Times New Roman"/>
          <w:sz w:val="24"/>
          <w:szCs w:val="24"/>
        </w:rPr>
        <w:t xml:space="preserve"> в течение 30 календарных дней со дня начала исполнения договора управления договоров о выполнении работ в целях надлежащего содержания систем внутридомового газового оборудования,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Правительством.</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2. Нарушение исполнения обязанностей по договору управления:</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в части </w:t>
      </w:r>
      <w:proofErr w:type="spellStart"/>
      <w:r w:rsidRPr="00097821">
        <w:rPr>
          <w:rFonts w:ascii="Times New Roman" w:hAnsi="Times New Roman" w:cs="Times New Roman"/>
          <w:sz w:val="24"/>
          <w:szCs w:val="24"/>
        </w:rPr>
        <w:t>незаключения</w:t>
      </w:r>
      <w:proofErr w:type="spellEnd"/>
      <w:r w:rsidRPr="00097821">
        <w:rPr>
          <w:rFonts w:ascii="Times New Roman" w:hAnsi="Times New Roman" w:cs="Times New Roman"/>
          <w:sz w:val="24"/>
          <w:szCs w:val="24"/>
        </w:rPr>
        <w:t xml:space="preserve"> в течение 30 календарных дней со дня начала исполнения договора управления договоров с </w:t>
      </w:r>
      <w:proofErr w:type="spellStart"/>
      <w:r w:rsidRPr="00097821">
        <w:rPr>
          <w:rFonts w:ascii="Times New Roman" w:hAnsi="Times New Roman" w:cs="Times New Roman"/>
          <w:sz w:val="24"/>
          <w:szCs w:val="24"/>
        </w:rPr>
        <w:t>ресурсоснабжающими</w:t>
      </w:r>
      <w:proofErr w:type="spellEnd"/>
      <w:r w:rsidRPr="00097821">
        <w:rPr>
          <w:rFonts w:ascii="Times New Roman" w:hAnsi="Times New Roman" w:cs="Times New Roman"/>
          <w:sz w:val="24"/>
          <w:szCs w:val="24"/>
        </w:rPr>
        <w:t xml:space="preserve"> организациями в целях приобретения коммунальных ресурсов, потребляемых при использовании и содержании общего имущества;</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в части наличия у управляющей организации признанной </w:t>
      </w:r>
      <w:r w:rsidR="00127DD9" w:rsidRPr="00097821">
        <w:rPr>
          <w:rFonts w:ascii="Times New Roman" w:hAnsi="Times New Roman" w:cs="Times New Roman"/>
          <w:sz w:val="24"/>
          <w:szCs w:val="24"/>
        </w:rPr>
        <w:t>ей</w:t>
      </w:r>
      <w:r w:rsidRPr="00097821">
        <w:rPr>
          <w:rFonts w:ascii="Times New Roman" w:hAnsi="Times New Roman" w:cs="Times New Roman"/>
          <w:sz w:val="24"/>
          <w:szCs w:val="24"/>
        </w:rPr>
        <w:t xml:space="preserve"> или подтвержденной вступившим в законную силу судебным актом задолженности перед </w:t>
      </w:r>
      <w:proofErr w:type="spellStart"/>
      <w:r w:rsidRPr="00097821">
        <w:rPr>
          <w:rFonts w:ascii="Times New Roman" w:hAnsi="Times New Roman" w:cs="Times New Roman"/>
          <w:sz w:val="24"/>
          <w:szCs w:val="24"/>
        </w:rPr>
        <w:t>ресурсоснабжающей</w:t>
      </w:r>
      <w:proofErr w:type="spellEnd"/>
      <w:r w:rsidRPr="00097821">
        <w:rPr>
          <w:rFonts w:ascii="Times New Roman" w:hAnsi="Times New Roman" w:cs="Times New Roman"/>
          <w:sz w:val="24"/>
          <w:szCs w:val="24"/>
        </w:rPr>
        <w:t xml:space="preserve"> организацией в размере, равном или превышающем 2 среднемесячные величины обязательств по оплате по договору </w:t>
      </w:r>
      <w:proofErr w:type="spellStart"/>
      <w:r w:rsidRPr="00097821">
        <w:rPr>
          <w:rFonts w:ascii="Times New Roman" w:hAnsi="Times New Roman" w:cs="Times New Roman"/>
          <w:sz w:val="24"/>
          <w:szCs w:val="24"/>
        </w:rPr>
        <w:t>ресурсоснабжения</w:t>
      </w:r>
      <w:proofErr w:type="spellEnd"/>
      <w:r w:rsidRPr="00097821">
        <w:rPr>
          <w:rFonts w:ascii="Times New Roman" w:hAnsi="Times New Roman" w:cs="Times New Roman"/>
          <w:sz w:val="24"/>
          <w:szCs w:val="24"/>
        </w:rPr>
        <w:t xml:space="preserve">, </w:t>
      </w:r>
      <w:proofErr w:type="spellStart"/>
      <w:r w:rsidRPr="00097821">
        <w:rPr>
          <w:rFonts w:ascii="Times New Roman" w:hAnsi="Times New Roman" w:cs="Times New Roman"/>
          <w:sz w:val="24"/>
          <w:szCs w:val="24"/>
        </w:rPr>
        <w:t>заключенному</w:t>
      </w:r>
      <w:proofErr w:type="spellEnd"/>
      <w:r w:rsidRPr="00097821">
        <w:rPr>
          <w:rFonts w:ascii="Times New Roman" w:hAnsi="Times New Roman" w:cs="Times New Roman"/>
          <w:sz w:val="24"/>
          <w:szCs w:val="24"/>
        </w:rPr>
        <w:t xml:space="preserve"> в целях предоставления собственникам и пользователям помещений коммунальной услуги соответствующего вида и (или) приобретения коммунальных ресурсов, потребляемых при использовании и содержании общего имущества, независимо от факта последующей оплаты указанной задолженности лицензиатом;</w:t>
      </w:r>
    </w:p>
    <w:p w:rsidR="00B1247E" w:rsidRPr="00097821" w:rsidRDefault="00B1247E" w:rsidP="0022402D">
      <w:pPr>
        <w:spacing w:after="0" w:line="240" w:lineRule="auto"/>
        <w:ind w:firstLine="567"/>
        <w:jc w:val="both"/>
        <w:rPr>
          <w:rFonts w:ascii="Times New Roman" w:hAnsi="Times New Roman" w:cs="Times New Roman"/>
          <w:sz w:val="24"/>
          <w:szCs w:val="24"/>
        </w:rPr>
      </w:pPr>
      <w:r w:rsidRPr="00097821">
        <w:rPr>
          <w:rFonts w:ascii="Times New Roman" w:hAnsi="Times New Roman" w:cs="Times New Roman"/>
          <w:sz w:val="24"/>
          <w:szCs w:val="24"/>
        </w:rPr>
        <w:t xml:space="preserve">в части отказа, уклонения, нарушения порядка и сроков передачи, осуществляемой в случаях, предусмотренных законодательством РФ, технической документации на многоквартирный дом и иных связанных с управлением таким многоквартирным домом </w:t>
      </w:r>
      <w:r w:rsidRPr="00097821">
        <w:rPr>
          <w:rFonts w:ascii="Times New Roman" w:hAnsi="Times New Roman" w:cs="Times New Roman"/>
          <w:sz w:val="24"/>
          <w:szCs w:val="24"/>
        </w:rPr>
        <w:lastRenderedPageBreak/>
        <w:t>документов, технических средств и оборудования принявшим на себя обязательства по управлению домом управляющей организации, ТСЖ или кооперативу, а в случае непосредственного управления многоквартирным домом собственниками помещений – одному из собственников, указанному в решении общего собрания.</w:t>
      </w:r>
    </w:p>
    <w:p w:rsidR="005D0ADA" w:rsidRPr="00097821" w:rsidRDefault="005D0ADA" w:rsidP="0022402D">
      <w:pPr>
        <w:widowControl w:val="0"/>
        <w:autoSpaceDE w:val="0"/>
        <w:autoSpaceDN w:val="0"/>
        <w:spacing w:after="0" w:line="240" w:lineRule="auto"/>
        <w:ind w:firstLine="567"/>
        <w:jc w:val="center"/>
        <w:outlineLvl w:val="0"/>
        <w:rPr>
          <w:rFonts w:ascii="Times New Roman" w:eastAsia="Times New Roman" w:hAnsi="Times New Roman" w:cs="Times New Roman"/>
          <w:b/>
          <w:color w:val="000000" w:themeColor="text1"/>
          <w:sz w:val="24"/>
          <w:szCs w:val="24"/>
          <w:lang w:eastAsia="ru-RU"/>
        </w:rPr>
      </w:pPr>
    </w:p>
    <w:p w:rsidR="00BC6924" w:rsidRPr="00097821" w:rsidRDefault="000C5703" w:rsidP="00B45B46">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97821">
        <w:rPr>
          <w:rFonts w:ascii="Times New Roman" w:eastAsia="Times New Roman" w:hAnsi="Times New Roman" w:cs="Times New Roman"/>
          <w:b/>
          <w:color w:val="000000" w:themeColor="text1"/>
          <w:sz w:val="24"/>
          <w:szCs w:val="24"/>
          <w:lang w:eastAsia="ru-RU"/>
        </w:rPr>
        <w:t>2.</w:t>
      </w:r>
      <w:r w:rsidR="00BC6924" w:rsidRPr="00097821">
        <w:rPr>
          <w:rFonts w:ascii="Times New Roman" w:eastAsia="Times New Roman" w:hAnsi="Times New Roman" w:cs="Times New Roman"/>
          <w:b/>
          <w:color w:val="000000" w:themeColor="text1"/>
          <w:sz w:val="24"/>
          <w:szCs w:val="24"/>
          <w:lang w:eastAsia="ru-RU"/>
        </w:rPr>
        <w:t xml:space="preserve"> Рекомендации по соблюдению </w:t>
      </w:r>
      <w:r w:rsidR="00B1247E" w:rsidRPr="00097821">
        <w:rPr>
          <w:rFonts w:ascii="Times New Roman" w:eastAsia="Times New Roman" w:hAnsi="Times New Roman" w:cs="Times New Roman"/>
          <w:b/>
          <w:color w:val="000000" w:themeColor="text1"/>
          <w:sz w:val="24"/>
          <w:szCs w:val="24"/>
          <w:lang w:eastAsia="ru-RU"/>
        </w:rPr>
        <w:t xml:space="preserve">лицензионных </w:t>
      </w:r>
      <w:r w:rsidR="00BC6924" w:rsidRPr="00097821">
        <w:rPr>
          <w:rFonts w:ascii="Times New Roman" w:eastAsia="Times New Roman" w:hAnsi="Times New Roman" w:cs="Times New Roman"/>
          <w:b/>
          <w:color w:val="000000" w:themeColor="text1"/>
          <w:sz w:val="24"/>
          <w:szCs w:val="24"/>
          <w:lang w:eastAsia="ru-RU"/>
        </w:rPr>
        <w:t xml:space="preserve">требований в части </w:t>
      </w:r>
      <w:r w:rsidR="00610370" w:rsidRPr="00097821">
        <w:rPr>
          <w:rFonts w:ascii="Times New Roman" w:eastAsia="Times New Roman" w:hAnsi="Times New Roman" w:cs="Times New Roman"/>
          <w:b/>
          <w:color w:val="000000" w:themeColor="text1"/>
          <w:sz w:val="24"/>
          <w:szCs w:val="24"/>
          <w:lang w:eastAsia="ru-RU"/>
        </w:rPr>
        <w:t xml:space="preserve">соблюдения </w:t>
      </w:r>
      <w:r w:rsidR="00610370" w:rsidRPr="00097821">
        <w:rPr>
          <w:rFonts w:ascii="Times New Roman" w:eastAsia="Calibri" w:hAnsi="Times New Roman" w:cs="Times New Roman"/>
          <w:b/>
          <w:sz w:val="24"/>
          <w:szCs w:val="24"/>
        </w:rPr>
        <w:t xml:space="preserve">правил и норм технической эксплуатации жилищного фонда  </w:t>
      </w:r>
    </w:p>
    <w:p w:rsidR="00BC6924" w:rsidRPr="00097821" w:rsidRDefault="00BC6924" w:rsidP="0022402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Техническая эксплуатация </w:t>
      </w:r>
      <w:hyperlink r:id="rId9" w:anchor="sub_9999" w:history="1">
        <w:r w:rsidRPr="00097821">
          <w:rPr>
            <w:rFonts w:ascii="Times New Roman" w:eastAsia="Calibri" w:hAnsi="Times New Roman" w:cs="Times New Roman"/>
            <w:color w:val="000000" w:themeColor="text1"/>
            <w:sz w:val="24"/>
            <w:szCs w:val="24"/>
          </w:rPr>
          <w:t>жилищного фонда</w:t>
        </w:r>
      </w:hyperlink>
      <w:r w:rsidRPr="00097821">
        <w:rPr>
          <w:rFonts w:ascii="Times New Roman" w:eastAsia="Calibri" w:hAnsi="Times New Roman" w:cs="Times New Roman"/>
          <w:color w:val="000000" w:themeColor="text1"/>
          <w:sz w:val="24"/>
          <w:szCs w:val="24"/>
        </w:rPr>
        <w:t xml:space="preserve"> включает в себя:</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организацию эксплуатации жилищного фонда;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взаимоотношения со смежными организациями и поставщиками;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все виды работы с нанимателями и арендаторами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техническое обслуживание (содержание), включая диспетчерское и аварийное;</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осмотры;</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подготовка к сезонной эксплуатации;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текущий ремонт;</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капитальный ремонт.</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 основную деятельность по содержанию жилищного фонда включается следующее:</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система технического осмотра жилых зданий;</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техническое обслуживание жилых домов;</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подготовка жилищного фонда к сезонной эксплуатации;</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организация и планирование текущего ремонта;</w:t>
      </w:r>
    </w:p>
    <w:p w:rsidR="0021245D" w:rsidRPr="00097821" w:rsidRDefault="0021245D"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организация и планирование капитального ремонта.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Плановые осмотры жилых зданий подразделяются на: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общие, в ходе которых проводится осмотр здания в целом, включая конструкции, инженерное оборудование и внешнее благоустройство;</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частичные осмотры, которые предусматривают осмотр отдельных элементов здания или помещений.</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Общие осмотры должны производиться два раза в год: весной и осенью (до начала отопительного сезона).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После ливней, ураганных ветров, </w:t>
      </w:r>
      <w:r w:rsidR="00E830CD" w:rsidRPr="00097821">
        <w:rPr>
          <w:rFonts w:ascii="Times New Roman" w:eastAsia="Calibri" w:hAnsi="Times New Roman" w:cs="Times New Roman"/>
          <w:color w:val="000000" w:themeColor="text1"/>
          <w:sz w:val="24"/>
          <w:szCs w:val="24"/>
        </w:rPr>
        <w:t xml:space="preserve">обильных снегопадов, наводнений </w:t>
      </w:r>
      <w:r w:rsidRPr="00097821">
        <w:rPr>
          <w:rFonts w:ascii="Times New Roman" w:eastAsia="Calibri" w:hAnsi="Times New Roman" w:cs="Times New Roman"/>
          <w:color w:val="000000" w:themeColor="text1"/>
          <w:sz w:val="24"/>
          <w:szCs w:val="24"/>
        </w:rPr>
        <w:t>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w:t>
      </w:r>
      <w:r w:rsidR="005D0ADA" w:rsidRPr="00097821">
        <w:rPr>
          <w:rFonts w:ascii="Times New Roman" w:eastAsia="Calibri" w:hAnsi="Times New Roman" w:cs="Times New Roman"/>
          <w:color w:val="000000" w:themeColor="text1"/>
          <w:sz w:val="24"/>
          <w:szCs w:val="24"/>
        </w:rPr>
        <w:t xml:space="preserve"> </w:t>
      </w:r>
      <w:r w:rsidRPr="00097821">
        <w:rPr>
          <w:rFonts w:ascii="Times New Roman" w:eastAsia="Calibri" w:hAnsi="Times New Roman" w:cs="Times New Roman"/>
          <w:color w:val="000000" w:themeColor="text1"/>
          <w:sz w:val="24"/>
          <w:szCs w:val="24"/>
        </w:rPr>
        <w:t>и неисправности инженерного оборудования, нарушающих условия нормальной эксплуатации, должны проводиться внеочередные (внеплановые) осмотры.</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Результаты осмотров должны отражаться в специальных документах по учету технического состояния зданий: журналах, паспортах, актах.</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Организация по обслуживанию жилищного фонда на основании актов осмотров и обследования должна в месячный срок:</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уточнить </w:t>
      </w:r>
      <w:proofErr w:type="spellStart"/>
      <w:r w:rsidRPr="00097821">
        <w:rPr>
          <w:rFonts w:ascii="Times New Roman" w:eastAsia="Calibri" w:hAnsi="Times New Roman" w:cs="Times New Roman"/>
          <w:color w:val="000000" w:themeColor="text1"/>
          <w:sz w:val="24"/>
          <w:szCs w:val="24"/>
        </w:rPr>
        <w:t>объемы</w:t>
      </w:r>
      <w:proofErr w:type="spellEnd"/>
      <w:r w:rsidRPr="00097821">
        <w:rPr>
          <w:rFonts w:ascii="Times New Roman" w:eastAsia="Calibri" w:hAnsi="Times New Roman" w:cs="Times New Roman"/>
          <w:color w:val="000000" w:themeColor="text1"/>
          <w:sz w:val="24"/>
          <w:szCs w:val="24"/>
        </w:rPr>
        <w:t xml:space="preserve"> работ по текущему ремонту (по результатам весеннего осмотра на текущий год и осенне</w:t>
      </w:r>
      <w:r w:rsidR="00E830CD" w:rsidRPr="00097821">
        <w:rPr>
          <w:rFonts w:ascii="Times New Roman" w:eastAsia="Calibri" w:hAnsi="Times New Roman" w:cs="Times New Roman"/>
          <w:color w:val="000000" w:themeColor="text1"/>
          <w:sz w:val="24"/>
          <w:szCs w:val="24"/>
        </w:rPr>
        <w:t xml:space="preserve">го осмотра - на следующий год), </w:t>
      </w:r>
      <w:r w:rsidRPr="00097821">
        <w:rPr>
          <w:rFonts w:ascii="Times New Roman" w:eastAsia="Calibri" w:hAnsi="Times New Roman" w:cs="Times New Roman"/>
          <w:color w:val="000000" w:themeColor="text1"/>
          <w:sz w:val="24"/>
          <w:szCs w:val="24"/>
        </w:rPr>
        <w:t>а также определить неисправности и повреждения, устранение которых требует капитального ремонта;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проверить готовность (по результатам осеннего осмотра) каждого здания к эксплуатации в зимних условиях.</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w:t>
      </w:r>
      <w:r w:rsidRPr="00097821">
        <w:rPr>
          <w:rFonts w:ascii="Times New Roman" w:eastAsia="Calibri" w:hAnsi="Times New Roman" w:cs="Times New Roman"/>
          <w:color w:val="000000" w:themeColor="text1"/>
          <w:sz w:val="24"/>
          <w:szCs w:val="24"/>
        </w:rPr>
        <w:lastRenderedPageBreak/>
        <w:t>(содержанию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При подготовке </w:t>
      </w:r>
      <w:hyperlink r:id="rId10" w:anchor="sub_9999" w:history="1">
        <w:r w:rsidRPr="00097821">
          <w:rPr>
            <w:rFonts w:ascii="Times New Roman" w:eastAsia="Calibri" w:hAnsi="Times New Roman" w:cs="Times New Roman"/>
            <w:color w:val="000000" w:themeColor="text1"/>
            <w:sz w:val="24"/>
            <w:szCs w:val="24"/>
          </w:rPr>
          <w:t>жилищного фонда</w:t>
        </w:r>
      </w:hyperlink>
      <w:r w:rsidRPr="00097821">
        <w:rPr>
          <w:rFonts w:ascii="Times New Roman" w:eastAsia="Calibri" w:hAnsi="Times New Roman" w:cs="Times New Roman"/>
          <w:color w:val="000000" w:themeColor="text1"/>
          <w:sz w:val="24"/>
          <w:szCs w:val="24"/>
        </w:rPr>
        <w:t xml:space="preserve"> к эксплуатации в зимний период надлежит:</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устранить неисправности: стен, фасадов, крыш, перекрытий чердачных и над техническими под</w:t>
      </w:r>
      <w:r w:rsidR="00EC091F" w:rsidRPr="00097821">
        <w:rPr>
          <w:rFonts w:ascii="Times New Roman" w:eastAsia="Calibri" w:hAnsi="Times New Roman" w:cs="Times New Roman"/>
          <w:color w:val="000000" w:themeColor="text1"/>
          <w:sz w:val="24"/>
          <w:szCs w:val="24"/>
        </w:rPr>
        <w:t>польями</w:t>
      </w:r>
      <w:r w:rsidRPr="00097821">
        <w:rPr>
          <w:rFonts w:ascii="Times New Roman" w:eastAsia="Calibri" w:hAnsi="Times New Roman" w:cs="Times New Roman"/>
          <w:color w:val="000000" w:themeColor="text1"/>
          <w:sz w:val="24"/>
          <w:szCs w:val="24"/>
        </w:rPr>
        <w:t>, проездами, оконных и дверных заполнений, а также отопитель</w:t>
      </w:r>
      <w:r w:rsidR="00EC091F" w:rsidRPr="00097821">
        <w:rPr>
          <w:rFonts w:ascii="Times New Roman" w:eastAsia="Calibri" w:hAnsi="Times New Roman" w:cs="Times New Roman"/>
          <w:color w:val="000000" w:themeColor="text1"/>
          <w:sz w:val="24"/>
          <w:szCs w:val="24"/>
        </w:rPr>
        <w:t>ных печей, дымоходов,</w:t>
      </w:r>
      <w:r w:rsidRPr="00097821">
        <w:rPr>
          <w:rFonts w:ascii="Times New Roman" w:eastAsia="Calibri" w:hAnsi="Times New Roman" w:cs="Times New Roman"/>
          <w:color w:val="000000" w:themeColor="text1"/>
          <w:sz w:val="24"/>
          <w:szCs w:val="24"/>
        </w:rPr>
        <w:t xml:space="preserve"> внутренних систем тепло</w:t>
      </w:r>
      <w:r w:rsidR="00EC091F" w:rsidRPr="00097821">
        <w:rPr>
          <w:rFonts w:ascii="Times New Roman" w:eastAsia="Calibri" w:hAnsi="Times New Roman" w:cs="Times New Roman"/>
          <w:color w:val="000000" w:themeColor="text1"/>
          <w:sz w:val="24"/>
          <w:szCs w:val="24"/>
        </w:rPr>
        <w:t>-, водо- и электроснабжения</w:t>
      </w:r>
      <w:r w:rsidRPr="00097821">
        <w:rPr>
          <w:rFonts w:ascii="Times New Roman" w:eastAsia="Calibri" w:hAnsi="Times New Roman" w:cs="Times New Roman"/>
          <w:color w:val="000000" w:themeColor="text1"/>
          <w:sz w:val="24"/>
          <w:szCs w:val="24"/>
        </w:rPr>
        <w:t>;</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привести в технически исправное состояние территорию домовладений с обеспечением беспре</w:t>
      </w:r>
      <w:r w:rsidR="007422A7" w:rsidRPr="00097821">
        <w:rPr>
          <w:rFonts w:ascii="Times New Roman" w:eastAsia="Calibri" w:hAnsi="Times New Roman" w:cs="Times New Roman"/>
          <w:color w:val="000000" w:themeColor="text1"/>
          <w:sz w:val="24"/>
          <w:szCs w:val="24"/>
        </w:rPr>
        <w:t xml:space="preserve">пятственного отвода атмосферных </w:t>
      </w:r>
      <w:r w:rsidRPr="00097821">
        <w:rPr>
          <w:rFonts w:ascii="Times New Roman" w:eastAsia="Calibri" w:hAnsi="Times New Roman" w:cs="Times New Roman"/>
          <w:color w:val="000000" w:themeColor="text1"/>
          <w:sz w:val="24"/>
          <w:szCs w:val="24"/>
        </w:rPr>
        <w:t>и талых вод</w:t>
      </w:r>
      <w:r w:rsidR="00EC091F" w:rsidRPr="00097821">
        <w:rPr>
          <w:rFonts w:ascii="Times New Roman" w:eastAsia="Calibri" w:hAnsi="Times New Roman" w:cs="Times New Roman"/>
          <w:color w:val="000000" w:themeColor="text1"/>
          <w:sz w:val="24"/>
          <w:szCs w:val="24"/>
        </w:rPr>
        <w:t xml:space="preserve"> от </w:t>
      </w:r>
      <w:proofErr w:type="spellStart"/>
      <w:r w:rsidR="00EC091F" w:rsidRPr="00097821">
        <w:rPr>
          <w:rFonts w:ascii="Times New Roman" w:eastAsia="Calibri" w:hAnsi="Times New Roman" w:cs="Times New Roman"/>
          <w:color w:val="000000" w:themeColor="text1"/>
          <w:sz w:val="24"/>
          <w:szCs w:val="24"/>
        </w:rPr>
        <w:t>отмостки</w:t>
      </w:r>
      <w:proofErr w:type="spellEnd"/>
      <w:r w:rsidRPr="00097821">
        <w:rPr>
          <w:rFonts w:ascii="Times New Roman" w:eastAsia="Calibri" w:hAnsi="Times New Roman" w:cs="Times New Roman"/>
          <w:color w:val="000000" w:themeColor="text1"/>
          <w:sz w:val="24"/>
          <w:szCs w:val="24"/>
        </w:rPr>
        <w:t>;</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обеспечить исправность пожарных гидрантов;</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BC6924" w:rsidRPr="00097821" w:rsidRDefault="00BC6924"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Готовность многоквартирных домов к эксплуатации в зимних условиях подтверждается наличием актов проверки готовности к отопительному периоду, </w:t>
      </w:r>
      <w:r w:rsidR="008077A3" w:rsidRPr="00097821">
        <w:rPr>
          <w:rFonts w:ascii="Times New Roman" w:hAnsi="Times New Roman" w:cs="Times New Roman"/>
          <w:color w:val="000000" w:themeColor="text1"/>
          <w:sz w:val="24"/>
          <w:szCs w:val="24"/>
        </w:rPr>
        <w:t>которые составляются комиссией</w:t>
      </w:r>
      <w:r w:rsidRPr="00097821">
        <w:rPr>
          <w:rFonts w:ascii="Times New Roman" w:hAnsi="Times New Roman" w:cs="Times New Roman"/>
          <w:color w:val="000000" w:themeColor="text1"/>
          <w:sz w:val="24"/>
          <w:szCs w:val="24"/>
        </w:rPr>
        <w:t>, по результатам</w:t>
      </w:r>
      <w:r w:rsidR="00A71E3C" w:rsidRPr="00097821">
        <w:rPr>
          <w:rFonts w:ascii="Times New Roman" w:hAnsi="Times New Roman" w:cs="Times New Roman"/>
          <w:color w:val="000000" w:themeColor="text1"/>
          <w:sz w:val="24"/>
          <w:szCs w:val="24"/>
        </w:rPr>
        <w:t xml:space="preserve"> проверки многоквартирных домов </w:t>
      </w:r>
      <w:r w:rsidRPr="00097821">
        <w:rPr>
          <w:rFonts w:ascii="Times New Roman" w:hAnsi="Times New Roman" w:cs="Times New Roman"/>
          <w:color w:val="000000" w:themeColor="text1"/>
          <w:sz w:val="24"/>
          <w:szCs w:val="24"/>
        </w:rPr>
        <w:t xml:space="preserve">на соответствие требованиям раздела </w:t>
      </w:r>
      <w:r w:rsidRPr="00097821">
        <w:rPr>
          <w:rFonts w:ascii="Times New Roman" w:hAnsi="Times New Roman" w:cs="Times New Roman"/>
          <w:color w:val="000000" w:themeColor="text1"/>
          <w:sz w:val="24"/>
          <w:szCs w:val="24"/>
          <w:lang w:val="en-US"/>
        </w:rPr>
        <w:t>IV</w:t>
      </w:r>
      <w:r w:rsidRPr="00097821">
        <w:rPr>
          <w:rFonts w:ascii="Times New Roman" w:hAnsi="Times New Roman" w:cs="Times New Roman"/>
          <w:color w:val="000000" w:themeColor="text1"/>
          <w:sz w:val="24"/>
          <w:szCs w:val="24"/>
        </w:rPr>
        <w:t xml:space="preserve"> </w:t>
      </w:r>
      <w:hyperlink r:id="rId11" w:history="1">
        <w:r w:rsidRPr="00097821">
          <w:rPr>
            <w:rFonts w:ascii="Times New Roman" w:hAnsi="Times New Roman" w:cs="Times New Roman"/>
            <w:color w:val="000000" w:themeColor="text1"/>
            <w:sz w:val="24"/>
            <w:szCs w:val="24"/>
          </w:rPr>
          <w:t>Правил</w:t>
        </w:r>
      </w:hyperlink>
      <w:r w:rsidR="00E830CD" w:rsidRPr="00097821">
        <w:rPr>
          <w:rFonts w:ascii="Times New Roman" w:hAnsi="Times New Roman" w:cs="Times New Roman"/>
          <w:color w:val="000000" w:themeColor="text1"/>
          <w:sz w:val="24"/>
          <w:szCs w:val="24"/>
        </w:rPr>
        <w:t xml:space="preserve"> оценки готовности </w:t>
      </w:r>
      <w:r w:rsidRPr="00097821">
        <w:rPr>
          <w:rFonts w:ascii="Times New Roman" w:hAnsi="Times New Roman" w:cs="Times New Roman"/>
          <w:color w:val="000000" w:themeColor="text1"/>
          <w:sz w:val="24"/>
          <w:szCs w:val="24"/>
        </w:rPr>
        <w:t xml:space="preserve">к отопительному периоду, </w:t>
      </w:r>
      <w:proofErr w:type="spellStart"/>
      <w:r w:rsidRPr="00097821">
        <w:rPr>
          <w:rFonts w:ascii="Times New Roman" w:hAnsi="Times New Roman" w:cs="Times New Roman"/>
          <w:color w:val="000000" w:themeColor="text1"/>
          <w:sz w:val="24"/>
          <w:szCs w:val="24"/>
        </w:rPr>
        <w:t>утвержд</w:t>
      </w:r>
      <w:r w:rsidR="00E830CD" w:rsidRPr="00097821">
        <w:rPr>
          <w:rFonts w:ascii="Times New Roman" w:hAnsi="Times New Roman" w:cs="Times New Roman"/>
          <w:color w:val="000000" w:themeColor="text1"/>
          <w:sz w:val="24"/>
          <w:szCs w:val="24"/>
        </w:rPr>
        <w:t>енных</w:t>
      </w:r>
      <w:proofErr w:type="spellEnd"/>
      <w:r w:rsidR="00E830CD" w:rsidRPr="00097821">
        <w:rPr>
          <w:rFonts w:ascii="Times New Roman" w:hAnsi="Times New Roman" w:cs="Times New Roman"/>
          <w:color w:val="000000" w:themeColor="text1"/>
          <w:sz w:val="24"/>
          <w:szCs w:val="24"/>
        </w:rPr>
        <w:t xml:space="preserve"> приказом Минэнерго России </w:t>
      </w:r>
      <w:r w:rsidRPr="00097821">
        <w:rPr>
          <w:rFonts w:ascii="Times New Roman" w:hAnsi="Times New Roman" w:cs="Times New Roman"/>
          <w:color w:val="000000" w:themeColor="text1"/>
          <w:sz w:val="24"/>
          <w:szCs w:val="24"/>
        </w:rPr>
        <w:t>от 12.03.2013 № 103.</w:t>
      </w:r>
    </w:p>
    <w:p w:rsidR="00BC6924" w:rsidRPr="00097821" w:rsidRDefault="00BC6924"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 основании актов проверки готовности к отопительному периоду оформляются паспорта готовности о</w:t>
      </w:r>
      <w:r w:rsidR="00E830CD" w:rsidRPr="00097821">
        <w:rPr>
          <w:rFonts w:ascii="Times New Roman" w:hAnsi="Times New Roman" w:cs="Times New Roman"/>
          <w:color w:val="000000" w:themeColor="text1"/>
          <w:sz w:val="24"/>
          <w:szCs w:val="24"/>
        </w:rPr>
        <w:t xml:space="preserve">бъектов к отопительному периоду </w:t>
      </w:r>
      <w:r w:rsidRPr="00097821">
        <w:rPr>
          <w:rFonts w:ascii="Times New Roman" w:hAnsi="Times New Roman" w:cs="Times New Roman"/>
          <w:color w:val="000000" w:themeColor="text1"/>
          <w:sz w:val="24"/>
          <w:szCs w:val="24"/>
        </w:rPr>
        <w:t>по каждому объекту проверки.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lang w:eastAsia="ru-RU"/>
        </w:rPr>
      </w:pPr>
      <w:r w:rsidRPr="00097821">
        <w:rPr>
          <w:rFonts w:ascii="Times New Roman" w:eastAsia="Calibri" w:hAnsi="Times New Roman" w:cs="Times New Roman"/>
          <w:color w:val="000000" w:themeColor="text1"/>
          <w:sz w:val="24"/>
          <w:szCs w:val="24"/>
          <w:lang w:eastAsia="ru-RU"/>
        </w:rPr>
        <w:t>Текущий ремонт общего имуществ</w:t>
      </w:r>
      <w:r w:rsidR="00E830CD" w:rsidRPr="00097821">
        <w:rPr>
          <w:rFonts w:ascii="Times New Roman" w:eastAsia="Calibri" w:hAnsi="Times New Roman" w:cs="Times New Roman"/>
          <w:color w:val="000000" w:themeColor="text1"/>
          <w:sz w:val="24"/>
          <w:szCs w:val="24"/>
          <w:lang w:eastAsia="ru-RU"/>
        </w:rPr>
        <w:t xml:space="preserve">а проводится для предупреждения </w:t>
      </w:r>
      <w:r w:rsidRPr="00097821">
        <w:rPr>
          <w:rFonts w:ascii="Times New Roman" w:eastAsia="Calibri" w:hAnsi="Times New Roman" w:cs="Times New Roman"/>
          <w:color w:val="000000" w:themeColor="text1"/>
          <w:sz w:val="24"/>
          <w:szCs w:val="24"/>
          <w:lang w:eastAsia="ru-RU"/>
        </w:rPr>
        <w:t>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w:t>
      </w:r>
      <w:r w:rsidR="00EC091F" w:rsidRPr="00097821">
        <w:rPr>
          <w:rFonts w:ascii="Times New Roman" w:eastAsia="Calibri" w:hAnsi="Times New Roman" w:cs="Times New Roman"/>
          <w:color w:val="000000" w:themeColor="text1"/>
          <w:sz w:val="24"/>
          <w:szCs w:val="24"/>
          <w:lang w:eastAsia="ru-RU"/>
        </w:rPr>
        <w:t>ющих несущих конструкций</w:t>
      </w:r>
      <w:r w:rsidRPr="00097821">
        <w:rPr>
          <w:rFonts w:ascii="Times New Roman" w:eastAsia="Calibri" w:hAnsi="Times New Roman" w:cs="Times New Roman"/>
          <w:color w:val="000000" w:themeColor="text1"/>
          <w:sz w:val="24"/>
          <w:szCs w:val="24"/>
          <w:lang w:eastAsia="ru-RU"/>
        </w:rPr>
        <w:t>).</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Примерный перечень работ, относящихся к текущему ремонту, приведен в </w:t>
      </w:r>
      <w:hyperlink r:id="rId12" w:anchor="sub_1700" w:history="1">
        <w:r w:rsidRPr="00097821">
          <w:rPr>
            <w:rFonts w:ascii="Times New Roman" w:eastAsia="Calibri" w:hAnsi="Times New Roman" w:cs="Times New Roman"/>
            <w:color w:val="000000" w:themeColor="text1"/>
            <w:sz w:val="24"/>
            <w:szCs w:val="24"/>
          </w:rPr>
          <w:t>приложении № 7</w:t>
        </w:r>
      </w:hyperlink>
      <w:r w:rsidRPr="00097821">
        <w:rPr>
          <w:rFonts w:ascii="Times New Roman" w:eastAsia="Calibri" w:hAnsi="Times New Roman" w:cs="Times New Roman"/>
          <w:color w:val="000000" w:themeColor="text1"/>
          <w:sz w:val="24"/>
          <w:szCs w:val="24"/>
        </w:rPr>
        <w:t xml:space="preserve"> Постановления Госстроя Российской Федерации от 27.09.2003 № 170 «Об утверждении Правил и норм техническо</w:t>
      </w:r>
      <w:bookmarkStart w:id="1" w:name="sub_10234"/>
      <w:r w:rsidRPr="00097821">
        <w:rPr>
          <w:rFonts w:ascii="Times New Roman" w:eastAsia="Calibri" w:hAnsi="Times New Roman" w:cs="Times New Roman"/>
          <w:color w:val="000000" w:themeColor="text1"/>
          <w:sz w:val="24"/>
          <w:szCs w:val="24"/>
        </w:rPr>
        <w:t>й эксплуатации жилищного фонда». 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bookmarkEnd w:id="1"/>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lang w:eastAsia="ru-RU"/>
        </w:rPr>
      </w:pPr>
      <w:r w:rsidRPr="00097821">
        <w:rPr>
          <w:rFonts w:ascii="Times New Roman" w:eastAsia="Calibri" w:hAnsi="Times New Roman" w:cs="Times New Roman"/>
          <w:color w:val="000000" w:themeColor="text1"/>
          <w:sz w:val="24"/>
          <w:szCs w:val="24"/>
          <w:lang w:eastAsia="ru-RU"/>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w:t>
      </w:r>
      <w:r w:rsidR="00E830CD" w:rsidRPr="00097821">
        <w:rPr>
          <w:rFonts w:ascii="Times New Roman" w:eastAsia="Calibri" w:hAnsi="Times New Roman" w:cs="Times New Roman"/>
          <w:color w:val="000000" w:themeColor="text1"/>
          <w:sz w:val="24"/>
          <w:szCs w:val="24"/>
          <w:lang w:eastAsia="ru-RU"/>
        </w:rPr>
        <w:t xml:space="preserve">ия и восстановления исправности </w:t>
      </w:r>
      <w:r w:rsidRPr="00097821">
        <w:rPr>
          <w:rFonts w:ascii="Times New Roman" w:eastAsia="Calibri" w:hAnsi="Times New Roman" w:cs="Times New Roman"/>
          <w:color w:val="000000" w:themeColor="text1"/>
          <w:sz w:val="24"/>
          <w:szCs w:val="24"/>
          <w:lang w:eastAsia="ru-RU"/>
        </w:rPr>
        <w:t>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При капитальном ремонте следует производить комплексное устранение неисправностей в</w:t>
      </w:r>
      <w:r w:rsidR="00E830CD" w:rsidRPr="00097821">
        <w:rPr>
          <w:rFonts w:ascii="Times New Roman" w:eastAsia="Calibri" w:hAnsi="Times New Roman" w:cs="Times New Roman"/>
          <w:color w:val="000000" w:themeColor="text1"/>
          <w:sz w:val="24"/>
          <w:szCs w:val="24"/>
        </w:rPr>
        <w:t xml:space="preserve">сех изношенных элементов здания </w:t>
      </w:r>
      <w:r w:rsidRPr="00097821">
        <w:rPr>
          <w:rFonts w:ascii="Times New Roman" w:eastAsia="Calibri" w:hAnsi="Times New Roman" w:cs="Times New Roman"/>
          <w:color w:val="000000" w:themeColor="text1"/>
          <w:sz w:val="24"/>
          <w:szCs w:val="24"/>
        </w:rPr>
        <w:t xml:space="preserve">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w:t>
      </w:r>
      <w:r w:rsidR="00EC091F" w:rsidRPr="00097821">
        <w:rPr>
          <w:rFonts w:ascii="Times New Roman" w:eastAsia="Calibri" w:hAnsi="Times New Roman" w:cs="Times New Roman"/>
          <w:color w:val="000000" w:themeColor="text1"/>
          <w:sz w:val="24"/>
          <w:szCs w:val="24"/>
        </w:rPr>
        <w:t>приборов учета тепла, воды</w:t>
      </w:r>
      <w:r w:rsidRPr="00097821">
        <w:rPr>
          <w:rFonts w:ascii="Times New Roman" w:eastAsia="Calibri" w:hAnsi="Times New Roman" w:cs="Times New Roman"/>
          <w:color w:val="000000" w:themeColor="text1"/>
          <w:sz w:val="24"/>
          <w:szCs w:val="24"/>
        </w:rPr>
        <w:t xml:space="preserve">, электроэнергии и обеспечения рационального энергопотребления. </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Примерный перечень работ, проводящихся за счет средств, предназначенных на капитальный ремонт жилищного фонда, приведен в </w:t>
      </w:r>
      <w:hyperlink r:id="rId13" w:anchor="sub_1700" w:history="1">
        <w:r w:rsidRPr="00097821">
          <w:rPr>
            <w:rFonts w:ascii="Times New Roman" w:eastAsia="Calibri" w:hAnsi="Times New Roman" w:cs="Times New Roman"/>
            <w:color w:val="000000" w:themeColor="text1"/>
            <w:sz w:val="24"/>
            <w:szCs w:val="24"/>
          </w:rPr>
          <w:t xml:space="preserve">приложении № </w:t>
        </w:r>
      </w:hyperlink>
      <w:r w:rsidRPr="00097821">
        <w:rPr>
          <w:rFonts w:ascii="Times New Roman" w:eastAsia="Calibri" w:hAnsi="Times New Roman" w:cs="Times New Roman"/>
          <w:color w:val="000000" w:themeColor="text1"/>
          <w:sz w:val="24"/>
          <w:szCs w:val="24"/>
        </w:rPr>
        <w:t>8 Постановления Госстроя Российской Федерации от 27.09.2003 № 170 «Об утверждении Правил и норм технической эксплуатации жилищного фонда».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В соответствии со ст. 166 Жилищного кодекса Российской Федерации перечень услуг и (или) работ по капитальному ремонту общего имущества в многоквартирном доме, оказание </w:t>
      </w:r>
      <w:r w:rsidRPr="00097821">
        <w:rPr>
          <w:rFonts w:ascii="Times New Roman" w:eastAsia="Calibri" w:hAnsi="Times New Roman" w:cs="Times New Roman"/>
          <w:color w:val="000000" w:themeColor="text1"/>
          <w:sz w:val="24"/>
          <w:szCs w:val="24"/>
        </w:rPr>
        <w:lastRenderedPageBreak/>
        <w:t xml:space="preserve">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 рамках региональной программы по капитальному ремонту многоквартирных домов </w:t>
      </w:r>
      <w:r w:rsidR="00EC091F" w:rsidRPr="00097821">
        <w:rPr>
          <w:rFonts w:ascii="Times New Roman" w:eastAsia="Calibri" w:hAnsi="Times New Roman" w:cs="Times New Roman"/>
          <w:color w:val="000000" w:themeColor="text1"/>
          <w:sz w:val="24"/>
          <w:szCs w:val="24"/>
        </w:rPr>
        <w:t>на территории Чукотского автономного округа</w:t>
      </w:r>
      <w:r w:rsidRPr="00097821">
        <w:rPr>
          <w:rFonts w:ascii="Times New Roman" w:eastAsia="Calibri" w:hAnsi="Times New Roman" w:cs="Times New Roman"/>
          <w:color w:val="000000" w:themeColor="text1"/>
          <w:sz w:val="24"/>
          <w:szCs w:val="24"/>
        </w:rPr>
        <w:t xml:space="preserve"> включает</w:t>
      </w:r>
      <w:r w:rsidR="007865F5" w:rsidRPr="00097821">
        <w:rPr>
          <w:rFonts w:ascii="Times New Roman" w:eastAsia="Calibri" w:hAnsi="Times New Roman" w:cs="Times New Roman"/>
          <w:color w:val="000000" w:themeColor="text1"/>
          <w:sz w:val="24"/>
          <w:szCs w:val="24"/>
        </w:rPr>
        <w:t xml:space="preserve"> </w:t>
      </w:r>
      <w:r w:rsidRPr="00097821">
        <w:rPr>
          <w:rFonts w:ascii="Times New Roman" w:eastAsia="Calibri" w:hAnsi="Times New Roman" w:cs="Times New Roman"/>
          <w:color w:val="000000" w:themeColor="text1"/>
          <w:sz w:val="24"/>
          <w:szCs w:val="24"/>
        </w:rPr>
        <w:t>в себя:</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1) ремонт внутридомовых инженерны</w:t>
      </w:r>
      <w:r w:rsidR="00EC091F" w:rsidRPr="00097821">
        <w:rPr>
          <w:rFonts w:ascii="Times New Roman" w:eastAsia="Calibri" w:hAnsi="Times New Roman" w:cs="Times New Roman"/>
          <w:color w:val="000000" w:themeColor="text1"/>
          <w:sz w:val="24"/>
          <w:szCs w:val="24"/>
        </w:rPr>
        <w:t>х систем электро-, тепло-</w:t>
      </w:r>
      <w:r w:rsidRPr="00097821">
        <w:rPr>
          <w:rFonts w:ascii="Times New Roman" w:eastAsia="Calibri" w:hAnsi="Times New Roman" w:cs="Times New Roman"/>
          <w:color w:val="000000" w:themeColor="text1"/>
          <w:sz w:val="24"/>
          <w:szCs w:val="24"/>
        </w:rPr>
        <w:t>, водоснабжения, водоотведения;</w:t>
      </w:r>
    </w:p>
    <w:p w:rsidR="00BC6924" w:rsidRPr="00097821" w:rsidRDefault="00EC091F"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2</w:t>
      </w:r>
      <w:r w:rsidR="00BC6924" w:rsidRPr="00097821">
        <w:rPr>
          <w:rFonts w:ascii="Times New Roman" w:eastAsia="Calibri" w:hAnsi="Times New Roman" w:cs="Times New Roman"/>
          <w:color w:val="000000" w:themeColor="text1"/>
          <w:sz w:val="24"/>
          <w:szCs w:val="24"/>
        </w:rPr>
        <w:t>) ремонт крыши;</w:t>
      </w:r>
    </w:p>
    <w:p w:rsidR="00BC6924" w:rsidRPr="00097821" w:rsidRDefault="00EC091F"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3</w:t>
      </w:r>
      <w:r w:rsidR="00BC6924" w:rsidRPr="00097821">
        <w:rPr>
          <w:rFonts w:ascii="Times New Roman" w:eastAsia="Calibri" w:hAnsi="Times New Roman" w:cs="Times New Roman"/>
          <w:color w:val="000000" w:themeColor="text1"/>
          <w:sz w:val="24"/>
          <w:szCs w:val="24"/>
        </w:rPr>
        <w:t>) ремонт фасада;</w:t>
      </w:r>
    </w:p>
    <w:p w:rsidR="00BC6924" w:rsidRPr="00097821" w:rsidRDefault="00EC091F" w:rsidP="0022402D">
      <w:pPr>
        <w:spacing w:after="0" w:line="240" w:lineRule="auto"/>
        <w:ind w:firstLine="567"/>
        <w:jc w:val="both"/>
        <w:rPr>
          <w:rFonts w:ascii="Times New Roman" w:eastAsia="Calibri" w:hAnsi="Times New Roman" w:cs="Times New Roman"/>
          <w:b/>
          <w:color w:val="000000" w:themeColor="text1"/>
          <w:sz w:val="24"/>
          <w:szCs w:val="24"/>
        </w:rPr>
      </w:pPr>
      <w:r w:rsidRPr="00097821">
        <w:rPr>
          <w:rFonts w:ascii="Times New Roman" w:eastAsia="Calibri" w:hAnsi="Times New Roman" w:cs="Times New Roman"/>
          <w:color w:val="000000" w:themeColor="text1"/>
          <w:sz w:val="24"/>
          <w:szCs w:val="24"/>
        </w:rPr>
        <w:t>4</w:t>
      </w:r>
      <w:r w:rsidR="00BC6924" w:rsidRPr="00097821">
        <w:rPr>
          <w:rFonts w:ascii="Times New Roman" w:eastAsia="Calibri" w:hAnsi="Times New Roman" w:cs="Times New Roman"/>
          <w:color w:val="000000" w:themeColor="text1"/>
          <w:sz w:val="24"/>
          <w:szCs w:val="24"/>
        </w:rPr>
        <w:t>) ремонт фундамента многоквартирного дома</w:t>
      </w:r>
    </w:p>
    <w:p w:rsidR="00E97D75" w:rsidRPr="00097821" w:rsidRDefault="00E97D75" w:rsidP="0022402D">
      <w:pPr>
        <w:spacing w:after="0" w:line="240" w:lineRule="auto"/>
        <w:ind w:firstLine="567"/>
        <w:jc w:val="center"/>
        <w:rPr>
          <w:rFonts w:ascii="Times New Roman" w:eastAsia="Calibri" w:hAnsi="Times New Roman" w:cs="Times New Roman"/>
          <w:b/>
          <w:color w:val="000000" w:themeColor="text1"/>
          <w:sz w:val="24"/>
          <w:szCs w:val="24"/>
        </w:rPr>
      </w:pPr>
    </w:p>
    <w:p w:rsidR="00223993" w:rsidRPr="00097821" w:rsidRDefault="00702559" w:rsidP="00B45B46">
      <w:pPr>
        <w:widowControl w:val="0"/>
        <w:autoSpaceDE w:val="0"/>
        <w:autoSpaceDN w:val="0"/>
        <w:spacing w:after="0" w:line="240" w:lineRule="auto"/>
        <w:jc w:val="center"/>
        <w:outlineLvl w:val="0"/>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b/>
          <w:color w:val="000000" w:themeColor="text1"/>
          <w:sz w:val="24"/>
          <w:szCs w:val="24"/>
          <w:lang w:eastAsia="ru-RU"/>
        </w:rPr>
        <w:t>3</w:t>
      </w:r>
      <w:r w:rsidR="00223993" w:rsidRPr="00097821">
        <w:rPr>
          <w:rFonts w:ascii="Times New Roman" w:eastAsia="Times New Roman" w:hAnsi="Times New Roman" w:cs="Times New Roman"/>
          <w:b/>
          <w:color w:val="000000" w:themeColor="text1"/>
          <w:sz w:val="24"/>
          <w:szCs w:val="24"/>
          <w:lang w:eastAsia="ru-RU"/>
        </w:rPr>
        <w:t>. Рекомендации по соблюдению обязательных требований в части начисления платы за коммунальные услуги, предоставленные собственникам (пользователям) жилых помещений</w:t>
      </w:r>
    </w:p>
    <w:p w:rsidR="00223993" w:rsidRPr="00097821" w:rsidRDefault="00223993" w:rsidP="0022402D">
      <w:pPr>
        <w:spacing w:after="0" w:line="240" w:lineRule="auto"/>
        <w:ind w:firstLine="567"/>
        <w:jc w:val="both"/>
        <w:rPr>
          <w:rFonts w:ascii="Times New Roman" w:eastAsia="Times New Roman" w:hAnsi="Times New Roman" w:cs="Times New Roman"/>
          <w:b/>
          <w:color w:val="000000" w:themeColor="text1"/>
          <w:sz w:val="24"/>
          <w:szCs w:val="24"/>
        </w:rPr>
      </w:pPr>
    </w:p>
    <w:p w:rsidR="00223993" w:rsidRPr="00097821" w:rsidRDefault="00223993" w:rsidP="0022402D">
      <w:pPr>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соответствии с п. 2 Правил № 354 потребителю в зависимости от степени благоустройства многоквартирного дома могут быть предоставлены следующие виды коммунальных услуг и, соответственно, начислена плата за такие коммунальные услуги как:</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2" w:name="_Toc300301611"/>
      <w:r w:rsidRPr="00097821">
        <w:rPr>
          <w:rFonts w:ascii="Times New Roman" w:eastAsia="Times New Roman" w:hAnsi="Times New Roman" w:cs="Times New Roman"/>
          <w:color w:val="000000" w:themeColor="text1"/>
          <w:sz w:val="24"/>
          <w:szCs w:val="24"/>
          <w:lang w:eastAsia="ru-RU"/>
        </w:rPr>
        <w:t>отопление</w:t>
      </w:r>
      <w:bookmarkEnd w:id="2"/>
      <w:r w:rsidRPr="00097821">
        <w:rPr>
          <w:rFonts w:ascii="Times New Roman" w:eastAsia="Times New Roman" w:hAnsi="Times New Roman" w:cs="Times New Roman"/>
          <w:color w:val="000000" w:themeColor="text1"/>
          <w:sz w:val="24"/>
          <w:szCs w:val="24"/>
          <w:lang w:eastAsia="ru-RU"/>
        </w:rPr>
        <w:t>;</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3" w:name="_Toc300301607"/>
      <w:r w:rsidRPr="00097821">
        <w:rPr>
          <w:rFonts w:ascii="Times New Roman" w:eastAsia="Times New Roman" w:hAnsi="Times New Roman" w:cs="Times New Roman"/>
          <w:color w:val="000000" w:themeColor="text1"/>
          <w:sz w:val="24"/>
          <w:szCs w:val="24"/>
          <w:lang w:eastAsia="ru-RU"/>
        </w:rPr>
        <w:t>холодное водоснабжение</w:t>
      </w:r>
      <w:bookmarkEnd w:id="3"/>
      <w:r w:rsidRPr="00097821">
        <w:rPr>
          <w:rFonts w:ascii="Times New Roman" w:eastAsia="Times New Roman" w:hAnsi="Times New Roman" w:cs="Times New Roman"/>
          <w:color w:val="000000" w:themeColor="text1"/>
          <w:sz w:val="24"/>
          <w:szCs w:val="24"/>
          <w:lang w:eastAsia="ru-RU"/>
        </w:rPr>
        <w:t xml:space="preserve">; </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4" w:name="_Toc300301608"/>
      <w:r w:rsidRPr="00097821">
        <w:rPr>
          <w:rFonts w:ascii="Times New Roman" w:eastAsia="Times New Roman" w:hAnsi="Times New Roman" w:cs="Times New Roman"/>
          <w:color w:val="000000" w:themeColor="text1"/>
          <w:sz w:val="24"/>
          <w:szCs w:val="24"/>
          <w:lang w:eastAsia="ru-RU"/>
        </w:rPr>
        <w:t>горячее водоснабжение</w:t>
      </w:r>
      <w:bookmarkEnd w:id="4"/>
      <w:r w:rsidRPr="00097821">
        <w:rPr>
          <w:rFonts w:ascii="Times New Roman" w:eastAsia="Times New Roman" w:hAnsi="Times New Roman" w:cs="Times New Roman"/>
          <w:color w:val="000000" w:themeColor="text1"/>
          <w:sz w:val="24"/>
          <w:szCs w:val="24"/>
          <w:lang w:eastAsia="ru-RU"/>
        </w:rPr>
        <w:t>;</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5" w:name="_Toc300301614"/>
      <w:r w:rsidRPr="00097821">
        <w:rPr>
          <w:rFonts w:ascii="Times New Roman" w:eastAsia="Times New Roman" w:hAnsi="Times New Roman" w:cs="Times New Roman"/>
          <w:color w:val="000000" w:themeColor="text1"/>
          <w:sz w:val="24"/>
          <w:szCs w:val="24"/>
          <w:lang w:eastAsia="ru-RU"/>
        </w:rPr>
        <w:t>водоотведение (отведение сточных бытовые воды по централизованным сетям инже</w:t>
      </w:r>
      <w:r w:rsidR="00E830CD" w:rsidRPr="00097821">
        <w:rPr>
          <w:rFonts w:ascii="Times New Roman" w:eastAsia="Times New Roman" w:hAnsi="Times New Roman" w:cs="Times New Roman"/>
          <w:color w:val="000000" w:themeColor="text1"/>
          <w:sz w:val="24"/>
          <w:szCs w:val="24"/>
          <w:lang w:eastAsia="ru-RU"/>
        </w:rPr>
        <w:t>не</w:t>
      </w:r>
      <w:r w:rsidRPr="00097821">
        <w:rPr>
          <w:rFonts w:ascii="Times New Roman" w:eastAsia="Times New Roman" w:hAnsi="Times New Roman" w:cs="Times New Roman"/>
          <w:color w:val="000000" w:themeColor="text1"/>
          <w:sz w:val="24"/>
          <w:szCs w:val="24"/>
          <w:lang w:eastAsia="ru-RU"/>
        </w:rPr>
        <w:t>рно-технического обеспечения);</w:t>
      </w:r>
      <w:bookmarkEnd w:id="5"/>
      <w:r w:rsidRPr="00097821">
        <w:rPr>
          <w:rFonts w:ascii="Times New Roman" w:eastAsia="Times New Roman" w:hAnsi="Times New Roman" w:cs="Times New Roman"/>
          <w:color w:val="000000" w:themeColor="text1"/>
          <w:sz w:val="24"/>
          <w:szCs w:val="24"/>
          <w:lang w:eastAsia="ru-RU"/>
        </w:rPr>
        <w:t xml:space="preserve"> </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6" w:name="_Toc300301609"/>
      <w:r w:rsidRPr="00097821">
        <w:rPr>
          <w:rFonts w:ascii="Times New Roman" w:eastAsia="Times New Roman" w:hAnsi="Times New Roman" w:cs="Times New Roman"/>
          <w:color w:val="000000" w:themeColor="text1"/>
          <w:sz w:val="24"/>
          <w:szCs w:val="24"/>
          <w:lang w:eastAsia="ru-RU"/>
        </w:rPr>
        <w:t>электроснабжение</w:t>
      </w:r>
      <w:bookmarkEnd w:id="6"/>
      <w:r w:rsidRPr="00097821">
        <w:rPr>
          <w:rFonts w:ascii="Times New Roman" w:eastAsia="Times New Roman" w:hAnsi="Times New Roman" w:cs="Times New Roman"/>
          <w:color w:val="000000" w:themeColor="text1"/>
          <w:sz w:val="24"/>
          <w:szCs w:val="24"/>
          <w:lang w:eastAsia="ru-RU"/>
        </w:rPr>
        <w:t>;</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bookmarkStart w:id="7" w:name="_Toc300301613"/>
      <w:r w:rsidRPr="00097821">
        <w:rPr>
          <w:rFonts w:ascii="Times New Roman" w:hAnsi="Times New Roman" w:cs="Times New Roman"/>
          <w:color w:val="000000" w:themeColor="text1"/>
          <w:sz w:val="24"/>
          <w:szCs w:val="24"/>
        </w:rPr>
        <w:t>коммунальная услуга по обращению с твердыми коммунальными отходами</w:t>
      </w:r>
      <w:r w:rsidRPr="00097821">
        <w:rPr>
          <w:rFonts w:ascii="Times New Roman" w:eastAsia="Times New Roman" w:hAnsi="Times New Roman" w:cs="Times New Roman"/>
          <w:color w:val="000000" w:themeColor="text1"/>
          <w:sz w:val="24"/>
          <w:szCs w:val="24"/>
          <w:lang w:eastAsia="ru-RU"/>
        </w:rPr>
        <w:t>.</w:t>
      </w:r>
      <w:bookmarkEnd w:id="7"/>
    </w:p>
    <w:p w:rsidR="00223993" w:rsidRPr="00097821" w:rsidRDefault="00223993" w:rsidP="0022402D">
      <w:pPr>
        <w:tabs>
          <w:tab w:val="left" w:pos="709"/>
        </w:tabs>
        <w:spacing w:after="0" w:line="240" w:lineRule="auto"/>
        <w:ind w:firstLine="567"/>
        <w:jc w:val="both"/>
        <w:rPr>
          <w:rFonts w:ascii="Times New Roman" w:eastAsia="Times New Roman" w:hAnsi="Times New Roman" w:cs="Times New Roman"/>
          <w:b/>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Законодательство определило следующие условия правомерности начисления платы за жилищно-коммунальные услуги:</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соблюдение </w:t>
      </w:r>
      <w:proofErr w:type="spellStart"/>
      <w:r w:rsidRPr="00097821">
        <w:rPr>
          <w:rFonts w:ascii="Times New Roman" w:eastAsia="Times New Roman" w:hAnsi="Times New Roman" w:cs="Times New Roman"/>
          <w:color w:val="000000" w:themeColor="text1"/>
          <w:sz w:val="24"/>
          <w:szCs w:val="24"/>
          <w:lang w:eastAsia="ru-RU"/>
        </w:rPr>
        <w:t>утвержденного</w:t>
      </w:r>
      <w:proofErr w:type="spellEnd"/>
      <w:r w:rsidRPr="00097821">
        <w:rPr>
          <w:rFonts w:ascii="Times New Roman" w:eastAsia="Times New Roman" w:hAnsi="Times New Roman" w:cs="Times New Roman"/>
          <w:color w:val="000000" w:themeColor="text1"/>
          <w:sz w:val="24"/>
          <w:szCs w:val="24"/>
          <w:lang w:eastAsia="ru-RU"/>
        </w:rPr>
        <w:t xml:space="preserve"> порядка (формулы) начисления платы;</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применение </w:t>
      </w:r>
      <w:proofErr w:type="spellStart"/>
      <w:r w:rsidRPr="00097821">
        <w:rPr>
          <w:rFonts w:ascii="Times New Roman" w:eastAsia="Times New Roman" w:hAnsi="Times New Roman" w:cs="Times New Roman"/>
          <w:color w:val="000000" w:themeColor="text1"/>
          <w:sz w:val="24"/>
          <w:szCs w:val="24"/>
          <w:lang w:eastAsia="ru-RU"/>
        </w:rPr>
        <w:t>утвержденного</w:t>
      </w:r>
      <w:proofErr w:type="spellEnd"/>
      <w:r w:rsidRPr="00097821">
        <w:rPr>
          <w:rFonts w:ascii="Times New Roman" w:eastAsia="Times New Roman" w:hAnsi="Times New Roman" w:cs="Times New Roman"/>
          <w:color w:val="000000" w:themeColor="text1"/>
          <w:sz w:val="24"/>
          <w:szCs w:val="24"/>
          <w:lang w:eastAsia="ru-RU"/>
        </w:rPr>
        <w:t xml:space="preserve"> тарифа за коммунальную услугу;</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применение </w:t>
      </w:r>
      <w:proofErr w:type="spellStart"/>
      <w:r w:rsidRPr="00097821">
        <w:rPr>
          <w:rFonts w:ascii="Times New Roman" w:eastAsia="Times New Roman" w:hAnsi="Times New Roman" w:cs="Times New Roman"/>
          <w:color w:val="000000" w:themeColor="text1"/>
          <w:sz w:val="24"/>
          <w:szCs w:val="24"/>
          <w:lang w:eastAsia="ru-RU"/>
        </w:rPr>
        <w:t>утвержденного</w:t>
      </w:r>
      <w:proofErr w:type="spellEnd"/>
      <w:r w:rsidRPr="00097821">
        <w:rPr>
          <w:rFonts w:ascii="Times New Roman" w:eastAsia="Times New Roman" w:hAnsi="Times New Roman" w:cs="Times New Roman"/>
          <w:color w:val="000000" w:themeColor="text1"/>
          <w:sz w:val="24"/>
          <w:szCs w:val="24"/>
          <w:lang w:eastAsia="ru-RU"/>
        </w:rPr>
        <w:t xml:space="preserve"> норматива потребления;  </w:t>
      </w:r>
    </w:p>
    <w:p w:rsidR="00223993" w:rsidRPr="00097821" w:rsidRDefault="00223993" w:rsidP="0022402D">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соблюдение требований к качеству и бесперебойности предоставляемой услуги;</w:t>
      </w:r>
    </w:p>
    <w:p w:rsidR="00223993" w:rsidRPr="00097821" w:rsidRDefault="00223993" w:rsidP="0022402D">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фактическое предоставление услуги;</w:t>
      </w:r>
    </w:p>
    <w:p w:rsidR="00223993" w:rsidRPr="00097821" w:rsidRDefault="00223993" w:rsidP="0022402D">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степень благоустройства многоквартирного или жилого дома.</w:t>
      </w:r>
    </w:p>
    <w:p w:rsidR="00E830CD" w:rsidRPr="00097821" w:rsidRDefault="00223993" w:rsidP="00E830C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соответствии с пунктом 1 статьи 157 ЖК РФ размер платы за коммунальные услуги рассчитывается в порядке, установленном Правительством Российской Федерации.</w:t>
      </w:r>
    </w:p>
    <w:p w:rsidR="00223993" w:rsidRPr="00097821" w:rsidRDefault="00223993" w:rsidP="00E830C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bCs/>
          <w:color w:val="000000" w:themeColor="text1"/>
          <w:sz w:val="24"/>
          <w:szCs w:val="24"/>
          <w:lang w:eastAsia="ru-RU"/>
        </w:rPr>
        <w:t xml:space="preserve">Порядок </w:t>
      </w:r>
      <w:proofErr w:type="spellStart"/>
      <w:r w:rsidRPr="00097821">
        <w:rPr>
          <w:rFonts w:ascii="Times New Roman" w:eastAsia="Times New Roman" w:hAnsi="Times New Roman" w:cs="Times New Roman"/>
          <w:bCs/>
          <w:color w:val="000000" w:themeColor="text1"/>
          <w:sz w:val="24"/>
          <w:szCs w:val="24"/>
          <w:lang w:eastAsia="ru-RU"/>
        </w:rPr>
        <w:t>расчета</w:t>
      </w:r>
      <w:proofErr w:type="spellEnd"/>
      <w:r w:rsidRPr="00097821">
        <w:rPr>
          <w:rFonts w:ascii="Times New Roman" w:eastAsia="Times New Roman" w:hAnsi="Times New Roman" w:cs="Times New Roman"/>
          <w:bCs/>
          <w:color w:val="000000" w:themeColor="text1"/>
          <w:sz w:val="24"/>
          <w:szCs w:val="24"/>
          <w:lang w:eastAsia="ru-RU"/>
        </w:rPr>
        <w:t xml:space="preserve"> размера платы за коммунальные услуги устанавливается разделом </w:t>
      </w:r>
      <w:r w:rsidRPr="00097821">
        <w:rPr>
          <w:rFonts w:ascii="Times New Roman" w:eastAsia="Times New Roman" w:hAnsi="Times New Roman" w:cs="Times New Roman"/>
          <w:bCs/>
          <w:color w:val="000000" w:themeColor="text1"/>
          <w:sz w:val="24"/>
          <w:szCs w:val="24"/>
          <w:lang w:val="en-US" w:eastAsia="ru-RU"/>
        </w:rPr>
        <w:t>VI</w:t>
      </w:r>
      <w:r w:rsidRPr="00097821">
        <w:rPr>
          <w:rFonts w:ascii="Times New Roman" w:eastAsia="Times New Roman" w:hAnsi="Times New Roman" w:cs="Times New Roman"/>
          <w:bCs/>
          <w:color w:val="000000" w:themeColor="text1"/>
          <w:sz w:val="24"/>
          <w:szCs w:val="24"/>
          <w:lang w:eastAsia="ru-RU"/>
        </w:rPr>
        <w:t xml:space="preserve"> Правил </w:t>
      </w:r>
      <w:r w:rsidRPr="00097821">
        <w:rPr>
          <w:rFonts w:ascii="Times New Roman" w:eastAsia="Times New Roman" w:hAnsi="Times New Roman" w:cs="Times New Roman"/>
          <w:color w:val="000000" w:themeColor="text1"/>
          <w:sz w:val="24"/>
          <w:szCs w:val="24"/>
          <w:lang w:eastAsia="ru-RU"/>
        </w:rPr>
        <w:t xml:space="preserve">№ 354 </w:t>
      </w:r>
      <w:r w:rsidRPr="00097821">
        <w:rPr>
          <w:rFonts w:ascii="Times New Roman" w:eastAsia="Times New Roman" w:hAnsi="Times New Roman" w:cs="Times New Roman"/>
          <w:bCs/>
          <w:color w:val="000000" w:themeColor="text1"/>
          <w:sz w:val="24"/>
          <w:szCs w:val="24"/>
          <w:lang w:eastAsia="ru-RU"/>
        </w:rPr>
        <w:t>и приложением № 2 указанных Правил № 354</w:t>
      </w:r>
      <w:r w:rsidRPr="00097821">
        <w:rPr>
          <w:rFonts w:ascii="Times New Roman" w:eastAsia="Times New Roman" w:hAnsi="Times New Roman" w:cs="Times New Roman"/>
          <w:color w:val="000000" w:themeColor="text1"/>
          <w:sz w:val="24"/>
          <w:szCs w:val="24"/>
          <w:lang w:eastAsia="ru-RU"/>
        </w:rPr>
        <w:t>.</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Приложением № 2 Правил № 354 предусмотрены 30 формул, представляющие собой варианты начисления в зависимости от:</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вида коммунальной услуги;</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вида объекта снабжения (помещение или общедомовое имущество);</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типа помещения: комната в коммунальной квартире, жилой дом (домовладение), квартира (жилое помещение);</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типа снабжения: централизованное или самостоятельное производство ресурса (для отопления или горячего водоснабжения);  </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наличия или отсутствия прибора учета: индивидуального, общего или  коллективного (общедомового) </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формулах по расчету платы за коммунальную услугу</w:t>
      </w:r>
      <w:r w:rsidRPr="00097821">
        <w:rPr>
          <w:rFonts w:ascii="Times New Roman" w:eastAsia="Times New Roman" w:hAnsi="Times New Roman" w:cs="Times New Roman"/>
          <w:b/>
          <w:color w:val="000000" w:themeColor="text1"/>
          <w:sz w:val="24"/>
          <w:szCs w:val="24"/>
          <w:lang w:eastAsia="ru-RU"/>
        </w:rPr>
        <w:t xml:space="preserve"> </w:t>
      </w:r>
      <w:r w:rsidRPr="00097821">
        <w:rPr>
          <w:rFonts w:ascii="Times New Roman" w:eastAsia="Times New Roman" w:hAnsi="Times New Roman" w:cs="Times New Roman"/>
          <w:color w:val="000000" w:themeColor="text1"/>
          <w:sz w:val="24"/>
          <w:szCs w:val="24"/>
          <w:lang w:eastAsia="ru-RU"/>
        </w:rPr>
        <w:t>обязательными составляющими элементами</w:t>
      </w:r>
      <w:r w:rsidRPr="00097821">
        <w:rPr>
          <w:rFonts w:ascii="Times New Roman" w:eastAsia="Times New Roman" w:hAnsi="Times New Roman" w:cs="Times New Roman"/>
          <w:b/>
          <w:color w:val="000000" w:themeColor="text1"/>
          <w:sz w:val="24"/>
          <w:szCs w:val="24"/>
          <w:lang w:eastAsia="ru-RU"/>
        </w:rPr>
        <w:t xml:space="preserve"> </w:t>
      </w:r>
      <w:r w:rsidRPr="00097821">
        <w:rPr>
          <w:rFonts w:ascii="Times New Roman" w:eastAsia="Times New Roman" w:hAnsi="Times New Roman" w:cs="Times New Roman"/>
          <w:color w:val="000000" w:themeColor="text1"/>
          <w:sz w:val="24"/>
          <w:szCs w:val="24"/>
          <w:lang w:eastAsia="ru-RU"/>
        </w:rPr>
        <w:t>выступают:</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норматив потребления (объем </w:t>
      </w:r>
      <w:proofErr w:type="spellStart"/>
      <w:r w:rsidRPr="00097821">
        <w:rPr>
          <w:rFonts w:ascii="Times New Roman" w:eastAsia="Times New Roman" w:hAnsi="Times New Roman" w:cs="Times New Roman"/>
          <w:color w:val="000000" w:themeColor="text1"/>
          <w:sz w:val="24"/>
          <w:szCs w:val="24"/>
          <w:lang w:eastAsia="ru-RU"/>
        </w:rPr>
        <w:t>потребленного</w:t>
      </w:r>
      <w:proofErr w:type="spellEnd"/>
      <w:r w:rsidRPr="00097821">
        <w:rPr>
          <w:rFonts w:ascii="Times New Roman" w:eastAsia="Times New Roman" w:hAnsi="Times New Roman" w:cs="Times New Roman"/>
          <w:color w:val="000000" w:themeColor="text1"/>
          <w:sz w:val="24"/>
          <w:szCs w:val="24"/>
          <w:lang w:eastAsia="ru-RU"/>
        </w:rPr>
        <w:t xml:space="preserve"> ресурса);</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тариф на коммунальную  услугу;</w:t>
      </w:r>
    </w:p>
    <w:p w:rsidR="00223993" w:rsidRPr="00097821" w:rsidRDefault="00223993" w:rsidP="0022402D">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количество постоянно/временно проживающих в жилом помещении человек.</w:t>
      </w:r>
    </w:p>
    <w:p w:rsidR="00223993" w:rsidRPr="00097821" w:rsidRDefault="00223993" w:rsidP="0022402D">
      <w:pPr>
        <w:tabs>
          <w:tab w:val="left" w:pos="709"/>
        </w:tabs>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097821">
        <w:rPr>
          <w:rFonts w:ascii="Times New Roman" w:eastAsia="Times New Roman" w:hAnsi="Times New Roman" w:cs="Times New Roman"/>
          <w:bCs/>
          <w:color w:val="000000" w:themeColor="text1"/>
          <w:sz w:val="24"/>
          <w:szCs w:val="24"/>
          <w:lang w:eastAsia="ru-RU"/>
        </w:rPr>
        <w:lastRenderedPageBreak/>
        <w:t xml:space="preserve">Согласно </w:t>
      </w:r>
      <w:hyperlink r:id="rId14" w:history="1">
        <w:r w:rsidRPr="00097821">
          <w:rPr>
            <w:rFonts w:ascii="Times New Roman" w:eastAsia="Times New Roman" w:hAnsi="Times New Roman" w:cs="Times New Roman"/>
            <w:bCs/>
            <w:color w:val="000000" w:themeColor="text1"/>
            <w:sz w:val="24"/>
            <w:szCs w:val="24"/>
            <w:lang w:eastAsia="ru-RU"/>
          </w:rPr>
          <w:t>абзацу второму пункта 1 статьи 424</w:t>
        </w:r>
      </w:hyperlink>
      <w:r w:rsidRPr="00097821">
        <w:rPr>
          <w:rFonts w:ascii="Times New Roman" w:eastAsia="Times New Roman" w:hAnsi="Times New Roman" w:cs="Times New Roman"/>
          <w:bCs/>
          <w:color w:val="000000" w:themeColor="text1"/>
          <w:sz w:val="24"/>
          <w:szCs w:val="24"/>
          <w:lang w:eastAsia="ru-RU"/>
        </w:rPr>
        <w:t xml:space="preserve"> Гражданского кодекса  Российской Федерации (далее – ГК РФ) в предусмотренных законом случаях применяются цены (тарифы), устанавливаемые или регулируемые уполномоченными на то государственными органами. </w:t>
      </w:r>
    </w:p>
    <w:p w:rsidR="00223993" w:rsidRPr="00097821" w:rsidRDefault="00223993" w:rsidP="0022402D">
      <w:pPr>
        <w:tabs>
          <w:tab w:val="left" w:pos="709"/>
        </w:tabs>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097821">
        <w:rPr>
          <w:rFonts w:ascii="Times New Roman" w:eastAsia="Times New Roman" w:hAnsi="Times New Roman" w:cs="Times New Roman"/>
          <w:bCs/>
          <w:color w:val="000000" w:themeColor="text1"/>
          <w:sz w:val="24"/>
          <w:szCs w:val="24"/>
          <w:lang w:eastAsia="ru-RU"/>
        </w:rPr>
        <w:t xml:space="preserve">Одним из таких законов является Федеральный </w:t>
      </w:r>
      <w:hyperlink r:id="rId15" w:history="1">
        <w:r w:rsidRPr="00097821">
          <w:rPr>
            <w:rFonts w:ascii="Times New Roman" w:eastAsia="Times New Roman" w:hAnsi="Times New Roman" w:cs="Times New Roman"/>
            <w:bCs/>
            <w:color w:val="000000" w:themeColor="text1"/>
            <w:sz w:val="24"/>
            <w:szCs w:val="24"/>
            <w:lang w:eastAsia="ru-RU"/>
          </w:rPr>
          <w:t>закон</w:t>
        </w:r>
      </w:hyperlink>
      <w:r w:rsidRPr="00097821">
        <w:rPr>
          <w:rFonts w:ascii="Times New Roman" w:eastAsia="Times New Roman" w:hAnsi="Times New Roman" w:cs="Times New Roman"/>
          <w:bCs/>
          <w:color w:val="000000" w:themeColor="text1"/>
          <w:sz w:val="24"/>
          <w:szCs w:val="24"/>
          <w:lang w:eastAsia="ru-RU"/>
        </w:rPr>
        <w:t xml:space="preserve"> «Об основах регулирования тарифов организаций коммунального комплекса», который закрепляет основы регулирования тарифов организаций коммунального комплекса, обеспечивающих электро-, тепло-</w:t>
      </w:r>
      <w:r w:rsidR="00E830CD" w:rsidRPr="00097821">
        <w:rPr>
          <w:rFonts w:ascii="Times New Roman" w:eastAsia="Times New Roman" w:hAnsi="Times New Roman" w:cs="Times New Roman"/>
          <w:bCs/>
          <w:color w:val="000000" w:themeColor="text1"/>
          <w:sz w:val="24"/>
          <w:szCs w:val="24"/>
          <w:lang w:eastAsia="ru-RU"/>
        </w:rPr>
        <w:t xml:space="preserve">, водоснабжение, водоотведение </w:t>
      </w:r>
      <w:r w:rsidRPr="00097821">
        <w:rPr>
          <w:rFonts w:ascii="Times New Roman" w:eastAsia="Times New Roman" w:hAnsi="Times New Roman" w:cs="Times New Roman"/>
          <w:bCs/>
          <w:color w:val="000000" w:themeColor="text1"/>
          <w:sz w:val="24"/>
          <w:szCs w:val="24"/>
          <w:lang w:eastAsia="ru-RU"/>
        </w:rPr>
        <w:t>и очистку сточных вод, а также надбавок к ценам (тарифам) для потребителей и надбавок к тарифам на товары и услуги организаций коммунального комплекса (</w:t>
      </w:r>
      <w:hyperlink r:id="rId16" w:history="1">
        <w:r w:rsidRPr="00097821">
          <w:rPr>
            <w:rFonts w:ascii="Times New Roman" w:eastAsia="Times New Roman" w:hAnsi="Times New Roman" w:cs="Times New Roman"/>
            <w:bCs/>
            <w:color w:val="000000" w:themeColor="text1"/>
            <w:sz w:val="24"/>
            <w:szCs w:val="24"/>
            <w:lang w:eastAsia="ru-RU"/>
          </w:rPr>
          <w:t>часть 1 статьи 1</w:t>
        </w:r>
      </w:hyperlink>
      <w:r w:rsidRPr="00097821">
        <w:rPr>
          <w:rFonts w:ascii="Times New Roman" w:eastAsia="Times New Roman" w:hAnsi="Times New Roman" w:cs="Times New Roman"/>
          <w:bCs/>
          <w:color w:val="000000" w:themeColor="text1"/>
          <w:sz w:val="24"/>
          <w:szCs w:val="24"/>
          <w:lang w:eastAsia="ru-RU"/>
        </w:rPr>
        <w:t>).</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Тарифы на коммунальные услуги устанавливаются органами государственной власти субъектов Российской Федерации.</w:t>
      </w:r>
    </w:p>
    <w:p w:rsidR="00E830CD" w:rsidRPr="00097821" w:rsidRDefault="00223993" w:rsidP="00E830C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Объем потребленного ресурса может быть </w:t>
      </w:r>
      <w:proofErr w:type="spellStart"/>
      <w:r w:rsidRPr="00097821">
        <w:rPr>
          <w:rFonts w:ascii="Times New Roman" w:eastAsia="Times New Roman" w:hAnsi="Times New Roman" w:cs="Times New Roman"/>
          <w:color w:val="000000" w:themeColor="text1"/>
          <w:sz w:val="24"/>
          <w:szCs w:val="24"/>
          <w:lang w:eastAsia="ru-RU"/>
        </w:rPr>
        <w:t>определен</w:t>
      </w:r>
      <w:proofErr w:type="spellEnd"/>
      <w:r w:rsidRPr="00097821">
        <w:rPr>
          <w:rFonts w:ascii="Times New Roman" w:eastAsia="Times New Roman" w:hAnsi="Times New Roman" w:cs="Times New Roman"/>
          <w:color w:val="000000" w:themeColor="text1"/>
          <w:sz w:val="24"/>
          <w:szCs w:val="24"/>
          <w:lang w:eastAsia="ru-RU"/>
        </w:rPr>
        <w:t xml:space="preserve"> по показаниям прибора(</w:t>
      </w:r>
      <w:proofErr w:type="spellStart"/>
      <w:r w:rsidRPr="00097821">
        <w:rPr>
          <w:rFonts w:ascii="Times New Roman" w:eastAsia="Times New Roman" w:hAnsi="Times New Roman" w:cs="Times New Roman"/>
          <w:color w:val="000000" w:themeColor="text1"/>
          <w:sz w:val="24"/>
          <w:szCs w:val="24"/>
          <w:lang w:eastAsia="ru-RU"/>
        </w:rPr>
        <w:t>ов</w:t>
      </w:r>
      <w:proofErr w:type="spellEnd"/>
      <w:r w:rsidRPr="00097821">
        <w:rPr>
          <w:rFonts w:ascii="Times New Roman" w:eastAsia="Times New Roman" w:hAnsi="Times New Roman" w:cs="Times New Roman"/>
          <w:color w:val="000000" w:themeColor="text1"/>
          <w:sz w:val="24"/>
          <w:szCs w:val="24"/>
          <w:lang w:eastAsia="ru-RU"/>
        </w:rPr>
        <w:t xml:space="preserve">) </w:t>
      </w:r>
      <w:proofErr w:type="spellStart"/>
      <w:r w:rsidRPr="00097821">
        <w:rPr>
          <w:rFonts w:ascii="Times New Roman" w:eastAsia="Times New Roman" w:hAnsi="Times New Roman" w:cs="Times New Roman"/>
          <w:color w:val="000000" w:themeColor="text1"/>
          <w:sz w:val="24"/>
          <w:szCs w:val="24"/>
          <w:lang w:eastAsia="ru-RU"/>
        </w:rPr>
        <w:t>учета</w:t>
      </w:r>
      <w:proofErr w:type="spellEnd"/>
      <w:r w:rsidRPr="00097821">
        <w:rPr>
          <w:rFonts w:ascii="Times New Roman" w:eastAsia="Times New Roman" w:hAnsi="Times New Roman" w:cs="Times New Roman"/>
          <w:color w:val="000000" w:themeColor="text1"/>
          <w:sz w:val="24"/>
          <w:szCs w:val="24"/>
          <w:lang w:eastAsia="ru-RU"/>
        </w:rPr>
        <w:t xml:space="preserve"> или по нормативу потребления.</w:t>
      </w:r>
    </w:p>
    <w:p w:rsidR="00E830CD" w:rsidRPr="00097821" w:rsidRDefault="00E830CD"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П</w:t>
      </w:r>
      <w:r w:rsidR="00223993" w:rsidRPr="00097821">
        <w:rPr>
          <w:rFonts w:ascii="Times New Roman" w:eastAsia="Times New Roman" w:hAnsi="Times New Roman" w:cs="Times New Roman"/>
          <w:color w:val="000000" w:themeColor="text1"/>
          <w:sz w:val="24"/>
          <w:szCs w:val="24"/>
          <w:lang w:eastAsia="ru-RU"/>
        </w:rPr>
        <w:t xml:space="preserve">орядок </w:t>
      </w:r>
      <w:proofErr w:type="spellStart"/>
      <w:r w:rsidR="00223993" w:rsidRPr="00097821">
        <w:rPr>
          <w:rFonts w:ascii="Times New Roman" w:eastAsia="Times New Roman" w:hAnsi="Times New Roman" w:cs="Times New Roman"/>
          <w:color w:val="000000" w:themeColor="text1"/>
          <w:sz w:val="24"/>
          <w:szCs w:val="24"/>
          <w:lang w:eastAsia="ru-RU"/>
        </w:rPr>
        <w:t>учета</w:t>
      </w:r>
      <w:proofErr w:type="spellEnd"/>
      <w:r w:rsidR="00223993" w:rsidRPr="00097821">
        <w:rPr>
          <w:rFonts w:ascii="Times New Roman" w:eastAsia="Times New Roman" w:hAnsi="Times New Roman" w:cs="Times New Roman"/>
          <w:color w:val="000000" w:themeColor="text1"/>
          <w:sz w:val="24"/>
          <w:szCs w:val="24"/>
          <w:lang w:eastAsia="ru-RU"/>
        </w:rPr>
        <w:t xml:space="preserve"> коммунальных услуг с использованием приборов учета, основания и порядок проведения про</w:t>
      </w:r>
      <w:r w:rsidRPr="00097821">
        <w:rPr>
          <w:rFonts w:ascii="Times New Roman" w:eastAsia="Times New Roman" w:hAnsi="Times New Roman" w:cs="Times New Roman"/>
          <w:color w:val="000000" w:themeColor="text1"/>
          <w:sz w:val="24"/>
          <w:szCs w:val="24"/>
          <w:lang w:eastAsia="ru-RU"/>
        </w:rPr>
        <w:t xml:space="preserve">верок состояния приборов учета </w:t>
      </w:r>
      <w:r w:rsidR="00223993" w:rsidRPr="00097821">
        <w:rPr>
          <w:rFonts w:ascii="Times New Roman" w:eastAsia="Times New Roman" w:hAnsi="Times New Roman" w:cs="Times New Roman"/>
          <w:color w:val="000000" w:themeColor="text1"/>
          <w:sz w:val="24"/>
          <w:szCs w:val="24"/>
          <w:lang w:eastAsia="ru-RU"/>
        </w:rPr>
        <w:t xml:space="preserve">и правильности снятия их показаний установлен разделом </w:t>
      </w:r>
      <w:r w:rsidR="00223993" w:rsidRPr="00097821">
        <w:rPr>
          <w:rFonts w:ascii="Times New Roman" w:eastAsia="Times New Roman" w:hAnsi="Times New Roman" w:cs="Times New Roman"/>
          <w:color w:val="000000" w:themeColor="text1"/>
          <w:sz w:val="24"/>
          <w:szCs w:val="24"/>
          <w:lang w:val="en-US" w:eastAsia="ru-RU"/>
        </w:rPr>
        <w:t>VII</w:t>
      </w:r>
      <w:r w:rsidR="00223993" w:rsidRPr="00097821">
        <w:rPr>
          <w:rFonts w:ascii="Times New Roman" w:eastAsia="Times New Roman" w:hAnsi="Times New Roman" w:cs="Times New Roman"/>
          <w:color w:val="000000" w:themeColor="text1"/>
          <w:sz w:val="24"/>
          <w:szCs w:val="24"/>
          <w:lang w:eastAsia="ru-RU"/>
        </w:rPr>
        <w:t xml:space="preserve"> Правил № 354.</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Показания индивидуальных, коллективных (общедомовых) и общих (квартирных) приборов учета являются</w:t>
      </w:r>
      <w:r w:rsidR="00E830CD" w:rsidRPr="00097821">
        <w:rPr>
          <w:rFonts w:ascii="Times New Roman" w:eastAsia="Times New Roman" w:hAnsi="Times New Roman" w:cs="Times New Roman"/>
          <w:color w:val="000000" w:themeColor="text1"/>
          <w:sz w:val="24"/>
          <w:szCs w:val="24"/>
          <w:lang w:eastAsia="ru-RU"/>
        </w:rPr>
        <w:t xml:space="preserve"> основаниями начисления платы. </w:t>
      </w:r>
      <w:r w:rsidRPr="00097821">
        <w:rPr>
          <w:rFonts w:ascii="Times New Roman" w:eastAsia="Times New Roman" w:hAnsi="Times New Roman" w:cs="Times New Roman"/>
          <w:color w:val="000000" w:themeColor="text1"/>
          <w:sz w:val="24"/>
          <w:szCs w:val="24"/>
          <w:lang w:eastAsia="ru-RU"/>
        </w:rPr>
        <w:t xml:space="preserve">К использованию допускаются приборы учета утвержденного типа и прошедшие поверку в соответствии с требованиями </w:t>
      </w:r>
      <w:hyperlink r:id="rId17" w:history="1">
        <w:r w:rsidRPr="00097821">
          <w:rPr>
            <w:rFonts w:ascii="Times New Roman" w:eastAsia="Times New Roman" w:hAnsi="Times New Roman" w:cs="Times New Roman"/>
            <w:color w:val="000000" w:themeColor="text1"/>
            <w:sz w:val="24"/>
            <w:szCs w:val="24"/>
            <w:lang w:eastAsia="ru-RU"/>
          </w:rPr>
          <w:t>законодательства</w:t>
        </w:r>
      </w:hyperlink>
      <w:r w:rsidRPr="00097821">
        <w:rPr>
          <w:rFonts w:ascii="Times New Roman" w:eastAsia="Times New Roman" w:hAnsi="Times New Roman" w:cs="Times New Roman"/>
          <w:color w:val="000000" w:themeColor="text1"/>
          <w:sz w:val="24"/>
          <w:szCs w:val="24"/>
          <w:lang w:eastAsia="ru-RU"/>
        </w:rPr>
        <w:t xml:space="preserve"> Российской Федерации об обеспечении единства измерений (п. 80 Правил</w:t>
      </w:r>
      <w:r w:rsidRPr="00097821">
        <w:rPr>
          <w:rFonts w:ascii="Times New Roman" w:eastAsia="Times New Roman" w:hAnsi="Times New Roman" w:cs="Times New Roman"/>
          <w:color w:val="000000" w:themeColor="text1"/>
          <w:sz w:val="24"/>
          <w:szCs w:val="24"/>
          <w:lang w:eastAsia="ru-RU"/>
        </w:rPr>
        <w:br/>
        <w:t>№ 354).</w:t>
      </w:r>
    </w:p>
    <w:p w:rsidR="00E830CD" w:rsidRPr="00097821" w:rsidRDefault="00223993" w:rsidP="0022402D">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097821">
        <w:rPr>
          <w:rFonts w:ascii="Times New Roman" w:hAnsi="Times New Roman" w:cs="Times New Roman"/>
          <w:bCs/>
          <w:color w:val="000000" w:themeColor="text1"/>
          <w:sz w:val="24"/>
          <w:szCs w:val="24"/>
        </w:rPr>
        <w:t>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E830CD" w:rsidRPr="00097821" w:rsidRDefault="00223993" w:rsidP="00E830C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97821">
        <w:rPr>
          <w:rFonts w:ascii="Times New Roman" w:hAnsi="Times New Roman" w:cs="Times New Roman"/>
          <w:bCs/>
          <w:color w:val="000000" w:themeColor="text1"/>
          <w:sz w:val="24"/>
          <w:szCs w:val="24"/>
        </w:rPr>
        <w:t>Потребитель коммунальной услуг</w:t>
      </w:r>
      <w:r w:rsidR="00B45B46" w:rsidRPr="00097821">
        <w:rPr>
          <w:rFonts w:ascii="Times New Roman" w:hAnsi="Times New Roman" w:cs="Times New Roman"/>
          <w:bCs/>
          <w:color w:val="000000" w:themeColor="text1"/>
          <w:sz w:val="24"/>
          <w:szCs w:val="24"/>
        </w:rPr>
        <w:t xml:space="preserve">и по отоплению вне зависимости </w:t>
      </w:r>
      <w:r w:rsidRPr="00097821">
        <w:rPr>
          <w:rFonts w:ascii="Times New Roman" w:hAnsi="Times New Roman" w:cs="Times New Roman"/>
          <w:bCs/>
          <w:color w:val="000000" w:themeColor="text1"/>
          <w:sz w:val="24"/>
          <w:szCs w:val="24"/>
        </w:rPr>
        <w:t xml:space="preserve">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w:t>
      </w:r>
      <w:r w:rsidRPr="00097821">
        <w:rPr>
          <w:rFonts w:ascii="Times New Roman" w:eastAsia="Times New Roman" w:hAnsi="Times New Roman" w:cs="Times New Roman"/>
          <w:color w:val="000000" w:themeColor="text1"/>
          <w:sz w:val="24"/>
          <w:szCs w:val="24"/>
          <w:lang w:eastAsia="ru-RU"/>
        </w:rPr>
        <w:t>(п. 40 Правил</w:t>
      </w:r>
      <w:r w:rsidR="00E830CD" w:rsidRPr="00097821">
        <w:rPr>
          <w:rFonts w:ascii="Times New Roman" w:eastAsia="Times New Roman" w:hAnsi="Times New Roman" w:cs="Times New Roman"/>
          <w:color w:val="000000" w:themeColor="text1"/>
          <w:sz w:val="24"/>
          <w:szCs w:val="24"/>
          <w:lang w:eastAsia="ru-RU"/>
        </w:rPr>
        <w:t xml:space="preserve"> </w:t>
      </w:r>
      <w:r w:rsidRPr="00097821">
        <w:rPr>
          <w:rFonts w:ascii="Times New Roman" w:eastAsia="Times New Roman" w:hAnsi="Times New Roman" w:cs="Times New Roman"/>
          <w:color w:val="000000" w:themeColor="text1"/>
          <w:sz w:val="24"/>
          <w:szCs w:val="24"/>
          <w:lang w:eastAsia="ru-RU"/>
        </w:rPr>
        <w:t>№ 354).</w:t>
      </w:r>
    </w:p>
    <w:p w:rsidR="00223993" w:rsidRPr="00097821" w:rsidRDefault="00223993" w:rsidP="00E830CD">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097821">
        <w:rPr>
          <w:rFonts w:ascii="Times New Roman" w:eastAsia="Times New Roman" w:hAnsi="Times New Roman" w:cs="Times New Roman"/>
          <w:color w:val="000000" w:themeColor="text1"/>
          <w:sz w:val="24"/>
          <w:szCs w:val="24"/>
          <w:lang w:eastAsia="ru-RU"/>
        </w:rPr>
        <w:t>В случае отсутствия приборов учета на конкретный вид коммунальной услуги, начисления производятся по нормативу потребления.</w:t>
      </w:r>
    </w:p>
    <w:p w:rsidR="00B45B46" w:rsidRPr="00097821" w:rsidRDefault="00223993" w:rsidP="00B45B46">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соответствии с ч. 1 ч. 157 ЖК РФ нормативы потребления на все виды коммунальных услуг утверждаются органами государственной власти субъектов Российской Федерации</w:t>
      </w:r>
      <w:r w:rsidRPr="00097821">
        <w:rPr>
          <w:rFonts w:ascii="Times New Roman" w:eastAsia="Times New Roman" w:hAnsi="Times New Roman" w:cs="Times New Roman"/>
          <w:b/>
          <w:color w:val="000000" w:themeColor="text1"/>
          <w:sz w:val="24"/>
          <w:szCs w:val="24"/>
          <w:lang w:eastAsia="ru-RU"/>
        </w:rPr>
        <w:t xml:space="preserve"> </w:t>
      </w:r>
      <w:r w:rsidRPr="00097821">
        <w:rPr>
          <w:rFonts w:ascii="Times New Roman" w:eastAsia="Times New Roman" w:hAnsi="Times New Roman" w:cs="Times New Roman"/>
          <w:color w:val="000000" w:themeColor="text1"/>
          <w:sz w:val="24"/>
          <w:szCs w:val="24"/>
          <w:lang w:eastAsia="ru-RU"/>
        </w:rPr>
        <w:t>в порядке, установленном Правилами установления и определения нормативов потребления, утвержденными постановлением Правительства Российской Федерации от 23.05.2006 № 306.</w:t>
      </w:r>
    </w:p>
    <w:p w:rsidR="00223993" w:rsidRPr="00097821" w:rsidRDefault="00223993" w:rsidP="00B45B46">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 xml:space="preserve">Следовательно, установление </w:t>
      </w:r>
      <w:r w:rsidR="00B45B46" w:rsidRPr="00097821">
        <w:rPr>
          <w:rFonts w:ascii="Times New Roman" w:eastAsia="Times New Roman" w:hAnsi="Times New Roman" w:cs="Times New Roman"/>
          <w:color w:val="000000" w:themeColor="text1"/>
          <w:sz w:val="24"/>
          <w:szCs w:val="24"/>
          <w:lang w:eastAsia="ru-RU"/>
        </w:rPr>
        <w:t xml:space="preserve">правомерности начисления платы </w:t>
      </w:r>
      <w:r w:rsidRPr="00097821">
        <w:rPr>
          <w:rFonts w:ascii="Times New Roman" w:eastAsia="Times New Roman" w:hAnsi="Times New Roman" w:cs="Times New Roman"/>
          <w:color w:val="000000" w:themeColor="text1"/>
          <w:sz w:val="24"/>
          <w:szCs w:val="24"/>
          <w:lang w:eastAsia="ru-RU"/>
        </w:rPr>
        <w:t>за коммунальные услуги требует оценки соблюдения установленного порядка начисления платы за коммунальные услуги. Исполнитель услуг обязан начислять плату за услуги, исходя из установленных уполномоченными органами действующих тарифов, действующих нормативов потребления, зафиксированных приборами учета показаний, а также относимых к конкретным условиям формул порядка начисления платы.</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ab/>
        <w:t xml:space="preserve">При начислении платы за коммунальные услуги учитывается степень благоустройства многоквартирного дома или жилого дома - качественная характеристика многоквартирного </w:t>
      </w:r>
      <w:r w:rsidRPr="00097821">
        <w:rPr>
          <w:rFonts w:ascii="Times New Roman" w:eastAsia="Times New Roman" w:hAnsi="Times New Roman" w:cs="Times New Roman"/>
          <w:color w:val="000000" w:themeColor="text1"/>
          <w:sz w:val="24"/>
          <w:szCs w:val="24"/>
          <w:lang w:eastAsia="ru-RU"/>
        </w:rPr>
        <w:lastRenderedPageBreak/>
        <w:t xml:space="preserve">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(п. 2 Правил № 354). </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соответствии с подп. «г», «д», «е» п. 19 и п. 20 Правил № 354 в договоре на оказание услуг  указывается  следующая информация:</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наименование предоставляемой потребителю коммунальной услуги (коммунальных услуг);</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размер (объем, площадь) отапливаемых помещений, количество лиц, постоянно проживающих в жилом помещении;</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требования к качеству предоставляемой коммунальной услуге (коммунальных услуг),</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для домовладений – сведения о направлениях потребления коммунальных услуг (освещение, приготовление пищи для людей, приготовление кормов для скота, отопление, подогрев воды, полив и т.д.), площадь земельного участка, режим водопотребления и другие.</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В соответствии с ч. 3 ст. 162 ЖК РФ в случае если управление многоквартирным домом осуществляется управляющей компанией в договоре управления многоквартирным домом должны быть указаны:</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перечень коммунальных услуг, которые предоставляет управляющая организация;</w:t>
      </w:r>
    </w:p>
    <w:p w:rsidR="00B45B46" w:rsidRPr="00097821" w:rsidRDefault="00223993" w:rsidP="00B45B46">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порядок определения цены договора и размера платы за коммунальные услуги, а также порядок внесения такой платы.</w:t>
      </w:r>
    </w:p>
    <w:p w:rsidR="00223993" w:rsidRPr="00097821" w:rsidRDefault="00223993" w:rsidP="00B45B46">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hAnsi="Times New Roman" w:cs="Times New Roman"/>
          <w:color w:val="000000" w:themeColor="text1"/>
          <w:sz w:val="24"/>
          <w:szCs w:val="24"/>
        </w:rPr>
        <w:t xml:space="preserve">Следовательно, размер платы за коммунальные услуги зависит от степени благоустройства многоквартирного жилого дома </w:t>
      </w:r>
      <w:r w:rsidR="00B45B46" w:rsidRPr="00097821">
        <w:rPr>
          <w:rFonts w:ascii="Times New Roman" w:hAnsi="Times New Roman" w:cs="Times New Roman"/>
          <w:color w:val="000000" w:themeColor="text1"/>
          <w:sz w:val="24"/>
          <w:szCs w:val="24"/>
        </w:rPr>
        <w:t xml:space="preserve">или жилого дома (домовладения). </w:t>
      </w:r>
      <w:r w:rsidRPr="00097821">
        <w:rPr>
          <w:rFonts w:ascii="Times New Roman" w:hAnsi="Times New Roman" w:cs="Times New Roman"/>
          <w:color w:val="000000" w:themeColor="text1"/>
          <w:sz w:val="24"/>
          <w:szCs w:val="24"/>
        </w:rPr>
        <w:t>Потребитель должен о</w:t>
      </w:r>
      <w:r w:rsidR="00B45B46" w:rsidRPr="00097821">
        <w:rPr>
          <w:rFonts w:ascii="Times New Roman" w:hAnsi="Times New Roman" w:cs="Times New Roman"/>
          <w:color w:val="000000" w:themeColor="text1"/>
          <w:sz w:val="24"/>
          <w:szCs w:val="24"/>
        </w:rPr>
        <w:t xml:space="preserve">плачивать услуги только исходя </w:t>
      </w:r>
      <w:r w:rsidRPr="00097821">
        <w:rPr>
          <w:rFonts w:ascii="Times New Roman" w:hAnsi="Times New Roman" w:cs="Times New Roman"/>
          <w:color w:val="000000" w:themeColor="text1"/>
          <w:sz w:val="24"/>
          <w:szCs w:val="24"/>
        </w:rPr>
        <w:t>из фактически предоставляемых услуг, перечень которых указывается в договоре на предоставление услуг или договоре управления.</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Требования к качеству и допустимая продолжительность перерывов предоставления коммунальных у</w:t>
      </w:r>
      <w:r w:rsidR="00B45B46" w:rsidRPr="00097821">
        <w:rPr>
          <w:rFonts w:ascii="Times New Roman" w:eastAsia="Times New Roman" w:hAnsi="Times New Roman" w:cs="Times New Roman"/>
          <w:color w:val="000000" w:themeColor="text1"/>
          <w:sz w:val="24"/>
          <w:szCs w:val="24"/>
          <w:lang w:eastAsia="ru-RU"/>
        </w:rPr>
        <w:t xml:space="preserve">слуг изложены в приложении № 1 </w:t>
      </w:r>
      <w:r w:rsidRPr="00097821">
        <w:rPr>
          <w:rFonts w:ascii="Times New Roman" w:eastAsia="Times New Roman" w:hAnsi="Times New Roman" w:cs="Times New Roman"/>
          <w:color w:val="000000" w:themeColor="text1"/>
          <w:sz w:val="24"/>
          <w:szCs w:val="24"/>
          <w:lang w:eastAsia="ru-RU"/>
        </w:rPr>
        <w:t>к Правилам № 354.</w:t>
      </w:r>
    </w:p>
    <w:p w:rsidR="00223993" w:rsidRPr="00097821" w:rsidRDefault="00223993" w:rsidP="0022402D">
      <w:pPr>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Исполнитель обязан уменьшать размер платы при предоставлении услуг ненадлежащего качества или с превышением допустимой продолжительности   (</w:t>
      </w:r>
      <w:proofErr w:type="spellStart"/>
      <w:r w:rsidRPr="00097821">
        <w:rPr>
          <w:rFonts w:ascii="Times New Roman" w:eastAsia="Times New Roman" w:hAnsi="Times New Roman" w:cs="Times New Roman"/>
          <w:color w:val="000000" w:themeColor="text1"/>
          <w:sz w:val="24"/>
          <w:szCs w:val="24"/>
          <w:lang w:eastAsia="ru-RU"/>
        </w:rPr>
        <w:t>пп</w:t>
      </w:r>
      <w:proofErr w:type="spellEnd"/>
      <w:r w:rsidRPr="00097821">
        <w:rPr>
          <w:rFonts w:ascii="Times New Roman" w:eastAsia="Times New Roman" w:hAnsi="Times New Roman" w:cs="Times New Roman"/>
          <w:color w:val="000000" w:themeColor="text1"/>
          <w:sz w:val="24"/>
          <w:szCs w:val="24"/>
          <w:lang w:eastAsia="ru-RU"/>
        </w:rPr>
        <w:t>. «г» п. 31 Правил № 354).</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Условия и порядок изменения размера платы за коммунальную услугу при предоставлении коммунальной усл</w:t>
      </w:r>
      <w:r w:rsidR="00B45B46" w:rsidRPr="00097821">
        <w:rPr>
          <w:rFonts w:ascii="Times New Roman" w:eastAsia="Times New Roman" w:hAnsi="Times New Roman" w:cs="Times New Roman"/>
          <w:color w:val="000000" w:themeColor="text1"/>
          <w:sz w:val="24"/>
          <w:szCs w:val="24"/>
          <w:lang w:eastAsia="ru-RU"/>
        </w:rPr>
        <w:t xml:space="preserve">уги ненадлежащего качества или </w:t>
      </w:r>
      <w:r w:rsidRPr="00097821">
        <w:rPr>
          <w:rFonts w:ascii="Times New Roman" w:eastAsia="Times New Roman" w:hAnsi="Times New Roman" w:cs="Times New Roman"/>
          <w:color w:val="000000" w:themeColor="text1"/>
          <w:sz w:val="24"/>
          <w:szCs w:val="24"/>
          <w:lang w:eastAsia="ru-RU"/>
        </w:rPr>
        <w:t>с превышением допустимой продолжительности установлены в приложении № 1 к Правилам № 354.</w:t>
      </w:r>
    </w:p>
    <w:p w:rsidR="00223993" w:rsidRPr="00097821" w:rsidRDefault="00223993" w:rsidP="0022402D">
      <w:pPr>
        <w:tabs>
          <w:tab w:val="left" w:pos="709"/>
        </w:tabs>
        <w:autoSpaceDN w:val="0"/>
        <w:adjustRightInd w:val="0"/>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097821">
        <w:rPr>
          <w:rFonts w:ascii="Times New Roman" w:eastAsia="Times New Roman" w:hAnsi="Times New Roman" w:cs="Times New Roman"/>
          <w:color w:val="000000" w:themeColor="text1"/>
          <w:sz w:val="24"/>
          <w:szCs w:val="24"/>
          <w:lang w:eastAsia="ru-RU"/>
        </w:rPr>
        <w:t>Следовательно, размер платы за коммунальные услуги зависит от качества и бесперебойности предоставленной коммунальной услуги. Потребитель имеет право на качественную коммунальную услугу, а в случае нарушения данного требования исполнителем услуг – на уменьшение размера платы за такую услугу.</w:t>
      </w:r>
    </w:p>
    <w:p w:rsidR="00223993" w:rsidRPr="00097821" w:rsidRDefault="00223993" w:rsidP="0022402D">
      <w:pPr>
        <w:spacing w:after="0" w:line="240" w:lineRule="auto"/>
        <w:ind w:firstLine="567"/>
        <w:jc w:val="center"/>
        <w:rPr>
          <w:rFonts w:ascii="Times New Roman" w:eastAsia="Calibri" w:hAnsi="Times New Roman" w:cs="Times New Roman"/>
          <w:b/>
          <w:color w:val="000000" w:themeColor="text1"/>
          <w:sz w:val="24"/>
          <w:szCs w:val="24"/>
        </w:rPr>
      </w:pPr>
    </w:p>
    <w:p w:rsidR="00BC6924" w:rsidRPr="00097821" w:rsidRDefault="00702559" w:rsidP="00B45B46">
      <w:pPr>
        <w:spacing w:after="0" w:line="240" w:lineRule="auto"/>
        <w:jc w:val="center"/>
        <w:rPr>
          <w:rFonts w:ascii="Times New Roman" w:eastAsia="Calibri" w:hAnsi="Times New Roman" w:cs="Times New Roman"/>
          <w:b/>
          <w:color w:val="000000" w:themeColor="text1"/>
          <w:sz w:val="24"/>
          <w:szCs w:val="24"/>
        </w:rPr>
      </w:pPr>
      <w:r w:rsidRPr="00097821">
        <w:rPr>
          <w:rFonts w:ascii="Times New Roman" w:eastAsia="Calibri" w:hAnsi="Times New Roman" w:cs="Times New Roman"/>
          <w:b/>
          <w:color w:val="000000" w:themeColor="text1"/>
          <w:sz w:val="24"/>
          <w:szCs w:val="24"/>
        </w:rPr>
        <w:t>4</w:t>
      </w:r>
      <w:r w:rsidR="0021245D" w:rsidRPr="00097821">
        <w:rPr>
          <w:rFonts w:ascii="Times New Roman" w:eastAsia="Calibri" w:hAnsi="Times New Roman" w:cs="Times New Roman"/>
          <w:b/>
          <w:color w:val="000000" w:themeColor="text1"/>
          <w:sz w:val="24"/>
          <w:szCs w:val="24"/>
        </w:rPr>
        <w:t xml:space="preserve">. Рекомендации по соблюдению </w:t>
      </w:r>
      <w:r w:rsidR="00223993" w:rsidRPr="00097821">
        <w:rPr>
          <w:rFonts w:ascii="Times New Roman" w:eastAsia="Calibri" w:hAnsi="Times New Roman" w:cs="Times New Roman"/>
          <w:b/>
          <w:color w:val="000000" w:themeColor="text1"/>
          <w:sz w:val="24"/>
          <w:szCs w:val="24"/>
        </w:rPr>
        <w:t>лицензионных</w:t>
      </w:r>
      <w:r w:rsidR="0021245D" w:rsidRPr="00097821">
        <w:rPr>
          <w:rFonts w:ascii="Times New Roman" w:eastAsia="Calibri" w:hAnsi="Times New Roman" w:cs="Times New Roman"/>
          <w:b/>
          <w:color w:val="000000" w:themeColor="text1"/>
          <w:sz w:val="24"/>
          <w:szCs w:val="24"/>
        </w:rPr>
        <w:t xml:space="preserve"> требований в части </w:t>
      </w:r>
      <w:r w:rsidR="00BC6924" w:rsidRPr="00097821">
        <w:rPr>
          <w:rFonts w:ascii="Times New Roman" w:eastAsia="Calibri" w:hAnsi="Times New Roman" w:cs="Times New Roman"/>
          <w:b/>
          <w:color w:val="000000" w:themeColor="text1"/>
          <w:sz w:val="24"/>
          <w:szCs w:val="24"/>
        </w:rPr>
        <w:t>предоставления коммунал</w:t>
      </w:r>
      <w:r w:rsidR="00B45B46" w:rsidRPr="00097821">
        <w:rPr>
          <w:rFonts w:ascii="Times New Roman" w:eastAsia="Calibri" w:hAnsi="Times New Roman" w:cs="Times New Roman"/>
          <w:b/>
          <w:color w:val="000000" w:themeColor="text1"/>
          <w:sz w:val="24"/>
          <w:szCs w:val="24"/>
        </w:rPr>
        <w:t>ьных услуг надлежащего качества</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p>
    <w:p w:rsidR="00BC6924" w:rsidRPr="00097821" w:rsidRDefault="0091124B"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Коммунальные услуги должны предоставляться</w:t>
      </w:r>
      <w:r w:rsidR="00BC6924" w:rsidRPr="00097821">
        <w:rPr>
          <w:rFonts w:ascii="Times New Roman" w:eastAsia="Calibri" w:hAnsi="Times New Roman" w:cs="Times New Roman"/>
          <w:color w:val="000000" w:themeColor="text1"/>
          <w:sz w:val="24"/>
          <w:szCs w:val="24"/>
        </w:rPr>
        <w:t xml:space="preserve"> </w:t>
      </w:r>
      <w:r w:rsidRPr="00097821">
        <w:rPr>
          <w:rFonts w:ascii="Times New Roman" w:eastAsia="Calibri" w:hAnsi="Times New Roman" w:cs="Times New Roman"/>
          <w:color w:val="000000" w:themeColor="text1"/>
          <w:sz w:val="24"/>
          <w:szCs w:val="24"/>
        </w:rPr>
        <w:t xml:space="preserve">в </w:t>
      </w:r>
      <w:r w:rsidR="00BC6924" w:rsidRPr="00097821">
        <w:rPr>
          <w:rFonts w:ascii="Times New Roman" w:eastAsia="Calibri" w:hAnsi="Times New Roman" w:cs="Times New Roman"/>
          <w:color w:val="000000" w:themeColor="text1"/>
          <w:sz w:val="24"/>
          <w:szCs w:val="24"/>
        </w:rPr>
        <w:t>необходимых объемах и надлежащего качества в соответствии с требованиями законо</w:t>
      </w:r>
      <w:r w:rsidRPr="00097821">
        <w:rPr>
          <w:rFonts w:ascii="Times New Roman" w:eastAsia="Calibri" w:hAnsi="Times New Roman" w:cs="Times New Roman"/>
          <w:color w:val="000000" w:themeColor="text1"/>
          <w:sz w:val="24"/>
          <w:szCs w:val="24"/>
        </w:rPr>
        <w:t>дательства Российской Федерации.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 перечень коммунальных услуг в настоящее время включены следующие услуги: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холодному водоснабжению;</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горячему водоснабжению;</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водоотведению;</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электроснабжению;</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отоплению, в том числе продажа твердого топлива при наличии печного отопления.</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услуга по обращению с твердыми коммунальными отходами.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lastRenderedPageBreak/>
        <w:t xml:space="preserve">Требования к качеству коммунальных услуг установлены в Приложении №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С целью установления и устранения фактов оказания потребителям коммунальных услуг ненадлежащего качества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Также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bookmarkStart w:id="8" w:name="P825"/>
      <w:bookmarkEnd w:id="8"/>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 xml:space="preserve">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w:t>
      </w:r>
      <w:proofErr w:type="spellStart"/>
      <w:r w:rsidRPr="00097821">
        <w:rPr>
          <w:rFonts w:ascii="Times New Roman" w:eastAsia="Calibri" w:hAnsi="Times New Roman" w:cs="Times New Roman"/>
          <w:color w:val="000000" w:themeColor="text1"/>
          <w:sz w:val="24"/>
          <w:szCs w:val="24"/>
        </w:rPr>
        <w:t>ресурсоснабжающую</w:t>
      </w:r>
      <w:proofErr w:type="spellEnd"/>
      <w:r w:rsidRPr="00097821">
        <w:rPr>
          <w:rFonts w:ascii="Times New Roman" w:eastAsia="Calibri" w:hAnsi="Times New Roman" w:cs="Times New Roman"/>
          <w:color w:val="000000" w:themeColor="text1"/>
          <w:sz w:val="24"/>
          <w:szCs w:val="24"/>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По окончании проверки составляется акт проверки.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r w:rsidRPr="00097821">
        <w:rPr>
          <w:rFonts w:ascii="Times New Roman" w:eastAsia="Calibri" w:hAnsi="Times New Roman" w:cs="Times New Roman"/>
          <w:color w:val="000000" w:themeColor="text1"/>
          <w:sz w:val="24"/>
          <w:szCs w:val="24"/>
        </w:rPr>
        <w:t>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BC6924" w:rsidRPr="00097821" w:rsidRDefault="00BC6924" w:rsidP="0022402D">
      <w:pPr>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p>
    <w:p w:rsidR="00BC6924" w:rsidRPr="00097821" w:rsidRDefault="00702559" w:rsidP="00B45B46">
      <w:pPr>
        <w:spacing w:after="0" w:line="240" w:lineRule="auto"/>
        <w:jc w:val="center"/>
        <w:rPr>
          <w:rFonts w:ascii="Times New Roman" w:eastAsia="Calibri" w:hAnsi="Times New Roman" w:cs="Times New Roman"/>
          <w:b/>
          <w:color w:val="000000" w:themeColor="text1"/>
          <w:sz w:val="24"/>
          <w:szCs w:val="24"/>
          <w:lang w:eastAsia="ru-RU"/>
        </w:rPr>
      </w:pPr>
      <w:r w:rsidRPr="00097821">
        <w:rPr>
          <w:rFonts w:ascii="Times New Roman" w:eastAsia="Calibri" w:hAnsi="Times New Roman" w:cs="Times New Roman"/>
          <w:b/>
          <w:color w:val="000000" w:themeColor="text1"/>
          <w:sz w:val="24"/>
          <w:szCs w:val="24"/>
        </w:rPr>
        <w:t>5</w:t>
      </w:r>
      <w:r w:rsidR="00BC6924" w:rsidRPr="00097821">
        <w:rPr>
          <w:rFonts w:ascii="Times New Roman" w:eastAsia="Calibri" w:hAnsi="Times New Roman" w:cs="Times New Roman"/>
          <w:b/>
          <w:color w:val="000000" w:themeColor="text1"/>
          <w:sz w:val="24"/>
          <w:szCs w:val="24"/>
        </w:rPr>
        <w:t>.</w:t>
      </w:r>
      <w:r w:rsidR="00BC6924" w:rsidRPr="00097821">
        <w:rPr>
          <w:rFonts w:ascii="Times New Roman" w:eastAsia="Calibri" w:hAnsi="Times New Roman" w:cs="Times New Roman"/>
          <w:b/>
          <w:color w:val="000000" w:themeColor="text1"/>
          <w:sz w:val="24"/>
          <w:szCs w:val="24"/>
          <w:lang w:val="en-US"/>
        </w:rPr>
        <w:t> </w:t>
      </w:r>
      <w:r w:rsidR="00BC6924" w:rsidRPr="00097821">
        <w:rPr>
          <w:rFonts w:ascii="Times New Roman" w:eastAsia="Calibri" w:hAnsi="Times New Roman" w:cs="Times New Roman"/>
          <w:b/>
          <w:color w:val="000000" w:themeColor="text1"/>
          <w:sz w:val="24"/>
          <w:szCs w:val="24"/>
        </w:rPr>
        <w:t xml:space="preserve">Рекомендации по соблюдению обязательных требований, </w:t>
      </w:r>
      <w:r w:rsidR="00BC6924" w:rsidRPr="00097821">
        <w:rPr>
          <w:rFonts w:ascii="Times New Roman" w:eastAsia="Calibri" w:hAnsi="Times New Roman" w:cs="Times New Roman"/>
          <w:b/>
          <w:color w:val="000000" w:themeColor="text1"/>
          <w:sz w:val="24"/>
          <w:szCs w:val="24"/>
          <w:lang w:eastAsia="ru-RU"/>
        </w:rPr>
        <w:t>связанных с раскрытием (предоставлением) информации</w:t>
      </w:r>
    </w:p>
    <w:p w:rsidR="00BC6924" w:rsidRPr="00097821" w:rsidRDefault="00BC6924" w:rsidP="0022402D">
      <w:pPr>
        <w:spacing w:after="0" w:line="240" w:lineRule="auto"/>
        <w:ind w:firstLine="567"/>
        <w:jc w:val="both"/>
        <w:rPr>
          <w:rFonts w:ascii="Times New Roman" w:eastAsia="Calibri" w:hAnsi="Times New Roman" w:cs="Times New Roman"/>
          <w:color w:val="000000" w:themeColor="text1"/>
          <w:sz w:val="24"/>
          <w:szCs w:val="24"/>
        </w:rPr>
      </w:pPr>
    </w:p>
    <w:p w:rsidR="00BC6924" w:rsidRPr="00097821" w:rsidRDefault="00BC6924"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Способы раскрытия (предоставления) информации в соответствии с Правилами № 416 различаются для управляющих организаций, имеющих лицензию на осуществление предпринимательской деятельности по управлению многоквартирными домами и организаций, не являющихся лицензиатами (товарищества собственников жилья, жилищно-</w:t>
      </w:r>
      <w:r w:rsidRPr="00097821">
        <w:rPr>
          <w:rFonts w:ascii="Times New Roman" w:hAnsi="Times New Roman" w:cs="Times New Roman"/>
          <w:color w:val="000000" w:themeColor="text1"/>
          <w:sz w:val="24"/>
          <w:szCs w:val="24"/>
        </w:rPr>
        <w:lastRenderedPageBreak/>
        <w:t>строительные кооперативы, жилищные кооперативы или иные специализированные потребительские кооперативы).</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Таким образом, управляющие организации обязаны обеспечить раскрытие информации следующими способами: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Путем размещения информации на постоянной основе (п. 31 Правил № 416):</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 вывесках у входа в представительство управляющей организации (действующий офис управляющей организации):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Наименование (фирменное наименование) управляющей организации.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Адрес местонахождения управляющей организации.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Контактные телефоны управляющей организации, адрес эл. почты.</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Режим работы управляющей организации.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При изменении, указанная информация размещается в течение 3 рабочих дней со дня изменения.</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Наименование (фирменное наименование) управляющей организации, номер лицензии, срок действия лицензии, информация об органе, выдавшем 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(при наличии) в сети «Интернет», адрес официального сайта государственной информационной системы жилищно-коммунального хозяйства в сети «Интернет».</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Контактные телефоны управляющей организации, представительства управляющей организации, аварийно-диспетчерской службы и аварийных служб </w:t>
      </w:r>
      <w:proofErr w:type="spellStart"/>
      <w:r w:rsidRPr="00097821">
        <w:rPr>
          <w:rFonts w:ascii="Times New Roman" w:hAnsi="Times New Roman" w:cs="Times New Roman"/>
          <w:color w:val="000000" w:themeColor="text1"/>
          <w:sz w:val="24"/>
          <w:szCs w:val="24"/>
        </w:rPr>
        <w:t>ресурсоснабжающих</w:t>
      </w:r>
      <w:proofErr w:type="spellEnd"/>
      <w:r w:rsidRPr="00097821">
        <w:rPr>
          <w:rFonts w:ascii="Times New Roman" w:hAnsi="Times New Roman" w:cs="Times New Roman"/>
          <w:color w:val="000000" w:themeColor="text1"/>
          <w:sz w:val="24"/>
          <w:szCs w:val="24"/>
        </w:rPr>
        <w:t xml:space="preserve"> организаций.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 с указанием времени проведения таких мероприятий.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Уведомления об изменении размера платы за жилое помещение и (или) коммунальные услуги.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При изменении наименования (фирменного наименования) управляющей организации, номера лицензии, срока действия лицензии, информации об органе, выдавшем указанную лицензию, адресе местонахождения, в том числе представительства управляющей организации, режиме работы, информации о днях и часах приема, адресе официального сайта управляющей организации (при наличии) в сети «Интернет», адресе официального сайта государственной информационной системы жилищно-коммунального хозяйства в сети «Интернет», а также контактных телефонах управляющей организации, представительства управляющей организации, аварийно-диспетчерской службы и аварийных служб </w:t>
      </w:r>
      <w:proofErr w:type="spellStart"/>
      <w:r w:rsidRPr="00097821">
        <w:rPr>
          <w:rFonts w:ascii="Times New Roman" w:hAnsi="Times New Roman" w:cs="Times New Roman"/>
          <w:color w:val="000000" w:themeColor="text1"/>
          <w:sz w:val="24"/>
          <w:szCs w:val="24"/>
        </w:rPr>
        <w:t>ресурсоснабжающих</w:t>
      </w:r>
      <w:proofErr w:type="spellEnd"/>
      <w:r w:rsidRPr="00097821">
        <w:rPr>
          <w:rFonts w:ascii="Times New Roman" w:hAnsi="Times New Roman" w:cs="Times New Roman"/>
          <w:color w:val="000000" w:themeColor="text1"/>
          <w:sz w:val="24"/>
          <w:szCs w:val="24"/>
        </w:rPr>
        <w:t xml:space="preserve"> организаций, такая информация подлежит раскрытию течение 3 рабочих дней со дня изменения.</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 с указанием времени проведения таких мероприятий подлежит раскрытию не позднее чем за 3 рабочих дня до дня осуществления соответствующих мероприятий.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Уведомление об изменении размера платы за жилое помещение и (или) коммунальные услуги подлежит раскрытию не позднее чем за 30 календарных дней до дня предоставления собственникам и пользователям платежных документов, на основании которых будет вноситься плата за жилое помещение и (или) коммунальные услуги в ином размере, если </w:t>
      </w:r>
      <w:r w:rsidRPr="00097821">
        <w:rPr>
          <w:rFonts w:ascii="Times New Roman" w:hAnsi="Times New Roman" w:cs="Times New Roman"/>
          <w:color w:val="000000" w:themeColor="text1"/>
          <w:sz w:val="24"/>
          <w:szCs w:val="24"/>
        </w:rPr>
        <w:lastRenderedPageBreak/>
        <w:t>иной срок информирования собственников помещений в многоквартирном доме не установлен договором управления многоквартирным домом.</w:t>
      </w:r>
    </w:p>
    <w:p w:rsidR="00B04870" w:rsidRPr="00097821" w:rsidRDefault="00B45B46"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w:t>
      </w:r>
      <w:r w:rsidR="00B04870" w:rsidRPr="00097821">
        <w:rPr>
          <w:rFonts w:ascii="Times New Roman" w:hAnsi="Times New Roman" w:cs="Times New Roman"/>
          <w:color w:val="000000" w:themeColor="text1"/>
          <w:sz w:val="24"/>
          <w:szCs w:val="24"/>
        </w:rPr>
        <w:t>а информационных стендах (стойках) в представительстве управляющей организации: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Наименование (фирменное наименование) управляющей организации, номер лицензии, срок действия лицензии, информация об органе, выдавшем 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(при наличии) в сети «Интернет», адрес официального сайта государственной информационной системы жилищно-коммунального хозяйства в сети «Интернет».</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Контактные телефоны управляющей организации, представительства управляющей организации, аварийно-диспетчерской службы и аварийных служб </w:t>
      </w:r>
      <w:proofErr w:type="spellStart"/>
      <w:r w:rsidRPr="00097821">
        <w:rPr>
          <w:rFonts w:ascii="Times New Roman" w:hAnsi="Times New Roman" w:cs="Times New Roman"/>
          <w:color w:val="000000" w:themeColor="text1"/>
          <w:sz w:val="24"/>
          <w:szCs w:val="24"/>
        </w:rPr>
        <w:t>ресурсоснабжающих</w:t>
      </w:r>
      <w:proofErr w:type="spellEnd"/>
      <w:r w:rsidRPr="00097821">
        <w:rPr>
          <w:rFonts w:ascii="Times New Roman" w:hAnsi="Times New Roman" w:cs="Times New Roman"/>
          <w:color w:val="000000" w:themeColor="text1"/>
          <w:sz w:val="24"/>
          <w:szCs w:val="24"/>
        </w:rPr>
        <w:t xml:space="preserve"> организаций.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Пошаговая инструкция о порядке установки индивидуального прибора учета.</w:t>
      </w:r>
      <w:r w:rsidR="00226694" w:rsidRPr="00097821">
        <w:rPr>
          <w:rFonts w:ascii="Times New Roman" w:hAnsi="Times New Roman" w:cs="Times New Roman"/>
          <w:color w:val="000000" w:themeColor="text1"/>
          <w:sz w:val="24"/>
          <w:szCs w:val="24"/>
        </w:rPr>
        <w:t xml:space="preserve"> </w:t>
      </w:r>
      <w:r w:rsidRPr="00097821">
        <w:rPr>
          <w:rFonts w:ascii="Times New Roman" w:hAnsi="Times New Roman" w:cs="Times New Roman"/>
          <w:color w:val="000000" w:themeColor="text1"/>
          <w:sz w:val="24"/>
          <w:szCs w:val="24"/>
        </w:rPr>
        <w:t>Информация о сроках внесения платы за жилое помещение и (или) коммунальные услуги, последствиях несвоевременного и (или) неполного внесения такой платы, об обязательных и (или) рекомендуемых сроках передачи показаний приборов учета исполнителю коммунальных услуг в соответствии с порядком и условиями приема таких показаний, которые установлены договором, содержащим положения о предоставлении коммунальных услуг.</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Информация об органе государственного жилищного надзора (функции, наименование, адрес, контактный телефон, фамилия, имя и отчество (при наличии) руководителя).</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Сведения о размерах цен (тарифов), подлежащих применению при определении размера платы за жилое помещение и (или) коммунальные услуги, и о реквизитах нормативных правовых актов, решений общего собрания собственников помещений в многоквартирном доме (при их наличии), которыми они установлены.</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а также в случае принятия в субъекте Российской Федерации решения об установлении социальной нормы потребления электрической энергии (мощности) - сведения о величине установленной социальной нормы потребления электрической энергии (мощности) для групп домохозяйств и типов жилых помещений.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Информационная памятка, содержащая сведения о составе ежемесячной платы за жилое помещение и (или) коммунальные услуги, контактные телефоны лиц, ответственных за начисление платы за жилое помещение и коммунальные услуги.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Образцы заполнения заявок, жалоб и иных обращений граждан и организаций.</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Стенд с перечнем предлагаемых управляющей организацией работ и услуг;</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Сведения о местах накопления отходов, сбора (в том числе раздельного сбора) отходов I-IV классов опасности.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Информация о правилах обращения с отходами I-IV классов опасности, порядке осуществления раздельного сбора отходов.</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Информационная памятка о правилах безопасного использования ртутьсодержащих ламп и приборов.</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Уведомления об изменении размера платы за жилое помещение и (или) коммунальные услуги.</w:t>
      </w:r>
    </w:p>
    <w:p w:rsidR="00B04870"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В случае изменения информации, предусмотренной </w:t>
      </w:r>
      <w:proofErr w:type="spellStart"/>
      <w:r w:rsidRPr="00097821">
        <w:rPr>
          <w:rFonts w:ascii="Times New Roman" w:hAnsi="Times New Roman" w:cs="Times New Roman"/>
          <w:color w:val="000000" w:themeColor="text1"/>
          <w:sz w:val="24"/>
          <w:szCs w:val="24"/>
        </w:rPr>
        <w:t>пп</w:t>
      </w:r>
      <w:proofErr w:type="spellEnd"/>
      <w:r w:rsidRPr="00097821">
        <w:rPr>
          <w:rFonts w:ascii="Times New Roman" w:hAnsi="Times New Roman" w:cs="Times New Roman"/>
          <w:color w:val="000000" w:themeColor="text1"/>
          <w:sz w:val="24"/>
          <w:szCs w:val="24"/>
        </w:rPr>
        <w:t>. 1-14 настоящего способа раскрытия информации, такая информация подлежит раскрытию в течение 3 рабочих дней со дня изменения.</w:t>
      </w:r>
    </w:p>
    <w:p w:rsidR="00B45B46"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Уведомление об изменении размера платы за жилое помещение и (или) коммунальные услуги подлежит раскрытию не позднее чем за 30 календарных дней до дня предоставления собственникам и пользователям платежных документов, на основании которых будет вноситься плата за жилое помещение и (или) коммунальные услуги в ином размере, если </w:t>
      </w:r>
      <w:r w:rsidRPr="00097821">
        <w:rPr>
          <w:rFonts w:ascii="Times New Roman" w:hAnsi="Times New Roman" w:cs="Times New Roman"/>
          <w:color w:val="000000" w:themeColor="text1"/>
          <w:sz w:val="24"/>
          <w:szCs w:val="24"/>
        </w:rPr>
        <w:lastRenderedPageBreak/>
        <w:t>иной срок информирования собственников помещений в многоквартирном доме не установлен договором управления многоквартирным домом.</w:t>
      </w:r>
    </w:p>
    <w:p w:rsidR="00B04870" w:rsidRPr="00097821" w:rsidRDefault="00B45B46"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Н</w:t>
      </w:r>
      <w:r w:rsidR="00B04870" w:rsidRPr="00097821">
        <w:rPr>
          <w:rFonts w:ascii="Times New Roman" w:hAnsi="Times New Roman" w:cs="Times New Roman"/>
          <w:color w:val="000000" w:themeColor="text1"/>
          <w:sz w:val="24"/>
          <w:szCs w:val="24"/>
        </w:rPr>
        <w:t>а официальном сайте Государственной информационной системы жилищно-коммунального хозяйства (далее ГИС ЖКХ, система) www.dom</w:t>
      </w:r>
      <w:r w:rsidRPr="00097821">
        <w:rPr>
          <w:rFonts w:ascii="Times New Roman" w:hAnsi="Times New Roman" w:cs="Times New Roman"/>
          <w:color w:val="000000" w:themeColor="text1"/>
          <w:sz w:val="24"/>
          <w:szCs w:val="24"/>
        </w:rPr>
        <w:t>.</w:t>
      </w:r>
      <w:r w:rsidR="00B04870" w:rsidRPr="00097821">
        <w:rPr>
          <w:rFonts w:ascii="Times New Roman" w:hAnsi="Times New Roman" w:cs="Times New Roman"/>
          <w:color w:val="000000" w:themeColor="text1"/>
          <w:sz w:val="24"/>
          <w:szCs w:val="24"/>
        </w:rPr>
        <w:t>gosuslugi.ru информации, предусмотренной законодательством Российской Федерации о государственной информационной системе жилищно-коммунального хозяйства.</w:t>
      </w:r>
    </w:p>
    <w:p w:rsidR="00BC6924" w:rsidRPr="00097821" w:rsidRDefault="00B04870"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7821">
        <w:rPr>
          <w:rFonts w:ascii="Times New Roman" w:hAnsi="Times New Roman" w:cs="Times New Roman"/>
          <w:color w:val="000000" w:themeColor="text1"/>
          <w:sz w:val="24"/>
          <w:szCs w:val="24"/>
        </w:rPr>
        <w:t xml:space="preserve">Таким образом, в Государственной информационной системе жилищно-коммунального хозяйства подлежит размещению информация в объеме сведений, установленных разделом 10 Состава информации, </w:t>
      </w:r>
      <w:proofErr w:type="spellStart"/>
      <w:r w:rsidRPr="00097821">
        <w:rPr>
          <w:rFonts w:ascii="Times New Roman" w:hAnsi="Times New Roman" w:cs="Times New Roman"/>
          <w:color w:val="000000" w:themeColor="text1"/>
          <w:sz w:val="24"/>
          <w:szCs w:val="24"/>
        </w:rPr>
        <w:t>утвержденного</w:t>
      </w:r>
      <w:proofErr w:type="spellEnd"/>
      <w:r w:rsidRPr="00097821">
        <w:rPr>
          <w:rFonts w:ascii="Times New Roman" w:hAnsi="Times New Roman" w:cs="Times New Roman"/>
          <w:color w:val="000000" w:themeColor="text1"/>
          <w:sz w:val="24"/>
          <w:szCs w:val="24"/>
        </w:rPr>
        <w:t xml:space="preserve"> приказом </w:t>
      </w:r>
      <w:proofErr w:type="spellStart"/>
      <w:r w:rsidRPr="00097821">
        <w:rPr>
          <w:rFonts w:ascii="Times New Roman" w:hAnsi="Times New Roman" w:cs="Times New Roman"/>
          <w:color w:val="000000" w:themeColor="text1"/>
          <w:sz w:val="24"/>
          <w:szCs w:val="24"/>
        </w:rPr>
        <w:t>Минкомсвязи</w:t>
      </w:r>
      <w:proofErr w:type="spellEnd"/>
      <w:r w:rsidRPr="00097821">
        <w:rPr>
          <w:rFonts w:ascii="Times New Roman" w:hAnsi="Times New Roman" w:cs="Times New Roman"/>
          <w:color w:val="000000" w:themeColor="text1"/>
          <w:sz w:val="24"/>
          <w:szCs w:val="24"/>
        </w:rPr>
        <w:t xml:space="preserve"> России № 74, Минстроя России</w:t>
      </w:r>
      <w:r w:rsidR="00226694" w:rsidRPr="00097821">
        <w:rPr>
          <w:rFonts w:ascii="Times New Roman" w:hAnsi="Times New Roman" w:cs="Times New Roman"/>
          <w:color w:val="000000" w:themeColor="text1"/>
          <w:sz w:val="24"/>
          <w:szCs w:val="24"/>
        </w:rPr>
        <w:t xml:space="preserve"> </w:t>
      </w:r>
      <w:r w:rsidRPr="00097821">
        <w:rPr>
          <w:rFonts w:ascii="Times New Roman" w:hAnsi="Times New Roman" w:cs="Times New Roman"/>
          <w:color w:val="000000" w:themeColor="text1"/>
          <w:sz w:val="24"/>
          <w:szCs w:val="24"/>
        </w:rPr>
        <w:t>№ 114/</w:t>
      </w:r>
      <w:proofErr w:type="spellStart"/>
      <w:r w:rsidRPr="00097821">
        <w:rPr>
          <w:rFonts w:ascii="Times New Roman" w:hAnsi="Times New Roman" w:cs="Times New Roman"/>
          <w:color w:val="000000" w:themeColor="text1"/>
          <w:sz w:val="24"/>
          <w:szCs w:val="24"/>
        </w:rPr>
        <w:t>пр</w:t>
      </w:r>
      <w:proofErr w:type="spellEnd"/>
      <w:r w:rsidRPr="00097821">
        <w:rPr>
          <w:rFonts w:ascii="Times New Roman" w:hAnsi="Times New Roman" w:cs="Times New Roman"/>
          <w:color w:val="000000" w:themeColor="text1"/>
          <w:sz w:val="24"/>
          <w:szCs w:val="24"/>
        </w:rPr>
        <w:t xml:space="preserve"> от 29.02.2016</w:t>
      </w:r>
      <w:r w:rsidR="00B45B46" w:rsidRPr="00097821">
        <w:rPr>
          <w:rFonts w:ascii="Times New Roman" w:hAnsi="Times New Roman" w:cs="Times New Roman"/>
          <w:color w:val="000000" w:themeColor="text1"/>
          <w:sz w:val="24"/>
          <w:szCs w:val="24"/>
        </w:rPr>
        <w:t xml:space="preserve"> г.</w:t>
      </w:r>
      <w:r w:rsidRPr="00097821">
        <w:rPr>
          <w:rFonts w:ascii="Times New Roman" w:hAnsi="Times New Roman" w:cs="Times New Roman"/>
          <w:color w:val="000000" w:themeColor="text1"/>
          <w:sz w:val="24"/>
          <w:szCs w:val="24"/>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226694" w:rsidRPr="00097821">
        <w:rPr>
          <w:rFonts w:ascii="Times New Roman" w:hAnsi="Times New Roman" w:cs="Times New Roman"/>
          <w:color w:val="000000" w:themeColor="text1"/>
          <w:sz w:val="24"/>
          <w:szCs w:val="24"/>
        </w:rPr>
        <w:t>.</w:t>
      </w:r>
    </w:p>
    <w:p w:rsidR="00223993" w:rsidRPr="00097821" w:rsidRDefault="00223993" w:rsidP="0022402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5D5639" w:rsidRPr="00097821" w:rsidRDefault="005D5639" w:rsidP="0022402D">
      <w:pPr>
        <w:spacing w:after="0" w:line="240" w:lineRule="auto"/>
        <w:jc w:val="both"/>
        <w:rPr>
          <w:rFonts w:ascii="Times New Roman" w:hAnsi="Times New Roman" w:cs="Times New Roman"/>
          <w:sz w:val="24"/>
          <w:szCs w:val="24"/>
        </w:rPr>
      </w:pPr>
    </w:p>
    <w:sectPr w:rsidR="005D5639" w:rsidRPr="00097821" w:rsidSect="00E830CD">
      <w:pgSz w:w="11906" w:h="16838"/>
      <w:pgMar w:top="1134" w:right="709" w:bottom="1134" w:left="1559"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870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65" w:rsidRDefault="00C02865" w:rsidP="009E7DCD">
      <w:pPr>
        <w:spacing w:after="0" w:line="240" w:lineRule="auto"/>
      </w:pPr>
      <w:r>
        <w:separator/>
      </w:r>
    </w:p>
  </w:endnote>
  <w:endnote w:type="continuationSeparator" w:id="0">
    <w:p w:rsidR="00C02865" w:rsidRDefault="00C02865" w:rsidP="009E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65" w:rsidRDefault="00C02865" w:rsidP="009E7DCD">
      <w:pPr>
        <w:spacing w:after="0" w:line="240" w:lineRule="auto"/>
      </w:pPr>
      <w:r>
        <w:separator/>
      </w:r>
    </w:p>
  </w:footnote>
  <w:footnote w:type="continuationSeparator" w:id="0">
    <w:p w:rsidR="00C02865" w:rsidRDefault="00C02865" w:rsidP="009E7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63743"/>
      <w:docPartObj>
        <w:docPartGallery w:val="Page Numbers (Top of Page)"/>
        <w:docPartUnique/>
      </w:docPartObj>
    </w:sdtPr>
    <w:sdtEndPr>
      <w:rPr>
        <w:rFonts w:ascii="Times New Roman" w:hAnsi="Times New Roman" w:cs="Times New Roman"/>
        <w:sz w:val="24"/>
        <w:szCs w:val="24"/>
      </w:rPr>
    </w:sdtEndPr>
    <w:sdtContent>
      <w:p w:rsidR="00C171F3" w:rsidRPr="009E7DCD" w:rsidRDefault="00333CC8">
        <w:pPr>
          <w:pStyle w:val="a3"/>
          <w:jc w:val="center"/>
          <w:rPr>
            <w:rFonts w:ascii="Times New Roman" w:hAnsi="Times New Roman" w:cs="Times New Roman"/>
            <w:sz w:val="24"/>
            <w:szCs w:val="24"/>
          </w:rPr>
        </w:pPr>
        <w:r w:rsidRPr="009E7DCD">
          <w:rPr>
            <w:rFonts w:ascii="Times New Roman" w:hAnsi="Times New Roman" w:cs="Times New Roman"/>
            <w:sz w:val="24"/>
            <w:szCs w:val="24"/>
          </w:rPr>
          <w:fldChar w:fldCharType="begin"/>
        </w:r>
        <w:r w:rsidR="00C171F3" w:rsidRPr="009E7DCD">
          <w:rPr>
            <w:rFonts w:ascii="Times New Roman" w:hAnsi="Times New Roman" w:cs="Times New Roman"/>
            <w:sz w:val="24"/>
            <w:szCs w:val="24"/>
          </w:rPr>
          <w:instrText>PAGE   \* MERGEFORMAT</w:instrText>
        </w:r>
        <w:r w:rsidRPr="009E7DCD">
          <w:rPr>
            <w:rFonts w:ascii="Times New Roman" w:hAnsi="Times New Roman" w:cs="Times New Roman"/>
            <w:sz w:val="24"/>
            <w:szCs w:val="24"/>
          </w:rPr>
          <w:fldChar w:fldCharType="separate"/>
        </w:r>
        <w:r w:rsidR="00097821">
          <w:rPr>
            <w:rFonts w:ascii="Times New Roman" w:hAnsi="Times New Roman" w:cs="Times New Roman"/>
            <w:noProof/>
            <w:sz w:val="24"/>
            <w:szCs w:val="24"/>
          </w:rPr>
          <w:t>4</w:t>
        </w:r>
        <w:r w:rsidRPr="009E7DCD">
          <w:rPr>
            <w:rFonts w:ascii="Times New Roman" w:hAnsi="Times New Roman" w:cs="Times New Roman"/>
            <w:sz w:val="24"/>
            <w:szCs w:val="24"/>
          </w:rPr>
          <w:fldChar w:fldCharType="end"/>
        </w:r>
      </w:p>
    </w:sdtContent>
  </w:sdt>
  <w:p w:rsidR="00C171F3" w:rsidRDefault="00C17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316E"/>
    <w:multiLevelType w:val="hybridMultilevel"/>
    <w:tmpl w:val="4FFC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42"/>
    <w:rsid w:val="00006F09"/>
    <w:rsid w:val="00082DC2"/>
    <w:rsid w:val="0009763B"/>
    <w:rsid w:val="00097821"/>
    <w:rsid w:val="000B04E6"/>
    <w:rsid w:val="000C5703"/>
    <w:rsid w:val="000C5AF8"/>
    <w:rsid w:val="00125A32"/>
    <w:rsid w:val="00127DD9"/>
    <w:rsid w:val="001762B4"/>
    <w:rsid w:val="0018592A"/>
    <w:rsid w:val="00194119"/>
    <w:rsid w:val="001A0D13"/>
    <w:rsid w:val="001A381D"/>
    <w:rsid w:val="001A4109"/>
    <w:rsid w:val="0021245D"/>
    <w:rsid w:val="00223993"/>
    <w:rsid w:val="0022402D"/>
    <w:rsid w:val="00226694"/>
    <w:rsid w:val="00252338"/>
    <w:rsid w:val="00296CBD"/>
    <w:rsid w:val="002C13B2"/>
    <w:rsid w:val="002E2436"/>
    <w:rsid w:val="0030690F"/>
    <w:rsid w:val="00306993"/>
    <w:rsid w:val="00333CC8"/>
    <w:rsid w:val="003606FF"/>
    <w:rsid w:val="00376B6A"/>
    <w:rsid w:val="003B4F84"/>
    <w:rsid w:val="003C15B3"/>
    <w:rsid w:val="0041042E"/>
    <w:rsid w:val="00435FCD"/>
    <w:rsid w:val="00493FB2"/>
    <w:rsid w:val="00516A3C"/>
    <w:rsid w:val="0055542C"/>
    <w:rsid w:val="005575D4"/>
    <w:rsid w:val="00560BB7"/>
    <w:rsid w:val="005D0ADA"/>
    <w:rsid w:val="005D5639"/>
    <w:rsid w:val="00610370"/>
    <w:rsid w:val="006144B8"/>
    <w:rsid w:val="00614F8C"/>
    <w:rsid w:val="006163F9"/>
    <w:rsid w:val="00633716"/>
    <w:rsid w:val="00651DBF"/>
    <w:rsid w:val="00680F8B"/>
    <w:rsid w:val="00702559"/>
    <w:rsid w:val="007307D7"/>
    <w:rsid w:val="007422A7"/>
    <w:rsid w:val="00753FCC"/>
    <w:rsid w:val="00755232"/>
    <w:rsid w:val="00767142"/>
    <w:rsid w:val="007865F5"/>
    <w:rsid w:val="008077A3"/>
    <w:rsid w:val="00824A7E"/>
    <w:rsid w:val="0083288D"/>
    <w:rsid w:val="008365CF"/>
    <w:rsid w:val="00836C3E"/>
    <w:rsid w:val="0085080D"/>
    <w:rsid w:val="00857046"/>
    <w:rsid w:val="00873563"/>
    <w:rsid w:val="008958C0"/>
    <w:rsid w:val="008A4D08"/>
    <w:rsid w:val="008C71AC"/>
    <w:rsid w:val="008D19C4"/>
    <w:rsid w:val="008E432E"/>
    <w:rsid w:val="0091124B"/>
    <w:rsid w:val="00913B7C"/>
    <w:rsid w:val="00937369"/>
    <w:rsid w:val="0094219F"/>
    <w:rsid w:val="0094385E"/>
    <w:rsid w:val="00970BF3"/>
    <w:rsid w:val="00971AF7"/>
    <w:rsid w:val="00980E10"/>
    <w:rsid w:val="009870DC"/>
    <w:rsid w:val="009C6D29"/>
    <w:rsid w:val="009E7DCD"/>
    <w:rsid w:val="00A02817"/>
    <w:rsid w:val="00A71E3C"/>
    <w:rsid w:val="00A9615E"/>
    <w:rsid w:val="00AE739A"/>
    <w:rsid w:val="00B00DDE"/>
    <w:rsid w:val="00B04870"/>
    <w:rsid w:val="00B1247E"/>
    <w:rsid w:val="00B37AEE"/>
    <w:rsid w:val="00B45B46"/>
    <w:rsid w:val="00B55DAD"/>
    <w:rsid w:val="00B57384"/>
    <w:rsid w:val="00B7497A"/>
    <w:rsid w:val="00B75F42"/>
    <w:rsid w:val="00BA3E12"/>
    <w:rsid w:val="00BC5C22"/>
    <w:rsid w:val="00BC6924"/>
    <w:rsid w:val="00BD0BA9"/>
    <w:rsid w:val="00BE3E2E"/>
    <w:rsid w:val="00BE5C5D"/>
    <w:rsid w:val="00C02865"/>
    <w:rsid w:val="00C100DB"/>
    <w:rsid w:val="00C114ED"/>
    <w:rsid w:val="00C171E8"/>
    <w:rsid w:val="00C171F3"/>
    <w:rsid w:val="00C42A55"/>
    <w:rsid w:val="00C76D2A"/>
    <w:rsid w:val="00CC63BD"/>
    <w:rsid w:val="00CE018B"/>
    <w:rsid w:val="00D204D6"/>
    <w:rsid w:val="00D22AB1"/>
    <w:rsid w:val="00D24C6C"/>
    <w:rsid w:val="00D41805"/>
    <w:rsid w:val="00D42F3A"/>
    <w:rsid w:val="00D52AFA"/>
    <w:rsid w:val="00D82CC9"/>
    <w:rsid w:val="00D90745"/>
    <w:rsid w:val="00D91355"/>
    <w:rsid w:val="00D92AD1"/>
    <w:rsid w:val="00E0475F"/>
    <w:rsid w:val="00E1332E"/>
    <w:rsid w:val="00E54437"/>
    <w:rsid w:val="00E65C00"/>
    <w:rsid w:val="00E830CD"/>
    <w:rsid w:val="00E97D75"/>
    <w:rsid w:val="00EA1924"/>
    <w:rsid w:val="00EC091F"/>
    <w:rsid w:val="00ED61F5"/>
    <w:rsid w:val="00F55F78"/>
    <w:rsid w:val="00F7528F"/>
    <w:rsid w:val="00FD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DCD"/>
  </w:style>
  <w:style w:type="paragraph" w:styleId="a5">
    <w:name w:val="footer"/>
    <w:basedOn w:val="a"/>
    <w:link w:val="a6"/>
    <w:uiPriority w:val="99"/>
    <w:unhideWhenUsed/>
    <w:rsid w:val="009E7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7DCD"/>
  </w:style>
  <w:style w:type="paragraph" w:styleId="a7">
    <w:name w:val="Normal (Web)"/>
    <w:basedOn w:val="a"/>
    <w:uiPriority w:val="99"/>
    <w:semiHidden/>
    <w:unhideWhenUsed/>
    <w:rsid w:val="005D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5A32"/>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25A32"/>
    <w:rPr>
      <w:rFonts w:ascii="Calibri" w:hAnsi="Calibri"/>
      <w:sz w:val="18"/>
      <w:szCs w:val="18"/>
    </w:rPr>
  </w:style>
  <w:style w:type="character" w:styleId="aa">
    <w:name w:val="annotation reference"/>
    <w:basedOn w:val="a0"/>
    <w:uiPriority w:val="99"/>
    <w:semiHidden/>
    <w:unhideWhenUsed/>
    <w:rsid w:val="00C171E8"/>
    <w:rPr>
      <w:sz w:val="16"/>
      <w:szCs w:val="16"/>
    </w:rPr>
  </w:style>
  <w:style w:type="paragraph" w:styleId="ab">
    <w:name w:val="annotation text"/>
    <w:basedOn w:val="a"/>
    <w:link w:val="ac"/>
    <w:uiPriority w:val="99"/>
    <w:semiHidden/>
    <w:unhideWhenUsed/>
    <w:rsid w:val="00C171E8"/>
    <w:pPr>
      <w:spacing w:line="240" w:lineRule="auto"/>
    </w:pPr>
    <w:rPr>
      <w:sz w:val="20"/>
      <w:szCs w:val="20"/>
    </w:rPr>
  </w:style>
  <w:style w:type="character" w:customStyle="1" w:styleId="ac">
    <w:name w:val="Текст примечания Знак"/>
    <w:basedOn w:val="a0"/>
    <w:link w:val="ab"/>
    <w:uiPriority w:val="99"/>
    <w:semiHidden/>
    <w:rsid w:val="00C171E8"/>
    <w:rPr>
      <w:sz w:val="20"/>
      <w:szCs w:val="20"/>
    </w:rPr>
  </w:style>
  <w:style w:type="paragraph" w:styleId="ad">
    <w:name w:val="annotation subject"/>
    <w:basedOn w:val="ab"/>
    <w:next w:val="ab"/>
    <w:link w:val="ae"/>
    <w:uiPriority w:val="99"/>
    <w:semiHidden/>
    <w:unhideWhenUsed/>
    <w:rsid w:val="00C171E8"/>
    <w:rPr>
      <w:b/>
      <w:bCs/>
    </w:rPr>
  </w:style>
  <w:style w:type="character" w:customStyle="1" w:styleId="ae">
    <w:name w:val="Тема примечания Знак"/>
    <w:basedOn w:val="ac"/>
    <w:link w:val="ad"/>
    <w:uiPriority w:val="99"/>
    <w:semiHidden/>
    <w:rsid w:val="00C171E8"/>
    <w:rPr>
      <w:b/>
      <w:bCs/>
      <w:sz w:val="20"/>
      <w:szCs w:val="20"/>
    </w:rPr>
  </w:style>
  <w:style w:type="table" w:styleId="af">
    <w:name w:val="Table Grid"/>
    <w:basedOn w:val="a1"/>
    <w:uiPriority w:val="99"/>
    <w:rsid w:val="0009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59"/>
    <w:rsid w:val="002C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DCD"/>
  </w:style>
  <w:style w:type="paragraph" w:styleId="a5">
    <w:name w:val="footer"/>
    <w:basedOn w:val="a"/>
    <w:link w:val="a6"/>
    <w:uiPriority w:val="99"/>
    <w:unhideWhenUsed/>
    <w:rsid w:val="009E7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7DCD"/>
  </w:style>
  <w:style w:type="paragraph" w:styleId="a7">
    <w:name w:val="Normal (Web)"/>
    <w:basedOn w:val="a"/>
    <w:uiPriority w:val="99"/>
    <w:semiHidden/>
    <w:unhideWhenUsed/>
    <w:rsid w:val="005D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5A32"/>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25A32"/>
    <w:rPr>
      <w:rFonts w:ascii="Calibri" w:hAnsi="Calibri"/>
      <w:sz w:val="18"/>
      <w:szCs w:val="18"/>
    </w:rPr>
  </w:style>
  <w:style w:type="character" w:styleId="aa">
    <w:name w:val="annotation reference"/>
    <w:basedOn w:val="a0"/>
    <w:uiPriority w:val="99"/>
    <w:semiHidden/>
    <w:unhideWhenUsed/>
    <w:rsid w:val="00C171E8"/>
    <w:rPr>
      <w:sz w:val="16"/>
      <w:szCs w:val="16"/>
    </w:rPr>
  </w:style>
  <w:style w:type="paragraph" w:styleId="ab">
    <w:name w:val="annotation text"/>
    <w:basedOn w:val="a"/>
    <w:link w:val="ac"/>
    <w:uiPriority w:val="99"/>
    <w:semiHidden/>
    <w:unhideWhenUsed/>
    <w:rsid w:val="00C171E8"/>
    <w:pPr>
      <w:spacing w:line="240" w:lineRule="auto"/>
    </w:pPr>
    <w:rPr>
      <w:sz w:val="20"/>
      <w:szCs w:val="20"/>
    </w:rPr>
  </w:style>
  <w:style w:type="character" w:customStyle="1" w:styleId="ac">
    <w:name w:val="Текст примечания Знак"/>
    <w:basedOn w:val="a0"/>
    <w:link w:val="ab"/>
    <w:uiPriority w:val="99"/>
    <w:semiHidden/>
    <w:rsid w:val="00C171E8"/>
    <w:rPr>
      <w:sz w:val="20"/>
      <w:szCs w:val="20"/>
    </w:rPr>
  </w:style>
  <w:style w:type="paragraph" w:styleId="ad">
    <w:name w:val="annotation subject"/>
    <w:basedOn w:val="ab"/>
    <w:next w:val="ab"/>
    <w:link w:val="ae"/>
    <w:uiPriority w:val="99"/>
    <w:semiHidden/>
    <w:unhideWhenUsed/>
    <w:rsid w:val="00C171E8"/>
    <w:rPr>
      <w:b/>
      <w:bCs/>
    </w:rPr>
  </w:style>
  <w:style w:type="character" w:customStyle="1" w:styleId="ae">
    <w:name w:val="Тема примечания Знак"/>
    <w:basedOn w:val="ac"/>
    <w:link w:val="ad"/>
    <w:uiPriority w:val="99"/>
    <w:semiHidden/>
    <w:rsid w:val="00C171E8"/>
    <w:rPr>
      <w:b/>
      <w:bCs/>
      <w:sz w:val="20"/>
      <w:szCs w:val="20"/>
    </w:rPr>
  </w:style>
  <w:style w:type="table" w:styleId="af">
    <w:name w:val="Table Grid"/>
    <w:basedOn w:val="a1"/>
    <w:uiPriority w:val="99"/>
    <w:rsid w:val="0009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59"/>
    <w:rsid w:val="002C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1487">
      <w:bodyDiv w:val="1"/>
      <w:marLeft w:val="0"/>
      <w:marRight w:val="0"/>
      <w:marTop w:val="0"/>
      <w:marBottom w:val="0"/>
      <w:divBdr>
        <w:top w:val="none" w:sz="0" w:space="0" w:color="auto"/>
        <w:left w:val="none" w:sz="0" w:space="0" w:color="auto"/>
        <w:bottom w:val="none" w:sz="0" w:space="0" w:color="auto"/>
        <w:right w:val="none" w:sz="0" w:space="0" w:color="auto"/>
      </w:divBdr>
    </w:div>
    <w:div w:id="20851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mod.ru/vybor/Material/admin_reg/170-GS.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mod.ru/vybor/Material/admin_reg/170-GS.htm" TargetMode="External"/><Relationship Id="rId17" Type="http://schemas.openxmlformats.org/officeDocument/2006/relationships/hyperlink" Target="consultantplus://offline/main?base=LAW;n=117367;fld=134;dst=100098" TargetMode="External"/><Relationship Id="rId2" Type="http://schemas.openxmlformats.org/officeDocument/2006/relationships/styles" Target="styles.xml"/><Relationship Id="rId16" Type="http://schemas.openxmlformats.org/officeDocument/2006/relationships/hyperlink" Target="consultantplus://offline/main?base=LAW;n=117377;fld=134;dst=100010"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4897DD935A38811804DC5F0C1F0EB792725EFB247CAD8823F7CC513652415AB48A22A8A4FC08EEu8iDE" TargetMode="External"/><Relationship Id="rId5" Type="http://schemas.openxmlformats.org/officeDocument/2006/relationships/webSettings" Target="webSettings.xml"/><Relationship Id="rId15" Type="http://schemas.openxmlformats.org/officeDocument/2006/relationships/hyperlink" Target="consultantplus://offline/main?base=LAW;n=117377;fld=134" TargetMode="External"/><Relationship Id="rId10" Type="http://schemas.openxmlformats.org/officeDocument/2006/relationships/hyperlink" Target="http://www.domod.ru/vybor/Material/admin_reg/170-G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mod.ru/vybor/Material/admin_reg/170-GS.htm" TargetMode="External"/><Relationship Id="rId14" Type="http://schemas.openxmlformats.org/officeDocument/2006/relationships/hyperlink" Target="consultantplus://offline/main?base=LAW;n=112770;fld=134;dst=102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Рыжова</dc:creator>
  <cp:lastModifiedBy>Крупин Алексей Васильевич</cp:lastModifiedBy>
  <cp:revision>7</cp:revision>
  <cp:lastPrinted>2020-01-21T06:47:00Z</cp:lastPrinted>
  <dcterms:created xsi:type="dcterms:W3CDTF">2020-01-21T07:08:00Z</dcterms:created>
  <dcterms:modified xsi:type="dcterms:W3CDTF">2020-01-21T07:29:00Z</dcterms:modified>
</cp:coreProperties>
</file>