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16" w:rsidRPr="0060724D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СТАТИСТИЧЕСКИЕ ДАННЫЕ</w:t>
      </w:r>
    </w:p>
    <w:p w:rsidR="00D37016" w:rsidRPr="00D37016" w:rsidRDefault="00D37016" w:rsidP="00883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с обращениями граждан в </w:t>
      </w:r>
      <w:r w:rsidR="008835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Департамент культуры и туризма</w:t>
      </w: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Чукотского автономного округа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8835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квартал </w:t>
      </w: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B54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8835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883553" w:rsidRPr="00D37016" w:rsidTr="002A36A9">
        <w:trPr>
          <w:trHeight w:val="1019"/>
        </w:trPr>
        <w:tc>
          <w:tcPr>
            <w:tcW w:w="5211" w:type="dxa"/>
          </w:tcPr>
          <w:p w:rsidR="00883553" w:rsidRPr="00D37016" w:rsidRDefault="00883553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883553" w:rsidRDefault="00883553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квартал </w:t>
            </w:r>
          </w:p>
          <w:p w:rsidR="00883553" w:rsidRPr="00D37016" w:rsidRDefault="00883553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</w:tr>
      <w:tr w:rsidR="00883553" w:rsidRPr="00D37016" w:rsidTr="005E4961">
        <w:tc>
          <w:tcPr>
            <w:tcW w:w="5211" w:type="dxa"/>
          </w:tcPr>
          <w:p w:rsidR="00883553" w:rsidRPr="00D37016" w:rsidRDefault="00883553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Поступило письменных обращений граждан,</w:t>
            </w:r>
          </w:p>
        </w:tc>
        <w:tc>
          <w:tcPr>
            <w:tcW w:w="4820" w:type="dxa"/>
          </w:tcPr>
          <w:p w:rsidR="00883553" w:rsidRDefault="00C72BF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883553" w:rsidRPr="00D37016" w:rsidTr="00AA20FE">
        <w:tc>
          <w:tcPr>
            <w:tcW w:w="5211" w:type="dxa"/>
          </w:tcPr>
          <w:p w:rsidR="00883553" w:rsidRPr="00D37016" w:rsidRDefault="00883553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т.ч. доложено руководству;</w:t>
            </w:r>
          </w:p>
        </w:tc>
        <w:tc>
          <w:tcPr>
            <w:tcW w:w="4820" w:type="dxa"/>
          </w:tcPr>
          <w:p w:rsidR="00883553" w:rsidRDefault="00C72BF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883553" w:rsidRPr="00D37016" w:rsidTr="00FA2E87">
        <w:tc>
          <w:tcPr>
            <w:tcW w:w="5211" w:type="dxa"/>
          </w:tcPr>
          <w:p w:rsidR="00883553" w:rsidRPr="00D37016" w:rsidRDefault="00883553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взято на контроль;</w:t>
            </w:r>
          </w:p>
        </w:tc>
        <w:tc>
          <w:tcPr>
            <w:tcW w:w="4820" w:type="dxa"/>
          </w:tcPr>
          <w:p w:rsidR="00883553" w:rsidRDefault="00C72BF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883553" w:rsidRPr="00D37016" w:rsidTr="00D90679">
        <w:tc>
          <w:tcPr>
            <w:tcW w:w="5211" w:type="dxa"/>
          </w:tcPr>
          <w:p w:rsidR="00883553" w:rsidRPr="00D37016" w:rsidRDefault="00883553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проверено с выездом на место</w:t>
            </w:r>
          </w:p>
        </w:tc>
        <w:tc>
          <w:tcPr>
            <w:tcW w:w="4820" w:type="dxa"/>
          </w:tcPr>
          <w:p w:rsidR="00883553" w:rsidRPr="00D37016" w:rsidRDefault="00883553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883553" w:rsidRPr="00D37016" w:rsidTr="00D95E97">
        <w:tc>
          <w:tcPr>
            <w:tcW w:w="5211" w:type="dxa"/>
          </w:tcPr>
          <w:p w:rsidR="00883553" w:rsidRPr="00D37016" w:rsidRDefault="00883553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Сколько выявлено случаев волокиты либо нарушения прав и законных интересов заявителей</w:t>
            </w:r>
          </w:p>
        </w:tc>
        <w:tc>
          <w:tcPr>
            <w:tcW w:w="4820" w:type="dxa"/>
          </w:tcPr>
          <w:p w:rsidR="00883553" w:rsidRPr="00D37016" w:rsidRDefault="00883553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83553" w:rsidRPr="00D37016" w:rsidRDefault="00C72BFF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883553" w:rsidRPr="00D37016" w:rsidTr="005557B6">
        <w:tc>
          <w:tcPr>
            <w:tcW w:w="5211" w:type="dxa"/>
          </w:tcPr>
          <w:p w:rsidR="00883553" w:rsidRPr="00D37016" w:rsidRDefault="00883553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граждан на личном приеме,</w:t>
            </w:r>
          </w:p>
        </w:tc>
        <w:tc>
          <w:tcPr>
            <w:tcW w:w="4820" w:type="dxa"/>
          </w:tcPr>
          <w:p w:rsidR="00883553" w:rsidRPr="00D37016" w:rsidRDefault="00883553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883553" w:rsidRPr="00D37016" w:rsidTr="000139BE">
        <w:tc>
          <w:tcPr>
            <w:tcW w:w="5211" w:type="dxa"/>
          </w:tcPr>
          <w:p w:rsidR="00883553" w:rsidRPr="00D37016" w:rsidRDefault="00883553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т. ч. руководством</w:t>
            </w:r>
          </w:p>
        </w:tc>
        <w:tc>
          <w:tcPr>
            <w:tcW w:w="4820" w:type="dxa"/>
          </w:tcPr>
          <w:p w:rsidR="00883553" w:rsidRPr="00D37016" w:rsidRDefault="00883553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883553" w:rsidRPr="00D37016" w:rsidTr="00710B3D">
        <w:tc>
          <w:tcPr>
            <w:tcW w:w="5211" w:type="dxa"/>
          </w:tcPr>
          <w:p w:rsidR="00883553" w:rsidRPr="00D37016" w:rsidRDefault="00883553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Наличие подразделения по организации работы с обращениями граждан</w:t>
            </w:r>
          </w:p>
        </w:tc>
        <w:tc>
          <w:tcPr>
            <w:tcW w:w="4820" w:type="dxa"/>
          </w:tcPr>
          <w:p w:rsidR="00883553" w:rsidRPr="00D37016" w:rsidRDefault="00883553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B5422B" w:rsidRPr="00D37016" w:rsidTr="00706426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Наличие нормативного акта РФ, </w:t>
            </w: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субъекта РФ, регламентирующего порядок работы с обращениями граждан</w:t>
            </w:r>
          </w:p>
        </w:tc>
        <w:tc>
          <w:tcPr>
            <w:tcW w:w="4820" w:type="dxa"/>
          </w:tcPr>
          <w:p w:rsidR="00B5422B" w:rsidRPr="00D37016" w:rsidRDefault="00883553" w:rsidP="00B5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B5422B"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B5422B" w:rsidRPr="00D37016" w:rsidRDefault="00883553" w:rsidP="00B5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B5422B"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 Правительства Чукотского автономного округа от 15 апреля 2015 года № 236 «Об утверждении Порядка работы с обращениями граждан в исполнительных органах государственной власти Чукотского автономного округа».</w:t>
            </w:r>
          </w:p>
        </w:tc>
      </w:tr>
    </w:tbl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37016" w:rsidRPr="00D37016" w:rsidSect="00D37016">
          <w:headerReference w:type="even" r:id="rId6"/>
          <w:headerReference w:type="default" r:id="rId7"/>
          <w:pgSz w:w="11906" w:h="16838"/>
          <w:pgMar w:top="851" w:right="851" w:bottom="851" w:left="1418" w:header="397" w:footer="397" w:gutter="0"/>
          <w:paperSrc w:first="7" w:other="7"/>
          <w:cols w:space="720"/>
          <w:titlePg/>
        </w:sectPr>
      </w:pPr>
    </w:p>
    <w:p w:rsidR="00D37016" w:rsidRPr="00D37016" w:rsidRDefault="00D37016" w:rsidP="00D3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п. 6.5</w:t>
      </w:r>
    </w:p>
    <w:p w:rsidR="00D37016" w:rsidRPr="00D37016" w:rsidRDefault="00D37016" w:rsidP="00D3701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37016" w:rsidRPr="00D37016" w:rsidRDefault="00D37016" w:rsidP="00D37016">
      <w:pPr>
        <w:spacing w:after="0" w:line="240" w:lineRule="auto"/>
        <w:ind w:left="113" w:right="-108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D3701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Форма аналитической справки по обращениям граждан в Департамент </w:t>
      </w:r>
      <w:r w:rsidR="00E513ED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культуры и туризма</w:t>
      </w:r>
      <w:r w:rsidRPr="00D3701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Чукотского автономного округа</w:t>
      </w:r>
    </w:p>
    <w:p w:rsidR="00D37016" w:rsidRPr="00D37016" w:rsidRDefault="00D37016" w:rsidP="00D37016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16"/>
          <w:szCs w:val="20"/>
          <w:u w:val="single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СПРАВКА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 количестве и характере обращений граждан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Департамент </w:t>
      </w:r>
      <w:r w:rsidR="00E513ED">
        <w:rPr>
          <w:rFonts w:ascii="Times New Roman" w:eastAsia="Times New Roman" w:hAnsi="Times New Roman" w:cs="Times New Roman"/>
          <w:b/>
          <w:szCs w:val="24"/>
          <w:lang w:eastAsia="ru-RU"/>
        </w:rPr>
        <w:t>культуры и туризма</w:t>
      </w: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Чукотского автономного округа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 </w:t>
      </w:r>
      <w:r w:rsidR="00F95126">
        <w:rPr>
          <w:rFonts w:ascii="Times New Roman" w:eastAsia="Times New Roman" w:hAnsi="Times New Roman" w:cs="Times New Roman"/>
          <w:b/>
          <w:szCs w:val="24"/>
          <w:lang w:eastAsia="ru-RU"/>
        </w:rPr>
        <w:t>202</w:t>
      </w:r>
      <w:r w:rsidR="00B5422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5 </w:t>
      </w: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>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771"/>
      </w:tblGrid>
      <w:tr w:rsidR="00D37016" w:rsidRPr="00D37016" w:rsidTr="00824F0A">
        <w:trPr>
          <w:cantSplit/>
          <w:trHeight w:val="2857"/>
        </w:trPr>
        <w:tc>
          <w:tcPr>
            <w:tcW w:w="210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 заявителей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предоставления жилья в ЦРС (жилищных субсидий)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выплаты компенсации за сдаваемое жилье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предоставления жилья в ЧАО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труда и зарплаты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социального обеспечения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материальной помощи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образования и науки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E513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Вопросы культуры </w:t>
            </w:r>
            <w:r w:rsidRPr="00E513E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и </w:t>
            </w:r>
            <w:r w:rsidR="00E513ED" w:rsidRPr="00E513ED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туризма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здравоохранения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агропромышленного комплекса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торговли, продовольствия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коммунального хозяйства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транспорта и связи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выплаты пособий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правоохранительных органов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государственного строительства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ликвидации поселков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Трудоустройство на Чукотке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Иные вопросы</w:t>
            </w:r>
          </w:p>
        </w:tc>
        <w:tc>
          <w:tcPr>
            <w:tcW w:w="77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Анадырь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3E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1E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Анадырский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Билибинский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Иультинский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Провиденский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Чаунский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Чукотский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514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Центральные районы страны (ЦРС)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513ED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5E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E513ED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СНГ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B1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513ED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B1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1E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E513ED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37016" w:rsidRPr="00D37016" w:rsidSect="008808C0">
          <w:headerReference w:type="even" r:id="rId8"/>
          <w:headerReference w:type="default" r:id="rId9"/>
          <w:pgSz w:w="16838" w:h="11906" w:orient="landscape"/>
          <w:pgMar w:top="1418" w:right="851" w:bottom="567" w:left="851" w:header="454" w:footer="454" w:gutter="0"/>
          <w:cols w:space="720"/>
          <w:noEndnote/>
          <w:titlePg/>
        </w:sectPr>
      </w:pPr>
    </w:p>
    <w:p w:rsidR="00541FDA" w:rsidRDefault="007506B2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1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2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Департамент 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F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ультуры и туризма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Чукотского автономного округа всего поступило 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ина, которое было рассмотрено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нарушения сроков, установленных Инструкцией по ведению делопроизводства по обращениям граждан в Департаменте 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туризма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Чукотского автономного округа, утвержденной приказом Департамента 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туризма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Чукотского автономного округ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262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обращения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находилось под личным контролем начальника Департамента </w:t>
      </w:r>
      <w:r w:rsidR="00E97D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туризма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Чукотского автономного округа.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D3701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C2A8A" w:rsidRPr="00FC07BC" w:rsidSect="00D324AF">
      <w:headerReference w:type="even" r:id="rId10"/>
      <w:headerReference w:type="default" r:id="rId11"/>
      <w:pgSz w:w="11906" w:h="16838"/>
      <w:pgMar w:top="851" w:right="851" w:bottom="851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DC" w:rsidRDefault="000235DC">
      <w:pPr>
        <w:spacing w:after="0" w:line="240" w:lineRule="auto"/>
      </w:pPr>
      <w:r>
        <w:separator/>
      </w:r>
    </w:p>
  </w:endnote>
  <w:endnote w:type="continuationSeparator" w:id="0">
    <w:p w:rsidR="000235DC" w:rsidRDefault="0002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DC" w:rsidRDefault="000235DC">
      <w:pPr>
        <w:spacing w:after="0" w:line="240" w:lineRule="auto"/>
      </w:pPr>
      <w:r>
        <w:separator/>
      </w:r>
    </w:p>
  </w:footnote>
  <w:footnote w:type="continuationSeparator" w:id="0">
    <w:p w:rsidR="000235DC" w:rsidRDefault="0002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37016" w:rsidRDefault="00D370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37016" w:rsidRDefault="00D370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7016" w:rsidRDefault="00D37016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Pr="00742EC4" w:rsidRDefault="00D37016">
    <w:pPr>
      <w:pStyle w:val="a7"/>
      <w:framePr w:wrap="around" w:vAnchor="text" w:hAnchor="margin" w:xAlign="right" w:y="1"/>
      <w:rPr>
        <w:rStyle w:val="ab"/>
        <w:b/>
      </w:rPr>
    </w:pPr>
    <w:r w:rsidRPr="00742EC4">
      <w:rPr>
        <w:rStyle w:val="ab"/>
        <w:b/>
      </w:rPr>
      <w:fldChar w:fldCharType="begin"/>
    </w:r>
    <w:r w:rsidRPr="00742EC4">
      <w:rPr>
        <w:rStyle w:val="ab"/>
        <w:b/>
      </w:rPr>
      <w:instrText xml:space="preserve">PAGE  </w:instrText>
    </w:r>
    <w:r w:rsidRPr="00742EC4">
      <w:rPr>
        <w:rStyle w:val="ab"/>
        <w:b/>
      </w:rPr>
      <w:fldChar w:fldCharType="separate"/>
    </w:r>
    <w:r>
      <w:rPr>
        <w:rStyle w:val="ab"/>
        <w:b/>
        <w:noProof/>
      </w:rPr>
      <w:t>4</w:t>
    </w:r>
    <w:r w:rsidRPr="00742EC4">
      <w:rPr>
        <w:rStyle w:val="ab"/>
        <w:b/>
      </w:rPr>
      <w:fldChar w:fldCharType="end"/>
    </w:r>
  </w:p>
  <w:p w:rsidR="00D37016" w:rsidRDefault="00D37016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0235DC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0235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235DC"/>
    <w:rsid w:val="00040ED0"/>
    <w:rsid w:val="000655FE"/>
    <w:rsid w:val="000867FD"/>
    <w:rsid w:val="000927C5"/>
    <w:rsid w:val="000A5E02"/>
    <w:rsid w:val="00101EBE"/>
    <w:rsid w:val="0010478A"/>
    <w:rsid w:val="0011267D"/>
    <w:rsid w:val="00197744"/>
    <w:rsid w:val="001A7AF2"/>
    <w:rsid w:val="001B377E"/>
    <w:rsid w:val="001B6BDA"/>
    <w:rsid w:val="001D2A87"/>
    <w:rsid w:val="001E1293"/>
    <w:rsid w:val="001E7409"/>
    <w:rsid w:val="002B68F3"/>
    <w:rsid w:val="002C617D"/>
    <w:rsid w:val="003627A5"/>
    <w:rsid w:val="00376A98"/>
    <w:rsid w:val="003B48AC"/>
    <w:rsid w:val="003B6090"/>
    <w:rsid w:val="003C2A8A"/>
    <w:rsid w:val="003D6E08"/>
    <w:rsid w:val="003E6BD8"/>
    <w:rsid w:val="004278AF"/>
    <w:rsid w:val="00432FE8"/>
    <w:rsid w:val="00484B08"/>
    <w:rsid w:val="004E5700"/>
    <w:rsid w:val="004F70C3"/>
    <w:rsid w:val="00533479"/>
    <w:rsid w:val="00541FDA"/>
    <w:rsid w:val="00553DB8"/>
    <w:rsid w:val="00556EE2"/>
    <w:rsid w:val="00562076"/>
    <w:rsid w:val="005815E3"/>
    <w:rsid w:val="005A4E3F"/>
    <w:rsid w:val="005E264E"/>
    <w:rsid w:val="0060724D"/>
    <w:rsid w:val="006639AB"/>
    <w:rsid w:val="00674137"/>
    <w:rsid w:val="006847FD"/>
    <w:rsid w:val="00687FA7"/>
    <w:rsid w:val="006B78BA"/>
    <w:rsid w:val="006C5F3F"/>
    <w:rsid w:val="006F0626"/>
    <w:rsid w:val="007020AF"/>
    <w:rsid w:val="00736557"/>
    <w:rsid w:val="007506B2"/>
    <w:rsid w:val="00774B70"/>
    <w:rsid w:val="00781282"/>
    <w:rsid w:val="007A73D6"/>
    <w:rsid w:val="007D375F"/>
    <w:rsid w:val="008571FE"/>
    <w:rsid w:val="00883553"/>
    <w:rsid w:val="008B251F"/>
    <w:rsid w:val="008C62C8"/>
    <w:rsid w:val="008F1037"/>
    <w:rsid w:val="0091296C"/>
    <w:rsid w:val="009452AD"/>
    <w:rsid w:val="00954694"/>
    <w:rsid w:val="009959C2"/>
    <w:rsid w:val="009C4B5E"/>
    <w:rsid w:val="009E344A"/>
    <w:rsid w:val="00A0165B"/>
    <w:rsid w:val="00A049B7"/>
    <w:rsid w:val="00A25C20"/>
    <w:rsid w:val="00A3198A"/>
    <w:rsid w:val="00A32EB3"/>
    <w:rsid w:val="00A40418"/>
    <w:rsid w:val="00AC2CAC"/>
    <w:rsid w:val="00AE5FD3"/>
    <w:rsid w:val="00B06717"/>
    <w:rsid w:val="00B13DE2"/>
    <w:rsid w:val="00B220D4"/>
    <w:rsid w:val="00B5422B"/>
    <w:rsid w:val="00B7233D"/>
    <w:rsid w:val="00B8163C"/>
    <w:rsid w:val="00B90F2B"/>
    <w:rsid w:val="00B9170E"/>
    <w:rsid w:val="00BF0E84"/>
    <w:rsid w:val="00C72BFF"/>
    <w:rsid w:val="00C846E3"/>
    <w:rsid w:val="00C87DB8"/>
    <w:rsid w:val="00CC630B"/>
    <w:rsid w:val="00CF17A0"/>
    <w:rsid w:val="00D12F44"/>
    <w:rsid w:val="00D324AF"/>
    <w:rsid w:val="00D37016"/>
    <w:rsid w:val="00D80477"/>
    <w:rsid w:val="00D9125B"/>
    <w:rsid w:val="00DD15A7"/>
    <w:rsid w:val="00DE28CD"/>
    <w:rsid w:val="00E308E5"/>
    <w:rsid w:val="00E3218F"/>
    <w:rsid w:val="00E3609D"/>
    <w:rsid w:val="00E513ED"/>
    <w:rsid w:val="00E56496"/>
    <w:rsid w:val="00E9405E"/>
    <w:rsid w:val="00E97DB1"/>
    <w:rsid w:val="00F20BB8"/>
    <w:rsid w:val="00F95126"/>
    <w:rsid w:val="00F95A83"/>
    <w:rsid w:val="00F96FC2"/>
    <w:rsid w:val="00FC07BC"/>
    <w:rsid w:val="00FC584E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3696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Василенко Ольга Александровна</cp:lastModifiedBy>
  <cp:revision>55</cp:revision>
  <cp:lastPrinted>2025-03-31T06:05:00Z</cp:lastPrinted>
  <dcterms:created xsi:type="dcterms:W3CDTF">2023-12-25T10:31:00Z</dcterms:created>
  <dcterms:modified xsi:type="dcterms:W3CDTF">2025-06-19T06:26:00Z</dcterms:modified>
</cp:coreProperties>
</file>