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16" w:rsidRPr="0060724D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СТАТИСТИЧЕСКИЕ ДАННЫЕ</w:t>
      </w:r>
    </w:p>
    <w:p w:rsidR="00D37016" w:rsidRPr="00D37016" w:rsidRDefault="00D37016" w:rsidP="008835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работе с обращениями граждан в 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Департамент культуры и туризма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Чукотского автономного округа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</w:t>
      </w:r>
      <w:r w:rsidR="00A655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квартал 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D370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88355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820"/>
      </w:tblGrid>
      <w:tr w:rsidR="00A655D6" w:rsidRPr="00D37016" w:rsidTr="002A36A9">
        <w:trPr>
          <w:trHeight w:val="1019"/>
        </w:trPr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820" w:type="dxa"/>
          </w:tcPr>
          <w:p w:rsidR="00A655D6" w:rsidRDefault="00A655D6" w:rsidP="00A655D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4 квартал </w:t>
            </w:r>
          </w:p>
          <w:p w:rsidR="00A655D6" w:rsidRPr="00D37016" w:rsidRDefault="00A655D6" w:rsidP="00A655D6">
            <w:pPr>
              <w:spacing w:after="0" w:line="240" w:lineRule="auto"/>
              <w:ind w:right="-63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</w:t>
            </w:r>
          </w:p>
        </w:tc>
      </w:tr>
      <w:tr w:rsidR="00A655D6" w:rsidRPr="00D37016" w:rsidTr="005E4961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Поступило письменных обращений граждан,</w:t>
            </w:r>
          </w:p>
        </w:tc>
        <w:tc>
          <w:tcPr>
            <w:tcW w:w="4820" w:type="dxa"/>
          </w:tcPr>
          <w:p w:rsidR="00A655D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655D6" w:rsidRPr="00D37016" w:rsidTr="00AA20FE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т.ч. доложено руководству;</w:t>
            </w:r>
          </w:p>
        </w:tc>
        <w:tc>
          <w:tcPr>
            <w:tcW w:w="4820" w:type="dxa"/>
          </w:tcPr>
          <w:p w:rsidR="00A655D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655D6" w:rsidRPr="00D37016" w:rsidTr="00FA2E87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взято на контроль;</w:t>
            </w:r>
          </w:p>
        </w:tc>
        <w:tc>
          <w:tcPr>
            <w:tcW w:w="4820" w:type="dxa"/>
          </w:tcPr>
          <w:p w:rsidR="00A655D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</w:tr>
      <w:tr w:rsidR="00A655D6" w:rsidRPr="00D37016" w:rsidTr="00D90679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проверено с выездом на место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A655D6" w:rsidRPr="00D37016" w:rsidTr="00D95E97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Сколько выявлено случаев волокиты либо нарушения прав и законных интересов заявителей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655D6" w:rsidRPr="00D37016" w:rsidTr="005557B6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Принято граждан на личном приеме,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655D6" w:rsidRPr="00D37016" w:rsidTr="000139BE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 т. ч. руководством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A655D6" w:rsidRPr="00D37016" w:rsidTr="00710B3D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Наличие подразделения по организации работы с обращениями граждан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НЕТ</w:t>
            </w:r>
          </w:p>
        </w:tc>
      </w:tr>
      <w:tr w:rsidR="00A655D6" w:rsidRPr="00D37016" w:rsidTr="00706426">
        <w:tc>
          <w:tcPr>
            <w:tcW w:w="5211" w:type="dxa"/>
          </w:tcPr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Наличие нормативного акта РФ, </w:t>
            </w:r>
          </w:p>
          <w:p w:rsidR="00A655D6" w:rsidRPr="00D37016" w:rsidRDefault="00A655D6" w:rsidP="00A65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субъекта РФ, регламентирующего порядок работы с обращениями граждан</w:t>
            </w:r>
          </w:p>
        </w:tc>
        <w:tc>
          <w:tcPr>
            <w:tcW w:w="4820" w:type="dxa"/>
          </w:tcPr>
          <w:p w:rsidR="00A655D6" w:rsidRPr="00D37016" w:rsidRDefault="00A655D6" w:rsidP="00A65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Федеральный закон от 2 мая 2006 года № 59-ФЗ «О порядке рассмотрения обращений граждан Российской Федерации»; </w:t>
            </w:r>
          </w:p>
          <w:p w:rsidR="00A655D6" w:rsidRPr="00D37016" w:rsidRDefault="00A655D6" w:rsidP="00A65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- </w:t>
            </w:r>
            <w:r w:rsidRPr="00D370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Постановление Правительства Чукотского автономного округа от 15 апреля 2015 года № 236 «Об утверждении Порядка работы с обращениями граждан в исполнительных органах государственной власти Чукотского автономного округа».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37016" w:rsidRPr="00D37016" w:rsidSect="00D37016">
          <w:headerReference w:type="even" r:id="rId6"/>
          <w:headerReference w:type="default" r:id="rId7"/>
          <w:pgSz w:w="11906" w:h="16838"/>
          <w:pgMar w:top="851" w:right="851" w:bottom="851" w:left="1418" w:header="397" w:footer="397" w:gutter="0"/>
          <w:paperSrc w:first="7" w:other="7"/>
          <w:cols w:space="720"/>
          <w:titlePg/>
        </w:sect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3 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sz w:val="24"/>
          <w:szCs w:val="24"/>
          <w:lang w:eastAsia="ru-RU"/>
        </w:rPr>
        <w:t>к п. 6.5</w:t>
      </w:r>
    </w:p>
    <w:p w:rsidR="00D37016" w:rsidRPr="00D37016" w:rsidRDefault="00D37016" w:rsidP="00D37016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D37016" w:rsidRPr="00D37016" w:rsidRDefault="00D37016" w:rsidP="00D37016">
      <w:pPr>
        <w:spacing w:after="0" w:line="240" w:lineRule="auto"/>
        <w:ind w:left="113" w:right="-1088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</w:pP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Форма аналитической справки по обращениям граждан в Департамент</w:t>
      </w:r>
      <w:r w:rsidR="00A655D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е</w:t>
      </w: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</w:t>
      </w:r>
      <w:r w:rsidR="00E513ED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>культуры и туризма</w:t>
      </w:r>
      <w:r w:rsidRPr="00D37016">
        <w:rPr>
          <w:rFonts w:ascii="Times New Roman" w:eastAsia="Times New Roman" w:hAnsi="Times New Roman" w:cs="Times New Roman"/>
          <w:color w:val="000000"/>
          <w:sz w:val="24"/>
          <w:szCs w:val="20"/>
          <w:u w:val="single"/>
          <w:lang w:eastAsia="ru-RU"/>
        </w:rPr>
        <w:t xml:space="preserve"> Чукотского автономного округа</w:t>
      </w:r>
    </w:p>
    <w:p w:rsidR="00D37016" w:rsidRPr="00D37016" w:rsidRDefault="00D37016" w:rsidP="00D37016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color w:val="000000"/>
          <w:sz w:val="16"/>
          <w:szCs w:val="20"/>
          <w:u w:val="single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СПРАВКА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о количестве и характере обращений граждан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в Департамент </w:t>
      </w:r>
      <w:r w:rsidR="00E513ED">
        <w:rPr>
          <w:rFonts w:ascii="Times New Roman" w:eastAsia="Times New Roman" w:hAnsi="Times New Roman" w:cs="Times New Roman"/>
          <w:b/>
          <w:szCs w:val="24"/>
          <w:lang w:eastAsia="ru-RU"/>
        </w:rPr>
        <w:t>культуры и туризма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Чукотского автономного округа </w:t>
      </w:r>
    </w:p>
    <w:p w:rsidR="00D37016" w:rsidRPr="00D37016" w:rsidRDefault="00D37016" w:rsidP="00D37016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>за</w:t>
      </w:r>
      <w:r w:rsidR="00A655D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  <w:r w:rsidR="00F95126">
        <w:rPr>
          <w:rFonts w:ascii="Times New Roman" w:eastAsia="Times New Roman" w:hAnsi="Times New Roman" w:cs="Times New Roman"/>
          <w:b/>
          <w:szCs w:val="24"/>
          <w:lang w:eastAsia="ru-RU"/>
        </w:rPr>
        <w:t>202</w:t>
      </w:r>
      <w:r w:rsidR="00B5422B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5 </w:t>
      </w:r>
      <w:r w:rsidRPr="00D37016">
        <w:rPr>
          <w:rFonts w:ascii="Times New Roman" w:eastAsia="Times New Roman" w:hAnsi="Times New Roman" w:cs="Times New Roman"/>
          <w:b/>
          <w:szCs w:val="24"/>
          <w:lang w:eastAsia="ru-RU"/>
        </w:rPr>
        <w:t>год</w:t>
      </w:r>
      <w:r w:rsidR="00D26779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3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661"/>
        <w:gridCol w:w="660"/>
        <w:gridCol w:w="660"/>
        <w:gridCol w:w="660"/>
        <w:gridCol w:w="660"/>
        <w:gridCol w:w="771"/>
      </w:tblGrid>
      <w:tr w:rsidR="00D37016" w:rsidRPr="00D37016" w:rsidTr="00824F0A">
        <w:trPr>
          <w:cantSplit/>
          <w:trHeight w:val="2857"/>
        </w:trPr>
        <w:tc>
          <w:tcPr>
            <w:tcW w:w="2103" w:type="dxa"/>
          </w:tcPr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D37016" w:rsidRPr="00D37016" w:rsidRDefault="00D37016" w:rsidP="00D370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Адреса заявителей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ЦРС (жилищных субсидий)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компенсации за сдаваемое жилье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предоставления жилья в ЧАО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труда и зарплаты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социального обеспечения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материальной помощи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образования и науки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E513E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Вопросы культуры </w:t>
            </w:r>
            <w:r w:rsidRPr="00E513E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 xml:space="preserve">и </w:t>
            </w:r>
            <w:r w:rsidR="00E513ED" w:rsidRPr="00E513ED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туризма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здравоохранения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агропромышленного комплекса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торговли, продовольствия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коммунального хозяйства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транспорта и связи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выплаты пособий</w:t>
            </w:r>
          </w:p>
        </w:tc>
        <w:tc>
          <w:tcPr>
            <w:tcW w:w="66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правоохранительных органов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государственного строительства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Вопросы ликвидации поселков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Трудоустройство на Чукотке</w:t>
            </w:r>
          </w:p>
        </w:tc>
        <w:tc>
          <w:tcPr>
            <w:tcW w:w="660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Иные вопросы</w:t>
            </w:r>
          </w:p>
        </w:tc>
        <w:tc>
          <w:tcPr>
            <w:tcW w:w="771" w:type="dxa"/>
            <w:textDirection w:val="btLr"/>
            <w:vAlign w:val="center"/>
          </w:tcPr>
          <w:p w:rsidR="00D37016" w:rsidRPr="00D37016" w:rsidRDefault="00D37016" w:rsidP="00D37016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Анадырь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Анадырский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Билибинский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Иультинский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Провиденский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Чаунский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Чукотский район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514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Центральные районы страны (ЦРС)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A655D6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A655D6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Страны СНГ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547EDB" w:rsidRPr="00D37016" w:rsidTr="00824F0A">
        <w:trPr>
          <w:trHeight w:hRule="exact" w:val="397"/>
        </w:trPr>
        <w:tc>
          <w:tcPr>
            <w:tcW w:w="2103" w:type="dxa"/>
            <w:vAlign w:val="center"/>
          </w:tcPr>
          <w:p w:rsidR="00547EDB" w:rsidRPr="00D37016" w:rsidRDefault="00547EDB" w:rsidP="00547E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370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A655D6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1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0" w:type="dxa"/>
            <w:vAlign w:val="center"/>
          </w:tcPr>
          <w:p w:rsidR="00547EDB" w:rsidRPr="00A655D6" w:rsidRDefault="00547EDB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1" w:type="dxa"/>
            <w:vAlign w:val="center"/>
          </w:tcPr>
          <w:p w:rsidR="00547EDB" w:rsidRPr="00A655D6" w:rsidRDefault="00A655D6" w:rsidP="00547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655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37016" w:rsidRPr="00D37016" w:rsidRDefault="00D37016" w:rsidP="00D370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D37016" w:rsidRPr="00D37016" w:rsidSect="008808C0">
          <w:headerReference w:type="even" r:id="rId8"/>
          <w:headerReference w:type="default" r:id="rId9"/>
          <w:pgSz w:w="16838" w:h="11906" w:orient="landscape"/>
          <w:pgMar w:top="1418" w:right="851" w:bottom="567" w:left="851" w:header="454" w:footer="454" w:gutter="0"/>
          <w:cols w:space="720"/>
          <w:noEndnote/>
          <w:titlePg/>
        </w:sectPr>
      </w:pPr>
    </w:p>
    <w:p w:rsidR="00541FDA" w:rsidRPr="00480C05" w:rsidRDefault="007506B2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655D6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bookmarkStart w:id="0" w:name="_GoBack"/>
      <w:bookmarkEnd w:id="0"/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2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E3218F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Департамент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 всего поступило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ина, которое было рассмотрено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нарушения сроков, установленных Инструкцией по ведению делопроизводства по обращениям граждан в Департаменте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округа, утвержденной приказом Департамента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="00D37016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от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262</w:t>
      </w:r>
      <w:r w:rsidR="00A219F7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ред</w:t>
      </w:r>
      <w:r w:rsidR="00541FDA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219F7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от 18.04.2025 № 01-10/61).</w:t>
      </w:r>
    </w:p>
    <w:p w:rsidR="00D37016" w:rsidRPr="00D37016" w:rsidRDefault="00D37016" w:rsidP="00D3701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Рассмотрение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данного обращения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находилось под личным контролем начальника Департамента </w:t>
      </w:r>
      <w:r w:rsidR="00E97DB1"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 и туризма</w:t>
      </w:r>
      <w:r w:rsidRPr="00480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Чукотского автономного округа.</w:t>
      </w:r>
    </w:p>
    <w:p w:rsidR="00D37016" w:rsidRPr="00D37016" w:rsidRDefault="00D37016" w:rsidP="00D3701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2A8A" w:rsidRPr="00FC07BC" w:rsidRDefault="003C2A8A" w:rsidP="00D37016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3C2A8A" w:rsidRPr="00FC07BC" w:rsidSect="00D324AF">
      <w:headerReference w:type="even" r:id="rId10"/>
      <w:headerReference w:type="default" r:id="rId11"/>
      <w:pgSz w:w="11906" w:h="16838"/>
      <w:pgMar w:top="851" w:right="851" w:bottom="851" w:left="1418" w:header="397" w:footer="39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C57" w:rsidRDefault="00DC3C57">
      <w:pPr>
        <w:spacing w:after="0" w:line="240" w:lineRule="auto"/>
      </w:pPr>
      <w:r>
        <w:separator/>
      </w:r>
    </w:p>
  </w:endnote>
  <w:endnote w:type="continuationSeparator" w:id="0">
    <w:p w:rsidR="00DC3C57" w:rsidRDefault="00DC3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C57" w:rsidRDefault="00DC3C57">
      <w:pPr>
        <w:spacing w:after="0" w:line="240" w:lineRule="auto"/>
      </w:pPr>
      <w:r>
        <w:separator/>
      </w:r>
    </w:p>
  </w:footnote>
  <w:footnote w:type="continuationSeparator" w:id="0">
    <w:p w:rsidR="00DC3C57" w:rsidRDefault="00DC3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D37016" w:rsidRDefault="00D3701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Default="00D37016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37016" w:rsidRDefault="00D37016">
    <w:pPr>
      <w:pStyle w:val="a7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7016" w:rsidRPr="00742EC4" w:rsidRDefault="00D37016">
    <w:pPr>
      <w:pStyle w:val="a7"/>
      <w:framePr w:wrap="around" w:vAnchor="text" w:hAnchor="margin" w:xAlign="right" w:y="1"/>
      <w:rPr>
        <w:rStyle w:val="ab"/>
        <w:b/>
      </w:rPr>
    </w:pPr>
    <w:r w:rsidRPr="00742EC4">
      <w:rPr>
        <w:rStyle w:val="ab"/>
        <w:b/>
      </w:rPr>
      <w:fldChar w:fldCharType="begin"/>
    </w:r>
    <w:r w:rsidRPr="00742EC4">
      <w:rPr>
        <w:rStyle w:val="ab"/>
        <w:b/>
      </w:rPr>
      <w:instrText xml:space="preserve">PAGE  </w:instrText>
    </w:r>
    <w:r w:rsidRPr="00742EC4">
      <w:rPr>
        <w:rStyle w:val="ab"/>
        <w:b/>
      </w:rPr>
      <w:fldChar w:fldCharType="separate"/>
    </w:r>
    <w:r>
      <w:rPr>
        <w:rStyle w:val="ab"/>
        <w:b/>
        <w:noProof/>
      </w:rPr>
      <w:t>4</w:t>
    </w:r>
    <w:r w:rsidRPr="00742EC4">
      <w:rPr>
        <w:rStyle w:val="ab"/>
        <w:b/>
      </w:rPr>
      <w:fldChar w:fldCharType="end"/>
    </w:r>
  </w:p>
  <w:p w:rsidR="00D37016" w:rsidRDefault="00D37016">
    <w:pPr>
      <w:pStyle w:val="a7"/>
      <w:ind w:right="360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DC3C57">
    <w:pPr>
      <w:pStyle w:val="a7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66" w:rsidRDefault="00D324AF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</w:t>
    </w:r>
    <w:r>
      <w:rPr>
        <w:rStyle w:val="ab"/>
      </w:rPr>
      <w:fldChar w:fldCharType="end"/>
    </w:r>
  </w:p>
  <w:p w:rsidR="00F72266" w:rsidRDefault="00DC3C5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478A"/>
    <w:rsid w:val="000235DC"/>
    <w:rsid w:val="00040ED0"/>
    <w:rsid w:val="000655FE"/>
    <w:rsid w:val="000867FD"/>
    <w:rsid w:val="000927C5"/>
    <w:rsid w:val="000A5E02"/>
    <w:rsid w:val="00101EBE"/>
    <w:rsid w:val="0010478A"/>
    <w:rsid w:val="0011267D"/>
    <w:rsid w:val="001722F6"/>
    <w:rsid w:val="00197744"/>
    <w:rsid w:val="001A7AF2"/>
    <w:rsid w:val="001B377E"/>
    <w:rsid w:val="001B6BDA"/>
    <w:rsid w:val="001D2A87"/>
    <w:rsid w:val="001E1293"/>
    <w:rsid w:val="001E7409"/>
    <w:rsid w:val="001F0E4D"/>
    <w:rsid w:val="00227D1D"/>
    <w:rsid w:val="002B68F3"/>
    <w:rsid w:val="002C617D"/>
    <w:rsid w:val="003627A5"/>
    <w:rsid w:val="00376A98"/>
    <w:rsid w:val="003B48AC"/>
    <w:rsid w:val="003B6090"/>
    <w:rsid w:val="003C2A8A"/>
    <w:rsid w:val="003D6E08"/>
    <w:rsid w:val="003E6BD8"/>
    <w:rsid w:val="004278AF"/>
    <w:rsid w:val="00432FE8"/>
    <w:rsid w:val="00480C05"/>
    <w:rsid w:val="00484B08"/>
    <w:rsid w:val="004E5700"/>
    <w:rsid w:val="004F70C3"/>
    <w:rsid w:val="00533479"/>
    <w:rsid w:val="00541FDA"/>
    <w:rsid w:val="00547EDB"/>
    <w:rsid w:val="00553DB8"/>
    <w:rsid w:val="00556EE2"/>
    <w:rsid w:val="005605B0"/>
    <w:rsid w:val="00562076"/>
    <w:rsid w:val="005815E3"/>
    <w:rsid w:val="005A4E3F"/>
    <w:rsid w:val="005E264E"/>
    <w:rsid w:val="0060724D"/>
    <w:rsid w:val="006639AB"/>
    <w:rsid w:val="00674137"/>
    <w:rsid w:val="006847FD"/>
    <w:rsid w:val="00687FA7"/>
    <w:rsid w:val="006B78BA"/>
    <w:rsid w:val="006C5F3F"/>
    <w:rsid w:val="006F0626"/>
    <w:rsid w:val="007020AF"/>
    <w:rsid w:val="00736557"/>
    <w:rsid w:val="007506B2"/>
    <w:rsid w:val="00774B70"/>
    <w:rsid w:val="00781282"/>
    <w:rsid w:val="007A73D6"/>
    <w:rsid w:val="007D375F"/>
    <w:rsid w:val="008571FE"/>
    <w:rsid w:val="00881A2C"/>
    <w:rsid w:val="00883553"/>
    <w:rsid w:val="008B251F"/>
    <w:rsid w:val="008C62C8"/>
    <w:rsid w:val="008F1037"/>
    <w:rsid w:val="0091296C"/>
    <w:rsid w:val="009452AD"/>
    <w:rsid w:val="00954694"/>
    <w:rsid w:val="009959C2"/>
    <w:rsid w:val="009C4B5E"/>
    <w:rsid w:val="009E344A"/>
    <w:rsid w:val="00A0165B"/>
    <w:rsid w:val="00A049B7"/>
    <w:rsid w:val="00A219F7"/>
    <w:rsid w:val="00A25C20"/>
    <w:rsid w:val="00A3198A"/>
    <w:rsid w:val="00A32EB3"/>
    <w:rsid w:val="00A40418"/>
    <w:rsid w:val="00A655D6"/>
    <w:rsid w:val="00AC2CAC"/>
    <w:rsid w:val="00AE5FD3"/>
    <w:rsid w:val="00B06717"/>
    <w:rsid w:val="00B13DE2"/>
    <w:rsid w:val="00B220D4"/>
    <w:rsid w:val="00B5422B"/>
    <w:rsid w:val="00B7233D"/>
    <w:rsid w:val="00B73FEF"/>
    <w:rsid w:val="00B8163C"/>
    <w:rsid w:val="00B90F2B"/>
    <w:rsid w:val="00B9170E"/>
    <w:rsid w:val="00BF0E84"/>
    <w:rsid w:val="00C72BFF"/>
    <w:rsid w:val="00C846E3"/>
    <w:rsid w:val="00C87DB8"/>
    <w:rsid w:val="00CC630B"/>
    <w:rsid w:val="00CF17A0"/>
    <w:rsid w:val="00D12F44"/>
    <w:rsid w:val="00D26779"/>
    <w:rsid w:val="00D324AF"/>
    <w:rsid w:val="00D37016"/>
    <w:rsid w:val="00D6798E"/>
    <w:rsid w:val="00D80477"/>
    <w:rsid w:val="00D90741"/>
    <w:rsid w:val="00D9125B"/>
    <w:rsid w:val="00DC3C57"/>
    <w:rsid w:val="00DD15A7"/>
    <w:rsid w:val="00DE28CD"/>
    <w:rsid w:val="00E308E5"/>
    <w:rsid w:val="00E3218F"/>
    <w:rsid w:val="00E3609D"/>
    <w:rsid w:val="00E513ED"/>
    <w:rsid w:val="00E56496"/>
    <w:rsid w:val="00E9405E"/>
    <w:rsid w:val="00E97DB1"/>
    <w:rsid w:val="00F20BB8"/>
    <w:rsid w:val="00F81B51"/>
    <w:rsid w:val="00F95126"/>
    <w:rsid w:val="00F95A83"/>
    <w:rsid w:val="00F96FC2"/>
    <w:rsid w:val="00FC07BC"/>
    <w:rsid w:val="00FC584E"/>
    <w:rsid w:val="00FC5D2F"/>
    <w:rsid w:val="00FE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3428F"/>
  <w15:docId w15:val="{9FBE3002-E4B4-4B57-978D-94B8956C5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8047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2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267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3C2A8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C2A8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3C2A8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AE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E5FD3"/>
  </w:style>
  <w:style w:type="character" w:styleId="ab">
    <w:name w:val="page number"/>
    <w:basedOn w:val="a0"/>
    <w:rsid w:val="00AE5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6.xml"/><Relationship Id="rId5" Type="http://schemas.openxmlformats.org/officeDocument/2006/relationships/endnotes" Target="endnotes.xml"/><Relationship Id="rId10" Type="http://schemas.openxmlformats.org/officeDocument/2006/relationships/header" Target="header5.xml"/><Relationship Id="rId4" Type="http://schemas.openxmlformats.org/officeDocument/2006/relationships/footnotes" Target="footnotes.xml"/><Relationship Id="rId9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Шивалина Альбина Александровна</dc:creator>
  <cp:keywords/>
  <dc:description/>
  <cp:lastModifiedBy>Василенко Ольга Александровна</cp:lastModifiedBy>
  <cp:revision>69</cp:revision>
  <cp:lastPrinted>2025-03-31T06:05:00Z</cp:lastPrinted>
  <dcterms:created xsi:type="dcterms:W3CDTF">2023-12-25T10:31:00Z</dcterms:created>
  <dcterms:modified xsi:type="dcterms:W3CDTF">2026-01-28T05:38:00Z</dcterms:modified>
</cp:coreProperties>
</file>