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32" w:rsidRPr="00171B2A" w:rsidRDefault="003D3B31" w:rsidP="003D3B31">
      <w:pPr>
        <w:keepNext/>
        <w:keepLines/>
        <w:ind w:left="5103" w:firstLine="0"/>
        <w:rPr>
          <w:sz w:val="24"/>
          <w:szCs w:val="24"/>
        </w:rPr>
      </w:pPr>
      <w:r>
        <w:rPr>
          <w:sz w:val="24"/>
          <w:szCs w:val="24"/>
        </w:rPr>
        <w:t xml:space="preserve">Утверждена приказом Комитета государственного регулирования цен и тарифов Чукотского автономного округа </w:t>
      </w:r>
      <w:r w:rsidR="009841EB" w:rsidRPr="00171B2A">
        <w:rPr>
          <w:sz w:val="24"/>
          <w:szCs w:val="24"/>
        </w:rPr>
        <w:t xml:space="preserve">от </w:t>
      </w:r>
      <w:r w:rsidR="00FB1FB7" w:rsidRPr="003D3B31">
        <w:rPr>
          <w:sz w:val="24"/>
          <w:szCs w:val="24"/>
        </w:rPr>
        <w:t>30 декабря</w:t>
      </w:r>
      <w:r w:rsidR="00961F00" w:rsidRPr="003D3B31">
        <w:rPr>
          <w:sz w:val="24"/>
          <w:szCs w:val="24"/>
        </w:rPr>
        <w:t xml:space="preserve"> 20</w:t>
      </w:r>
      <w:r w:rsidR="00FB1FB7" w:rsidRPr="003D3B31">
        <w:rPr>
          <w:sz w:val="24"/>
          <w:szCs w:val="24"/>
        </w:rPr>
        <w:t>19</w:t>
      </w:r>
      <w:r w:rsidR="009841EB" w:rsidRPr="003D3B31">
        <w:rPr>
          <w:sz w:val="24"/>
          <w:szCs w:val="24"/>
        </w:rPr>
        <w:t xml:space="preserve"> </w:t>
      </w:r>
      <w:r>
        <w:rPr>
          <w:sz w:val="24"/>
          <w:szCs w:val="24"/>
        </w:rPr>
        <w:t xml:space="preserve">г. </w:t>
      </w:r>
      <w:r w:rsidR="009841EB" w:rsidRPr="003D3B31">
        <w:rPr>
          <w:sz w:val="24"/>
          <w:szCs w:val="24"/>
        </w:rPr>
        <w:t xml:space="preserve">№ </w:t>
      </w:r>
      <w:r w:rsidR="00FB1FB7" w:rsidRPr="003D3B31">
        <w:rPr>
          <w:sz w:val="24"/>
          <w:szCs w:val="24"/>
        </w:rPr>
        <w:t>48</w:t>
      </w:r>
      <w:r w:rsidR="00961F00" w:rsidRPr="003D3B31">
        <w:rPr>
          <w:sz w:val="24"/>
          <w:szCs w:val="24"/>
        </w:rPr>
        <w:t>-од</w:t>
      </w:r>
    </w:p>
    <w:p w:rsidR="002874F0" w:rsidRPr="00AC4990" w:rsidRDefault="002874F0" w:rsidP="002874F0">
      <w:pPr>
        <w:pStyle w:val="1"/>
        <w:rPr>
          <w:sz w:val="28"/>
        </w:rPr>
      </w:pPr>
      <w:bookmarkStart w:id="0" w:name="_docStart_2"/>
      <w:bookmarkStart w:id="1" w:name="_ref_15921"/>
      <w:bookmarkEnd w:id="0"/>
      <w:r>
        <w:rPr>
          <w:sz w:val="28"/>
        </w:rPr>
        <w:t>У</w:t>
      </w:r>
      <w:r w:rsidRPr="00AC4990">
        <w:rPr>
          <w:sz w:val="28"/>
        </w:rPr>
        <w:t>четная политика</w:t>
      </w:r>
      <w:r>
        <w:rPr>
          <w:sz w:val="28"/>
        </w:rPr>
        <w:t xml:space="preserve"> </w:t>
      </w:r>
      <w:r w:rsidRPr="00AC4990">
        <w:rPr>
          <w:sz w:val="28"/>
        </w:rPr>
        <w:br/>
        <w:t>Комитета государственного регулирования цен и тарифов Чукотского автономного округа</w:t>
      </w:r>
      <w:r w:rsidRPr="00ED017C">
        <w:rPr>
          <w:sz w:val="28"/>
        </w:rPr>
        <w:t xml:space="preserve"> </w:t>
      </w:r>
      <w:r>
        <w:rPr>
          <w:sz w:val="28"/>
        </w:rPr>
        <w:t>для целей бюджетного учета</w:t>
      </w:r>
    </w:p>
    <w:p w:rsidR="00396A32" w:rsidRDefault="009841EB">
      <w:pPr>
        <w:pStyle w:val="1"/>
        <w:numPr>
          <w:ilvl w:val="0"/>
          <w:numId w:val="2"/>
        </w:numPr>
      </w:pPr>
      <w:r>
        <w:t>Организационные положения</w:t>
      </w:r>
      <w:bookmarkEnd w:id="1"/>
    </w:p>
    <w:p w:rsidR="00396A32" w:rsidRPr="00BD67D8" w:rsidRDefault="009841EB">
      <w:pPr>
        <w:pStyle w:val="2"/>
        <w:rPr>
          <w:sz w:val="28"/>
          <w:szCs w:val="28"/>
        </w:rPr>
      </w:pPr>
      <w:bookmarkStart w:id="2" w:name="_ref_300807"/>
      <w:r w:rsidRPr="00BD67D8">
        <w:rPr>
          <w:sz w:val="28"/>
          <w:szCs w:val="28"/>
        </w:rPr>
        <w:t>Настоящая Учетная политика разработана в соответствии с требованиями следующих документов:</w:t>
      </w:r>
      <w:bookmarkEnd w:id="2"/>
    </w:p>
    <w:p w:rsidR="00396A32" w:rsidRPr="00BD67D8" w:rsidRDefault="009841EB">
      <w:pPr>
        <w:pStyle w:val="ab"/>
        <w:numPr>
          <w:ilvl w:val="0"/>
          <w:numId w:val="3"/>
        </w:numPr>
        <w:spacing w:after="0"/>
        <w:ind w:left="482"/>
        <w:jc w:val="both"/>
        <w:rPr>
          <w:sz w:val="28"/>
          <w:szCs w:val="28"/>
        </w:rPr>
      </w:pPr>
      <w:r w:rsidRPr="00BD67D8">
        <w:rPr>
          <w:sz w:val="28"/>
          <w:szCs w:val="28"/>
        </w:rPr>
        <w:t xml:space="preserve">Бюджетный </w:t>
      </w:r>
      <w:hyperlink r:id="rId9" w:history="1">
        <w:r w:rsidRPr="00BD67D8">
          <w:rPr>
            <w:rStyle w:val="afc"/>
            <w:sz w:val="28"/>
            <w:szCs w:val="28"/>
          </w:rPr>
          <w:t>кодекс</w:t>
        </w:r>
      </w:hyperlink>
      <w:r w:rsidRPr="00BD67D8">
        <w:rPr>
          <w:sz w:val="28"/>
          <w:szCs w:val="28"/>
        </w:rPr>
        <w:t xml:space="preserve"> РФ (далее - БК РФ);</w:t>
      </w:r>
    </w:p>
    <w:p w:rsidR="00396A32" w:rsidRPr="00BD67D8" w:rsidRDefault="009841EB" w:rsidP="0093458B">
      <w:pPr>
        <w:pStyle w:val="ab"/>
        <w:numPr>
          <w:ilvl w:val="0"/>
          <w:numId w:val="3"/>
        </w:numPr>
        <w:spacing w:after="0"/>
        <w:ind w:firstLine="482"/>
        <w:jc w:val="both"/>
        <w:rPr>
          <w:sz w:val="28"/>
          <w:szCs w:val="28"/>
        </w:rPr>
      </w:pPr>
      <w:r w:rsidRPr="00BD67D8">
        <w:rPr>
          <w:sz w:val="28"/>
          <w:szCs w:val="28"/>
        </w:rPr>
        <w:t xml:space="preserve">Федеральный </w:t>
      </w:r>
      <w:hyperlink r:id="rId10" w:history="1">
        <w:r w:rsidRPr="00BD67D8">
          <w:rPr>
            <w:rStyle w:val="afc"/>
            <w:sz w:val="28"/>
            <w:szCs w:val="28"/>
          </w:rPr>
          <w:t>закон</w:t>
        </w:r>
      </w:hyperlink>
      <w:r w:rsidRPr="00BD67D8">
        <w:rPr>
          <w:sz w:val="28"/>
          <w:szCs w:val="28"/>
        </w:rPr>
        <w:t xml:space="preserve"> от 06.12.2011 № 402-ФЗ "О бухгалтерском учете" (далее - Закон № 402-ФЗ);</w:t>
      </w:r>
    </w:p>
    <w:p w:rsidR="00396A32" w:rsidRPr="00BD67D8" w:rsidRDefault="009841EB" w:rsidP="0093458B">
      <w:pPr>
        <w:pStyle w:val="ab"/>
        <w:numPr>
          <w:ilvl w:val="0"/>
          <w:numId w:val="3"/>
        </w:numPr>
        <w:spacing w:after="0"/>
        <w:ind w:firstLine="482"/>
        <w:jc w:val="both"/>
        <w:rPr>
          <w:sz w:val="28"/>
          <w:szCs w:val="28"/>
        </w:rPr>
      </w:pPr>
      <w:r w:rsidRPr="00BD67D8">
        <w:rPr>
          <w:sz w:val="28"/>
          <w:szCs w:val="28"/>
        </w:rPr>
        <w:t xml:space="preserve">Федеральный </w:t>
      </w:r>
      <w:hyperlink r:id="rId11" w:history="1">
        <w:r w:rsidRPr="00BD67D8">
          <w:rPr>
            <w:rStyle w:val="afc"/>
            <w:sz w:val="28"/>
            <w:szCs w:val="28"/>
          </w:rPr>
          <w:t>стандарт</w:t>
        </w:r>
      </w:hyperlink>
      <w:r w:rsidRPr="00BD67D8">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BD67D8">
          <w:rPr>
            <w:rStyle w:val="afc"/>
            <w:sz w:val="28"/>
            <w:szCs w:val="28"/>
          </w:rPr>
          <w:t>СГС</w:t>
        </w:r>
      </w:hyperlink>
      <w:r w:rsidRPr="00BD67D8">
        <w:rPr>
          <w:sz w:val="28"/>
          <w:szCs w:val="28"/>
        </w:rPr>
        <w:t xml:space="preserve"> "Концептуальные основы");</w:t>
      </w:r>
    </w:p>
    <w:p w:rsidR="00396A32" w:rsidRPr="00BD67D8" w:rsidRDefault="009841EB" w:rsidP="0093458B">
      <w:pPr>
        <w:pStyle w:val="ab"/>
        <w:numPr>
          <w:ilvl w:val="0"/>
          <w:numId w:val="3"/>
        </w:numPr>
        <w:spacing w:after="0"/>
        <w:ind w:firstLine="482"/>
        <w:jc w:val="both"/>
        <w:rPr>
          <w:sz w:val="28"/>
          <w:szCs w:val="28"/>
        </w:rPr>
      </w:pPr>
      <w:r w:rsidRPr="00BD67D8">
        <w:rPr>
          <w:sz w:val="28"/>
          <w:szCs w:val="28"/>
        </w:rPr>
        <w:t xml:space="preserve">Федеральный </w:t>
      </w:r>
      <w:hyperlink r:id="rId13" w:history="1">
        <w:r w:rsidRPr="00BD67D8">
          <w:rPr>
            <w:rStyle w:val="afc"/>
            <w:sz w:val="28"/>
            <w:szCs w:val="28"/>
          </w:rPr>
          <w:t>стандарт</w:t>
        </w:r>
      </w:hyperlink>
      <w:r w:rsidRPr="00BD67D8">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BD67D8">
          <w:rPr>
            <w:rStyle w:val="afc"/>
            <w:sz w:val="28"/>
            <w:szCs w:val="28"/>
          </w:rPr>
          <w:t>СГС</w:t>
        </w:r>
      </w:hyperlink>
      <w:r w:rsidRPr="00BD67D8">
        <w:rPr>
          <w:sz w:val="28"/>
          <w:szCs w:val="28"/>
        </w:rPr>
        <w:t xml:space="preserve"> "Основные средства");</w:t>
      </w:r>
    </w:p>
    <w:p w:rsidR="00396A32" w:rsidRPr="00BD67D8" w:rsidRDefault="009841EB" w:rsidP="0093458B">
      <w:pPr>
        <w:pStyle w:val="ab"/>
        <w:numPr>
          <w:ilvl w:val="0"/>
          <w:numId w:val="3"/>
        </w:numPr>
        <w:spacing w:after="0"/>
        <w:ind w:firstLine="482"/>
        <w:jc w:val="both"/>
        <w:rPr>
          <w:sz w:val="28"/>
          <w:szCs w:val="28"/>
        </w:rPr>
      </w:pPr>
      <w:r w:rsidRPr="00BD67D8">
        <w:rPr>
          <w:sz w:val="28"/>
          <w:szCs w:val="28"/>
        </w:rPr>
        <w:t xml:space="preserve">Федеральный </w:t>
      </w:r>
      <w:hyperlink r:id="rId15" w:history="1">
        <w:r w:rsidRPr="00BD67D8">
          <w:rPr>
            <w:rStyle w:val="afc"/>
            <w:sz w:val="28"/>
            <w:szCs w:val="28"/>
          </w:rPr>
          <w:t>стандарт</w:t>
        </w:r>
      </w:hyperlink>
      <w:r w:rsidRPr="00BD67D8">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BD67D8">
          <w:rPr>
            <w:rStyle w:val="afc"/>
            <w:sz w:val="28"/>
            <w:szCs w:val="28"/>
          </w:rPr>
          <w:t>СГС</w:t>
        </w:r>
      </w:hyperlink>
      <w:r w:rsidRPr="00BD67D8">
        <w:rPr>
          <w:sz w:val="28"/>
          <w:szCs w:val="28"/>
        </w:rPr>
        <w:t xml:space="preserve"> "Аренда");</w:t>
      </w:r>
    </w:p>
    <w:p w:rsidR="00396A32" w:rsidRPr="00BD67D8" w:rsidRDefault="009841EB" w:rsidP="0093458B">
      <w:pPr>
        <w:pStyle w:val="ab"/>
        <w:numPr>
          <w:ilvl w:val="0"/>
          <w:numId w:val="3"/>
        </w:numPr>
        <w:spacing w:after="0"/>
        <w:ind w:firstLine="482"/>
        <w:jc w:val="both"/>
        <w:rPr>
          <w:sz w:val="28"/>
          <w:szCs w:val="28"/>
        </w:rPr>
      </w:pPr>
      <w:r w:rsidRPr="00BD67D8">
        <w:rPr>
          <w:sz w:val="28"/>
          <w:szCs w:val="28"/>
        </w:rPr>
        <w:t xml:space="preserve">Федеральный </w:t>
      </w:r>
      <w:hyperlink r:id="rId17" w:history="1">
        <w:r w:rsidRPr="00BD67D8">
          <w:rPr>
            <w:rStyle w:val="afc"/>
            <w:sz w:val="28"/>
            <w:szCs w:val="28"/>
          </w:rPr>
          <w:t>стандарт</w:t>
        </w:r>
      </w:hyperlink>
      <w:r w:rsidRPr="00BD67D8">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BD67D8">
          <w:rPr>
            <w:rStyle w:val="afc"/>
            <w:sz w:val="28"/>
            <w:szCs w:val="28"/>
          </w:rPr>
          <w:t>СГС</w:t>
        </w:r>
      </w:hyperlink>
      <w:r w:rsidRPr="00BD67D8">
        <w:rPr>
          <w:sz w:val="28"/>
          <w:szCs w:val="28"/>
        </w:rPr>
        <w:t xml:space="preserve"> "Представление отчетности");</w:t>
      </w:r>
    </w:p>
    <w:p w:rsidR="00396A32" w:rsidRPr="00BD67D8" w:rsidRDefault="009841EB" w:rsidP="00C97566">
      <w:pPr>
        <w:pStyle w:val="ab"/>
        <w:numPr>
          <w:ilvl w:val="0"/>
          <w:numId w:val="3"/>
        </w:numPr>
        <w:spacing w:after="0"/>
        <w:ind w:firstLine="482"/>
        <w:jc w:val="both"/>
        <w:rPr>
          <w:sz w:val="28"/>
          <w:szCs w:val="28"/>
        </w:rPr>
      </w:pPr>
      <w:r w:rsidRPr="00BD67D8">
        <w:rPr>
          <w:sz w:val="28"/>
          <w:szCs w:val="28"/>
        </w:rPr>
        <w:t xml:space="preserve">Федеральный </w:t>
      </w:r>
      <w:hyperlink r:id="rId19" w:history="1">
        <w:r w:rsidRPr="00BD67D8">
          <w:rPr>
            <w:rStyle w:val="afc"/>
            <w:sz w:val="28"/>
            <w:szCs w:val="28"/>
          </w:rPr>
          <w:t>стандарт</w:t>
        </w:r>
      </w:hyperlink>
      <w:r w:rsidRPr="00BD67D8">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BD67D8">
          <w:rPr>
            <w:rStyle w:val="afc"/>
            <w:sz w:val="28"/>
            <w:szCs w:val="28"/>
          </w:rPr>
          <w:t>СГС</w:t>
        </w:r>
      </w:hyperlink>
      <w:r w:rsidRPr="00BD67D8">
        <w:rPr>
          <w:sz w:val="28"/>
          <w:szCs w:val="28"/>
        </w:rPr>
        <w:t xml:space="preserve"> "Отчет о движении денежных средств");</w:t>
      </w:r>
    </w:p>
    <w:p w:rsidR="00396A32" w:rsidRPr="00BD67D8" w:rsidRDefault="009841EB" w:rsidP="00C10D80">
      <w:pPr>
        <w:pStyle w:val="ab"/>
        <w:numPr>
          <w:ilvl w:val="0"/>
          <w:numId w:val="3"/>
        </w:numPr>
        <w:spacing w:after="0"/>
        <w:ind w:firstLine="482"/>
        <w:jc w:val="both"/>
        <w:rPr>
          <w:sz w:val="28"/>
          <w:szCs w:val="28"/>
        </w:rPr>
      </w:pPr>
      <w:r w:rsidRPr="00BD67D8">
        <w:rPr>
          <w:sz w:val="28"/>
          <w:szCs w:val="28"/>
        </w:rPr>
        <w:t xml:space="preserve">Федеральный </w:t>
      </w:r>
      <w:hyperlink r:id="rId21" w:history="1">
        <w:r w:rsidRPr="00BD67D8">
          <w:rPr>
            <w:rStyle w:val="afc"/>
            <w:sz w:val="28"/>
            <w:szCs w:val="28"/>
          </w:rPr>
          <w:t>стандарт</w:t>
        </w:r>
      </w:hyperlink>
      <w:r w:rsidRPr="00BD67D8">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BD67D8">
          <w:rPr>
            <w:rStyle w:val="afc"/>
            <w:sz w:val="28"/>
            <w:szCs w:val="28"/>
          </w:rPr>
          <w:t>СГС</w:t>
        </w:r>
      </w:hyperlink>
      <w:r w:rsidRPr="00BD67D8">
        <w:rPr>
          <w:sz w:val="28"/>
          <w:szCs w:val="28"/>
        </w:rPr>
        <w:t xml:space="preserve"> "Учетная политика");</w:t>
      </w:r>
    </w:p>
    <w:p w:rsidR="00396A32" w:rsidRPr="00BD67D8" w:rsidRDefault="009841EB" w:rsidP="00C10D80">
      <w:pPr>
        <w:pStyle w:val="ab"/>
        <w:numPr>
          <w:ilvl w:val="0"/>
          <w:numId w:val="3"/>
        </w:numPr>
        <w:spacing w:after="0"/>
        <w:ind w:firstLine="482"/>
        <w:jc w:val="both"/>
        <w:rPr>
          <w:sz w:val="28"/>
          <w:szCs w:val="28"/>
        </w:rPr>
      </w:pPr>
      <w:r w:rsidRPr="00BD67D8">
        <w:rPr>
          <w:sz w:val="28"/>
          <w:szCs w:val="28"/>
        </w:rPr>
        <w:t xml:space="preserve">Федеральный </w:t>
      </w:r>
      <w:hyperlink r:id="rId23" w:history="1">
        <w:r w:rsidRPr="00BD67D8">
          <w:rPr>
            <w:rStyle w:val="afc"/>
            <w:sz w:val="28"/>
            <w:szCs w:val="28"/>
          </w:rPr>
          <w:t>стандарт</w:t>
        </w:r>
      </w:hyperlink>
      <w:r w:rsidRPr="00BD67D8">
        <w:rPr>
          <w:sz w:val="28"/>
          <w:szCs w:val="28"/>
        </w:rPr>
        <w:t xml:space="preserve"> бухгалтерского учета для организаций государственного сектора "События после отчетной даты", утвержденный </w:t>
      </w:r>
      <w:r w:rsidRPr="00BD67D8">
        <w:rPr>
          <w:sz w:val="28"/>
          <w:szCs w:val="28"/>
        </w:rPr>
        <w:lastRenderedPageBreak/>
        <w:t xml:space="preserve">Приказом Минфина России от 30.12.2017 № 275н (далее - </w:t>
      </w:r>
      <w:hyperlink r:id="rId24" w:history="1">
        <w:r w:rsidRPr="00BD67D8">
          <w:rPr>
            <w:rStyle w:val="afc"/>
            <w:sz w:val="28"/>
            <w:szCs w:val="28"/>
          </w:rPr>
          <w:t>СГС</w:t>
        </w:r>
      </w:hyperlink>
      <w:r w:rsidRPr="00BD67D8">
        <w:rPr>
          <w:sz w:val="28"/>
          <w:szCs w:val="28"/>
        </w:rPr>
        <w:t xml:space="preserve"> "События после отчетной даты");</w:t>
      </w:r>
    </w:p>
    <w:p w:rsidR="00ED0476" w:rsidRPr="00BD67D8" w:rsidRDefault="009841EB" w:rsidP="001C40E0">
      <w:pPr>
        <w:pStyle w:val="ab"/>
        <w:numPr>
          <w:ilvl w:val="0"/>
          <w:numId w:val="3"/>
        </w:numPr>
        <w:spacing w:after="0"/>
        <w:ind w:firstLine="482"/>
        <w:jc w:val="both"/>
        <w:rPr>
          <w:sz w:val="28"/>
          <w:szCs w:val="28"/>
        </w:rPr>
      </w:pPr>
      <w:r w:rsidRPr="00BD67D8">
        <w:rPr>
          <w:sz w:val="28"/>
          <w:szCs w:val="28"/>
        </w:rPr>
        <w:t xml:space="preserve">Федеральный </w:t>
      </w:r>
      <w:hyperlink r:id="rId25" w:history="1">
        <w:r w:rsidRPr="00BD67D8">
          <w:rPr>
            <w:rStyle w:val="afc"/>
            <w:sz w:val="28"/>
            <w:szCs w:val="28"/>
          </w:rPr>
          <w:t>стандарт</w:t>
        </w:r>
      </w:hyperlink>
      <w:r w:rsidRPr="00BD67D8">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BD67D8">
          <w:rPr>
            <w:rStyle w:val="afc"/>
            <w:sz w:val="28"/>
            <w:szCs w:val="28"/>
          </w:rPr>
          <w:t>СГС</w:t>
        </w:r>
      </w:hyperlink>
      <w:r w:rsidRPr="00BD67D8">
        <w:rPr>
          <w:sz w:val="28"/>
          <w:szCs w:val="28"/>
        </w:rPr>
        <w:t xml:space="preserve"> "Доходы");</w:t>
      </w:r>
    </w:p>
    <w:p w:rsidR="000F7F72" w:rsidRPr="00BD67D8" w:rsidRDefault="000F7F72" w:rsidP="001C40E0">
      <w:pPr>
        <w:pStyle w:val="ab"/>
        <w:numPr>
          <w:ilvl w:val="0"/>
          <w:numId w:val="3"/>
        </w:numPr>
        <w:spacing w:after="0"/>
        <w:ind w:firstLine="426"/>
        <w:jc w:val="both"/>
        <w:rPr>
          <w:sz w:val="28"/>
          <w:szCs w:val="28"/>
        </w:rPr>
      </w:pPr>
      <w:r w:rsidRPr="00BD67D8">
        <w:rPr>
          <w:sz w:val="28"/>
          <w:szCs w:val="28"/>
        </w:rPr>
        <w:t>Федеральный стандарт бухгалтерского учета для организаций государственного сектора "Долгосрочные договоры", утвержденный Приказом Минфина России от 26.06.2018 № 145н;</w:t>
      </w:r>
    </w:p>
    <w:p w:rsidR="00396A32" w:rsidRPr="00BD67D8" w:rsidRDefault="009841EB" w:rsidP="001C40E0">
      <w:pPr>
        <w:pStyle w:val="ab"/>
        <w:numPr>
          <w:ilvl w:val="0"/>
          <w:numId w:val="3"/>
        </w:numPr>
        <w:spacing w:after="0"/>
        <w:ind w:firstLine="482"/>
        <w:jc w:val="both"/>
        <w:rPr>
          <w:sz w:val="28"/>
          <w:szCs w:val="28"/>
        </w:rPr>
      </w:pPr>
      <w:r w:rsidRPr="00BD67D8">
        <w:rPr>
          <w:sz w:val="28"/>
          <w:szCs w:val="28"/>
        </w:rPr>
        <w:t xml:space="preserve">Единый </w:t>
      </w:r>
      <w:hyperlink r:id="rId27" w:history="1">
        <w:r w:rsidRPr="00BD67D8">
          <w:rPr>
            <w:rStyle w:val="afc"/>
            <w:sz w:val="28"/>
            <w:szCs w:val="28"/>
          </w:rPr>
          <w:t>план</w:t>
        </w:r>
      </w:hyperlink>
      <w:r w:rsidRPr="00BD67D8">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8" w:history="1">
        <w:r w:rsidRPr="00BD67D8">
          <w:rPr>
            <w:rStyle w:val="afc"/>
            <w:sz w:val="28"/>
            <w:szCs w:val="28"/>
          </w:rPr>
          <w:t>план</w:t>
        </w:r>
      </w:hyperlink>
      <w:r w:rsidRPr="00BD67D8">
        <w:rPr>
          <w:sz w:val="28"/>
          <w:szCs w:val="28"/>
        </w:rPr>
        <w:t xml:space="preserve"> счетов);</w:t>
      </w:r>
    </w:p>
    <w:p w:rsidR="00396A32" w:rsidRPr="00BD67D8" w:rsidRDefault="003D3B31" w:rsidP="005E317B">
      <w:pPr>
        <w:pStyle w:val="ab"/>
        <w:numPr>
          <w:ilvl w:val="0"/>
          <w:numId w:val="3"/>
        </w:numPr>
        <w:spacing w:after="0"/>
        <w:ind w:firstLine="482"/>
        <w:jc w:val="both"/>
        <w:rPr>
          <w:sz w:val="28"/>
          <w:szCs w:val="28"/>
        </w:rPr>
      </w:pPr>
      <w:hyperlink r:id="rId29" w:history="1">
        <w:r w:rsidR="009841EB" w:rsidRPr="00BD67D8">
          <w:rPr>
            <w:rStyle w:val="afc"/>
            <w:sz w:val="28"/>
            <w:szCs w:val="28"/>
          </w:rPr>
          <w:t>Инструкция</w:t>
        </w:r>
      </w:hyperlink>
      <w:r w:rsidR="009841EB" w:rsidRPr="00BD67D8">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0" w:history="1">
        <w:r w:rsidR="009841EB" w:rsidRPr="00BD67D8">
          <w:rPr>
            <w:rStyle w:val="afc"/>
            <w:sz w:val="28"/>
            <w:szCs w:val="28"/>
          </w:rPr>
          <w:t>Инструкция</w:t>
        </w:r>
      </w:hyperlink>
      <w:r w:rsidR="009841EB" w:rsidRPr="00BD67D8">
        <w:rPr>
          <w:sz w:val="28"/>
          <w:szCs w:val="28"/>
        </w:rPr>
        <w:t xml:space="preserve"> № 157н);</w:t>
      </w:r>
    </w:p>
    <w:p w:rsidR="00396A32" w:rsidRPr="00BD67D8" w:rsidRDefault="003D3B31" w:rsidP="005E317B">
      <w:pPr>
        <w:pStyle w:val="ab"/>
        <w:numPr>
          <w:ilvl w:val="0"/>
          <w:numId w:val="3"/>
        </w:numPr>
        <w:spacing w:after="0"/>
        <w:ind w:firstLine="482"/>
        <w:jc w:val="both"/>
        <w:rPr>
          <w:sz w:val="28"/>
          <w:szCs w:val="28"/>
        </w:rPr>
      </w:pPr>
      <w:hyperlink r:id="rId31" w:history="1">
        <w:r w:rsidR="009841EB" w:rsidRPr="00BD67D8">
          <w:rPr>
            <w:rStyle w:val="afc"/>
            <w:sz w:val="28"/>
            <w:szCs w:val="28"/>
          </w:rPr>
          <w:t>План</w:t>
        </w:r>
      </w:hyperlink>
      <w:r w:rsidR="009841EB" w:rsidRPr="00BD67D8">
        <w:rPr>
          <w:sz w:val="28"/>
          <w:szCs w:val="28"/>
        </w:rPr>
        <w:t xml:space="preserve"> счетов бюджетного учета, утвержденный Приказом Минфина России от 06.12.2010 № 162н (далее - </w:t>
      </w:r>
      <w:hyperlink r:id="rId32" w:history="1">
        <w:r w:rsidR="009841EB" w:rsidRPr="00BD67D8">
          <w:rPr>
            <w:rStyle w:val="afc"/>
            <w:sz w:val="28"/>
            <w:szCs w:val="28"/>
          </w:rPr>
          <w:t>План</w:t>
        </w:r>
      </w:hyperlink>
      <w:r w:rsidR="009841EB" w:rsidRPr="00BD67D8">
        <w:rPr>
          <w:sz w:val="28"/>
          <w:szCs w:val="28"/>
        </w:rPr>
        <w:t xml:space="preserve"> счетов бюджетного учета);</w:t>
      </w:r>
    </w:p>
    <w:p w:rsidR="00396A32" w:rsidRPr="00BD67D8" w:rsidRDefault="003D3B31" w:rsidP="005E317B">
      <w:pPr>
        <w:pStyle w:val="ab"/>
        <w:numPr>
          <w:ilvl w:val="0"/>
          <w:numId w:val="3"/>
        </w:numPr>
        <w:spacing w:after="0"/>
        <w:ind w:firstLine="482"/>
        <w:jc w:val="both"/>
        <w:rPr>
          <w:sz w:val="28"/>
          <w:szCs w:val="28"/>
        </w:rPr>
      </w:pPr>
      <w:hyperlink r:id="rId33" w:history="1">
        <w:r w:rsidR="009841EB" w:rsidRPr="00BD67D8">
          <w:rPr>
            <w:rStyle w:val="afc"/>
            <w:sz w:val="28"/>
            <w:szCs w:val="28"/>
          </w:rPr>
          <w:t>Инструкция</w:t>
        </w:r>
      </w:hyperlink>
      <w:r w:rsidR="009841EB" w:rsidRPr="00BD67D8">
        <w:rPr>
          <w:sz w:val="28"/>
          <w:szCs w:val="28"/>
        </w:rPr>
        <w:t xml:space="preserve"> по применению Плана счетов бюджетного учета, утвержденная Приказом Минфина России от 06.12.2010 № 162н (далее - </w:t>
      </w:r>
      <w:hyperlink r:id="rId34" w:history="1">
        <w:r w:rsidR="009841EB" w:rsidRPr="00BD67D8">
          <w:rPr>
            <w:rStyle w:val="afc"/>
            <w:sz w:val="28"/>
            <w:szCs w:val="28"/>
          </w:rPr>
          <w:t>Инструкция</w:t>
        </w:r>
      </w:hyperlink>
      <w:r w:rsidR="009841EB" w:rsidRPr="00BD67D8">
        <w:rPr>
          <w:sz w:val="28"/>
          <w:szCs w:val="28"/>
        </w:rPr>
        <w:t xml:space="preserve"> № 162н);</w:t>
      </w:r>
    </w:p>
    <w:p w:rsidR="00396A32" w:rsidRPr="00BD67D8" w:rsidRDefault="003D3B31" w:rsidP="005E317B">
      <w:pPr>
        <w:pStyle w:val="ab"/>
        <w:numPr>
          <w:ilvl w:val="0"/>
          <w:numId w:val="3"/>
        </w:numPr>
        <w:spacing w:after="0"/>
        <w:ind w:firstLine="482"/>
        <w:jc w:val="both"/>
        <w:rPr>
          <w:sz w:val="28"/>
          <w:szCs w:val="28"/>
        </w:rPr>
      </w:pPr>
      <w:hyperlink r:id="rId35" w:history="1">
        <w:r w:rsidR="009841EB" w:rsidRPr="00BD67D8">
          <w:rPr>
            <w:rStyle w:val="afc"/>
            <w:sz w:val="28"/>
            <w:szCs w:val="28"/>
          </w:rPr>
          <w:t>Приказ</w:t>
        </w:r>
      </w:hyperlink>
      <w:r w:rsidR="009841EB" w:rsidRPr="00BD67D8">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6" w:history="1">
        <w:r w:rsidR="009841EB" w:rsidRPr="00BD67D8">
          <w:rPr>
            <w:rStyle w:val="afc"/>
            <w:sz w:val="28"/>
            <w:szCs w:val="28"/>
          </w:rPr>
          <w:t>Приказ</w:t>
        </w:r>
      </w:hyperlink>
      <w:r w:rsidR="009841EB" w:rsidRPr="00BD67D8">
        <w:rPr>
          <w:sz w:val="28"/>
          <w:szCs w:val="28"/>
        </w:rPr>
        <w:t xml:space="preserve"> Минфина России № 52н);</w:t>
      </w:r>
    </w:p>
    <w:p w:rsidR="00396A32" w:rsidRPr="00BD67D8" w:rsidRDefault="009841EB" w:rsidP="00891A02">
      <w:pPr>
        <w:pStyle w:val="ab"/>
        <w:numPr>
          <w:ilvl w:val="0"/>
          <w:numId w:val="3"/>
        </w:numPr>
        <w:spacing w:after="0"/>
        <w:ind w:firstLine="482"/>
        <w:jc w:val="both"/>
        <w:rPr>
          <w:sz w:val="28"/>
          <w:szCs w:val="28"/>
        </w:rPr>
      </w:pPr>
      <w:r w:rsidRPr="00BD67D8">
        <w:rPr>
          <w:sz w:val="28"/>
          <w:szCs w:val="28"/>
        </w:rPr>
        <w:t xml:space="preserve">Методические </w:t>
      </w:r>
      <w:hyperlink r:id="rId37" w:history="1">
        <w:r w:rsidRPr="00BD67D8">
          <w:rPr>
            <w:rStyle w:val="afc"/>
            <w:sz w:val="28"/>
            <w:szCs w:val="28"/>
          </w:rPr>
          <w:t>указания</w:t>
        </w:r>
      </w:hyperlink>
      <w:r w:rsidRPr="00BD67D8">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8" w:history="1">
        <w:r w:rsidRPr="00BD67D8">
          <w:rPr>
            <w:rStyle w:val="afc"/>
            <w:sz w:val="28"/>
            <w:szCs w:val="28"/>
          </w:rPr>
          <w:t>указания</w:t>
        </w:r>
      </w:hyperlink>
      <w:r w:rsidRPr="00BD67D8">
        <w:rPr>
          <w:sz w:val="28"/>
          <w:szCs w:val="28"/>
        </w:rPr>
        <w:t xml:space="preserve"> № 52н);</w:t>
      </w:r>
    </w:p>
    <w:p w:rsidR="00396A32" w:rsidRPr="00BD67D8" w:rsidRDefault="003D3B31" w:rsidP="008E5B00">
      <w:pPr>
        <w:pStyle w:val="ab"/>
        <w:numPr>
          <w:ilvl w:val="0"/>
          <w:numId w:val="3"/>
        </w:numPr>
        <w:spacing w:after="0"/>
        <w:ind w:firstLine="482"/>
        <w:jc w:val="both"/>
        <w:rPr>
          <w:sz w:val="28"/>
          <w:szCs w:val="28"/>
        </w:rPr>
      </w:pPr>
      <w:hyperlink r:id="rId39" w:history="1">
        <w:r w:rsidR="009841EB" w:rsidRPr="00BD67D8">
          <w:rPr>
            <w:rStyle w:val="afc"/>
            <w:sz w:val="28"/>
            <w:szCs w:val="28"/>
          </w:rPr>
          <w:t>Указание</w:t>
        </w:r>
      </w:hyperlink>
      <w:r w:rsidR="009841EB" w:rsidRPr="00BD67D8">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0" w:history="1">
        <w:r w:rsidR="009841EB" w:rsidRPr="00BD67D8">
          <w:rPr>
            <w:rStyle w:val="afc"/>
            <w:sz w:val="28"/>
            <w:szCs w:val="28"/>
          </w:rPr>
          <w:t>Указание</w:t>
        </w:r>
      </w:hyperlink>
      <w:r w:rsidR="009841EB" w:rsidRPr="00BD67D8">
        <w:rPr>
          <w:sz w:val="28"/>
          <w:szCs w:val="28"/>
        </w:rPr>
        <w:t xml:space="preserve"> № 3210-У);</w:t>
      </w:r>
    </w:p>
    <w:p w:rsidR="00396A32" w:rsidRPr="00BD67D8" w:rsidRDefault="003D3B31" w:rsidP="00BD628E">
      <w:pPr>
        <w:pStyle w:val="ab"/>
        <w:numPr>
          <w:ilvl w:val="0"/>
          <w:numId w:val="3"/>
        </w:numPr>
        <w:spacing w:after="0"/>
        <w:ind w:firstLine="482"/>
        <w:jc w:val="both"/>
        <w:rPr>
          <w:sz w:val="28"/>
          <w:szCs w:val="28"/>
        </w:rPr>
      </w:pPr>
      <w:hyperlink r:id="rId41" w:history="1">
        <w:r w:rsidR="009841EB" w:rsidRPr="00BD67D8">
          <w:rPr>
            <w:rStyle w:val="afc"/>
            <w:sz w:val="28"/>
            <w:szCs w:val="28"/>
          </w:rPr>
          <w:t>Указание</w:t>
        </w:r>
      </w:hyperlink>
      <w:r w:rsidR="009841EB" w:rsidRPr="00BD67D8">
        <w:rPr>
          <w:sz w:val="28"/>
          <w:szCs w:val="28"/>
        </w:rPr>
        <w:t xml:space="preserve"> Банка России от 07.10.2013 № 3073-У "Об осуществлении наличных расчетов" (далее - </w:t>
      </w:r>
      <w:hyperlink r:id="rId42" w:history="1">
        <w:r w:rsidR="009841EB" w:rsidRPr="00BD67D8">
          <w:rPr>
            <w:rStyle w:val="afc"/>
            <w:sz w:val="28"/>
            <w:szCs w:val="28"/>
          </w:rPr>
          <w:t>Указание</w:t>
        </w:r>
      </w:hyperlink>
      <w:r w:rsidR="009841EB" w:rsidRPr="00BD67D8">
        <w:rPr>
          <w:sz w:val="28"/>
          <w:szCs w:val="28"/>
        </w:rPr>
        <w:t xml:space="preserve"> № 3073-У);</w:t>
      </w:r>
    </w:p>
    <w:p w:rsidR="00396A32" w:rsidRPr="00BD67D8" w:rsidRDefault="009841EB" w:rsidP="008E5B00">
      <w:pPr>
        <w:pStyle w:val="ab"/>
        <w:numPr>
          <w:ilvl w:val="0"/>
          <w:numId w:val="3"/>
        </w:numPr>
        <w:spacing w:after="0"/>
        <w:ind w:firstLine="482"/>
        <w:jc w:val="both"/>
        <w:rPr>
          <w:sz w:val="28"/>
          <w:szCs w:val="28"/>
        </w:rPr>
      </w:pPr>
      <w:r w:rsidRPr="00BD67D8">
        <w:rPr>
          <w:sz w:val="28"/>
          <w:szCs w:val="28"/>
        </w:rPr>
        <w:t xml:space="preserve">Методические </w:t>
      </w:r>
      <w:hyperlink r:id="rId43" w:history="1">
        <w:r w:rsidRPr="00BD67D8">
          <w:rPr>
            <w:rStyle w:val="afc"/>
            <w:sz w:val="28"/>
            <w:szCs w:val="28"/>
          </w:rPr>
          <w:t>указания</w:t>
        </w:r>
      </w:hyperlink>
      <w:r w:rsidRPr="00BD67D8">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4" w:history="1">
        <w:r w:rsidRPr="00BD67D8">
          <w:rPr>
            <w:rStyle w:val="afc"/>
            <w:sz w:val="28"/>
            <w:szCs w:val="28"/>
          </w:rPr>
          <w:t>указания</w:t>
        </w:r>
      </w:hyperlink>
      <w:r w:rsidRPr="00BD67D8">
        <w:rPr>
          <w:sz w:val="28"/>
          <w:szCs w:val="28"/>
        </w:rPr>
        <w:t xml:space="preserve"> № 49);</w:t>
      </w:r>
    </w:p>
    <w:p w:rsidR="00396A32" w:rsidRPr="00BD67D8" w:rsidRDefault="003D3B31" w:rsidP="00D75CF4">
      <w:pPr>
        <w:pStyle w:val="ab"/>
        <w:numPr>
          <w:ilvl w:val="0"/>
          <w:numId w:val="3"/>
        </w:numPr>
        <w:spacing w:after="0"/>
        <w:ind w:firstLine="482"/>
        <w:jc w:val="both"/>
        <w:rPr>
          <w:sz w:val="28"/>
          <w:szCs w:val="28"/>
        </w:rPr>
      </w:pPr>
      <w:hyperlink r:id="rId45" w:history="1">
        <w:r w:rsidR="009841EB" w:rsidRPr="00BD67D8">
          <w:rPr>
            <w:rStyle w:val="afc"/>
            <w:sz w:val="28"/>
            <w:szCs w:val="28"/>
          </w:rPr>
          <w:t>Инструкция</w:t>
        </w:r>
      </w:hyperlink>
      <w:r w:rsidR="009841EB" w:rsidRPr="00BD67D8">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46" w:history="1">
        <w:r w:rsidR="009841EB" w:rsidRPr="00BD67D8">
          <w:rPr>
            <w:rStyle w:val="afc"/>
            <w:sz w:val="28"/>
            <w:szCs w:val="28"/>
          </w:rPr>
          <w:t>Инструкция</w:t>
        </w:r>
      </w:hyperlink>
      <w:r w:rsidR="009841EB" w:rsidRPr="00BD67D8">
        <w:rPr>
          <w:sz w:val="28"/>
          <w:szCs w:val="28"/>
        </w:rPr>
        <w:t xml:space="preserve"> № 191н);</w:t>
      </w:r>
    </w:p>
    <w:p w:rsidR="00396A32" w:rsidRPr="00BD67D8" w:rsidRDefault="003D3B31" w:rsidP="00D75CF4">
      <w:pPr>
        <w:pStyle w:val="ab"/>
        <w:numPr>
          <w:ilvl w:val="0"/>
          <w:numId w:val="3"/>
        </w:numPr>
        <w:spacing w:after="0"/>
        <w:ind w:firstLine="482"/>
        <w:jc w:val="both"/>
        <w:rPr>
          <w:sz w:val="28"/>
          <w:szCs w:val="28"/>
        </w:rPr>
      </w:pPr>
      <w:hyperlink r:id="rId47" w:history="1">
        <w:r w:rsidR="009841EB" w:rsidRPr="00BD67D8">
          <w:rPr>
            <w:rStyle w:val="afc"/>
            <w:sz w:val="28"/>
            <w:szCs w:val="28"/>
          </w:rPr>
          <w:t>Порядок</w:t>
        </w:r>
      </w:hyperlink>
      <w:r w:rsidR="009841EB" w:rsidRPr="00BD67D8">
        <w:rPr>
          <w:sz w:val="28"/>
          <w:szCs w:val="28"/>
        </w:rPr>
        <w:t xml:space="preserve"> формирования и применения кодов бюджетной классификации Российской Федерации, утвержденный Приказом Минфина России от </w:t>
      </w:r>
      <w:r w:rsidR="00ED0476" w:rsidRPr="00BD67D8">
        <w:rPr>
          <w:sz w:val="28"/>
          <w:szCs w:val="28"/>
        </w:rPr>
        <w:t>06.06.2019</w:t>
      </w:r>
      <w:r w:rsidR="009841EB" w:rsidRPr="00BD67D8">
        <w:rPr>
          <w:sz w:val="28"/>
          <w:szCs w:val="28"/>
        </w:rPr>
        <w:t xml:space="preserve"> № </w:t>
      </w:r>
      <w:r w:rsidR="00ED0476" w:rsidRPr="00BD67D8">
        <w:rPr>
          <w:sz w:val="28"/>
          <w:szCs w:val="28"/>
        </w:rPr>
        <w:t>85</w:t>
      </w:r>
      <w:r w:rsidR="009841EB" w:rsidRPr="00BD67D8">
        <w:rPr>
          <w:sz w:val="28"/>
          <w:szCs w:val="28"/>
        </w:rPr>
        <w:t xml:space="preserve">н (далее - </w:t>
      </w:r>
      <w:hyperlink r:id="rId48" w:history="1">
        <w:r w:rsidR="009841EB" w:rsidRPr="00BD67D8">
          <w:rPr>
            <w:rStyle w:val="afc"/>
            <w:sz w:val="28"/>
            <w:szCs w:val="28"/>
          </w:rPr>
          <w:t>Порядок</w:t>
        </w:r>
      </w:hyperlink>
      <w:r w:rsidR="009841EB" w:rsidRPr="00BD67D8">
        <w:rPr>
          <w:sz w:val="28"/>
          <w:szCs w:val="28"/>
        </w:rPr>
        <w:t xml:space="preserve"> № </w:t>
      </w:r>
      <w:r w:rsidR="00ED0476" w:rsidRPr="00BD67D8">
        <w:rPr>
          <w:sz w:val="28"/>
          <w:szCs w:val="28"/>
        </w:rPr>
        <w:t>85</w:t>
      </w:r>
      <w:r w:rsidR="009841EB" w:rsidRPr="00BD67D8">
        <w:rPr>
          <w:sz w:val="28"/>
          <w:szCs w:val="28"/>
        </w:rPr>
        <w:t>н);</w:t>
      </w:r>
    </w:p>
    <w:p w:rsidR="00396A32" w:rsidRPr="00BD67D8" w:rsidRDefault="003D3B31" w:rsidP="00D75CF4">
      <w:pPr>
        <w:pStyle w:val="ab"/>
        <w:numPr>
          <w:ilvl w:val="0"/>
          <w:numId w:val="3"/>
        </w:numPr>
        <w:spacing w:after="0"/>
        <w:ind w:firstLine="482"/>
        <w:jc w:val="both"/>
        <w:rPr>
          <w:sz w:val="28"/>
          <w:szCs w:val="28"/>
        </w:rPr>
      </w:pPr>
      <w:hyperlink r:id="rId49" w:history="1">
        <w:r w:rsidR="009841EB" w:rsidRPr="00BD67D8">
          <w:rPr>
            <w:rStyle w:val="afc"/>
            <w:sz w:val="28"/>
            <w:szCs w:val="28"/>
          </w:rPr>
          <w:t>Порядок</w:t>
        </w:r>
      </w:hyperlink>
      <w:r w:rsidR="009841EB" w:rsidRPr="00BD67D8">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0" w:history="1">
        <w:r w:rsidR="009841EB" w:rsidRPr="00BD67D8">
          <w:rPr>
            <w:rStyle w:val="afc"/>
            <w:sz w:val="28"/>
            <w:szCs w:val="28"/>
          </w:rPr>
          <w:t>Порядок</w:t>
        </w:r>
      </w:hyperlink>
      <w:r w:rsidR="009841EB" w:rsidRPr="00BD67D8">
        <w:rPr>
          <w:sz w:val="28"/>
          <w:szCs w:val="28"/>
        </w:rPr>
        <w:t xml:space="preserve"> применения КОСГУ, </w:t>
      </w:r>
      <w:hyperlink r:id="rId51" w:history="1">
        <w:r w:rsidR="009841EB" w:rsidRPr="00BD67D8">
          <w:rPr>
            <w:rStyle w:val="afc"/>
            <w:sz w:val="28"/>
            <w:szCs w:val="28"/>
          </w:rPr>
          <w:t>Порядок</w:t>
        </w:r>
      </w:hyperlink>
      <w:r w:rsidR="009841EB" w:rsidRPr="00BD67D8">
        <w:rPr>
          <w:sz w:val="28"/>
          <w:szCs w:val="28"/>
        </w:rPr>
        <w:t xml:space="preserve"> № 209н).</w:t>
      </w:r>
    </w:p>
    <w:p w:rsidR="00396A32" w:rsidRPr="00BD67D8" w:rsidRDefault="009841EB">
      <w:r w:rsidRPr="00BD67D8">
        <w:rPr>
          <w:i/>
        </w:rPr>
        <w:t xml:space="preserve">(Основание: </w:t>
      </w:r>
      <w:hyperlink r:id="rId52" w:history="1">
        <w:r w:rsidRPr="00BD67D8">
          <w:rPr>
            <w:rStyle w:val="afc"/>
            <w:i/>
          </w:rPr>
          <w:t>ч. 2 ст. 8</w:t>
        </w:r>
      </w:hyperlink>
      <w:r w:rsidRPr="00BD67D8">
        <w:rPr>
          <w:i/>
        </w:rPr>
        <w:t xml:space="preserve"> Закона № 402-ФЗ)</w:t>
      </w:r>
    </w:p>
    <w:p w:rsidR="000F7F72" w:rsidRPr="00BD67D8" w:rsidRDefault="000F7F72" w:rsidP="000F7F72">
      <w:pPr>
        <w:pStyle w:val="2"/>
        <w:rPr>
          <w:sz w:val="28"/>
          <w:szCs w:val="28"/>
        </w:rPr>
      </w:pPr>
      <w:r w:rsidRPr="00BD67D8">
        <w:rPr>
          <w:sz w:val="28"/>
          <w:szCs w:val="28"/>
        </w:rPr>
        <w:t xml:space="preserve">Ответственным за ведение бюджетного учета в </w:t>
      </w:r>
      <w:r w:rsidR="00705B72" w:rsidRPr="00BD67D8">
        <w:rPr>
          <w:sz w:val="28"/>
          <w:szCs w:val="28"/>
        </w:rPr>
        <w:t>Комитете</w:t>
      </w:r>
      <w:r w:rsidRPr="00BD67D8">
        <w:rPr>
          <w:sz w:val="28"/>
          <w:szCs w:val="28"/>
        </w:rPr>
        <w:t xml:space="preserve"> является главный бухгалтер.</w:t>
      </w:r>
    </w:p>
    <w:p w:rsidR="00BD67D8" w:rsidRDefault="009841EB" w:rsidP="00BD67D8">
      <w:pPr>
        <w:rPr>
          <w:i/>
        </w:rPr>
      </w:pPr>
      <w:r w:rsidRPr="00BD67D8">
        <w:rPr>
          <w:i/>
        </w:rPr>
        <w:t xml:space="preserve">(Основание: </w:t>
      </w:r>
      <w:hyperlink r:id="rId53" w:history="1">
        <w:r w:rsidRPr="00BD67D8">
          <w:rPr>
            <w:rStyle w:val="afc"/>
            <w:i/>
          </w:rPr>
          <w:t>ч. 3</w:t>
        </w:r>
      </w:hyperlink>
      <w:r w:rsidRPr="00BD67D8">
        <w:rPr>
          <w:i/>
        </w:rPr>
        <w:t xml:space="preserve"> ст. 7 Закона № 402-ФЗ</w:t>
      </w:r>
      <w:r w:rsidR="000F7F72" w:rsidRPr="00BD67D8">
        <w:rPr>
          <w:i/>
        </w:rPr>
        <w:t>, пункт 4 Инструкции к Единому плану счетов № 157н.</w:t>
      </w:r>
      <w:r w:rsidRPr="00BD67D8">
        <w:rPr>
          <w:i/>
        </w:rPr>
        <w:t>)</w:t>
      </w:r>
    </w:p>
    <w:p w:rsidR="000F4D1D" w:rsidRPr="00BD67D8" w:rsidRDefault="00BD67D8" w:rsidP="00CA67AF">
      <w:pPr>
        <w:spacing w:after="0"/>
        <w:rPr>
          <w:i/>
        </w:rPr>
      </w:pPr>
      <w:r w:rsidRPr="00BD67D8">
        <w:rPr>
          <w:bCs/>
          <w:sz w:val="28"/>
          <w:szCs w:val="28"/>
        </w:rPr>
        <w:t>1.3</w:t>
      </w:r>
      <w:proofErr w:type="gramStart"/>
      <w:r>
        <w:rPr>
          <w:i/>
        </w:rPr>
        <w:t xml:space="preserve"> </w:t>
      </w:r>
      <w:r w:rsidR="000F4D1D" w:rsidRPr="00BD67D8">
        <w:rPr>
          <w:sz w:val="28"/>
          <w:szCs w:val="28"/>
        </w:rPr>
        <w:t>П</w:t>
      </w:r>
      <w:proofErr w:type="gramEnd"/>
      <w:r w:rsidR="000F4D1D" w:rsidRPr="00BD67D8">
        <w:rPr>
          <w:sz w:val="28"/>
          <w:szCs w:val="28"/>
        </w:rPr>
        <w:t>ри внесении изменений в учетную политику главный бухгалтер оценивает в целях сопоставления отчетности существенность из</w:t>
      </w:r>
      <w:r w:rsidR="00D75CF4" w:rsidRPr="00BD67D8">
        <w:rPr>
          <w:sz w:val="28"/>
          <w:szCs w:val="28"/>
        </w:rPr>
        <w:t>менения показателей, отражающих</w:t>
      </w:r>
      <w:r w:rsidR="000F4D1D" w:rsidRPr="00BD67D8">
        <w:rPr>
          <w:sz w:val="28"/>
          <w:szCs w:val="28"/>
        </w:rPr>
        <w:t xml:space="preserve"> финансовое положение, финансовые результаты де</w:t>
      </w:r>
      <w:r>
        <w:rPr>
          <w:sz w:val="28"/>
          <w:szCs w:val="28"/>
        </w:rPr>
        <w:t xml:space="preserve">ятельности </w:t>
      </w:r>
      <w:r w:rsidR="00CA67AF">
        <w:rPr>
          <w:sz w:val="28"/>
          <w:szCs w:val="28"/>
        </w:rPr>
        <w:t>и движение денежных</w:t>
      </w:r>
      <w:r w:rsidR="00CA67AF" w:rsidRPr="00CA67AF">
        <w:rPr>
          <w:sz w:val="28"/>
          <w:szCs w:val="28"/>
        </w:rPr>
        <w:t xml:space="preserve"> </w:t>
      </w:r>
      <w:r w:rsidR="000F4D1D" w:rsidRPr="00BD67D8">
        <w:rPr>
          <w:sz w:val="28"/>
          <w:szCs w:val="28"/>
        </w:rPr>
        <w:t>средств на основе своег</w:t>
      </w:r>
      <w:r w:rsidR="00CA67AF">
        <w:rPr>
          <w:sz w:val="28"/>
          <w:szCs w:val="28"/>
        </w:rPr>
        <w:t>о</w:t>
      </w:r>
      <w:r w:rsidR="00CA67AF" w:rsidRPr="00CA67AF">
        <w:rPr>
          <w:sz w:val="28"/>
          <w:szCs w:val="28"/>
        </w:rPr>
        <w:t xml:space="preserve"> </w:t>
      </w:r>
      <w:r w:rsidR="000F4D1D" w:rsidRPr="00BD67D8">
        <w:rPr>
          <w:sz w:val="28"/>
          <w:szCs w:val="28"/>
        </w:rPr>
        <w:t>профессиональ</w:t>
      </w:r>
      <w:r w:rsidR="00CA67AF">
        <w:rPr>
          <w:sz w:val="28"/>
          <w:szCs w:val="28"/>
        </w:rPr>
        <w:t>ного суждения. Также на основе</w:t>
      </w:r>
      <w:r w:rsidR="00CA67AF" w:rsidRPr="00CA67AF">
        <w:rPr>
          <w:sz w:val="28"/>
          <w:szCs w:val="28"/>
        </w:rPr>
        <w:t xml:space="preserve"> </w:t>
      </w:r>
      <w:r w:rsidR="000F4D1D" w:rsidRPr="00BD67D8">
        <w:rPr>
          <w:sz w:val="28"/>
          <w:szCs w:val="28"/>
        </w:rPr>
        <w:t>профессионального суждения оценивается существенн</w:t>
      </w:r>
      <w:r>
        <w:rPr>
          <w:sz w:val="28"/>
          <w:szCs w:val="28"/>
        </w:rPr>
        <w:t xml:space="preserve">ость ошибок отчетного </w:t>
      </w:r>
      <w:r w:rsidR="00D75CF4" w:rsidRPr="00BD67D8">
        <w:rPr>
          <w:sz w:val="28"/>
          <w:szCs w:val="28"/>
        </w:rPr>
        <w:t>периода,</w:t>
      </w:r>
      <w:r w:rsidR="00D75CF4" w:rsidRPr="00BD67D8">
        <w:rPr>
          <w:sz w:val="28"/>
          <w:szCs w:val="28"/>
        </w:rPr>
        <w:br/>
      </w:r>
      <w:r w:rsidR="000F4D1D" w:rsidRPr="00BD67D8">
        <w:rPr>
          <w:sz w:val="28"/>
          <w:szCs w:val="28"/>
        </w:rPr>
        <w:t xml:space="preserve">выявленных после утверждения отчетности, в целях </w:t>
      </w:r>
      <w:r w:rsidR="00CA67AF">
        <w:rPr>
          <w:sz w:val="28"/>
          <w:szCs w:val="28"/>
        </w:rPr>
        <w:t>принятия решения о раскрытии в</w:t>
      </w:r>
      <w:r w:rsidR="00CA67AF" w:rsidRPr="00CA67AF">
        <w:rPr>
          <w:sz w:val="28"/>
          <w:szCs w:val="28"/>
        </w:rPr>
        <w:t xml:space="preserve"> </w:t>
      </w:r>
      <w:r w:rsidR="000F4D1D" w:rsidRPr="00BD67D8">
        <w:rPr>
          <w:sz w:val="28"/>
          <w:szCs w:val="28"/>
        </w:rPr>
        <w:t>Пояснениях к отчет</w:t>
      </w:r>
      <w:r w:rsidR="00CA67AF">
        <w:rPr>
          <w:sz w:val="28"/>
          <w:szCs w:val="28"/>
        </w:rPr>
        <w:t>ности информации о существенных</w:t>
      </w:r>
      <w:r w:rsidR="00CA67AF" w:rsidRPr="00CA67AF">
        <w:rPr>
          <w:sz w:val="28"/>
          <w:szCs w:val="28"/>
        </w:rPr>
        <w:t xml:space="preserve"> </w:t>
      </w:r>
      <w:r w:rsidR="000F4D1D" w:rsidRPr="00BD67D8">
        <w:rPr>
          <w:sz w:val="28"/>
          <w:szCs w:val="28"/>
        </w:rPr>
        <w:t>ошибках.</w:t>
      </w:r>
      <w:r w:rsidR="000F4D1D" w:rsidRPr="00BD67D8">
        <w:rPr>
          <w:sz w:val="28"/>
          <w:szCs w:val="28"/>
        </w:rPr>
        <w:br/>
      </w:r>
      <w:r w:rsidR="00CA67AF" w:rsidRPr="00CA67AF">
        <w:tab/>
      </w:r>
      <w:r w:rsidR="000F4D1D" w:rsidRPr="00BD67D8">
        <w:t>Основание: пункты 17, 20, 32 СГС «Учетная политика, оценочные значения и ошибки».</w:t>
      </w:r>
    </w:p>
    <w:p w:rsidR="00396A32" w:rsidRPr="00BD67D8" w:rsidRDefault="009841EB">
      <w:pPr>
        <w:pStyle w:val="2"/>
        <w:rPr>
          <w:sz w:val="28"/>
          <w:szCs w:val="28"/>
        </w:rPr>
      </w:pPr>
      <w:bookmarkStart w:id="3" w:name="_ref_1414986"/>
      <w:r w:rsidRPr="00BD67D8">
        <w:rPr>
          <w:sz w:val="28"/>
          <w:szCs w:val="28"/>
        </w:rPr>
        <w:t>Порядок передачи документов и дел при смене руководителя, главного бухгалтера приведен в Приложении № </w:t>
      </w:r>
      <w:r w:rsidR="00C25F88" w:rsidRPr="00BD67D8">
        <w:rPr>
          <w:sz w:val="28"/>
          <w:szCs w:val="28"/>
        </w:rPr>
        <w:t>5</w:t>
      </w:r>
      <w:r w:rsidRPr="00BD67D8">
        <w:rPr>
          <w:sz w:val="28"/>
          <w:szCs w:val="28"/>
        </w:rPr>
        <w:t xml:space="preserve"> к Учетной политике.</w:t>
      </w:r>
      <w:bookmarkEnd w:id="3"/>
    </w:p>
    <w:p w:rsidR="00396A32" w:rsidRPr="00BD67D8" w:rsidRDefault="009841EB">
      <w:r w:rsidRPr="00BD67D8">
        <w:rPr>
          <w:i/>
        </w:rPr>
        <w:t xml:space="preserve">(Основание: </w:t>
      </w:r>
      <w:hyperlink r:id="rId54" w:history="1">
        <w:r w:rsidRPr="00BD67D8">
          <w:rPr>
            <w:rStyle w:val="afc"/>
            <w:i/>
          </w:rPr>
          <w:t>п. 14</w:t>
        </w:r>
      </w:hyperlink>
      <w:r w:rsidRPr="00BD67D8">
        <w:rPr>
          <w:i/>
        </w:rPr>
        <w:t xml:space="preserve"> Инструкции № 157н)</w:t>
      </w:r>
    </w:p>
    <w:p w:rsidR="00396A32" w:rsidRPr="00BD67D8" w:rsidRDefault="009841EB" w:rsidP="003B4EA9">
      <w:pPr>
        <w:pStyle w:val="2"/>
        <w:rPr>
          <w:sz w:val="28"/>
          <w:szCs w:val="28"/>
        </w:rPr>
      </w:pPr>
      <w:bookmarkStart w:id="4" w:name="_ref_307648"/>
      <w:r w:rsidRPr="00BD67D8">
        <w:rPr>
          <w:sz w:val="28"/>
          <w:szCs w:val="28"/>
        </w:rPr>
        <w:lastRenderedPageBreak/>
        <w:t xml:space="preserve">Форма ведения учета - автоматизированная с применением компьютерной программы </w:t>
      </w:r>
      <w:r w:rsidRPr="00BD67D8">
        <w:rPr>
          <w:sz w:val="28"/>
          <w:szCs w:val="28"/>
          <w:u w:val="single"/>
        </w:rPr>
        <w:t xml:space="preserve"> </w:t>
      </w:r>
      <w:r w:rsidR="003B4EA9" w:rsidRPr="00BD67D8">
        <w:rPr>
          <w:sz w:val="28"/>
          <w:szCs w:val="28"/>
          <w:u w:val="single"/>
        </w:rPr>
        <w:t>«1С</w:t>
      </w:r>
      <w:r w:rsidR="00A7525F" w:rsidRPr="00BD67D8">
        <w:rPr>
          <w:sz w:val="28"/>
          <w:szCs w:val="28"/>
          <w:u w:val="single"/>
        </w:rPr>
        <w:t>: Бухгалтерия</w:t>
      </w:r>
      <w:r w:rsidR="003B4EA9" w:rsidRPr="00BD67D8">
        <w:rPr>
          <w:sz w:val="28"/>
          <w:szCs w:val="28"/>
          <w:u w:val="single"/>
        </w:rPr>
        <w:t>»</w:t>
      </w:r>
      <w:bookmarkEnd w:id="4"/>
      <w:r w:rsidR="000F4D1D" w:rsidRPr="00BD67D8">
        <w:rPr>
          <w:sz w:val="28"/>
          <w:szCs w:val="28"/>
        </w:rPr>
        <w:t>, СЭД.</w:t>
      </w:r>
    </w:p>
    <w:p w:rsidR="00396A32" w:rsidRPr="00BD67D8" w:rsidRDefault="009841EB">
      <w:pPr>
        <w:rPr>
          <w:i/>
          <w:sz w:val="28"/>
          <w:szCs w:val="28"/>
        </w:rPr>
      </w:pPr>
      <w:r w:rsidRPr="00BD67D8">
        <w:rPr>
          <w:i/>
          <w:sz w:val="28"/>
          <w:szCs w:val="28"/>
        </w:rPr>
        <w:t xml:space="preserve">(Основание: п. п. </w:t>
      </w:r>
      <w:hyperlink r:id="rId55" w:history="1">
        <w:r w:rsidRPr="00BD67D8">
          <w:rPr>
            <w:rStyle w:val="afc"/>
            <w:i/>
            <w:sz w:val="28"/>
            <w:szCs w:val="28"/>
          </w:rPr>
          <w:t>6</w:t>
        </w:r>
      </w:hyperlink>
      <w:r w:rsidRPr="00BD67D8">
        <w:rPr>
          <w:i/>
          <w:sz w:val="28"/>
          <w:szCs w:val="28"/>
        </w:rPr>
        <w:t xml:space="preserve"> , </w:t>
      </w:r>
      <w:hyperlink r:id="rId56" w:history="1">
        <w:r w:rsidRPr="00BD67D8">
          <w:rPr>
            <w:rStyle w:val="afc"/>
            <w:i/>
            <w:sz w:val="28"/>
            <w:szCs w:val="28"/>
          </w:rPr>
          <w:t>19</w:t>
        </w:r>
      </w:hyperlink>
      <w:r w:rsidRPr="00BD67D8">
        <w:rPr>
          <w:i/>
          <w:sz w:val="28"/>
          <w:szCs w:val="28"/>
        </w:rPr>
        <w:t xml:space="preserve"> Инструкции № 157н, </w:t>
      </w:r>
      <w:hyperlink r:id="rId57" w:history="1">
        <w:r w:rsidRPr="00BD67D8">
          <w:rPr>
            <w:rStyle w:val="afc"/>
            <w:i/>
            <w:sz w:val="28"/>
            <w:szCs w:val="28"/>
          </w:rPr>
          <w:t>п. 9</w:t>
        </w:r>
      </w:hyperlink>
      <w:r w:rsidRPr="00BD67D8">
        <w:rPr>
          <w:i/>
          <w:sz w:val="28"/>
          <w:szCs w:val="28"/>
        </w:rPr>
        <w:t xml:space="preserve"> СГС "Учетная политика")</w:t>
      </w:r>
    </w:p>
    <w:p w:rsidR="00871250" w:rsidRPr="00BD67D8" w:rsidRDefault="00871250" w:rsidP="00871250">
      <w:pPr>
        <w:pStyle w:val="2"/>
        <w:rPr>
          <w:sz w:val="28"/>
          <w:szCs w:val="28"/>
        </w:rPr>
      </w:pPr>
      <w:r w:rsidRPr="00BD67D8">
        <w:rPr>
          <w:sz w:val="28"/>
          <w:szCs w:val="28"/>
        </w:rPr>
        <w:t xml:space="preserve">С использованием телекоммуникационных каналов связи и электронной подписи бухгалтерия </w:t>
      </w:r>
      <w:r w:rsidR="00845C4F" w:rsidRPr="00BD67D8">
        <w:rPr>
          <w:sz w:val="28"/>
          <w:szCs w:val="28"/>
        </w:rPr>
        <w:t>Комитета</w:t>
      </w:r>
      <w:r w:rsidRPr="00BD67D8">
        <w:rPr>
          <w:sz w:val="28"/>
          <w:szCs w:val="28"/>
        </w:rPr>
        <w:t xml:space="preserve"> ведет электронный документооборот по следующим направлениям:</w:t>
      </w:r>
    </w:p>
    <w:p w:rsidR="00871250" w:rsidRPr="00BD67D8" w:rsidRDefault="00871250" w:rsidP="00107281">
      <w:pPr>
        <w:pStyle w:val="2"/>
        <w:numPr>
          <w:ilvl w:val="0"/>
          <w:numId w:val="0"/>
        </w:numPr>
        <w:ind w:firstLine="482"/>
        <w:rPr>
          <w:sz w:val="28"/>
          <w:szCs w:val="28"/>
        </w:rPr>
      </w:pPr>
      <w:r w:rsidRPr="00BD67D8">
        <w:rPr>
          <w:sz w:val="28"/>
          <w:szCs w:val="28"/>
        </w:rPr>
        <w:t>- система электронного документооборота с территориальным органом Федерального казначейства;</w:t>
      </w:r>
    </w:p>
    <w:p w:rsidR="00871250" w:rsidRPr="00BD67D8" w:rsidRDefault="00871250" w:rsidP="00107281">
      <w:pPr>
        <w:pStyle w:val="2"/>
        <w:numPr>
          <w:ilvl w:val="0"/>
          <w:numId w:val="0"/>
        </w:numPr>
        <w:ind w:firstLine="482"/>
        <w:rPr>
          <w:sz w:val="28"/>
          <w:szCs w:val="28"/>
        </w:rPr>
      </w:pPr>
      <w:r w:rsidRPr="00BD67D8">
        <w:rPr>
          <w:sz w:val="28"/>
          <w:szCs w:val="28"/>
        </w:rPr>
        <w:t>- передача отчетности по налогам, сборам и иным обязательным платежам в Инспекцию Федеральной налоговой службы;</w:t>
      </w:r>
    </w:p>
    <w:p w:rsidR="00871250" w:rsidRPr="00BD67D8" w:rsidRDefault="00871250" w:rsidP="00871250">
      <w:pPr>
        <w:pStyle w:val="2"/>
        <w:numPr>
          <w:ilvl w:val="0"/>
          <w:numId w:val="0"/>
        </w:numPr>
        <w:ind w:left="482"/>
        <w:rPr>
          <w:sz w:val="28"/>
          <w:szCs w:val="28"/>
        </w:rPr>
      </w:pPr>
      <w:r w:rsidRPr="00BD67D8">
        <w:rPr>
          <w:sz w:val="28"/>
          <w:szCs w:val="28"/>
        </w:rPr>
        <w:t>- передача отчетности в отделение Пенсионного фонда;</w:t>
      </w:r>
    </w:p>
    <w:p w:rsidR="00871250" w:rsidRPr="00BD67D8" w:rsidRDefault="00871250">
      <w:pPr>
        <w:pStyle w:val="2"/>
        <w:rPr>
          <w:sz w:val="28"/>
          <w:szCs w:val="28"/>
        </w:rPr>
      </w:pPr>
      <w:bookmarkStart w:id="5" w:name="_ref_307649"/>
      <w:r w:rsidRPr="00BD67D8">
        <w:rPr>
          <w:sz w:val="28"/>
          <w:szCs w:val="28"/>
        </w:rPr>
        <w:t>Без надлежащего оформления первичных (сводных) учетных документов любые исправления (добавление новых записей)</w:t>
      </w:r>
      <w:r w:rsidR="00D15631" w:rsidRPr="00BD67D8">
        <w:rPr>
          <w:sz w:val="28"/>
          <w:szCs w:val="28"/>
        </w:rPr>
        <w:t xml:space="preserve"> в электронных базах не доп</w:t>
      </w:r>
      <w:r w:rsidRPr="00BD67D8">
        <w:rPr>
          <w:sz w:val="28"/>
          <w:szCs w:val="28"/>
        </w:rPr>
        <w:t xml:space="preserve">ускаются. </w:t>
      </w:r>
    </w:p>
    <w:p w:rsidR="00871250" w:rsidRPr="00BD67D8" w:rsidRDefault="00871250" w:rsidP="00871250">
      <w:pPr>
        <w:pStyle w:val="2"/>
        <w:rPr>
          <w:sz w:val="28"/>
          <w:szCs w:val="28"/>
        </w:rPr>
      </w:pPr>
      <w:r w:rsidRPr="00BD67D8">
        <w:rPr>
          <w:sz w:val="28"/>
          <w:szCs w:val="28"/>
        </w:rPr>
        <w:t>В целях обеспечения сохранности электронных данных бухгалтерского учета и отчетности:</w:t>
      </w:r>
    </w:p>
    <w:p w:rsidR="00871250" w:rsidRPr="00BD67D8" w:rsidRDefault="00871250" w:rsidP="00B13BED">
      <w:pPr>
        <w:pStyle w:val="2"/>
        <w:numPr>
          <w:ilvl w:val="0"/>
          <w:numId w:val="0"/>
        </w:numPr>
        <w:ind w:firstLine="482"/>
        <w:rPr>
          <w:sz w:val="28"/>
          <w:szCs w:val="28"/>
        </w:rPr>
      </w:pPr>
      <w:r w:rsidRPr="00BD67D8">
        <w:rPr>
          <w:sz w:val="28"/>
          <w:szCs w:val="28"/>
        </w:rPr>
        <w:t>- на сервере еженедельно производится сохранение резервных копий базы Бухгалтерия, Зарплата;</w:t>
      </w:r>
    </w:p>
    <w:p w:rsidR="00871250" w:rsidRPr="00BD67D8" w:rsidRDefault="00871250" w:rsidP="00B13BED">
      <w:pPr>
        <w:pStyle w:val="2"/>
        <w:numPr>
          <w:ilvl w:val="0"/>
          <w:numId w:val="0"/>
        </w:numPr>
        <w:ind w:firstLine="482"/>
        <w:rPr>
          <w:sz w:val="28"/>
          <w:szCs w:val="28"/>
        </w:rPr>
      </w:pPr>
      <w:r w:rsidRPr="00BD67D8">
        <w:rPr>
          <w:sz w:val="28"/>
          <w:szCs w:val="28"/>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папки в хронологическом порядке.</w:t>
      </w:r>
    </w:p>
    <w:p w:rsidR="00871250" w:rsidRPr="00BD67D8" w:rsidRDefault="00871250" w:rsidP="00871250">
      <w:pPr>
        <w:pStyle w:val="2"/>
        <w:numPr>
          <w:ilvl w:val="0"/>
          <w:numId w:val="0"/>
        </w:numPr>
        <w:ind w:left="482"/>
        <w:rPr>
          <w:szCs w:val="22"/>
        </w:rPr>
      </w:pPr>
      <w:r w:rsidRPr="00BD67D8">
        <w:rPr>
          <w:szCs w:val="22"/>
        </w:rPr>
        <w:t>(</w:t>
      </w:r>
      <w:r w:rsidRPr="00BD67D8">
        <w:rPr>
          <w:i/>
          <w:szCs w:val="22"/>
        </w:rPr>
        <w:t>Основание: пункт 19 Инструкции к Единому плану счетов № 157н, пункт 33 СГС «Концептуальные основы бухучета и отчетности</w:t>
      </w:r>
      <w:r w:rsidRPr="00BD67D8">
        <w:rPr>
          <w:szCs w:val="22"/>
        </w:rPr>
        <w:t>»).</w:t>
      </w:r>
    </w:p>
    <w:p w:rsidR="00396A32" w:rsidRPr="00BD67D8" w:rsidRDefault="009841EB">
      <w:pPr>
        <w:pStyle w:val="2"/>
        <w:rPr>
          <w:sz w:val="28"/>
          <w:szCs w:val="28"/>
        </w:rPr>
      </w:pPr>
      <w:r w:rsidRPr="00BD67D8">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5"/>
    </w:p>
    <w:p w:rsidR="00396A32" w:rsidRPr="00BD67D8" w:rsidRDefault="009841EB">
      <w:pPr>
        <w:rPr>
          <w:sz w:val="28"/>
          <w:szCs w:val="28"/>
        </w:rPr>
      </w:pPr>
      <w:r w:rsidRPr="00BD67D8">
        <w:rPr>
          <w:sz w:val="28"/>
          <w:szCs w:val="28"/>
        </w:rPr>
        <w:t xml:space="preserve">- </w:t>
      </w:r>
      <w:proofErr w:type="gramStart"/>
      <w:r w:rsidRPr="00BD67D8">
        <w:rPr>
          <w:sz w:val="28"/>
          <w:szCs w:val="28"/>
        </w:rPr>
        <w:t>утвержденные</w:t>
      </w:r>
      <w:proofErr w:type="gramEnd"/>
      <w:r w:rsidRPr="00BD67D8">
        <w:rPr>
          <w:sz w:val="28"/>
          <w:szCs w:val="28"/>
        </w:rPr>
        <w:t xml:space="preserve"> Приказом Минфина России № 52н;</w:t>
      </w:r>
    </w:p>
    <w:p w:rsidR="00396A32" w:rsidRPr="00BD67D8" w:rsidRDefault="009841EB">
      <w:pPr>
        <w:rPr>
          <w:sz w:val="28"/>
          <w:szCs w:val="28"/>
        </w:rPr>
      </w:pPr>
      <w:proofErr w:type="gramStart"/>
      <w:r w:rsidRPr="00BD67D8">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396A32" w:rsidRPr="00BD67D8" w:rsidRDefault="003B4EA9">
      <w:r w:rsidRPr="00BD67D8">
        <w:rPr>
          <w:i/>
          <w:sz w:val="28"/>
          <w:szCs w:val="28"/>
        </w:rPr>
        <w:t xml:space="preserve"> </w:t>
      </w:r>
      <w:r w:rsidR="009841EB" w:rsidRPr="00BD67D8">
        <w:rPr>
          <w:i/>
        </w:rPr>
        <w:t xml:space="preserve">(Основание: </w:t>
      </w:r>
      <w:hyperlink r:id="rId58" w:history="1">
        <w:r w:rsidR="009841EB" w:rsidRPr="00BD67D8">
          <w:rPr>
            <w:rStyle w:val="afc"/>
            <w:i/>
          </w:rPr>
          <w:t>ч. 2</w:t>
        </w:r>
      </w:hyperlink>
      <w:r w:rsidR="009841EB" w:rsidRPr="00BD67D8">
        <w:rPr>
          <w:i/>
        </w:rPr>
        <w:t xml:space="preserve">, </w:t>
      </w:r>
      <w:hyperlink r:id="rId59" w:history="1">
        <w:r w:rsidR="009841EB" w:rsidRPr="00BD67D8">
          <w:rPr>
            <w:rStyle w:val="afc"/>
            <w:i/>
          </w:rPr>
          <w:t>4 ст. 9</w:t>
        </w:r>
      </w:hyperlink>
      <w:r w:rsidR="009841EB" w:rsidRPr="00BD67D8">
        <w:rPr>
          <w:i/>
        </w:rPr>
        <w:t xml:space="preserve"> Закона № 402-ФЗ, </w:t>
      </w:r>
      <w:hyperlink r:id="rId60" w:history="1">
        <w:r w:rsidR="009841EB" w:rsidRPr="00BD67D8">
          <w:rPr>
            <w:rStyle w:val="afc"/>
            <w:i/>
          </w:rPr>
          <w:t>п. 25</w:t>
        </w:r>
      </w:hyperlink>
      <w:r w:rsidR="009841EB" w:rsidRPr="00BD67D8">
        <w:rPr>
          <w:i/>
        </w:rPr>
        <w:t xml:space="preserve"> СГС "Концептуальные основы", </w:t>
      </w:r>
      <w:hyperlink r:id="rId61" w:history="1">
        <w:r w:rsidR="009841EB" w:rsidRPr="00BD67D8">
          <w:rPr>
            <w:rStyle w:val="afc"/>
            <w:i/>
          </w:rPr>
          <w:t>п. 9</w:t>
        </w:r>
      </w:hyperlink>
      <w:r w:rsidR="009841EB" w:rsidRPr="00BD67D8">
        <w:rPr>
          <w:i/>
        </w:rPr>
        <w:t xml:space="preserve"> СГС "Учетная политика")</w:t>
      </w:r>
    </w:p>
    <w:p w:rsidR="00F2432B" w:rsidRPr="00BD67D8" w:rsidRDefault="009841EB" w:rsidP="00F2432B">
      <w:pPr>
        <w:pStyle w:val="2"/>
        <w:rPr>
          <w:sz w:val="28"/>
          <w:szCs w:val="28"/>
        </w:rPr>
      </w:pPr>
      <w:bookmarkStart w:id="6" w:name="_ref_307650"/>
      <w:r w:rsidRPr="00BD67D8">
        <w:rPr>
          <w:sz w:val="28"/>
          <w:szCs w:val="28"/>
        </w:rPr>
        <w:t xml:space="preserve">Первичные учетные документы </w:t>
      </w:r>
      <w:r w:rsidR="00F2432B" w:rsidRPr="00BD67D8">
        <w:rPr>
          <w:sz w:val="28"/>
          <w:szCs w:val="28"/>
        </w:rPr>
        <w:t>оформляются на бумажных носителях</w:t>
      </w:r>
      <w:bookmarkEnd w:id="6"/>
      <w:r w:rsidR="00F2432B" w:rsidRPr="00BD67D8">
        <w:rPr>
          <w:sz w:val="28"/>
          <w:szCs w:val="28"/>
        </w:rPr>
        <w:t>.</w:t>
      </w:r>
      <w:r w:rsidR="00F2432B" w:rsidRPr="00BD67D8">
        <w:rPr>
          <w:i/>
          <w:sz w:val="28"/>
          <w:szCs w:val="28"/>
        </w:rPr>
        <w:t xml:space="preserve"> </w:t>
      </w:r>
      <w:bookmarkStart w:id="7" w:name="_ref_307651"/>
      <w:r w:rsidR="00F2432B" w:rsidRPr="00BD67D8">
        <w:rPr>
          <w:sz w:val="28"/>
          <w:szCs w:val="28"/>
        </w:rPr>
        <w:t xml:space="preserve">Иные первичные учетные документы составляются в виде электронных документов, подписанных квалифицированной электронной </w:t>
      </w:r>
      <w:r w:rsidR="00F2432B" w:rsidRPr="00BD67D8">
        <w:rPr>
          <w:sz w:val="28"/>
          <w:szCs w:val="28"/>
        </w:rPr>
        <w:lastRenderedPageBreak/>
        <w:t>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F2432B" w:rsidRPr="00BD67D8" w:rsidRDefault="00F2432B" w:rsidP="00F2432B">
      <w:pPr>
        <w:pStyle w:val="2"/>
        <w:numPr>
          <w:ilvl w:val="0"/>
          <w:numId w:val="0"/>
        </w:numPr>
        <w:ind w:left="482"/>
        <w:rPr>
          <w:bCs w:val="0"/>
          <w:i/>
          <w:szCs w:val="22"/>
        </w:rPr>
      </w:pPr>
      <w:r w:rsidRPr="00BD67D8">
        <w:rPr>
          <w:bCs w:val="0"/>
          <w:i/>
          <w:szCs w:val="22"/>
        </w:rPr>
        <w:t>(Основание: ч. 5, 6 ст. 9 Закона № 402-ФЗ, п. 32 СГС "Концептуальные основы")</w:t>
      </w:r>
    </w:p>
    <w:p w:rsidR="00856935" w:rsidRPr="00BD67D8" w:rsidRDefault="00871250">
      <w:pPr>
        <w:pStyle w:val="2"/>
        <w:rPr>
          <w:sz w:val="28"/>
          <w:szCs w:val="28"/>
        </w:rPr>
      </w:pPr>
      <w:bookmarkStart w:id="8" w:name="_ref_307653"/>
      <w:bookmarkEnd w:id="7"/>
      <w:r w:rsidRPr="00BD67D8">
        <w:rPr>
          <w:sz w:val="28"/>
          <w:szCs w:val="28"/>
        </w:rPr>
        <w:t xml:space="preserve">Порядок и сроки передачи первичных учетных документов для отражения в бухгалтерском учете устанавливаются в соответствии с </w:t>
      </w:r>
      <w:r w:rsidR="00FC0874" w:rsidRPr="00BD67D8">
        <w:rPr>
          <w:sz w:val="28"/>
          <w:szCs w:val="28"/>
        </w:rPr>
        <w:t>График</w:t>
      </w:r>
      <w:r w:rsidRPr="00BD67D8">
        <w:rPr>
          <w:sz w:val="28"/>
          <w:szCs w:val="28"/>
        </w:rPr>
        <w:t>ом</w:t>
      </w:r>
      <w:r w:rsidR="00FC0874" w:rsidRPr="00BD67D8">
        <w:rPr>
          <w:sz w:val="28"/>
          <w:szCs w:val="28"/>
        </w:rPr>
        <w:t xml:space="preserve"> документооборота</w:t>
      </w:r>
      <w:r w:rsidRPr="00BD67D8">
        <w:rPr>
          <w:sz w:val="28"/>
          <w:szCs w:val="28"/>
        </w:rPr>
        <w:t>,</w:t>
      </w:r>
      <w:r w:rsidR="00FC0874" w:rsidRPr="00BD67D8">
        <w:rPr>
          <w:sz w:val="28"/>
          <w:szCs w:val="28"/>
        </w:rPr>
        <w:t xml:space="preserve"> приведен</w:t>
      </w:r>
      <w:r w:rsidRPr="00BD67D8">
        <w:rPr>
          <w:sz w:val="28"/>
          <w:szCs w:val="28"/>
        </w:rPr>
        <w:t>ном</w:t>
      </w:r>
      <w:r w:rsidR="009841EB" w:rsidRPr="00BD67D8">
        <w:rPr>
          <w:sz w:val="28"/>
          <w:szCs w:val="28"/>
        </w:rPr>
        <w:t xml:space="preserve"> в Приложении № </w:t>
      </w:r>
      <w:r w:rsidR="00A8275E" w:rsidRPr="00BD67D8">
        <w:rPr>
          <w:sz w:val="28"/>
          <w:szCs w:val="28"/>
        </w:rPr>
        <w:t>2</w:t>
      </w:r>
      <w:r w:rsidR="009841EB" w:rsidRPr="00BD67D8">
        <w:rPr>
          <w:sz w:val="28"/>
          <w:szCs w:val="28"/>
        </w:rPr>
        <w:t xml:space="preserve"> к Учетной политике.</w:t>
      </w:r>
      <w:bookmarkEnd w:id="8"/>
      <w:r w:rsidR="00856935" w:rsidRPr="00BD67D8">
        <w:rPr>
          <w:sz w:val="28"/>
          <w:szCs w:val="28"/>
        </w:rPr>
        <w:t xml:space="preserve"> </w:t>
      </w:r>
    </w:p>
    <w:p w:rsidR="00396A32" w:rsidRPr="00BD67D8" w:rsidRDefault="00856935">
      <w:pPr>
        <w:pStyle w:val="2"/>
        <w:rPr>
          <w:sz w:val="28"/>
          <w:szCs w:val="28"/>
        </w:rPr>
      </w:pPr>
      <w:r w:rsidRPr="00BD67D8">
        <w:rPr>
          <w:sz w:val="28"/>
          <w:szCs w:val="28"/>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и главного бухгалтера или уполномоченных ими на то лиц.</w:t>
      </w:r>
    </w:p>
    <w:p w:rsidR="00396A32" w:rsidRPr="00BD67D8" w:rsidRDefault="009841EB">
      <w:r w:rsidRPr="00BD67D8">
        <w:rPr>
          <w:i/>
        </w:rPr>
        <w:t xml:space="preserve">(Основание: </w:t>
      </w:r>
      <w:r w:rsidR="00871250" w:rsidRPr="00BD67D8">
        <w:rPr>
          <w:i/>
        </w:rPr>
        <w:t xml:space="preserve">п. 22 СГС «Концептуальные основы бухучета и отчетности», </w:t>
      </w:r>
      <w:hyperlink r:id="rId62" w:history="1">
        <w:r w:rsidRPr="00BD67D8">
          <w:rPr>
            <w:rStyle w:val="afc"/>
            <w:i/>
          </w:rPr>
          <w:t>п. 9</w:t>
        </w:r>
      </w:hyperlink>
      <w:r w:rsidRPr="00BD67D8">
        <w:rPr>
          <w:i/>
        </w:rPr>
        <w:t xml:space="preserve"> СГС "Учетная политика")</w:t>
      </w:r>
    </w:p>
    <w:p w:rsidR="00396A32" w:rsidRPr="00BD67D8" w:rsidRDefault="009841EB">
      <w:pPr>
        <w:pStyle w:val="2"/>
        <w:rPr>
          <w:sz w:val="28"/>
          <w:szCs w:val="28"/>
        </w:rPr>
      </w:pPr>
      <w:bookmarkStart w:id="9" w:name="_ref_307654"/>
      <w:r w:rsidRPr="00BD67D8">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9"/>
    </w:p>
    <w:p w:rsidR="00396A32" w:rsidRPr="00BD67D8" w:rsidRDefault="009841EB">
      <w:r w:rsidRPr="00BD67D8">
        <w:rPr>
          <w:i/>
        </w:rPr>
        <w:t xml:space="preserve">(Основание: п. п. </w:t>
      </w:r>
      <w:hyperlink r:id="rId63" w:history="1">
        <w:r w:rsidRPr="00BD67D8">
          <w:rPr>
            <w:rStyle w:val="afc"/>
            <w:i/>
          </w:rPr>
          <w:t>32</w:t>
        </w:r>
      </w:hyperlink>
      <w:r w:rsidRPr="00BD67D8">
        <w:rPr>
          <w:i/>
        </w:rPr>
        <w:t xml:space="preserve">, </w:t>
      </w:r>
      <w:hyperlink r:id="rId64" w:history="1">
        <w:r w:rsidRPr="00BD67D8">
          <w:rPr>
            <w:rStyle w:val="afc"/>
            <w:i/>
          </w:rPr>
          <w:t>33</w:t>
        </w:r>
      </w:hyperlink>
      <w:r w:rsidRPr="00BD67D8">
        <w:rPr>
          <w:i/>
        </w:rPr>
        <w:t xml:space="preserve"> СГС "Концептуальные основы", </w:t>
      </w:r>
      <w:hyperlink r:id="rId65" w:history="1">
        <w:r w:rsidRPr="00BD67D8">
          <w:rPr>
            <w:rStyle w:val="afc"/>
            <w:i/>
          </w:rPr>
          <w:t>п. 14</w:t>
        </w:r>
      </w:hyperlink>
      <w:r w:rsidRPr="00BD67D8">
        <w:rPr>
          <w:i/>
        </w:rPr>
        <w:t xml:space="preserve"> Инструкции № 157н)</w:t>
      </w:r>
    </w:p>
    <w:p w:rsidR="00396A32" w:rsidRPr="00BD67D8" w:rsidRDefault="009841EB">
      <w:pPr>
        <w:pStyle w:val="2"/>
        <w:rPr>
          <w:sz w:val="28"/>
          <w:szCs w:val="28"/>
        </w:rPr>
      </w:pPr>
      <w:bookmarkStart w:id="10" w:name="_ref_307655"/>
      <w:r w:rsidRPr="00BD67D8">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0"/>
    </w:p>
    <w:p w:rsidR="00396A32" w:rsidRPr="00BD67D8" w:rsidRDefault="009841EB">
      <w:pPr>
        <w:rPr>
          <w:sz w:val="28"/>
          <w:szCs w:val="28"/>
        </w:rPr>
      </w:pPr>
      <w:r w:rsidRPr="00BD67D8">
        <w:rPr>
          <w:sz w:val="28"/>
          <w:szCs w:val="28"/>
        </w:rPr>
        <w:t>- по унифицированным формам, утвержденным Приказом Минфина России № 52н;</w:t>
      </w:r>
    </w:p>
    <w:p w:rsidR="00396A32" w:rsidRPr="00BD67D8" w:rsidRDefault="00DB538E">
      <w:r w:rsidRPr="00BD67D8">
        <w:rPr>
          <w:i/>
        </w:rPr>
        <w:t xml:space="preserve"> </w:t>
      </w:r>
      <w:r w:rsidR="009841EB" w:rsidRPr="00BD67D8">
        <w:rPr>
          <w:i/>
        </w:rPr>
        <w:t xml:space="preserve">(Основание: </w:t>
      </w:r>
      <w:hyperlink r:id="rId66" w:history="1">
        <w:r w:rsidR="009841EB" w:rsidRPr="00BD67D8">
          <w:rPr>
            <w:rStyle w:val="afc"/>
            <w:i/>
          </w:rPr>
          <w:t>ч. 5 ст. 10</w:t>
        </w:r>
      </w:hyperlink>
      <w:r w:rsidR="009841EB" w:rsidRPr="00BD67D8">
        <w:rPr>
          <w:i/>
        </w:rPr>
        <w:t xml:space="preserve"> Закона № 402-ФЗ, п. п. </w:t>
      </w:r>
      <w:hyperlink r:id="rId67" w:history="1">
        <w:r w:rsidR="009841EB" w:rsidRPr="00BD67D8">
          <w:rPr>
            <w:rStyle w:val="afc"/>
            <w:i/>
          </w:rPr>
          <w:t>23</w:t>
        </w:r>
      </w:hyperlink>
      <w:r w:rsidR="009841EB" w:rsidRPr="00BD67D8">
        <w:rPr>
          <w:i/>
        </w:rPr>
        <w:t xml:space="preserve">, </w:t>
      </w:r>
      <w:hyperlink r:id="rId68" w:history="1">
        <w:r w:rsidR="009841EB" w:rsidRPr="00BD67D8">
          <w:rPr>
            <w:rStyle w:val="afc"/>
            <w:i/>
          </w:rPr>
          <w:t>28</w:t>
        </w:r>
      </w:hyperlink>
      <w:r w:rsidR="009841EB" w:rsidRPr="00BD67D8">
        <w:rPr>
          <w:i/>
        </w:rPr>
        <w:t xml:space="preserve"> СГС "Концептуальные основы", </w:t>
      </w:r>
      <w:hyperlink r:id="rId69" w:history="1">
        <w:r w:rsidR="009841EB" w:rsidRPr="00BD67D8">
          <w:rPr>
            <w:rStyle w:val="afc"/>
            <w:i/>
          </w:rPr>
          <w:t>п. 11</w:t>
        </w:r>
      </w:hyperlink>
      <w:r w:rsidR="009841EB" w:rsidRPr="00BD67D8">
        <w:rPr>
          <w:i/>
        </w:rPr>
        <w:t xml:space="preserve"> Инструкции № 157н)</w:t>
      </w:r>
    </w:p>
    <w:p w:rsidR="005664D7" w:rsidRPr="00BD67D8" w:rsidRDefault="005664D7" w:rsidP="005664D7">
      <w:pPr>
        <w:pStyle w:val="2"/>
        <w:rPr>
          <w:sz w:val="28"/>
          <w:szCs w:val="28"/>
        </w:rPr>
      </w:pPr>
      <w:bookmarkStart w:id="11" w:name="_ref_307657"/>
      <w:r w:rsidRPr="00BD67D8">
        <w:rPr>
          <w:sz w:val="28"/>
          <w:szCs w:val="28"/>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p>
    <w:p w:rsidR="005664D7" w:rsidRPr="000D3B1F" w:rsidRDefault="005664D7" w:rsidP="005664D7">
      <w:pPr>
        <w:pStyle w:val="2"/>
        <w:numPr>
          <w:ilvl w:val="0"/>
          <w:numId w:val="0"/>
        </w:numPr>
        <w:ind w:firstLine="426"/>
        <w:rPr>
          <w:bCs w:val="0"/>
          <w:i/>
          <w:szCs w:val="22"/>
        </w:rPr>
      </w:pPr>
      <w:r w:rsidRPr="000D3B1F">
        <w:rPr>
          <w:bCs w:val="0"/>
          <w:i/>
          <w:szCs w:val="22"/>
        </w:rPr>
        <w:lastRenderedPageBreak/>
        <w:t>(Основание: ч. 6, 7 ст. 10 Закона № 402-ФЗ, п. 32 СГС "Концептуальные основы", п. 11 Инструкции № 157н)</w:t>
      </w:r>
    </w:p>
    <w:p w:rsidR="00396A32" w:rsidRPr="00BD67D8" w:rsidRDefault="009841EB">
      <w:pPr>
        <w:pStyle w:val="2"/>
        <w:rPr>
          <w:sz w:val="28"/>
          <w:szCs w:val="28"/>
        </w:rPr>
      </w:pPr>
      <w:r w:rsidRPr="00BD67D8">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1"/>
    </w:p>
    <w:p w:rsidR="00396A32" w:rsidRPr="000D3B1F" w:rsidRDefault="009841EB">
      <w:r w:rsidRPr="000D3B1F">
        <w:rPr>
          <w:i/>
        </w:rPr>
        <w:t xml:space="preserve">(Основание: </w:t>
      </w:r>
      <w:hyperlink r:id="rId70" w:history="1">
        <w:r w:rsidRPr="000D3B1F">
          <w:rPr>
            <w:rStyle w:val="afc"/>
            <w:i/>
          </w:rPr>
          <w:t>п. п. 32</w:t>
        </w:r>
      </w:hyperlink>
      <w:r w:rsidRPr="000D3B1F">
        <w:rPr>
          <w:i/>
        </w:rPr>
        <w:t xml:space="preserve">, </w:t>
      </w:r>
      <w:hyperlink r:id="rId71" w:history="1">
        <w:r w:rsidRPr="000D3B1F">
          <w:rPr>
            <w:rStyle w:val="afc"/>
            <w:i/>
          </w:rPr>
          <w:t>33</w:t>
        </w:r>
      </w:hyperlink>
      <w:r w:rsidRPr="000D3B1F">
        <w:rPr>
          <w:i/>
        </w:rPr>
        <w:t xml:space="preserve"> СГС "Концептуальные основы", </w:t>
      </w:r>
      <w:hyperlink r:id="rId72" w:history="1">
        <w:r w:rsidRPr="000D3B1F">
          <w:rPr>
            <w:rStyle w:val="afc"/>
            <w:i/>
          </w:rPr>
          <w:t>п. п. 14</w:t>
        </w:r>
      </w:hyperlink>
      <w:r w:rsidRPr="000D3B1F">
        <w:rPr>
          <w:i/>
        </w:rPr>
        <w:t xml:space="preserve">, </w:t>
      </w:r>
      <w:hyperlink r:id="rId73" w:history="1">
        <w:r w:rsidRPr="000D3B1F">
          <w:rPr>
            <w:rStyle w:val="afc"/>
            <w:i/>
          </w:rPr>
          <w:t>19</w:t>
        </w:r>
      </w:hyperlink>
      <w:r w:rsidRPr="000D3B1F">
        <w:rPr>
          <w:i/>
        </w:rPr>
        <w:t xml:space="preserve"> Инструкции № 157н)</w:t>
      </w:r>
    </w:p>
    <w:p w:rsidR="00396A32" w:rsidRPr="00BD67D8" w:rsidRDefault="009841EB">
      <w:pPr>
        <w:pStyle w:val="2"/>
        <w:rPr>
          <w:sz w:val="28"/>
          <w:szCs w:val="28"/>
        </w:rPr>
      </w:pPr>
      <w:bookmarkStart w:id="12" w:name="_ref_307658"/>
      <w:r w:rsidRPr="00BD67D8">
        <w:rPr>
          <w:sz w:val="28"/>
          <w:szCs w:val="28"/>
        </w:rPr>
        <w:t>Формирование регистров бухгалтерского учета на бумажном носителе осуществляется на каждую отчетную дату.</w:t>
      </w:r>
      <w:bookmarkEnd w:id="12"/>
    </w:p>
    <w:p w:rsidR="00396A32" w:rsidRPr="00672D5C" w:rsidRDefault="009841EB">
      <w:r w:rsidRPr="00672D5C">
        <w:rPr>
          <w:i/>
        </w:rPr>
        <w:t xml:space="preserve">(Основание: </w:t>
      </w:r>
      <w:hyperlink r:id="rId74" w:history="1">
        <w:r w:rsidRPr="00672D5C">
          <w:rPr>
            <w:rStyle w:val="afc"/>
            <w:i/>
          </w:rPr>
          <w:t>п. 19</w:t>
        </w:r>
      </w:hyperlink>
      <w:r w:rsidRPr="00672D5C">
        <w:rPr>
          <w:i/>
        </w:rPr>
        <w:t xml:space="preserve"> Инструкции № 157н)</w:t>
      </w:r>
    </w:p>
    <w:p w:rsidR="00871250" w:rsidRPr="00BD67D8" w:rsidRDefault="00871250" w:rsidP="00871250">
      <w:pPr>
        <w:pStyle w:val="2"/>
        <w:rPr>
          <w:sz w:val="28"/>
          <w:szCs w:val="28"/>
        </w:rPr>
      </w:pPr>
      <w:bookmarkStart w:id="13" w:name="_ref_307659"/>
      <w:r w:rsidRPr="00BD67D8">
        <w:rPr>
          <w:sz w:val="28"/>
          <w:szCs w:val="28"/>
        </w:rPr>
        <w:t>При обработке учетной информации применяется автоматизированный учет по следующим блокам:</w:t>
      </w:r>
    </w:p>
    <w:p w:rsidR="00871250" w:rsidRPr="00BD67D8" w:rsidRDefault="00871250" w:rsidP="00821287">
      <w:pPr>
        <w:pStyle w:val="2"/>
        <w:numPr>
          <w:ilvl w:val="0"/>
          <w:numId w:val="0"/>
        </w:numPr>
        <w:ind w:firstLine="482"/>
        <w:rPr>
          <w:sz w:val="28"/>
          <w:szCs w:val="28"/>
        </w:rPr>
      </w:pPr>
      <w:r w:rsidRPr="00BD67D8">
        <w:rPr>
          <w:sz w:val="28"/>
          <w:szCs w:val="28"/>
        </w:rPr>
        <w:t xml:space="preserve">- автоматизированный бюджетный учет </w:t>
      </w:r>
      <w:r w:rsidR="00845C4F" w:rsidRPr="00BD67D8">
        <w:rPr>
          <w:sz w:val="28"/>
          <w:szCs w:val="28"/>
        </w:rPr>
        <w:t>Комитета</w:t>
      </w:r>
      <w:r w:rsidRPr="00BD67D8">
        <w:rPr>
          <w:sz w:val="28"/>
          <w:szCs w:val="28"/>
        </w:rPr>
        <w:t xml:space="preserve"> как у получателя бюджетных средств, распорядителя бюджетных средств ведется с применением программы Бухгалтерия, Зарплата;</w:t>
      </w:r>
    </w:p>
    <w:p w:rsidR="00871250" w:rsidRPr="00BD67D8" w:rsidRDefault="00871250" w:rsidP="00871250">
      <w:pPr>
        <w:pStyle w:val="2"/>
        <w:numPr>
          <w:ilvl w:val="0"/>
          <w:numId w:val="0"/>
        </w:numPr>
        <w:ind w:firstLine="482"/>
        <w:rPr>
          <w:sz w:val="28"/>
          <w:szCs w:val="28"/>
        </w:rPr>
      </w:pPr>
      <w:r w:rsidRPr="00BD67D8">
        <w:rPr>
          <w:sz w:val="28"/>
          <w:szCs w:val="28"/>
        </w:rPr>
        <w:t>- свод месячной, квартальной, годовой бюджетной отчетности об исполнении бюджета составляется с применением программы Свод-Смарт;</w:t>
      </w:r>
    </w:p>
    <w:p w:rsidR="00871250" w:rsidRPr="00BD67D8" w:rsidRDefault="00871250" w:rsidP="00871250">
      <w:pPr>
        <w:pStyle w:val="2"/>
        <w:numPr>
          <w:ilvl w:val="0"/>
          <w:numId w:val="0"/>
        </w:numPr>
        <w:ind w:firstLine="482"/>
        <w:rPr>
          <w:sz w:val="28"/>
          <w:szCs w:val="28"/>
        </w:rPr>
      </w:pPr>
      <w:r w:rsidRPr="00BD67D8">
        <w:rPr>
          <w:sz w:val="28"/>
          <w:szCs w:val="28"/>
        </w:rPr>
        <w:t>- свод годовой, квартальной бюджетной отчетности ГРБС – с применением программы Свод-Смарт;</w:t>
      </w:r>
    </w:p>
    <w:p w:rsidR="00871250" w:rsidRPr="00BD67D8" w:rsidRDefault="00821287" w:rsidP="00821287">
      <w:pPr>
        <w:pStyle w:val="2"/>
        <w:numPr>
          <w:ilvl w:val="0"/>
          <w:numId w:val="0"/>
        </w:numPr>
        <w:rPr>
          <w:sz w:val="28"/>
          <w:szCs w:val="28"/>
        </w:rPr>
      </w:pPr>
      <w:r w:rsidRPr="00BD67D8">
        <w:rPr>
          <w:sz w:val="28"/>
          <w:szCs w:val="28"/>
        </w:rPr>
        <w:t xml:space="preserve">       </w:t>
      </w:r>
      <w:r w:rsidR="00871250" w:rsidRPr="00BD67D8">
        <w:rPr>
          <w:sz w:val="28"/>
          <w:szCs w:val="28"/>
        </w:rPr>
        <w:t>- 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396A32" w:rsidRPr="00BD67D8" w:rsidRDefault="009841EB">
      <w:pPr>
        <w:pStyle w:val="2"/>
        <w:rPr>
          <w:sz w:val="28"/>
          <w:szCs w:val="28"/>
        </w:rPr>
      </w:pPr>
      <w:bookmarkStart w:id="14" w:name="_ref_307660"/>
      <w:bookmarkEnd w:id="13"/>
      <w:r w:rsidRPr="00BD67D8">
        <w:rPr>
          <w:sz w:val="28"/>
          <w:szCs w:val="28"/>
        </w:rPr>
        <w:t xml:space="preserve">Организация работы по принятию к учету и выбытию материальных ценностей осуществляется созданной на постоянной основе </w:t>
      </w:r>
      <w:r w:rsidR="00EB1EA3" w:rsidRPr="00BD67D8">
        <w:rPr>
          <w:sz w:val="28"/>
          <w:szCs w:val="28"/>
        </w:rPr>
        <w:t>инвентаризационной комиссией</w:t>
      </w:r>
      <w:r w:rsidRPr="00BD67D8">
        <w:rPr>
          <w:sz w:val="28"/>
          <w:szCs w:val="28"/>
        </w:rPr>
        <w:t>, действующей в соответствии с положением, приведенным в Приложении № </w:t>
      </w:r>
      <w:r w:rsidR="00C25F88" w:rsidRPr="00BD67D8">
        <w:rPr>
          <w:sz w:val="28"/>
          <w:szCs w:val="28"/>
        </w:rPr>
        <w:t>3</w:t>
      </w:r>
      <w:r w:rsidRPr="00BD67D8">
        <w:rPr>
          <w:sz w:val="28"/>
          <w:szCs w:val="28"/>
        </w:rPr>
        <w:t xml:space="preserve"> к Учетной политике.</w:t>
      </w:r>
      <w:bookmarkEnd w:id="14"/>
    </w:p>
    <w:p w:rsidR="00396A32" w:rsidRPr="00CB4C8C" w:rsidRDefault="009841EB">
      <w:r w:rsidRPr="00CB4C8C">
        <w:rPr>
          <w:i/>
        </w:rPr>
        <w:t xml:space="preserve">(Основание: </w:t>
      </w:r>
      <w:hyperlink r:id="rId75" w:history="1">
        <w:r w:rsidRPr="00CB4C8C">
          <w:rPr>
            <w:rStyle w:val="afc"/>
            <w:i/>
          </w:rPr>
          <w:t>п. 9</w:t>
        </w:r>
      </w:hyperlink>
      <w:r w:rsidRPr="00CB4C8C">
        <w:rPr>
          <w:i/>
        </w:rPr>
        <w:t xml:space="preserve"> СГС "Учетная политика")</w:t>
      </w:r>
    </w:p>
    <w:p w:rsidR="00396A32" w:rsidRPr="00BD67D8" w:rsidRDefault="009841EB">
      <w:pPr>
        <w:pStyle w:val="2"/>
        <w:rPr>
          <w:sz w:val="28"/>
          <w:szCs w:val="28"/>
        </w:rPr>
      </w:pPr>
      <w:bookmarkStart w:id="15" w:name="_ref_307661"/>
      <w:r w:rsidRPr="00BD67D8">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C25F88" w:rsidRPr="00BD67D8">
        <w:rPr>
          <w:sz w:val="28"/>
          <w:szCs w:val="28"/>
        </w:rPr>
        <w:t>4</w:t>
      </w:r>
      <w:r w:rsidRPr="00BD67D8">
        <w:rPr>
          <w:sz w:val="28"/>
          <w:szCs w:val="28"/>
        </w:rPr>
        <w:t xml:space="preserve"> к Учетной политике.</w:t>
      </w:r>
      <w:bookmarkEnd w:id="15"/>
    </w:p>
    <w:p w:rsidR="00396A32" w:rsidRPr="007B2051" w:rsidRDefault="009841EB">
      <w:r w:rsidRPr="007B2051">
        <w:rPr>
          <w:i/>
        </w:rPr>
        <w:t xml:space="preserve">(Основание: </w:t>
      </w:r>
      <w:hyperlink r:id="rId76" w:history="1">
        <w:r w:rsidRPr="007B2051">
          <w:rPr>
            <w:rStyle w:val="afc"/>
            <w:i/>
          </w:rPr>
          <w:t>ч. 3 ст. 11</w:t>
        </w:r>
      </w:hyperlink>
      <w:r w:rsidRPr="007B2051">
        <w:rPr>
          <w:i/>
        </w:rPr>
        <w:t xml:space="preserve"> Закона № 402-ФЗ, </w:t>
      </w:r>
      <w:hyperlink r:id="rId77" w:history="1">
        <w:r w:rsidRPr="007B2051">
          <w:rPr>
            <w:rStyle w:val="afc"/>
            <w:i/>
          </w:rPr>
          <w:t>п. 80</w:t>
        </w:r>
      </w:hyperlink>
      <w:r w:rsidRPr="007B2051">
        <w:rPr>
          <w:i/>
        </w:rPr>
        <w:t xml:space="preserve"> СГС "Концептуальные основы", </w:t>
      </w:r>
      <w:hyperlink r:id="rId78" w:history="1">
        <w:r w:rsidRPr="007B2051">
          <w:rPr>
            <w:rStyle w:val="afc"/>
            <w:i/>
          </w:rPr>
          <w:t>п. 9</w:t>
        </w:r>
      </w:hyperlink>
      <w:r w:rsidRPr="007B2051">
        <w:rPr>
          <w:i/>
        </w:rPr>
        <w:t xml:space="preserve"> СГС "Учетная политика")</w:t>
      </w:r>
    </w:p>
    <w:p w:rsidR="00396A32" w:rsidRPr="00BD67D8" w:rsidRDefault="009841EB">
      <w:pPr>
        <w:pStyle w:val="2"/>
        <w:rPr>
          <w:sz w:val="28"/>
          <w:szCs w:val="28"/>
        </w:rPr>
      </w:pPr>
      <w:bookmarkStart w:id="16" w:name="_ref_307662"/>
      <w:r w:rsidRPr="00BD67D8">
        <w:rPr>
          <w:sz w:val="28"/>
          <w:szCs w:val="28"/>
        </w:rPr>
        <w:t>Выдача денежных средств под отчет производится в соответствии с порядком, приведенным в Приложении № </w:t>
      </w:r>
      <w:r w:rsidR="00C25F88" w:rsidRPr="00BD67D8">
        <w:rPr>
          <w:sz w:val="28"/>
          <w:szCs w:val="28"/>
        </w:rPr>
        <w:t>6</w:t>
      </w:r>
      <w:r w:rsidRPr="00BD67D8">
        <w:rPr>
          <w:sz w:val="28"/>
          <w:szCs w:val="28"/>
        </w:rPr>
        <w:t xml:space="preserve"> к Учетной политике.</w:t>
      </w:r>
      <w:bookmarkEnd w:id="16"/>
    </w:p>
    <w:p w:rsidR="00396A32" w:rsidRPr="00645535" w:rsidRDefault="009841EB">
      <w:r w:rsidRPr="00645535">
        <w:rPr>
          <w:i/>
        </w:rPr>
        <w:lastRenderedPageBreak/>
        <w:t xml:space="preserve">(Основание: </w:t>
      </w:r>
      <w:hyperlink r:id="rId79" w:history="1">
        <w:r w:rsidRPr="00645535">
          <w:rPr>
            <w:rStyle w:val="afc"/>
            <w:i/>
          </w:rPr>
          <w:t>п. 9</w:t>
        </w:r>
      </w:hyperlink>
      <w:r w:rsidRPr="00645535">
        <w:rPr>
          <w:i/>
        </w:rPr>
        <w:t xml:space="preserve"> СГС "Учетная политика")</w:t>
      </w:r>
    </w:p>
    <w:p w:rsidR="00396A32" w:rsidRPr="00BD67D8" w:rsidRDefault="009841EB">
      <w:pPr>
        <w:pStyle w:val="2"/>
        <w:rPr>
          <w:sz w:val="28"/>
          <w:szCs w:val="28"/>
        </w:rPr>
      </w:pPr>
      <w:bookmarkStart w:id="17" w:name="_ref_307663"/>
      <w:r w:rsidRPr="00BD67D8">
        <w:rPr>
          <w:sz w:val="28"/>
          <w:szCs w:val="28"/>
        </w:rPr>
        <w:t>Выдача под отчет денежных документов производится в соответствии с порядком, приведенным в Приложении № </w:t>
      </w:r>
      <w:r w:rsidR="00C25F88" w:rsidRPr="00BD67D8">
        <w:rPr>
          <w:sz w:val="28"/>
          <w:szCs w:val="28"/>
        </w:rPr>
        <w:t>7</w:t>
      </w:r>
      <w:r w:rsidRPr="00BD67D8">
        <w:rPr>
          <w:sz w:val="28"/>
          <w:szCs w:val="28"/>
        </w:rPr>
        <w:t xml:space="preserve"> к Учетной политике.</w:t>
      </w:r>
      <w:bookmarkEnd w:id="17"/>
    </w:p>
    <w:p w:rsidR="00396A32" w:rsidRPr="00C618CB" w:rsidRDefault="009841EB">
      <w:r w:rsidRPr="00C618CB">
        <w:rPr>
          <w:i/>
        </w:rPr>
        <w:t xml:space="preserve">(Основание: </w:t>
      </w:r>
      <w:hyperlink r:id="rId80" w:history="1">
        <w:r w:rsidRPr="00C618CB">
          <w:rPr>
            <w:rStyle w:val="afc"/>
            <w:i/>
          </w:rPr>
          <w:t>п. 9</w:t>
        </w:r>
      </w:hyperlink>
      <w:r w:rsidRPr="00C618CB">
        <w:rPr>
          <w:i/>
        </w:rPr>
        <w:t xml:space="preserve"> СГС "Учетная политика")</w:t>
      </w:r>
    </w:p>
    <w:p w:rsidR="00396A32" w:rsidRPr="00BD67D8" w:rsidRDefault="009841EB">
      <w:pPr>
        <w:pStyle w:val="2"/>
        <w:rPr>
          <w:sz w:val="28"/>
          <w:szCs w:val="28"/>
        </w:rPr>
      </w:pPr>
      <w:bookmarkStart w:id="18" w:name="_ref_307664"/>
      <w:r w:rsidRPr="00BD67D8">
        <w:rPr>
          <w:sz w:val="28"/>
          <w:szCs w:val="28"/>
        </w:rPr>
        <w:t xml:space="preserve">Бланки строгой отчетности принимаются, хранятся и выдаются в соответствии с порядком, приведенным в Приложении № </w:t>
      </w:r>
      <w:r w:rsidR="00C25F88" w:rsidRPr="00BD67D8">
        <w:rPr>
          <w:sz w:val="28"/>
          <w:szCs w:val="28"/>
        </w:rPr>
        <w:t>8</w:t>
      </w:r>
      <w:r w:rsidRPr="00BD67D8">
        <w:rPr>
          <w:sz w:val="28"/>
          <w:szCs w:val="28"/>
        </w:rPr>
        <w:t xml:space="preserve"> к Учетной политике.</w:t>
      </w:r>
      <w:bookmarkEnd w:id="18"/>
    </w:p>
    <w:p w:rsidR="00396A32" w:rsidRPr="00C618CB" w:rsidRDefault="009841EB">
      <w:r w:rsidRPr="00C618CB">
        <w:rPr>
          <w:i/>
        </w:rPr>
        <w:t xml:space="preserve">(Основание: </w:t>
      </w:r>
      <w:hyperlink r:id="rId81" w:history="1">
        <w:r w:rsidRPr="00C618CB">
          <w:rPr>
            <w:rStyle w:val="afc"/>
            <w:i/>
          </w:rPr>
          <w:t>п. 9</w:t>
        </w:r>
      </w:hyperlink>
      <w:r w:rsidRPr="00C618CB">
        <w:rPr>
          <w:i/>
        </w:rPr>
        <w:t xml:space="preserve"> СГС "Учетная политика")</w:t>
      </w:r>
    </w:p>
    <w:p w:rsidR="00BD63E2" w:rsidRPr="00BD67D8" w:rsidRDefault="00BD63E2" w:rsidP="00BD63E2">
      <w:pPr>
        <w:pStyle w:val="2"/>
        <w:rPr>
          <w:sz w:val="28"/>
          <w:szCs w:val="28"/>
        </w:rPr>
      </w:pPr>
      <w:bookmarkStart w:id="19" w:name="_ref_307665"/>
      <w:r w:rsidRPr="00BD67D8">
        <w:rPr>
          <w:sz w:val="28"/>
          <w:szCs w:val="28"/>
        </w:rPr>
        <w:t xml:space="preserve">Заявки на кассовый расход печатаются и </w:t>
      </w:r>
      <w:r w:rsidR="00845C4F" w:rsidRPr="00BD67D8">
        <w:rPr>
          <w:sz w:val="28"/>
          <w:szCs w:val="28"/>
        </w:rPr>
        <w:t>подписываются.</w:t>
      </w:r>
      <w:r w:rsidRPr="00BD67D8">
        <w:rPr>
          <w:sz w:val="28"/>
          <w:szCs w:val="28"/>
        </w:rPr>
        <w:t xml:space="preserve"> </w:t>
      </w:r>
    </w:p>
    <w:p w:rsidR="00396A32" w:rsidRPr="00BD67D8" w:rsidRDefault="009841EB">
      <w:pPr>
        <w:pStyle w:val="2"/>
        <w:rPr>
          <w:sz w:val="28"/>
          <w:szCs w:val="28"/>
        </w:rPr>
      </w:pPr>
      <w:r w:rsidRPr="00BD67D8">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82" w:history="1">
        <w:r w:rsidRPr="00BD67D8">
          <w:rPr>
            <w:rStyle w:val="afc"/>
            <w:color w:val="auto"/>
            <w:sz w:val="28"/>
            <w:szCs w:val="28"/>
          </w:rPr>
          <w:t>СГС</w:t>
        </w:r>
      </w:hyperlink>
      <w:r w:rsidRPr="00BD67D8">
        <w:rPr>
          <w:sz w:val="28"/>
          <w:szCs w:val="28"/>
        </w:rPr>
        <w:t xml:space="preserve"> "События после отчетной даты".</w:t>
      </w:r>
      <w:bookmarkEnd w:id="19"/>
    </w:p>
    <w:p w:rsidR="00396A32" w:rsidRPr="00BD67D8" w:rsidRDefault="003110C5" w:rsidP="003110C5">
      <w:pPr>
        <w:pStyle w:val="2"/>
        <w:rPr>
          <w:sz w:val="28"/>
          <w:szCs w:val="28"/>
        </w:rPr>
      </w:pPr>
      <w:bookmarkStart w:id="20" w:name="_ref_307668"/>
      <w:r w:rsidRPr="00BD67D8">
        <w:rPr>
          <w:sz w:val="28"/>
          <w:szCs w:val="28"/>
        </w:rPr>
        <w:t>Бухгалтерский учет ведется с применением Единого плана счетов, утвержденного приказом Минфина России от 01.12.2010 № 157н</w:t>
      </w:r>
      <w:r w:rsidR="00DB538E" w:rsidRPr="00BD67D8">
        <w:rPr>
          <w:sz w:val="28"/>
          <w:szCs w:val="28"/>
        </w:rPr>
        <w:t>,</w:t>
      </w:r>
      <w:r w:rsidRPr="00BD67D8">
        <w:rPr>
          <w:sz w:val="28"/>
          <w:szCs w:val="28"/>
        </w:rPr>
        <w:t xml:space="preserve"> </w:t>
      </w:r>
      <w:bookmarkEnd w:id="20"/>
      <w:r w:rsidRPr="00BD67D8">
        <w:rPr>
          <w:sz w:val="28"/>
          <w:szCs w:val="28"/>
        </w:rPr>
        <w:t>приведенным в Приложени</w:t>
      </w:r>
      <w:r w:rsidR="00D15631" w:rsidRPr="00BD67D8">
        <w:rPr>
          <w:sz w:val="28"/>
          <w:szCs w:val="28"/>
        </w:rPr>
        <w:t>и</w:t>
      </w:r>
      <w:r w:rsidRPr="00BD67D8">
        <w:rPr>
          <w:sz w:val="28"/>
          <w:szCs w:val="28"/>
        </w:rPr>
        <w:t xml:space="preserve"> № 1.</w:t>
      </w:r>
    </w:p>
    <w:p w:rsidR="00D15631" w:rsidRPr="00C618CB" w:rsidRDefault="00D15631" w:rsidP="00D15631">
      <w:pPr>
        <w:rPr>
          <w:i/>
        </w:rPr>
      </w:pPr>
      <w:r w:rsidRPr="00C618CB">
        <w:rPr>
          <w:i/>
        </w:rPr>
        <w:t>(Основание: п. 2 и 6  Инструкции к Единому плану счетов № 157н, пункт 19 СГС «Концептуальные основы бухучета и отчетности», подпункт «б» пункта 9 СГС «Учетная</w:t>
      </w:r>
      <w:r w:rsidR="00C618CB" w:rsidRPr="00C618CB">
        <w:rPr>
          <w:i/>
        </w:rPr>
        <w:t xml:space="preserve"> </w:t>
      </w:r>
      <w:r w:rsidRPr="00C618CB">
        <w:rPr>
          <w:i/>
        </w:rPr>
        <w:t>политика, оценочные значения и ошибки»)</w:t>
      </w:r>
    </w:p>
    <w:p w:rsidR="00396A32" w:rsidRPr="00BD67D8" w:rsidRDefault="009841EB">
      <w:pPr>
        <w:pStyle w:val="1"/>
        <w:rPr>
          <w:sz w:val="28"/>
        </w:rPr>
      </w:pPr>
      <w:bookmarkStart w:id="21" w:name="_ref_15958"/>
      <w:r w:rsidRPr="00BD67D8">
        <w:rPr>
          <w:sz w:val="28"/>
        </w:rPr>
        <w:t>Основные средства</w:t>
      </w:r>
      <w:bookmarkEnd w:id="21"/>
    </w:p>
    <w:p w:rsidR="00396A32" w:rsidRPr="00BD67D8" w:rsidRDefault="009841EB">
      <w:pPr>
        <w:pStyle w:val="2"/>
        <w:rPr>
          <w:sz w:val="28"/>
          <w:szCs w:val="28"/>
        </w:rPr>
      </w:pPr>
      <w:bookmarkStart w:id="22" w:name="_ref_314903"/>
      <w:r w:rsidRPr="00BD67D8">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3" w:history="1">
        <w:r w:rsidRPr="00BD67D8">
          <w:rPr>
            <w:rStyle w:val="afc"/>
            <w:sz w:val="28"/>
            <w:szCs w:val="28"/>
          </w:rPr>
          <w:t>п. 35</w:t>
        </w:r>
      </w:hyperlink>
      <w:r w:rsidRPr="00BD67D8">
        <w:rPr>
          <w:sz w:val="28"/>
          <w:szCs w:val="28"/>
        </w:rPr>
        <w:t xml:space="preserve"> СГС "Основные средства", </w:t>
      </w:r>
      <w:hyperlink r:id="rId84" w:history="1">
        <w:r w:rsidRPr="00BD67D8">
          <w:rPr>
            <w:rStyle w:val="afc"/>
            <w:sz w:val="28"/>
            <w:szCs w:val="28"/>
          </w:rPr>
          <w:t>п. 44</w:t>
        </w:r>
      </w:hyperlink>
      <w:r w:rsidRPr="00BD67D8">
        <w:rPr>
          <w:sz w:val="28"/>
          <w:szCs w:val="28"/>
        </w:rPr>
        <w:t xml:space="preserve"> Инструкции № 157н.</w:t>
      </w:r>
      <w:bookmarkEnd w:id="22"/>
    </w:p>
    <w:p w:rsidR="00396A32" w:rsidRPr="00BD67D8" w:rsidRDefault="009841EB">
      <w:pPr>
        <w:pStyle w:val="2"/>
        <w:rPr>
          <w:sz w:val="28"/>
          <w:szCs w:val="28"/>
        </w:rPr>
      </w:pPr>
      <w:bookmarkStart w:id="23" w:name="_ref_321664"/>
      <w:r w:rsidRPr="00BD67D8">
        <w:rPr>
          <w:sz w:val="28"/>
          <w:szCs w:val="28"/>
        </w:rPr>
        <w:t>Амортизация по всем основным средствам начисляется линейным методом.</w:t>
      </w:r>
      <w:bookmarkEnd w:id="23"/>
    </w:p>
    <w:p w:rsidR="00396A32" w:rsidRPr="00F86D0D" w:rsidRDefault="009841EB">
      <w:r w:rsidRPr="00F86D0D">
        <w:rPr>
          <w:i/>
        </w:rPr>
        <w:t xml:space="preserve">(Основание: </w:t>
      </w:r>
      <w:hyperlink r:id="rId85" w:history="1">
        <w:r w:rsidRPr="00F86D0D">
          <w:rPr>
            <w:rStyle w:val="afc"/>
            <w:i/>
          </w:rPr>
          <w:t>п. п. 36</w:t>
        </w:r>
      </w:hyperlink>
      <w:r w:rsidRPr="00F86D0D">
        <w:rPr>
          <w:i/>
        </w:rPr>
        <w:t>,</w:t>
      </w:r>
      <w:r w:rsidRPr="00F86D0D">
        <w:t xml:space="preserve"> </w:t>
      </w:r>
      <w:hyperlink r:id="rId86" w:history="1">
        <w:r w:rsidRPr="00F86D0D">
          <w:rPr>
            <w:rStyle w:val="afc"/>
            <w:i/>
          </w:rPr>
          <w:t>37</w:t>
        </w:r>
      </w:hyperlink>
      <w:r w:rsidRPr="00F86D0D">
        <w:rPr>
          <w:i/>
        </w:rPr>
        <w:t xml:space="preserve"> СГС "Основные средства")</w:t>
      </w:r>
    </w:p>
    <w:p w:rsidR="00B70B2F" w:rsidRPr="00BD67D8" w:rsidRDefault="00C95D17" w:rsidP="00C95D17">
      <w:pPr>
        <w:pStyle w:val="2"/>
        <w:rPr>
          <w:sz w:val="28"/>
          <w:szCs w:val="28"/>
        </w:rPr>
      </w:pPr>
      <w:bookmarkStart w:id="24" w:name="_ref_321671"/>
      <w:r w:rsidRPr="00BD67D8">
        <w:rPr>
          <w:sz w:val="28"/>
          <w:szCs w:val="28"/>
        </w:rPr>
        <w:t>Инвентарный номер, присвоенный объекту основных сре</w:t>
      </w:r>
      <w:proofErr w:type="gramStart"/>
      <w:r w:rsidRPr="00BD67D8">
        <w:rPr>
          <w:sz w:val="28"/>
          <w:szCs w:val="28"/>
        </w:rPr>
        <w:t>дств в пр</w:t>
      </w:r>
      <w:proofErr w:type="gramEnd"/>
      <w:r w:rsidRPr="00BD67D8">
        <w:rPr>
          <w:sz w:val="28"/>
          <w:szCs w:val="28"/>
        </w:rPr>
        <w:t>ограмме 1с,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Инвентарные номера выбывших с балансового учета инвентарных объектов основных средств вновь принятым к учету объектам не присваиваются.</w:t>
      </w:r>
    </w:p>
    <w:p w:rsidR="00C95D17" w:rsidRPr="00BD67D8" w:rsidRDefault="00C95D17" w:rsidP="00C95D17">
      <w:pPr>
        <w:rPr>
          <w:sz w:val="28"/>
          <w:szCs w:val="28"/>
        </w:rPr>
      </w:pPr>
      <w:r w:rsidRPr="00BD67D8">
        <w:rPr>
          <w:sz w:val="28"/>
          <w:szCs w:val="28"/>
        </w:rPr>
        <w:t xml:space="preserve">Ответственный за присвоение и регистрацию инвентарных номеров вновь поступающим объектам основных - </w:t>
      </w:r>
      <w:r w:rsidR="00845C4F" w:rsidRPr="00BD67D8">
        <w:rPr>
          <w:sz w:val="28"/>
          <w:szCs w:val="28"/>
        </w:rPr>
        <w:t>главный</w:t>
      </w:r>
      <w:r w:rsidRPr="00BD67D8">
        <w:rPr>
          <w:sz w:val="28"/>
          <w:szCs w:val="28"/>
        </w:rPr>
        <w:t xml:space="preserve"> бухгалтер.</w:t>
      </w:r>
    </w:p>
    <w:p w:rsidR="00820F98" w:rsidRPr="00BD67D8" w:rsidRDefault="00820F98" w:rsidP="00820F98">
      <w:pPr>
        <w:rPr>
          <w:sz w:val="28"/>
          <w:szCs w:val="28"/>
        </w:rPr>
      </w:pPr>
      <w:r w:rsidRPr="00BD67D8">
        <w:rPr>
          <w:sz w:val="28"/>
          <w:szCs w:val="28"/>
        </w:rPr>
        <w:lastRenderedPageBreak/>
        <w:t xml:space="preserve">Для организации учета и обеспечения </w:t>
      </w:r>
      <w:proofErr w:type="gramStart"/>
      <w:r w:rsidRPr="00BD67D8">
        <w:rPr>
          <w:sz w:val="28"/>
          <w:szCs w:val="28"/>
        </w:rPr>
        <w:t>контроля за</w:t>
      </w:r>
      <w:proofErr w:type="gramEnd"/>
      <w:r w:rsidRPr="00BD67D8">
        <w:rPr>
          <w:sz w:val="28"/>
          <w:szCs w:val="28"/>
        </w:rPr>
        <w:t xml:space="preserve"> сохранностью объектов основных средств каждому объекту недвижимого имущества, а также объекту движимого имущества основных средств</w:t>
      </w:r>
      <w:r w:rsidR="003542E4" w:rsidRPr="00BD67D8">
        <w:rPr>
          <w:sz w:val="28"/>
          <w:szCs w:val="28"/>
        </w:rPr>
        <w:t xml:space="preserve"> (кроме объектов стоимостью до 3 </w:t>
      </w:r>
      <w:r w:rsidRPr="00BD67D8">
        <w:rPr>
          <w:sz w:val="28"/>
          <w:szCs w:val="28"/>
        </w:rPr>
        <w:t>000 рублей включительно за единицу) присваивается уникальный порядковый инвентарный номер независимо от того, находится ли он в эксплуатации, запасе или консервации.</w:t>
      </w:r>
    </w:p>
    <w:p w:rsidR="00820F98" w:rsidRPr="00BD67D8" w:rsidRDefault="00820F98" w:rsidP="00820F98">
      <w:pPr>
        <w:rPr>
          <w:sz w:val="28"/>
          <w:szCs w:val="28"/>
        </w:rPr>
      </w:pPr>
      <w:r w:rsidRPr="00BD67D8">
        <w:rPr>
          <w:sz w:val="28"/>
          <w:szCs w:val="28"/>
        </w:rPr>
        <w:t>Инвентарный номер основных средств формируется следующим образом:</w:t>
      </w:r>
    </w:p>
    <w:p w:rsidR="00820F98" w:rsidRPr="00BD67D8" w:rsidRDefault="00820F98" w:rsidP="00820F98">
      <w:pPr>
        <w:rPr>
          <w:sz w:val="28"/>
          <w:szCs w:val="28"/>
        </w:rPr>
      </w:pPr>
      <w:r w:rsidRPr="00BD67D8">
        <w:rPr>
          <w:sz w:val="28"/>
          <w:szCs w:val="28"/>
        </w:rPr>
        <w:t>00000 – синтетический код счета  (первые пять знаков номера);</w:t>
      </w:r>
    </w:p>
    <w:p w:rsidR="00820F98" w:rsidRPr="00BD67D8" w:rsidRDefault="00820F98" w:rsidP="00820F98">
      <w:pPr>
        <w:rPr>
          <w:sz w:val="28"/>
          <w:szCs w:val="28"/>
        </w:rPr>
      </w:pPr>
      <w:r w:rsidRPr="00BD67D8">
        <w:rPr>
          <w:sz w:val="28"/>
          <w:szCs w:val="28"/>
        </w:rPr>
        <w:t>0000 – год приобретения  (с шестого по девятый знак);</w:t>
      </w:r>
    </w:p>
    <w:p w:rsidR="00820F98" w:rsidRPr="00BD67D8" w:rsidRDefault="00820F98" w:rsidP="00820F98">
      <w:pPr>
        <w:rPr>
          <w:sz w:val="28"/>
          <w:szCs w:val="28"/>
        </w:rPr>
      </w:pPr>
      <w:r w:rsidRPr="00BD67D8">
        <w:rPr>
          <w:sz w:val="28"/>
          <w:szCs w:val="28"/>
        </w:rPr>
        <w:t xml:space="preserve">00 – порядковый номер (с десятого по одиннадцатый знак). </w:t>
      </w:r>
    </w:p>
    <w:p w:rsidR="00C95D17" w:rsidRPr="00BD67D8" w:rsidRDefault="00C95D17" w:rsidP="00C95D17">
      <w:pPr>
        <w:rPr>
          <w:sz w:val="28"/>
          <w:szCs w:val="28"/>
        </w:rPr>
      </w:pPr>
      <w:r w:rsidRPr="00BD67D8">
        <w:rPr>
          <w:sz w:val="28"/>
          <w:szCs w:val="28"/>
        </w:rPr>
        <w:t>Инвентарные номера наносятся на все объекты основных средств.</w:t>
      </w:r>
    </w:p>
    <w:p w:rsidR="00D15631" w:rsidRPr="0039168E" w:rsidRDefault="00820F98" w:rsidP="0039168E">
      <w:pPr>
        <w:pStyle w:val="2"/>
        <w:numPr>
          <w:ilvl w:val="0"/>
          <w:numId w:val="0"/>
        </w:numPr>
        <w:ind w:left="482"/>
        <w:rPr>
          <w:i/>
          <w:szCs w:val="22"/>
        </w:rPr>
      </w:pPr>
      <w:r w:rsidRPr="0039168E">
        <w:rPr>
          <w:i/>
          <w:szCs w:val="22"/>
        </w:rPr>
        <w:t xml:space="preserve"> </w:t>
      </w:r>
      <w:r w:rsidR="00D15631" w:rsidRPr="0039168E">
        <w:rPr>
          <w:i/>
          <w:szCs w:val="22"/>
        </w:rPr>
        <w:t>(Основание: пункт 9 СГС «Основные средства», пункт 46 Инструкции к Единому плану</w:t>
      </w:r>
      <w:r w:rsidR="0039168E" w:rsidRPr="0039168E">
        <w:rPr>
          <w:i/>
          <w:szCs w:val="22"/>
        </w:rPr>
        <w:t xml:space="preserve"> </w:t>
      </w:r>
      <w:r w:rsidR="00D15631" w:rsidRPr="0039168E">
        <w:rPr>
          <w:i/>
          <w:szCs w:val="22"/>
        </w:rPr>
        <w:t>счетов № 157н)</w:t>
      </w:r>
    </w:p>
    <w:p w:rsidR="00396A32" w:rsidRPr="00BD67D8" w:rsidRDefault="009841EB">
      <w:pPr>
        <w:pStyle w:val="2"/>
        <w:rPr>
          <w:sz w:val="28"/>
          <w:szCs w:val="28"/>
        </w:rPr>
      </w:pPr>
      <w:r w:rsidRPr="00BD67D8">
        <w:rPr>
          <w:sz w:val="28"/>
          <w:szCs w:val="28"/>
        </w:rPr>
        <w:t>Инвентарный номер наносится:</w:t>
      </w:r>
      <w:bookmarkEnd w:id="24"/>
    </w:p>
    <w:p w:rsidR="00396A32" w:rsidRPr="00BD67D8" w:rsidRDefault="009841EB">
      <w:pPr>
        <w:rPr>
          <w:sz w:val="28"/>
          <w:szCs w:val="28"/>
        </w:rPr>
      </w:pPr>
      <w:r w:rsidRPr="00BD67D8">
        <w:rPr>
          <w:sz w:val="28"/>
          <w:szCs w:val="28"/>
        </w:rPr>
        <w:t>- на объекты недвижимого имущества - несмываемой краской;</w:t>
      </w:r>
    </w:p>
    <w:p w:rsidR="00396A32" w:rsidRPr="00BD67D8" w:rsidRDefault="009841EB">
      <w:pPr>
        <w:rPr>
          <w:sz w:val="28"/>
          <w:szCs w:val="28"/>
        </w:rPr>
      </w:pPr>
      <w:r w:rsidRPr="00BD67D8">
        <w:rPr>
          <w:sz w:val="28"/>
          <w:szCs w:val="28"/>
        </w:rPr>
        <w:t>- на объекты движимого имущества - на бумажной наклейке.</w:t>
      </w:r>
    </w:p>
    <w:p w:rsidR="00396A32" w:rsidRPr="005C04E0" w:rsidRDefault="009841EB">
      <w:r w:rsidRPr="005C04E0">
        <w:rPr>
          <w:i/>
        </w:rPr>
        <w:t xml:space="preserve">(Основание: </w:t>
      </w:r>
      <w:hyperlink r:id="rId87" w:history="1">
        <w:r w:rsidRPr="005C04E0">
          <w:rPr>
            <w:rStyle w:val="afc"/>
            <w:i/>
          </w:rPr>
          <w:t>п. 46</w:t>
        </w:r>
      </w:hyperlink>
      <w:r w:rsidRPr="005C04E0">
        <w:rPr>
          <w:i/>
        </w:rPr>
        <w:t xml:space="preserve"> Инструкции № 157н)</w:t>
      </w:r>
    </w:p>
    <w:p w:rsidR="00396A32" w:rsidRPr="00BD67D8" w:rsidRDefault="009841EB">
      <w:pPr>
        <w:pStyle w:val="2"/>
        <w:rPr>
          <w:sz w:val="28"/>
          <w:szCs w:val="28"/>
        </w:rPr>
      </w:pPr>
      <w:bookmarkStart w:id="25" w:name="_ref_321673"/>
      <w:r w:rsidRPr="00BD67D8">
        <w:rPr>
          <w:sz w:val="28"/>
          <w:szCs w:val="28"/>
        </w:rP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25"/>
    </w:p>
    <w:p w:rsidR="00396A32" w:rsidRPr="005C04E0" w:rsidRDefault="009841EB">
      <w:r w:rsidRPr="005C04E0">
        <w:rPr>
          <w:i/>
        </w:rPr>
        <w:t xml:space="preserve">(Основание: </w:t>
      </w:r>
      <w:hyperlink r:id="rId88" w:history="1">
        <w:r w:rsidRPr="005C04E0">
          <w:rPr>
            <w:rStyle w:val="afc"/>
            <w:i/>
          </w:rPr>
          <w:t>п. п. 52</w:t>
        </w:r>
      </w:hyperlink>
      <w:r w:rsidRPr="005C04E0">
        <w:rPr>
          <w:i/>
        </w:rPr>
        <w:t xml:space="preserve">, </w:t>
      </w:r>
      <w:hyperlink r:id="rId89" w:history="1">
        <w:r w:rsidRPr="005C04E0">
          <w:rPr>
            <w:rStyle w:val="afc"/>
            <w:i/>
          </w:rPr>
          <w:t>54</w:t>
        </w:r>
      </w:hyperlink>
      <w:r w:rsidRPr="005C04E0">
        <w:rPr>
          <w:i/>
        </w:rPr>
        <w:t xml:space="preserve"> СГС "Концептуальные основы", </w:t>
      </w:r>
      <w:hyperlink r:id="rId90" w:history="1">
        <w:r w:rsidRPr="005C04E0">
          <w:rPr>
            <w:rStyle w:val="afc"/>
            <w:i/>
          </w:rPr>
          <w:t>п. 31</w:t>
        </w:r>
      </w:hyperlink>
      <w:r w:rsidRPr="005C04E0">
        <w:rPr>
          <w:i/>
        </w:rPr>
        <w:t xml:space="preserve"> Инструкции № 157н)</w:t>
      </w:r>
    </w:p>
    <w:p w:rsidR="00396A32" w:rsidRPr="00BD67D8" w:rsidRDefault="009841EB">
      <w:pPr>
        <w:pStyle w:val="2"/>
        <w:rPr>
          <w:sz w:val="28"/>
          <w:szCs w:val="28"/>
        </w:rPr>
      </w:pPr>
      <w:bookmarkStart w:id="26" w:name="_ref_321681"/>
      <w:r w:rsidRPr="00BD67D8">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26"/>
    </w:p>
    <w:p w:rsidR="00396A32" w:rsidRPr="00836809" w:rsidRDefault="009841EB">
      <w:r w:rsidRPr="00836809">
        <w:rPr>
          <w:i/>
        </w:rPr>
        <w:t xml:space="preserve">(Основание: </w:t>
      </w:r>
      <w:hyperlink r:id="rId91" w:history="1">
        <w:r w:rsidRPr="00836809">
          <w:rPr>
            <w:rStyle w:val="afc"/>
            <w:i/>
          </w:rPr>
          <w:t>п. 9</w:t>
        </w:r>
      </w:hyperlink>
      <w:r w:rsidRPr="00836809">
        <w:rPr>
          <w:i/>
        </w:rPr>
        <w:t xml:space="preserve"> СГС "Учетная политика")</w:t>
      </w:r>
    </w:p>
    <w:p w:rsidR="00396A32" w:rsidRPr="00BD67D8" w:rsidRDefault="009841EB">
      <w:pPr>
        <w:pStyle w:val="2"/>
        <w:rPr>
          <w:sz w:val="28"/>
          <w:szCs w:val="28"/>
        </w:rPr>
      </w:pPr>
      <w:bookmarkStart w:id="27" w:name="_ref_321683"/>
      <w:r w:rsidRPr="00BD67D8">
        <w:rPr>
          <w:sz w:val="28"/>
          <w:szCs w:val="28"/>
        </w:rPr>
        <w:t>Безвозмездная передача объектов основных средств оформляется Актом о приеме-передаче объектов нефинансовых активов (</w:t>
      </w:r>
      <w:hyperlink r:id="rId92" w:history="1">
        <w:r w:rsidRPr="00BD67D8">
          <w:rPr>
            <w:rStyle w:val="afc"/>
            <w:sz w:val="28"/>
            <w:szCs w:val="28"/>
          </w:rPr>
          <w:t>ф. 0504101</w:t>
        </w:r>
      </w:hyperlink>
      <w:r w:rsidRPr="00BD67D8">
        <w:rPr>
          <w:sz w:val="28"/>
          <w:szCs w:val="28"/>
        </w:rPr>
        <w:t>).</w:t>
      </w:r>
      <w:bookmarkEnd w:id="27"/>
    </w:p>
    <w:p w:rsidR="00396A32" w:rsidRPr="00836809" w:rsidRDefault="009841EB">
      <w:proofErr w:type="gramStart"/>
      <w:r w:rsidRPr="00836809">
        <w:rPr>
          <w:i/>
        </w:rPr>
        <w:t>(Основание:</w:t>
      </w:r>
      <w:proofErr w:type="gramEnd"/>
      <w:r w:rsidRPr="00836809">
        <w:rPr>
          <w:i/>
        </w:rPr>
        <w:t xml:space="preserve"> </w:t>
      </w:r>
      <w:proofErr w:type="gramStart"/>
      <w:r w:rsidRPr="00836809">
        <w:rPr>
          <w:i/>
        </w:rPr>
        <w:t xml:space="preserve">Методические </w:t>
      </w:r>
      <w:hyperlink r:id="rId93" w:history="1">
        <w:r w:rsidRPr="00836809">
          <w:rPr>
            <w:rStyle w:val="afc"/>
            <w:i/>
          </w:rPr>
          <w:t>указания</w:t>
        </w:r>
      </w:hyperlink>
      <w:r w:rsidRPr="00836809">
        <w:rPr>
          <w:i/>
        </w:rPr>
        <w:t xml:space="preserve"> № 52н)</w:t>
      </w:r>
      <w:proofErr w:type="gramEnd"/>
    </w:p>
    <w:p w:rsidR="00396A32" w:rsidRPr="00BD67D8" w:rsidRDefault="009841EB">
      <w:pPr>
        <w:pStyle w:val="2"/>
        <w:rPr>
          <w:sz w:val="28"/>
          <w:szCs w:val="28"/>
        </w:rPr>
      </w:pPr>
      <w:bookmarkStart w:id="28" w:name="_ref_321685"/>
      <w:r w:rsidRPr="00BD67D8">
        <w:rPr>
          <w:sz w:val="28"/>
          <w:szCs w:val="28"/>
        </w:rPr>
        <w:t>При приобретении основных средств</w:t>
      </w:r>
      <w:r w:rsidR="00D15631" w:rsidRPr="00BD67D8">
        <w:rPr>
          <w:sz w:val="28"/>
          <w:szCs w:val="28"/>
        </w:rPr>
        <w:t>, нематериальных активов оформляется Акт о приеме (поступлении)</w:t>
      </w:r>
      <w:r w:rsidRPr="00BD67D8">
        <w:rPr>
          <w:sz w:val="28"/>
          <w:szCs w:val="28"/>
        </w:rPr>
        <w:t xml:space="preserve"> </w:t>
      </w:r>
      <w:r w:rsidR="00D15631" w:rsidRPr="00BD67D8">
        <w:rPr>
          <w:sz w:val="28"/>
          <w:szCs w:val="28"/>
        </w:rPr>
        <w:t>оборудования</w:t>
      </w:r>
      <w:r w:rsidRPr="00BD67D8">
        <w:rPr>
          <w:sz w:val="28"/>
          <w:szCs w:val="28"/>
        </w:rPr>
        <w:t xml:space="preserve"> (</w:t>
      </w:r>
      <w:hyperlink r:id="rId94" w:history="1">
        <w:r w:rsidRPr="00BD67D8">
          <w:rPr>
            <w:rStyle w:val="afc"/>
            <w:sz w:val="28"/>
            <w:szCs w:val="28"/>
          </w:rPr>
          <w:t>ф. 0</w:t>
        </w:r>
      </w:hyperlink>
      <w:r w:rsidR="00D15631" w:rsidRPr="00BD67D8">
        <w:rPr>
          <w:rStyle w:val="afc"/>
          <w:sz w:val="28"/>
          <w:szCs w:val="28"/>
        </w:rPr>
        <w:t>306006</w:t>
      </w:r>
      <w:r w:rsidRPr="00BD67D8">
        <w:rPr>
          <w:sz w:val="28"/>
          <w:szCs w:val="28"/>
        </w:rPr>
        <w:t>).</w:t>
      </w:r>
      <w:bookmarkEnd w:id="28"/>
    </w:p>
    <w:p w:rsidR="00396A32" w:rsidRPr="00836809" w:rsidRDefault="009841EB">
      <w:pPr>
        <w:rPr>
          <w:i/>
        </w:rPr>
      </w:pPr>
      <w:proofErr w:type="gramStart"/>
      <w:r w:rsidRPr="00836809">
        <w:rPr>
          <w:i/>
        </w:rPr>
        <w:t>(Основание:</w:t>
      </w:r>
      <w:proofErr w:type="gramEnd"/>
      <w:r w:rsidRPr="00836809">
        <w:rPr>
          <w:i/>
        </w:rPr>
        <w:t xml:space="preserve"> </w:t>
      </w:r>
      <w:proofErr w:type="gramStart"/>
      <w:r w:rsidRPr="00836809">
        <w:rPr>
          <w:i/>
        </w:rPr>
        <w:t xml:space="preserve">Методические </w:t>
      </w:r>
      <w:hyperlink r:id="rId95" w:history="1">
        <w:r w:rsidRPr="00836809">
          <w:rPr>
            <w:rStyle w:val="afc"/>
            <w:i/>
          </w:rPr>
          <w:t>указания</w:t>
        </w:r>
      </w:hyperlink>
      <w:r w:rsidRPr="00836809">
        <w:rPr>
          <w:i/>
        </w:rPr>
        <w:t xml:space="preserve"> № 52н)</w:t>
      </w:r>
      <w:proofErr w:type="gramEnd"/>
    </w:p>
    <w:p w:rsidR="00D15631" w:rsidRPr="00BD67D8" w:rsidRDefault="00D15631" w:rsidP="00D15631">
      <w:pPr>
        <w:pStyle w:val="2"/>
        <w:rPr>
          <w:sz w:val="28"/>
          <w:szCs w:val="28"/>
        </w:rPr>
      </w:pPr>
      <w:r w:rsidRPr="00BD67D8">
        <w:rPr>
          <w:sz w:val="28"/>
          <w:szCs w:val="28"/>
        </w:rPr>
        <w:lastRenderedPageBreak/>
        <w:t>О</w:t>
      </w:r>
      <w:r w:rsidR="003375F2" w:rsidRPr="00BD67D8">
        <w:rPr>
          <w:sz w:val="28"/>
          <w:szCs w:val="28"/>
        </w:rPr>
        <w:t>сновные средства стоимостью до 10</w:t>
      </w:r>
      <w:r w:rsidRPr="00BD67D8">
        <w:rPr>
          <w:sz w:val="28"/>
          <w:szCs w:val="28"/>
        </w:rPr>
        <w:t xml:space="preserve"> 000 руб. включительно, находящиеся в эксплуатации, учитываются на </w:t>
      </w:r>
      <w:proofErr w:type="spellStart"/>
      <w:r w:rsidRPr="00BD67D8">
        <w:rPr>
          <w:sz w:val="28"/>
          <w:szCs w:val="28"/>
        </w:rPr>
        <w:t>забалансовом</w:t>
      </w:r>
      <w:proofErr w:type="spellEnd"/>
      <w:r w:rsidRPr="00BD67D8">
        <w:rPr>
          <w:sz w:val="28"/>
          <w:szCs w:val="28"/>
        </w:rPr>
        <w:t xml:space="preserve"> счете 21 по балансовой стоимости.</w:t>
      </w:r>
    </w:p>
    <w:p w:rsidR="00D15631" w:rsidRPr="00E654CD" w:rsidRDefault="00D15631" w:rsidP="00D15631">
      <w:pPr>
        <w:rPr>
          <w:i/>
        </w:rPr>
      </w:pPr>
      <w:r w:rsidRPr="00E654CD">
        <w:rPr>
          <w:i/>
        </w:rPr>
        <w:t>(Основание: п. 39 СГС «Основные средства», п. 373 Инструкции к Единому плану счетов № 157н)</w:t>
      </w:r>
    </w:p>
    <w:p w:rsidR="00396A32" w:rsidRPr="00BD67D8" w:rsidRDefault="009841EB">
      <w:pPr>
        <w:pStyle w:val="1"/>
        <w:rPr>
          <w:sz w:val="28"/>
        </w:rPr>
      </w:pPr>
      <w:bookmarkStart w:id="29" w:name="_ref_775263"/>
      <w:r w:rsidRPr="00BD67D8">
        <w:rPr>
          <w:sz w:val="28"/>
        </w:rPr>
        <w:t>Нематериальные активы</w:t>
      </w:r>
      <w:bookmarkEnd w:id="29"/>
    </w:p>
    <w:p w:rsidR="00396A32" w:rsidRPr="00BD67D8" w:rsidRDefault="009841EB">
      <w:pPr>
        <w:pStyle w:val="2"/>
        <w:rPr>
          <w:sz w:val="28"/>
          <w:szCs w:val="28"/>
        </w:rPr>
      </w:pPr>
      <w:bookmarkStart w:id="30" w:name="_ref_782510"/>
      <w:r w:rsidRPr="00BD67D8">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30"/>
    </w:p>
    <w:p w:rsidR="00396A32" w:rsidRPr="00E654CD" w:rsidRDefault="009841EB">
      <w:r w:rsidRPr="00E654CD">
        <w:rPr>
          <w:i/>
        </w:rPr>
        <w:t xml:space="preserve">(Основание: </w:t>
      </w:r>
      <w:hyperlink r:id="rId96" w:history="1">
        <w:r w:rsidRPr="00E654CD">
          <w:rPr>
            <w:rStyle w:val="afc"/>
            <w:i/>
          </w:rPr>
          <w:t>п. 56</w:t>
        </w:r>
      </w:hyperlink>
      <w:r w:rsidRPr="00E654CD">
        <w:rPr>
          <w:i/>
        </w:rPr>
        <w:t xml:space="preserve"> Инструкции № 157н)</w:t>
      </w:r>
    </w:p>
    <w:p w:rsidR="00396A32" w:rsidRPr="00BD67D8" w:rsidRDefault="009841EB">
      <w:pPr>
        <w:pStyle w:val="2"/>
        <w:rPr>
          <w:sz w:val="28"/>
          <w:szCs w:val="28"/>
        </w:rPr>
      </w:pPr>
      <w:bookmarkStart w:id="31" w:name="_ref_789755"/>
      <w:r w:rsidRPr="00BD67D8">
        <w:rPr>
          <w:sz w:val="28"/>
          <w:szCs w:val="28"/>
        </w:rPr>
        <w:t>Объект нефинансовых активов признается нематериальным активом при одновременном выполнении следующих условий:</w:t>
      </w:r>
      <w:bookmarkEnd w:id="31"/>
    </w:p>
    <w:p w:rsidR="00396A32" w:rsidRPr="00BD67D8" w:rsidRDefault="009841EB">
      <w:pPr>
        <w:rPr>
          <w:sz w:val="28"/>
          <w:szCs w:val="28"/>
        </w:rPr>
      </w:pPr>
      <w:r w:rsidRPr="00BD67D8">
        <w:rPr>
          <w:sz w:val="28"/>
          <w:szCs w:val="28"/>
        </w:rPr>
        <w:t>- объект способен приносить экономические выгоды в будущем;</w:t>
      </w:r>
    </w:p>
    <w:p w:rsidR="00396A32" w:rsidRPr="00BD67D8" w:rsidRDefault="009841EB">
      <w:pPr>
        <w:rPr>
          <w:sz w:val="28"/>
          <w:szCs w:val="28"/>
        </w:rPr>
      </w:pPr>
      <w:r w:rsidRPr="00BD67D8">
        <w:rPr>
          <w:sz w:val="28"/>
          <w:szCs w:val="28"/>
        </w:rPr>
        <w:t>- у объекта отсутствует материально-вещественная форма;</w:t>
      </w:r>
    </w:p>
    <w:p w:rsidR="00396A32" w:rsidRPr="00BD67D8" w:rsidRDefault="009841EB">
      <w:pPr>
        <w:rPr>
          <w:sz w:val="28"/>
          <w:szCs w:val="28"/>
        </w:rPr>
      </w:pPr>
      <w:r w:rsidRPr="00BD67D8">
        <w:rPr>
          <w:sz w:val="28"/>
          <w:szCs w:val="28"/>
        </w:rPr>
        <w:t>- объект можно (выделить, отделить) от другого имущества;</w:t>
      </w:r>
    </w:p>
    <w:p w:rsidR="00396A32" w:rsidRPr="00BD67D8" w:rsidRDefault="009841EB">
      <w:pPr>
        <w:rPr>
          <w:sz w:val="28"/>
          <w:szCs w:val="28"/>
        </w:rPr>
      </w:pPr>
      <w:r w:rsidRPr="00BD67D8">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396A32" w:rsidRPr="00BD67D8" w:rsidRDefault="009841EB">
      <w:pPr>
        <w:rPr>
          <w:sz w:val="28"/>
          <w:szCs w:val="28"/>
        </w:rPr>
      </w:pPr>
      <w:r w:rsidRPr="00BD67D8">
        <w:rPr>
          <w:sz w:val="28"/>
          <w:szCs w:val="28"/>
        </w:rPr>
        <w:t>- не предполагается последующая перепродажа данного актива;</w:t>
      </w:r>
    </w:p>
    <w:p w:rsidR="00396A32" w:rsidRPr="00BD67D8" w:rsidRDefault="009841EB">
      <w:pPr>
        <w:rPr>
          <w:sz w:val="28"/>
          <w:szCs w:val="28"/>
        </w:rPr>
      </w:pPr>
      <w:r w:rsidRPr="00BD67D8">
        <w:rPr>
          <w:sz w:val="28"/>
          <w:szCs w:val="28"/>
        </w:rPr>
        <w:t>- имеются надлежаще оформленные документы, подтверждающие существование актива;</w:t>
      </w:r>
    </w:p>
    <w:p w:rsidR="00396A32" w:rsidRPr="00BD67D8" w:rsidRDefault="009841EB">
      <w:pPr>
        <w:rPr>
          <w:sz w:val="28"/>
          <w:szCs w:val="28"/>
        </w:rPr>
      </w:pPr>
      <w:r w:rsidRPr="00BD67D8">
        <w:rPr>
          <w:sz w:val="28"/>
          <w:szCs w:val="28"/>
        </w:rPr>
        <w:t>- имеются надлежаще оформленные документы, устанавливающие исключительное право на актив;</w:t>
      </w:r>
    </w:p>
    <w:p w:rsidR="00396A32" w:rsidRPr="00BD67D8" w:rsidRDefault="009841EB">
      <w:pPr>
        <w:rPr>
          <w:sz w:val="28"/>
          <w:szCs w:val="28"/>
        </w:rPr>
      </w:pPr>
      <w:proofErr w:type="gramStart"/>
      <w:r w:rsidRPr="00BD67D8">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BD67D8">
        <w:rPr>
          <w:sz w:val="28"/>
          <w:szCs w:val="28"/>
        </w:rPr>
        <w:t xml:space="preserve"> и секреты производства (ноу-хау).</w:t>
      </w:r>
    </w:p>
    <w:p w:rsidR="00396A32" w:rsidRPr="00C839B3" w:rsidRDefault="009841EB">
      <w:r w:rsidRPr="00C839B3">
        <w:rPr>
          <w:i/>
        </w:rPr>
        <w:t xml:space="preserve">(Основание: </w:t>
      </w:r>
      <w:hyperlink r:id="rId97" w:history="1">
        <w:r w:rsidRPr="00C839B3">
          <w:rPr>
            <w:rStyle w:val="afc"/>
            <w:i/>
          </w:rPr>
          <w:t>п. 56</w:t>
        </w:r>
      </w:hyperlink>
      <w:r w:rsidRPr="00C839B3">
        <w:rPr>
          <w:i/>
        </w:rPr>
        <w:t xml:space="preserve"> Инструкции № 157н)</w:t>
      </w:r>
    </w:p>
    <w:p w:rsidR="00396A32" w:rsidRPr="00BD67D8" w:rsidRDefault="009841EB">
      <w:pPr>
        <w:pStyle w:val="2"/>
        <w:rPr>
          <w:sz w:val="28"/>
          <w:szCs w:val="28"/>
        </w:rPr>
      </w:pPr>
      <w:bookmarkStart w:id="32" w:name="_ref_797002"/>
      <w:r w:rsidRPr="00BD67D8">
        <w:rPr>
          <w:sz w:val="28"/>
          <w:szCs w:val="28"/>
        </w:rPr>
        <w:lastRenderedPageBreak/>
        <w:t>Сроком полезного использования нематериального актива является период, в течение которого предполагается использование актива.</w:t>
      </w:r>
      <w:bookmarkEnd w:id="32"/>
    </w:p>
    <w:p w:rsidR="00396A32" w:rsidRPr="00C839B3" w:rsidRDefault="009841EB">
      <w:r w:rsidRPr="00C839B3">
        <w:rPr>
          <w:i/>
        </w:rPr>
        <w:t xml:space="preserve">(Основание: </w:t>
      </w:r>
      <w:hyperlink r:id="rId98" w:history="1">
        <w:r w:rsidRPr="00C839B3">
          <w:rPr>
            <w:rStyle w:val="afc"/>
            <w:i/>
          </w:rPr>
          <w:t>п. 60</w:t>
        </w:r>
      </w:hyperlink>
      <w:r w:rsidRPr="00C839B3">
        <w:rPr>
          <w:i/>
        </w:rPr>
        <w:t xml:space="preserve"> Инструкции № 157н)</w:t>
      </w:r>
    </w:p>
    <w:p w:rsidR="00396A32" w:rsidRPr="00BD67D8" w:rsidRDefault="009841EB">
      <w:pPr>
        <w:pStyle w:val="2"/>
        <w:rPr>
          <w:sz w:val="28"/>
          <w:szCs w:val="28"/>
        </w:rPr>
      </w:pPr>
      <w:bookmarkStart w:id="33" w:name="_ref_811504"/>
      <w:r w:rsidRPr="00BD67D8">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33"/>
    </w:p>
    <w:p w:rsidR="00396A32" w:rsidRPr="00BD67D8" w:rsidRDefault="009841EB">
      <w:pPr>
        <w:pStyle w:val="1"/>
        <w:rPr>
          <w:sz w:val="28"/>
        </w:rPr>
      </w:pPr>
      <w:bookmarkStart w:id="34" w:name="_ref_15995"/>
      <w:r w:rsidRPr="00BD67D8">
        <w:rPr>
          <w:sz w:val="28"/>
        </w:rPr>
        <w:t>Материальные запасы</w:t>
      </w:r>
      <w:bookmarkEnd w:id="34"/>
    </w:p>
    <w:p w:rsidR="00396A32" w:rsidRPr="00BD67D8" w:rsidRDefault="009841EB">
      <w:pPr>
        <w:pStyle w:val="2"/>
        <w:rPr>
          <w:sz w:val="28"/>
          <w:szCs w:val="28"/>
        </w:rPr>
      </w:pPr>
      <w:bookmarkStart w:id="35" w:name="_ref_328591"/>
      <w:r w:rsidRPr="00BD67D8">
        <w:rPr>
          <w:sz w:val="28"/>
          <w:szCs w:val="28"/>
        </w:rPr>
        <w:t>Единицей бухгалтерского учета материальных запасов является номенклатурный номер.</w:t>
      </w:r>
      <w:bookmarkEnd w:id="35"/>
    </w:p>
    <w:p w:rsidR="00396A32" w:rsidRPr="00C839B3" w:rsidRDefault="009841EB">
      <w:r w:rsidRPr="00C839B3">
        <w:rPr>
          <w:i/>
        </w:rPr>
        <w:t xml:space="preserve">(Основание: </w:t>
      </w:r>
      <w:hyperlink r:id="rId99" w:history="1">
        <w:r w:rsidRPr="00C839B3">
          <w:rPr>
            <w:rStyle w:val="afc"/>
            <w:i/>
          </w:rPr>
          <w:t>п. 101</w:t>
        </w:r>
      </w:hyperlink>
      <w:r w:rsidRPr="00C839B3">
        <w:rPr>
          <w:i/>
        </w:rPr>
        <w:t xml:space="preserve"> Инструкции № 157н)</w:t>
      </w:r>
    </w:p>
    <w:p w:rsidR="00196F8A" w:rsidRPr="00BD67D8" w:rsidRDefault="00196F8A" w:rsidP="00196F8A">
      <w:pPr>
        <w:pStyle w:val="2"/>
        <w:rPr>
          <w:sz w:val="28"/>
          <w:szCs w:val="28"/>
        </w:rPr>
      </w:pPr>
      <w:bookmarkStart w:id="36" w:name="_ref_335290"/>
      <w:r w:rsidRPr="00BD67D8">
        <w:rPr>
          <w:sz w:val="28"/>
          <w:szCs w:val="28"/>
        </w:rPr>
        <w:t xml:space="preserve">Приходный ордер на приемку материальных ценностей (нефинансовых активов) составляется при поступлении материальных ценностей  и служит основанием для принятия к бухгалтерскому учету и отражения на балансе учреждения. </w:t>
      </w:r>
    </w:p>
    <w:p w:rsidR="00196F8A" w:rsidRPr="00C839B3" w:rsidRDefault="00196F8A" w:rsidP="00196F8A">
      <w:pPr>
        <w:pStyle w:val="2"/>
        <w:numPr>
          <w:ilvl w:val="0"/>
          <w:numId w:val="0"/>
        </w:numPr>
        <w:ind w:left="482"/>
        <w:rPr>
          <w:i/>
          <w:szCs w:val="22"/>
        </w:rPr>
      </w:pPr>
      <w:r w:rsidRPr="00C839B3">
        <w:rPr>
          <w:i/>
          <w:szCs w:val="22"/>
        </w:rPr>
        <w:t>(Основание: приложение № 5 к приказу Минфина России от 30 марта 2015 г. N 52н)</w:t>
      </w:r>
    </w:p>
    <w:p w:rsidR="00396A32" w:rsidRPr="00BD67D8" w:rsidRDefault="009841EB">
      <w:pPr>
        <w:pStyle w:val="2"/>
        <w:rPr>
          <w:sz w:val="28"/>
          <w:szCs w:val="28"/>
        </w:rPr>
      </w:pPr>
      <w:r w:rsidRPr="00BD67D8">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6"/>
    </w:p>
    <w:p w:rsidR="00396A32" w:rsidRPr="00C839B3" w:rsidRDefault="009841EB">
      <w:r w:rsidRPr="00C839B3">
        <w:rPr>
          <w:i/>
        </w:rPr>
        <w:t xml:space="preserve">(Основание: </w:t>
      </w:r>
      <w:hyperlink r:id="rId100" w:history="1">
        <w:r w:rsidRPr="00C839B3">
          <w:rPr>
            <w:rStyle w:val="afc"/>
            <w:i/>
          </w:rPr>
          <w:t>п. п. 6</w:t>
        </w:r>
      </w:hyperlink>
      <w:r w:rsidRPr="00C839B3">
        <w:rPr>
          <w:i/>
        </w:rPr>
        <w:t xml:space="preserve">, </w:t>
      </w:r>
      <w:hyperlink r:id="rId101" w:history="1">
        <w:r w:rsidRPr="00C839B3">
          <w:rPr>
            <w:rStyle w:val="afc"/>
            <w:i/>
          </w:rPr>
          <w:t>100</w:t>
        </w:r>
      </w:hyperlink>
      <w:r w:rsidRPr="00C839B3">
        <w:rPr>
          <w:i/>
        </w:rPr>
        <w:t xml:space="preserve">, </w:t>
      </w:r>
      <w:hyperlink r:id="rId102" w:history="1">
        <w:r w:rsidRPr="00C839B3">
          <w:rPr>
            <w:rStyle w:val="afc"/>
            <w:i/>
          </w:rPr>
          <w:t>102</w:t>
        </w:r>
      </w:hyperlink>
      <w:r w:rsidRPr="00C839B3">
        <w:rPr>
          <w:i/>
        </w:rPr>
        <w:t xml:space="preserve"> Инструкции № 157н, </w:t>
      </w:r>
      <w:hyperlink r:id="rId103" w:history="1">
        <w:r w:rsidRPr="00C839B3">
          <w:rPr>
            <w:rStyle w:val="afc"/>
            <w:i/>
          </w:rPr>
          <w:t>п. 9</w:t>
        </w:r>
      </w:hyperlink>
      <w:r w:rsidRPr="00C839B3">
        <w:rPr>
          <w:i/>
        </w:rPr>
        <w:t xml:space="preserve"> СГС "Учетная политика")</w:t>
      </w:r>
    </w:p>
    <w:p w:rsidR="00396A32" w:rsidRPr="00BD67D8" w:rsidRDefault="009841EB">
      <w:pPr>
        <w:pStyle w:val="2"/>
        <w:rPr>
          <w:sz w:val="28"/>
          <w:szCs w:val="28"/>
        </w:rPr>
      </w:pPr>
      <w:bookmarkStart w:id="37" w:name="_ref_335293"/>
      <w:r w:rsidRPr="00BD67D8">
        <w:rPr>
          <w:sz w:val="28"/>
          <w:szCs w:val="28"/>
        </w:rPr>
        <w:t>Выбытие материальных запасов признается по фактической стоимости запасов.</w:t>
      </w:r>
      <w:bookmarkEnd w:id="37"/>
    </w:p>
    <w:p w:rsidR="00396A32" w:rsidRPr="00C839B3" w:rsidRDefault="009841EB">
      <w:r w:rsidRPr="00C839B3">
        <w:rPr>
          <w:i/>
        </w:rPr>
        <w:t xml:space="preserve">(Основание: </w:t>
      </w:r>
      <w:hyperlink r:id="rId104" w:history="1">
        <w:r w:rsidRPr="00C839B3">
          <w:rPr>
            <w:rStyle w:val="afc"/>
            <w:i/>
          </w:rPr>
          <w:t>п. 46</w:t>
        </w:r>
      </w:hyperlink>
      <w:r w:rsidRPr="00C839B3">
        <w:rPr>
          <w:i/>
        </w:rPr>
        <w:t xml:space="preserve"> СГС "Концептуальные основы", </w:t>
      </w:r>
      <w:hyperlink r:id="rId105" w:history="1">
        <w:r w:rsidRPr="00C839B3">
          <w:rPr>
            <w:rStyle w:val="afc"/>
            <w:i/>
          </w:rPr>
          <w:t>п. 108</w:t>
        </w:r>
      </w:hyperlink>
      <w:r w:rsidRPr="00C839B3">
        <w:rPr>
          <w:i/>
        </w:rPr>
        <w:t xml:space="preserve"> Инструкции № 157н)</w:t>
      </w:r>
    </w:p>
    <w:p w:rsidR="00396A32" w:rsidRPr="00BD67D8" w:rsidRDefault="009841EB">
      <w:pPr>
        <w:pStyle w:val="2"/>
        <w:rPr>
          <w:sz w:val="28"/>
          <w:szCs w:val="28"/>
        </w:rPr>
      </w:pPr>
      <w:bookmarkStart w:id="38" w:name="_ref_335298"/>
      <w:proofErr w:type="gramStart"/>
      <w:r w:rsidRPr="00BD67D8">
        <w:rPr>
          <w:sz w:val="28"/>
          <w:szCs w:val="28"/>
        </w:rPr>
        <w:t xml:space="preserve">Выдача </w:t>
      </w:r>
      <w:r w:rsidR="001F2C7B" w:rsidRPr="00BD67D8">
        <w:rPr>
          <w:sz w:val="28"/>
          <w:szCs w:val="28"/>
        </w:rPr>
        <w:t xml:space="preserve">в эксплуатацию канцелярских принадлежностей, </w:t>
      </w:r>
      <w:r w:rsidRPr="00BD67D8">
        <w:rPr>
          <w:sz w:val="28"/>
          <w:szCs w:val="28"/>
        </w:rPr>
        <w:t>запасных частей и хозяйственных материалов (мыла, щеток и т.п.) на хозяйственные нужды оформляется Ведомостью выдачи материальных ценностей на нужды учреждения (</w:t>
      </w:r>
      <w:hyperlink r:id="rId106" w:history="1">
        <w:r w:rsidRPr="00BD67D8">
          <w:rPr>
            <w:rStyle w:val="afc"/>
            <w:sz w:val="28"/>
            <w:szCs w:val="28"/>
          </w:rPr>
          <w:t>ф. 0504210</w:t>
        </w:r>
      </w:hyperlink>
      <w:r w:rsidRPr="00BD67D8">
        <w:rPr>
          <w:sz w:val="28"/>
          <w:szCs w:val="28"/>
        </w:rPr>
        <w:t xml:space="preserve">), </w:t>
      </w:r>
      <w:r w:rsidR="00395731" w:rsidRPr="00BD67D8">
        <w:rPr>
          <w:sz w:val="28"/>
          <w:szCs w:val="28"/>
        </w:rPr>
        <w:t xml:space="preserve">Списание материальных запасов с баланса оформляется </w:t>
      </w:r>
      <w:hyperlink r:id="rId107" w:history="1">
        <w:r w:rsidR="00395731" w:rsidRPr="00BD67D8">
          <w:rPr>
            <w:rStyle w:val="afc"/>
            <w:sz w:val="28"/>
            <w:szCs w:val="28"/>
          </w:rPr>
          <w:t>Актом</w:t>
        </w:r>
      </w:hyperlink>
      <w:r w:rsidR="00395731" w:rsidRPr="00BD67D8">
        <w:rPr>
          <w:sz w:val="28"/>
          <w:szCs w:val="28"/>
        </w:rPr>
        <w:t xml:space="preserve"> о списании материальных запасов (код формы 0504230) и осуществляется на основании документов, подтверждающих их количественный расход и утвержденных руководителем или лицом, его замещающим.</w:t>
      </w:r>
      <w:proofErr w:type="gramEnd"/>
      <w:r w:rsidR="00395731" w:rsidRPr="00BD67D8">
        <w:rPr>
          <w:sz w:val="28"/>
          <w:szCs w:val="28"/>
        </w:rPr>
        <w:t xml:space="preserve"> Акт составляется комиссией, назначенной приказом (распоряжением) и утверждается председателем Комитета или лицом, его замещающим</w:t>
      </w:r>
      <w:bookmarkEnd w:id="38"/>
      <w:r w:rsidR="0097765F" w:rsidRPr="00BD67D8">
        <w:rPr>
          <w:sz w:val="28"/>
          <w:szCs w:val="28"/>
        </w:rPr>
        <w:t>.</w:t>
      </w:r>
    </w:p>
    <w:p w:rsidR="00396A32" w:rsidRPr="00C839B3" w:rsidRDefault="009841EB">
      <w:pPr>
        <w:rPr>
          <w:i/>
        </w:rPr>
      </w:pPr>
      <w:r w:rsidRPr="00C839B3">
        <w:rPr>
          <w:i/>
        </w:rPr>
        <w:t xml:space="preserve">(Основание: </w:t>
      </w:r>
      <w:hyperlink r:id="rId108" w:history="1">
        <w:r w:rsidRPr="00C839B3">
          <w:rPr>
            <w:rStyle w:val="afc"/>
            <w:i/>
          </w:rPr>
          <w:t>п. 9</w:t>
        </w:r>
      </w:hyperlink>
      <w:r w:rsidRPr="00C839B3">
        <w:rPr>
          <w:i/>
        </w:rPr>
        <w:t xml:space="preserve"> СГС "Учетная политика")</w:t>
      </w:r>
    </w:p>
    <w:p w:rsidR="002F5724" w:rsidRPr="00BD67D8" w:rsidRDefault="002F5724" w:rsidP="002F5724">
      <w:pPr>
        <w:pStyle w:val="2"/>
        <w:rPr>
          <w:sz w:val="28"/>
          <w:szCs w:val="28"/>
        </w:rPr>
      </w:pPr>
      <w:r w:rsidRPr="00BD67D8">
        <w:rPr>
          <w:sz w:val="28"/>
          <w:szCs w:val="28"/>
        </w:rPr>
        <w:t>Мягкий и хозяйственный инвентарь  списываются по акту о списании мягкого и хозяйственного инвентаря (ф. 0504143).</w:t>
      </w:r>
    </w:p>
    <w:p w:rsidR="002F5724" w:rsidRPr="00BD67D8" w:rsidRDefault="002F5724" w:rsidP="002F5724">
      <w:pPr>
        <w:pStyle w:val="2"/>
        <w:rPr>
          <w:sz w:val="28"/>
          <w:szCs w:val="28"/>
        </w:rPr>
      </w:pPr>
      <w:r w:rsidRPr="00BD67D8">
        <w:rPr>
          <w:sz w:val="28"/>
          <w:szCs w:val="28"/>
        </w:rPr>
        <w:lastRenderedPageBreak/>
        <w:t xml:space="preserve">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BD67D8">
        <w:rPr>
          <w:sz w:val="28"/>
          <w:szCs w:val="28"/>
        </w:rPr>
        <w:t>из</w:t>
      </w:r>
      <w:proofErr w:type="gramEnd"/>
      <w:r w:rsidRPr="00BD67D8">
        <w:rPr>
          <w:sz w:val="28"/>
          <w:szCs w:val="28"/>
        </w:rPr>
        <w:t xml:space="preserve">: </w:t>
      </w:r>
    </w:p>
    <w:p w:rsidR="002F5724" w:rsidRPr="00BD67D8" w:rsidRDefault="002F5724" w:rsidP="002F5724">
      <w:pPr>
        <w:pStyle w:val="2"/>
        <w:numPr>
          <w:ilvl w:val="0"/>
          <w:numId w:val="0"/>
        </w:numPr>
        <w:ind w:firstLine="482"/>
        <w:rPr>
          <w:sz w:val="28"/>
          <w:szCs w:val="28"/>
        </w:rPr>
      </w:pPr>
      <w:r w:rsidRPr="00BD67D8">
        <w:rPr>
          <w:sz w:val="28"/>
          <w:szCs w:val="28"/>
        </w:rPr>
        <w:t>их справедливой стоимости на дату принятия к бухгалтерскому учету, рассчитанной методом рыночных цен;</w:t>
      </w:r>
    </w:p>
    <w:p w:rsidR="002F5724" w:rsidRPr="00BD67D8" w:rsidRDefault="002A3CB2" w:rsidP="002F5724">
      <w:pPr>
        <w:pStyle w:val="2"/>
        <w:numPr>
          <w:ilvl w:val="0"/>
          <w:numId w:val="0"/>
        </w:numPr>
        <w:ind w:firstLine="482"/>
        <w:rPr>
          <w:sz w:val="28"/>
          <w:szCs w:val="28"/>
        </w:rPr>
      </w:pPr>
      <w:r w:rsidRPr="00BD67D8">
        <w:rPr>
          <w:sz w:val="28"/>
          <w:szCs w:val="28"/>
        </w:rPr>
        <w:t>сумм, уплачиваемых Комитетом</w:t>
      </w:r>
      <w:r w:rsidR="002F5724" w:rsidRPr="00BD67D8">
        <w:rPr>
          <w:sz w:val="28"/>
          <w:szCs w:val="28"/>
        </w:rPr>
        <w:t xml:space="preserve"> за доставку материальных запасов, приведение их в состояние, пригодное для использования.</w:t>
      </w:r>
    </w:p>
    <w:p w:rsidR="002F5724" w:rsidRPr="00C839B3" w:rsidRDefault="002F5724" w:rsidP="002F5724">
      <w:pPr>
        <w:pStyle w:val="2"/>
        <w:numPr>
          <w:ilvl w:val="0"/>
          <w:numId w:val="0"/>
        </w:numPr>
        <w:ind w:left="482"/>
        <w:rPr>
          <w:i/>
          <w:szCs w:val="22"/>
        </w:rPr>
      </w:pPr>
      <w:r w:rsidRPr="00C839B3">
        <w:rPr>
          <w:i/>
          <w:szCs w:val="22"/>
        </w:rPr>
        <w:t>(Основание: пункты 52–60 СГС «Концептуальные основы бухучета и отчетности»)</w:t>
      </w:r>
    </w:p>
    <w:p w:rsidR="002F5724" w:rsidRPr="00BD67D8" w:rsidRDefault="002F5724" w:rsidP="002F5724">
      <w:pPr>
        <w:pStyle w:val="2"/>
        <w:rPr>
          <w:sz w:val="28"/>
          <w:szCs w:val="28"/>
        </w:rPr>
      </w:pPr>
      <w:r w:rsidRPr="00BD67D8">
        <w:rPr>
          <w:sz w:val="28"/>
          <w:szCs w:val="28"/>
        </w:rPr>
        <w:t xml:space="preserve">Стоимость безвозмездно полученных нефинансовых активов </w:t>
      </w:r>
    </w:p>
    <w:p w:rsidR="002F5724" w:rsidRPr="00BD67D8" w:rsidRDefault="002F5724" w:rsidP="002F5724">
      <w:pPr>
        <w:pStyle w:val="2"/>
        <w:numPr>
          <w:ilvl w:val="0"/>
          <w:numId w:val="0"/>
        </w:numPr>
        <w:ind w:firstLine="482"/>
        <w:rPr>
          <w:sz w:val="28"/>
          <w:szCs w:val="28"/>
        </w:rPr>
      </w:pPr>
      <w:r w:rsidRPr="00BD67D8">
        <w:rPr>
          <w:sz w:val="28"/>
          <w:szCs w:val="28"/>
        </w:rPr>
        <w:t>Данные о справедливой стоимости безвозмездно полученных нефинансовых активов должны быть подтверждены документально.</w:t>
      </w:r>
    </w:p>
    <w:p w:rsidR="002F5724" w:rsidRPr="00BD67D8" w:rsidRDefault="002F5724" w:rsidP="002F5724">
      <w:pPr>
        <w:pStyle w:val="2"/>
        <w:numPr>
          <w:ilvl w:val="0"/>
          <w:numId w:val="0"/>
        </w:numPr>
        <w:ind w:firstLine="482"/>
        <w:rPr>
          <w:sz w:val="28"/>
          <w:szCs w:val="28"/>
        </w:rPr>
      </w:pPr>
      <w:r w:rsidRPr="00BD67D8">
        <w:rPr>
          <w:sz w:val="28"/>
          <w:szCs w:val="28"/>
        </w:rPr>
        <w:t>В случаях невозможности документального подтверждения стоимость определяется  экспертным путем.</w:t>
      </w:r>
    </w:p>
    <w:p w:rsidR="00396A32" w:rsidRPr="00BD67D8" w:rsidRDefault="00E04992">
      <w:pPr>
        <w:pStyle w:val="1"/>
        <w:rPr>
          <w:sz w:val="28"/>
        </w:rPr>
      </w:pPr>
      <w:bookmarkStart w:id="39" w:name="_ref_16106"/>
      <w:r w:rsidRPr="00BD67D8">
        <w:rPr>
          <w:sz w:val="28"/>
        </w:rPr>
        <w:t>Учет кассовых операций и денежных документов</w:t>
      </w:r>
      <w:bookmarkEnd w:id="39"/>
    </w:p>
    <w:p w:rsidR="00396A32" w:rsidRPr="00BD67D8" w:rsidRDefault="009841EB">
      <w:pPr>
        <w:pStyle w:val="2"/>
        <w:rPr>
          <w:sz w:val="28"/>
          <w:szCs w:val="28"/>
        </w:rPr>
      </w:pPr>
      <w:bookmarkStart w:id="40" w:name="_ref_371472"/>
      <w:r w:rsidRPr="00BD67D8">
        <w:rPr>
          <w:sz w:val="28"/>
          <w:szCs w:val="28"/>
        </w:rPr>
        <w:t xml:space="preserve">Учет денежных средств осуществляется в соответствии с требованиями, установленными </w:t>
      </w:r>
      <w:hyperlink r:id="rId109" w:history="1">
        <w:r w:rsidRPr="00BD67D8">
          <w:rPr>
            <w:rStyle w:val="afc"/>
            <w:sz w:val="28"/>
            <w:szCs w:val="28"/>
          </w:rPr>
          <w:t>Порядком</w:t>
        </w:r>
      </w:hyperlink>
      <w:r w:rsidRPr="00BD67D8">
        <w:rPr>
          <w:sz w:val="28"/>
          <w:szCs w:val="28"/>
        </w:rPr>
        <w:t xml:space="preserve"> ведения кассовых операций.</w:t>
      </w:r>
      <w:bookmarkEnd w:id="40"/>
    </w:p>
    <w:p w:rsidR="00396A32" w:rsidRPr="00F13C62" w:rsidRDefault="009841EB">
      <w:proofErr w:type="gramStart"/>
      <w:r w:rsidRPr="00F13C62">
        <w:rPr>
          <w:i/>
        </w:rPr>
        <w:t>(Основание:</w:t>
      </w:r>
      <w:proofErr w:type="gramEnd"/>
      <w:r w:rsidRPr="00F13C62">
        <w:rPr>
          <w:i/>
        </w:rPr>
        <w:t xml:space="preserve"> </w:t>
      </w:r>
      <w:hyperlink r:id="rId110" w:history="1">
        <w:proofErr w:type="gramStart"/>
        <w:r w:rsidRPr="00F13C62">
          <w:rPr>
            <w:rStyle w:val="afc"/>
            <w:i/>
          </w:rPr>
          <w:t>Указание</w:t>
        </w:r>
      </w:hyperlink>
      <w:r w:rsidRPr="00F13C62">
        <w:rPr>
          <w:i/>
        </w:rPr>
        <w:t xml:space="preserve"> № 3210-У)</w:t>
      </w:r>
      <w:proofErr w:type="gramEnd"/>
    </w:p>
    <w:p w:rsidR="00B70B2F" w:rsidRPr="00BD67D8" w:rsidRDefault="00B70B2F" w:rsidP="00B70B2F">
      <w:pPr>
        <w:pStyle w:val="2"/>
        <w:rPr>
          <w:sz w:val="28"/>
          <w:szCs w:val="28"/>
        </w:rPr>
      </w:pPr>
      <w:bookmarkStart w:id="41" w:name="_ref_378461"/>
      <w:r w:rsidRPr="00BD67D8">
        <w:rPr>
          <w:sz w:val="28"/>
          <w:szCs w:val="28"/>
        </w:rPr>
        <w:t>Кассовая книга (ф. 0504514) оформляется на бумажном носителе с применением компьютерной программы</w:t>
      </w:r>
      <w:r w:rsidR="00D54512" w:rsidRPr="00BD67D8">
        <w:rPr>
          <w:sz w:val="28"/>
          <w:szCs w:val="28"/>
        </w:rPr>
        <w:t xml:space="preserve"> «1С: Бухгалтерия»</w:t>
      </w:r>
      <w:r w:rsidRPr="00BD67D8">
        <w:rPr>
          <w:sz w:val="28"/>
          <w:szCs w:val="28"/>
        </w:rPr>
        <w:t>.</w:t>
      </w:r>
    </w:p>
    <w:p w:rsidR="00B70B2F" w:rsidRPr="00F13C62" w:rsidRDefault="00B70B2F" w:rsidP="00B70B2F">
      <w:pPr>
        <w:pStyle w:val="2"/>
        <w:numPr>
          <w:ilvl w:val="0"/>
          <w:numId w:val="0"/>
        </w:numPr>
        <w:ind w:left="482"/>
        <w:rPr>
          <w:bCs w:val="0"/>
          <w:i/>
          <w:szCs w:val="22"/>
        </w:rPr>
      </w:pPr>
      <w:r w:rsidRPr="00F13C62">
        <w:rPr>
          <w:bCs w:val="0"/>
          <w:i/>
          <w:szCs w:val="22"/>
        </w:rPr>
        <w:t xml:space="preserve">(Основание: </w:t>
      </w:r>
      <w:proofErr w:type="spellStart"/>
      <w:r w:rsidRPr="00F13C62">
        <w:rPr>
          <w:bCs w:val="0"/>
          <w:i/>
          <w:szCs w:val="22"/>
        </w:rPr>
        <w:t>пп</w:t>
      </w:r>
      <w:proofErr w:type="spellEnd"/>
      <w:r w:rsidRPr="00F13C62">
        <w:rPr>
          <w:bCs w:val="0"/>
          <w:i/>
          <w:szCs w:val="22"/>
        </w:rPr>
        <w:t>. 4.7 п. 4 Указания № 3210-У)</w:t>
      </w:r>
    </w:p>
    <w:p w:rsidR="00396A32" w:rsidRPr="00BD67D8" w:rsidRDefault="009841EB">
      <w:pPr>
        <w:pStyle w:val="2"/>
        <w:rPr>
          <w:sz w:val="28"/>
          <w:szCs w:val="28"/>
        </w:rPr>
      </w:pPr>
      <w:r w:rsidRPr="00BD67D8">
        <w:rPr>
          <w:sz w:val="28"/>
          <w:szCs w:val="28"/>
        </w:rPr>
        <w:t>В составе денежных документов учитываются почтовые конверты с марками, отдельно приобретаемые почтовые марки.</w:t>
      </w:r>
      <w:bookmarkEnd w:id="41"/>
    </w:p>
    <w:p w:rsidR="00226484" w:rsidRPr="00F13C62" w:rsidRDefault="009841EB" w:rsidP="00226484">
      <w:r w:rsidRPr="00F13C62">
        <w:rPr>
          <w:i/>
        </w:rPr>
        <w:t xml:space="preserve">(Основание: </w:t>
      </w:r>
      <w:hyperlink r:id="rId111" w:history="1">
        <w:r w:rsidRPr="00F13C62">
          <w:rPr>
            <w:rStyle w:val="afc"/>
            <w:i/>
          </w:rPr>
          <w:t>п. 169</w:t>
        </w:r>
      </w:hyperlink>
      <w:r w:rsidRPr="00F13C62">
        <w:rPr>
          <w:i/>
        </w:rPr>
        <w:t xml:space="preserve"> Инструкции № 157н)</w:t>
      </w:r>
      <w:bookmarkStart w:id="42" w:name="_ref_378462"/>
    </w:p>
    <w:p w:rsidR="00226484" w:rsidRPr="00BD67D8" w:rsidRDefault="00226484" w:rsidP="00226484">
      <w:pPr>
        <w:rPr>
          <w:sz w:val="28"/>
          <w:szCs w:val="28"/>
        </w:rPr>
      </w:pPr>
      <w:r w:rsidRPr="00BD67D8">
        <w:rPr>
          <w:sz w:val="28"/>
          <w:szCs w:val="28"/>
        </w:rPr>
        <w:t xml:space="preserve">5.4 </w:t>
      </w:r>
      <w:r w:rsidR="009841EB" w:rsidRPr="00BD67D8">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42"/>
      <w:r w:rsidRPr="00BD67D8">
        <w:rPr>
          <w:sz w:val="28"/>
          <w:szCs w:val="28"/>
        </w:rPr>
        <w:t xml:space="preserve"> Аналитический учет денежных документов ведется по видам документов. Движение денежных документов оформляется приходными, расходными "фондовыми" ордерами, отражается на отдельных листах </w:t>
      </w:r>
      <w:hyperlink r:id="rId112" w:history="1">
        <w:r w:rsidRPr="00BD67D8">
          <w:rPr>
            <w:sz w:val="28"/>
            <w:szCs w:val="28"/>
          </w:rPr>
          <w:t>кассовой книги</w:t>
        </w:r>
      </w:hyperlink>
      <w:r w:rsidRPr="00BD67D8">
        <w:rPr>
          <w:sz w:val="28"/>
          <w:szCs w:val="28"/>
        </w:rPr>
        <w:t xml:space="preserve">. </w:t>
      </w:r>
      <w:r w:rsidRPr="00BD67D8">
        <w:rPr>
          <w:sz w:val="28"/>
          <w:szCs w:val="28"/>
        </w:rPr>
        <w:tab/>
        <w:t>Поступление и выбытие наличных денежных сре</w:t>
      </w:r>
      <w:proofErr w:type="gramStart"/>
      <w:r w:rsidRPr="00BD67D8">
        <w:rPr>
          <w:sz w:val="28"/>
          <w:szCs w:val="28"/>
        </w:rPr>
        <w:t>дств в в</w:t>
      </w:r>
      <w:proofErr w:type="gramEnd"/>
      <w:r w:rsidRPr="00BD67D8">
        <w:rPr>
          <w:sz w:val="28"/>
          <w:szCs w:val="28"/>
        </w:rPr>
        <w:t xml:space="preserve">алюте Российской Федерации, а также денежных документов отражается на отдельных листах одной </w:t>
      </w:r>
      <w:hyperlink r:id="rId113" w:history="1">
        <w:r w:rsidRPr="00BD67D8">
          <w:rPr>
            <w:sz w:val="28"/>
            <w:szCs w:val="28"/>
          </w:rPr>
          <w:t>Кассовой книги</w:t>
        </w:r>
      </w:hyperlink>
      <w:r w:rsidRPr="00BD67D8">
        <w:rPr>
          <w:sz w:val="28"/>
          <w:szCs w:val="28"/>
        </w:rPr>
        <w:t>.</w:t>
      </w:r>
    </w:p>
    <w:p w:rsidR="00226484" w:rsidRPr="00BD67D8" w:rsidRDefault="00226484" w:rsidP="00226484">
      <w:pPr>
        <w:widowControl w:val="0"/>
        <w:autoSpaceDE w:val="0"/>
        <w:autoSpaceDN w:val="0"/>
        <w:adjustRightInd w:val="0"/>
        <w:spacing w:before="0" w:after="0" w:line="240" w:lineRule="auto"/>
        <w:ind w:firstLine="720"/>
        <w:rPr>
          <w:sz w:val="28"/>
          <w:szCs w:val="28"/>
        </w:rPr>
      </w:pPr>
      <w:r w:rsidRPr="00BD67D8">
        <w:rPr>
          <w:sz w:val="28"/>
          <w:szCs w:val="28"/>
        </w:rPr>
        <w:t xml:space="preserve">Учет операций по движению наличных денежных средств ведется в </w:t>
      </w:r>
      <w:hyperlink r:id="rId114" w:history="1">
        <w:r w:rsidRPr="00BD67D8">
          <w:rPr>
            <w:sz w:val="28"/>
            <w:szCs w:val="28"/>
          </w:rPr>
          <w:t>Журнале</w:t>
        </w:r>
      </w:hyperlink>
      <w:r w:rsidRPr="00BD67D8">
        <w:rPr>
          <w:sz w:val="28"/>
          <w:szCs w:val="28"/>
        </w:rPr>
        <w:t xml:space="preserve"> операций по счету "Касса".</w:t>
      </w:r>
    </w:p>
    <w:p w:rsidR="00396A32" w:rsidRPr="00F13C62" w:rsidRDefault="00226484" w:rsidP="00F13C62">
      <w:pPr>
        <w:widowControl w:val="0"/>
        <w:autoSpaceDE w:val="0"/>
        <w:autoSpaceDN w:val="0"/>
        <w:adjustRightInd w:val="0"/>
        <w:spacing w:before="0" w:after="0" w:line="240" w:lineRule="auto"/>
        <w:ind w:firstLine="720"/>
        <w:rPr>
          <w:sz w:val="28"/>
          <w:szCs w:val="28"/>
        </w:rPr>
      </w:pPr>
      <w:r w:rsidRPr="00BD67D8">
        <w:rPr>
          <w:sz w:val="28"/>
          <w:szCs w:val="28"/>
        </w:rPr>
        <w:t xml:space="preserve">Учет операций с денежными документами ведется в </w:t>
      </w:r>
      <w:hyperlink r:id="rId115" w:history="1">
        <w:r w:rsidRPr="00BD67D8">
          <w:rPr>
            <w:sz w:val="28"/>
            <w:szCs w:val="28"/>
          </w:rPr>
          <w:t>Журнале</w:t>
        </w:r>
      </w:hyperlink>
      <w:r w:rsidRPr="00BD67D8">
        <w:rPr>
          <w:sz w:val="28"/>
          <w:szCs w:val="28"/>
        </w:rPr>
        <w:t xml:space="preserve"> по прочим операциям.</w:t>
      </w:r>
    </w:p>
    <w:p w:rsidR="00396A32" w:rsidRPr="00F13C62" w:rsidRDefault="009841EB">
      <w:pPr>
        <w:rPr>
          <w:i/>
        </w:rPr>
      </w:pPr>
      <w:r w:rsidRPr="00F13C62">
        <w:rPr>
          <w:i/>
        </w:rPr>
        <w:lastRenderedPageBreak/>
        <w:t xml:space="preserve">(Основание: </w:t>
      </w:r>
      <w:hyperlink r:id="rId116" w:history="1">
        <w:r w:rsidRPr="00F13C62">
          <w:rPr>
            <w:rStyle w:val="afc"/>
            <w:i/>
          </w:rPr>
          <w:t>п. 9</w:t>
        </w:r>
      </w:hyperlink>
      <w:r w:rsidRPr="00F13C62">
        <w:rPr>
          <w:i/>
        </w:rPr>
        <w:t xml:space="preserve"> СГС "Учетная политика")</w:t>
      </w:r>
    </w:p>
    <w:p w:rsidR="008E7149" w:rsidRPr="00BD67D8" w:rsidRDefault="008E7149" w:rsidP="008E7149">
      <w:pPr>
        <w:pStyle w:val="1"/>
        <w:rPr>
          <w:sz w:val="28"/>
        </w:rPr>
      </w:pPr>
      <w:r w:rsidRPr="00BD67D8">
        <w:rPr>
          <w:sz w:val="28"/>
        </w:rPr>
        <w:t>Расчеты с подотчетными лицами</w:t>
      </w:r>
    </w:p>
    <w:p w:rsidR="008E7149" w:rsidRPr="00BD67D8" w:rsidRDefault="008E7149" w:rsidP="008E7149">
      <w:pPr>
        <w:pStyle w:val="2"/>
        <w:rPr>
          <w:sz w:val="28"/>
          <w:szCs w:val="28"/>
        </w:rPr>
      </w:pPr>
      <w:r w:rsidRPr="00BD67D8">
        <w:rPr>
          <w:sz w:val="28"/>
          <w:szCs w:val="28"/>
        </w:rPr>
        <w:t>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8E7149" w:rsidRPr="00BD67D8" w:rsidRDefault="008E7149" w:rsidP="008E7149">
      <w:pPr>
        <w:pStyle w:val="2"/>
        <w:numPr>
          <w:ilvl w:val="0"/>
          <w:numId w:val="0"/>
        </w:numPr>
        <w:ind w:left="482"/>
        <w:rPr>
          <w:sz w:val="28"/>
          <w:szCs w:val="28"/>
        </w:rPr>
      </w:pPr>
      <w:r w:rsidRPr="00BD67D8">
        <w:rPr>
          <w:sz w:val="28"/>
          <w:szCs w:val="28"/>
        </w:rPr>
        <w:t>- перечисления на зарплатную карту материально ответственного лица.</w:t>
      </w:r>
    </w:p>
    <w:p w:rsidR="008E7149" w:rsidRPr="00BD67D8" w:rsidRDefault="004A2694" w:rsidP="008E7149">
      <w:pPr>
        <w:pStyle w:val="2"/>
        <w:rPr>
          <w:sz w:val="28"/>
          <w:szCs w:val="28"/>
        </w:rPr>
      </w:pPr>
      <w:r w:rsidRPr="00BD67D8">
        <w:rPr>
          <w:sz w:val="28"/>
          <w:szCs w:val="28"/>
        </w:rPr>
        <w:t>Комитет</w:t>
      </w:r>
      <w:r w:rsidR="008E7149" w:rsidRPr="00BD67D8">
        <w:rPr>
          <w:sz w:val="28"/>
          <w:szCs w:val="28"/>
        </w:rPr>
        <w:t xml:space="preserve"> выдает денежные средства под отчет штатным сотрудникам на основании заявления. </w:t>
      </w:r>
    </w:p>
    <w:p w:rsidR="008E7149" w:rsidRPr="00BD67D8" w:rsidRDefault="008E7149" w:rsidP="008E7149">
      <w:pPr>
        <w:pStyle w:val="2"/>
        <w:rPr>
          <w:sz w:val="28"/>
          <w:szCs w:val="28"/>
        </w:rPr>
      </w:pPr>
      <w:r w:rsidRPr="00BD67D8">
        <w:rPr>
          <w:sz w:val="28"/>
          <w:szCs w:val="28"/>
        </w:rPr>
        <w:t>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3 рабочих дней. По истечении этого срока сотрудник должен отчитаться в течение 3 рабочих дней.</w:t>
      </w:r>
    </w:p>
    <w:p w:rsidR="008E7149" w:rsidRPr="00BD67D8" w:rsidRDefault="008E7149" w:rsidP="008E7149">
      <w:pPr>
        <w:pStyle w:val="2"/>
        <w:rPr>
          <w:sz w:val="28"/>
          <w:szCs w:val="28"/>
        </w:rPr>
      </w:pPr>
      <w:proofErr w:type="gramStart"/>
      <w:r w:rsidRPr="00BD67D8">
        <w:rPr>
          <w:sz w:val="28"/>
          <w:szCs w:val="28"/>
        </w:rPr>
        <w:t xml:space="preserve">При направлении сотрудников (служащих) </w:t>
      </w:r>
      <w:r w:rsidR="00330E74" w:rsidRPr="00BD67D8">
        <w:rPr>
          <w:sz w:val="28"/>
          <w:szCs w:val="28"/>
        </w:rPr>
        <w:t>Комитета</w:t>
      </w:r>
      <w:r w:rsidRPr="00BD67D8">
        <w:rPr>
          <w:sz w:val="28"/>
          <w:szCs w:val="28"/>
        </w:rPr>
        <w:t xml:space="preserve"> в служебные командировки расходы на них возмещаются в соответствии с постановлением Правительства Российской Федерации от 13 октября 2008 г. № 749 «Об особенностях направления работников в служебные командировки», Законом Чукотского автономного округа от 31 мая 2010 г. №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w:t>
      </w:r>
      <w:proofErr w:type="gramEnd"/>
      <w:r w:rsidRPr="00BD67D8">
        <w:rPr>
          <w:sz w:val="28"/>
          <w:szCs w:val="28"/>
        </w:rPr>
        <w:t xml:space="preserve"> </w:t>
      </w:r>
      <w:proofErr w:type="gramStart"/>
      <w:r w:rsidRPr="00BD67D8">
        <w:rPr>
          <w:sz w:val="28"/>
          <w:szCs w:val="28"/>
        </w:rPr>
        <w:t>медицинского страхования, государственных учреждениях Чукотского автономного округа и расположенных в Чукотском автономном округе», Кодексом Чукотского автономного округа от 24 декабря 1998 г. N 46-ОЗ «О государственной гражданской службе Чукотского автономного округа», Трудовым Кодексом Российской Федерации от 30 декабря 2001 г. № 197-ФЗ.</w:t>
      </w:r>
      <w:proofErr w:type="gramEnd"/>
    </w:p>
    <w:p w:rsidR="008E7149" w:rsidRPr="00BD67D8" w:rsidRDefault="008E7149" w:rsidP="008E7149">
      <w:pPr>
        <w:pStyle w:val="2"/>
        <w:rPr>
          <w:sz w:val="28"/>
          <w:szCs w:val="28"/>
        </w:rPr>
      </w:pPr>
      <w:r w:rsidRPr="00BD67D8">
        <w:rPr>
          <w:sz w:val="28"/>
          <w:szCs w:val="28"/>
        </w:rPr>
        <w:t xml:space="preserve"> Возмещение расходов на служебные командировки, превышающих размер, установленный постановлениями Правительства, Кодексом производится при наличии экономии бюджетных средств по фактическим расходам с разрешения руководителя </w:t>
      </w:r>
      <w:r w:rsidR="00330E74" w:rsidRPr="00BD67D8">
        <w:rPr>
          <w:sz w:val="28"/>
          <w:szCs w:val="28"/>
        </w:rPr>
        <w:t>Комитета</w:t>
      </w:r>
      <w:r w:rsidRPr="00BD67D8">
        <w:rPr>
          <w:sz w:val="28"/>
          <w:szCs w:val="28"/>
        </w:rPr>
        <w:t>.</w:t>
      </w:r>
    </w:p>
    <w:p w:rsidR="008E7149" w:rsidRPr="00F13C62" w:rsidRDefault="008E7149" w:rsidP="008E7149">
      <w:pPr>
        <w:pStyle w:val="2"/>
        <w:numPr>
          <w:ilvl w:val="0"/>
          <w:numId w:val="0"/>
        </w:numPr>
        <w:ind w:left="482"/>
        <w:rPr>
          <w:i/>
          <w:szCs w:val="22"/>
        </w:rPr>
      </w:pPr>
      <w:r w:rsidRPr="00F13C62">
        <w:rPr>
          <w:i/>
          <w:szCs w:val="22"/>
        </w:rPr>
        <w:t>(Основание: пункт 31 Кодекса 46-ОЗ, статья 168 Трудового Кодекса, пункт 29 Закона 57-ОЗ)</w:t>
      </w:r>
    </w:p>
    <w:p w:rsidR="008E7149" w:rsidRPr="00BD67D8" w:rsidRDefault="008E7149" w:rsidP="008E7149">
      <w:pPr>
        <w:pStyle w:val="2"/>
        <w:rPr>
          <w:sz w:val="28"/>
          <w:szCs w:val="28"/>
        </w:rPr>
      </w:pPr>
      <w:r w:rsidRPr="00BD67D8">
        <w:rPr>
          <w:sz w:val="28"/>
          <w:szCs w:val="28"/>
        </w:rPr>
        <w:t>По возвращении из командировки сотрудник (служащий) представляет авансовый отчет об израсходованных суммах в течение трех рабочих дней.</w:t>
      </w:r>
    </w:p>
    <w:p w:rsidR="008E7149" w:rsidRPr="00F13C62" w:rsidRDefault="008E7149" w:rsidP="008E7149">
      <w:pPr>
        <w:pStyle w:val="2"/>
        <w:numPr>
          <w:ilvl w:val="0"/>
          <w:numId w:val="0"/>
        </w:numPr>
        <w:ind w:left="482"/>
        <w:rPr>
          <w:i/>
          <w:szCs w:val="22"/>
        </w:rPr>
      </w:pPr>
      <w:r w:rsidRPr="00F13C62">
        <w:rPr>
          <w:i/>
          <w:szCs w:val="22"/>
        </w:rPr>
        <w:t>(Основание: пункт 28 Закона 57-ОЗ)</w:t>
      </w:r>
    </w:p>
    <w:p w:rsidR="008E7149" w:rsidRPr="00BD67D8" w:rsidRDefault="008E7149" w:rsidP="008E7149">
      <w:pPr>
        <w:pStyle w:val="2"/>
        <w:rPr>
          <w:sz w:val="28"/>
          <w:szCs w:val="28"/>
        </w:rPr>
      </w:pPr>
      <w:r w:rsidRPr="00BD67D8">
        <w:rPr>
          <w:sz w:val="28"/>
          <w:szCs w:val="28"/>
        </w:rPr>
        <w:lastRenderedPageBreak/>
        <w:t>Предельные сроки отчета по выданным доверенностям на получение материальных ценностей устанавливаются следующие:</w:t>
      </w:r>
    </w:p>
    <w:p w:rsidR="008E7149" w:rsidRPr="00BD67D8" w:rsidRDefault="008E7149" w:rsidP="008E7149">
      <w:pPr>
        <w:pStyle w:val="2"/>
        <w:numPr>
          <w:ilvl w:val="0"/>
          <w:numId w:val="0"/>
        </w:numPr>
        <w:ind w:left="482"/>
        <w:rPr>
          <w:sz w:val="28"/>
          <w:szCs w:val="28"/>
        </w:rPr>
      </w:pPr>
      <w:r w:rsidRPr="00BD67D8">
        <w:rPr>
          <w:sz w:val="28"/>
          <w:szCs w:val="28"/>
        </w:rPr>
        <w:t>– в течение 10 календарных дней с момента получения;</w:t>
      </w:r>
    </w:p>
    <w:p w:rsidR="008E7149" w:rsidRPr="00BD67D8" w:rsidRDefault="008E7149" w:rsidP="008E7149">
      <w:pPr>
        <w:pStyle w:val="2"/>
        <w:numPr>
          <w:ilvl w:val="0"/>
          <w:numId w:val="0"/>
        </w:numPr>
        <w:ind w:left="482"/>
        <w:rPr>
          <w:sz w:val="28"/>
          <w:szCs w:val="28"/>
        </w:rPr>
      </w:pPr>
      <w:r w:rsidRPr="00BD67D8">
        <w:rPr>
          <w:sz w:val="28"/>
          <w:szCs w:val="28"/>
        </w:rPr>
        <w:t>– в течение трех рабочих дней с момента получения материальных ценностей.</w:t>
      </w:r>
    </w:p>
    <w:p w:rsidR="008E7149" w:rsidRPr="00BD67D8" w:rsidRDefault="008E7149" w:rsidP="008E7149">
      <w:pPr>
        <w:pStyle w:val="2"/>
        <w:rPr>
          <w:sz w:val="28"/>
          <w:szCs w:val="28"/>
        </w:rPr>
      </w:pPr>
      <w:r w:rsidRPr="00BD67D8">
        <w:rPr>
          <w:sz w:val="28"/>
          <w:szCs w:val="28"/>
        </w:rPr>
        <w:t>Доверенности выдаются штатным сотрудникам (служащим), с которыми заключен договор о полной материальной ответственности.</w:t>
      </w:r>
    </w:p>
    <w:p w:rsidR="008E7149" w:rsidRPr="00BD67D8" w:rsidRDefault="008E7149" w:rsidP="008E7149">
      <w:pPr>
        <w:pStyle w:val="2"/>
        <w:rPr>
          <w:sz w:val="28"/>
          <w:szCs w:val="28"/>
        </w:rPr>
      </w:pPr>
      <w:r w:rsidRPr="00BD67D8">
        <w:rPr>
          <w:sz w:val="28"/>
          <w:szCs w:val="28"/>
        </w:rPr>
        <w:t>Авансовые отчеты брошюруются в хронологическом порядке в последний день отчетного месяца.</w:t>
      </w:r>
    </w:p>
    <w:p w:rsidR="00B94ADD" w:rsidRPr="00BD67D8" w:rsidRDefault="00B94ADD" w:rsidP="00B94ADD">
      <w:pPr>
        <w:pStyle w:val="1"/>
        <w:rPr>
          <w:sz w:val="28"/>
        </w:rPr>
      </w:pPr>
      <w:r w:rsidRPr="00BD67D8">
        <w:rPr>
          <w:sz w:val="28"/>
        </w:rPr>
        <w:t xml:space="preserve">Учет расчетов по оплате труда </w:t>
      </w:r>
    </w:p>
    <w:p w:rsidR="008D5558" w:rsidRPr="00BD67D8" w:rsidRDefault="00126641" w:rsidP="008D5558">
      <w:pPr>
        <w:rPr>
          <w:sz w:val="28"/>
          <w:szCs w:val="28"/>
        </w:rPr>
      </w:pPr>
      <w:r w:rsidRPr="00BD67D8">
        <w:rPr>
          <w:sz w:val="28"/>
          <w:szCs w:val="28"/>
        </w:rPr>
        <w:t>7.1</w:t>
      </w:r>
      <w:proofErr w:type="gramStart"/>
      <w:r w:rsidRPr="00BD67D8">
        <w:rPr>
          <w:sz w:val="28"/>
          <w:szCs w:val="28"/>
        </w:rPr>
        <w:t xml:space="preserve"> </w:t>
      </w:r>
      <w:r w:rsidR="008D5558" w:rsidRPr="00BD67D8">
        <w:rPr>
          <w:sz w:val="28"/>
          <w:szCs w:val="28"/>
        </w:rPr>
        <w:t>В</w:t>
      </w:r>
      <w:proofErr w:type="gramEnd"/>
      <w:r w:rsidR="008D5558" w:rsidRPr="00BD67D8">
        <w:rPr>
          <w:sz w:val="28"/>
          <w:szCs w:val="28"/>
        </w:rPr>
        <w:t xml:space="preserve"> соответствии с Законом Чукотского автономного округа от 31.07.2007 г. № 68-ОЗ «О денежном содержании государственных гражданских служащих Чукотского автономного округа», Постановлением Правительства Чукотского автономного округа от 01.04.2008 г. № 52 «Об утверждении Правил исчисления денежного содержания гражданских служащих Чукотского автономного округа» денежное содержание гражданских служащих рассчитывается исходя из фактически отработанного времени.</w:t>
      </w:r>
    </w:p>
    <w:p w:rsidR="008D5558" w:rsidRPr="00BD67D8" w:rsidRDefault="00126641" w:rsidP="008D5558">
      <w:pPr>
        <w:rPr>
          <w:sz w:val="28"/>
          <w:szCs w:val="28"/>
        </w:rPr>
      </w:pPr>
      <w:r w:rsidRPr="00BD67D8">
        <w:rPr>
          <w:sz w:val="28"/>
          <w:szCs w:val="28"/>
        </w:rPr>
        <w:t xml:space="preserve">7.2 </w:t>
      </w:r>
      <w:r w:rsidR="008D5558" w:rsidRPr="00BD67D8">
        <w:rPr>
          <w:sz w:val="28"/>
          <w:szCs w:val="28"/>
        </w:rPr>
        <w:t>Учет отработанного времени ведется в табелях учета использования рабочего времени.</w:t>
      </w:r>
    </w:p>
    <w:p w:rsidR="008D5558" w:rsidRPr="00BD67D8" w:rsidRDefault="008D5558" w:rsidP="008D5558">
      <w:pPr>
        <w:rPr>
          <w:sz w:val="28"/>
          <w:szCs w:val="28"/>
        </w:rPr>
      </w:pPr>
      <w:proofErr w:type="gramStart"/>
      <w:r w:rsidRPr="00BD67D8">
        <w:rPr>
          <w:sz w:val="28"/>
          <w:szCs w:val="28"/>
        </w:rPr>
        <w:t>Табель заполняется ежемесячно специалистом по кадровой работе, назначенным председателем Комитета и представляется в бухгалтерию: за первую половину месяца – 15 числа, за целый месяц – 27 числа, а также по необходимости в иное время для осуществления расчетов по оплате труда в период между сроками выплаты заработной платы за первую и вторую половину месяца (отпуск, увольнение и т. п.).</w:t>
      </w:r>
      <w:proofErr w:type="gramEnd"/>
      <w:r w:rsidRPr="00BD67D8">
        <w:rPr>
          <w:sz w:val="28"/>
          <w:szCs w:val="28"/>
        </w:rPr>
        <w:t xml:space="preserve"> Заполнение табеля ведется на основании документов по учету личного состава: приказов о приеме на работу, переводу, увольнению.</w:t>
      </w:r>
      <w:r w:rsidR="00126641" w:rsidRPr="00BD67D8">
        <w:rPr>
          <w:sz w:val="28"/>
          <w:szCs w:val="28"/>
        </w:rPr>
        <w:t xml:space="preserve"> </w:t>
      </w:r>
      <w:r w:rsidRPr="00BD67D8">
        <w:rPr>
          <w:sz w:val="28"/>
          <w:szCs w:val="28"/>
        </w:rPr>
        <w:t xml:space="preserve">Заполненный табель подписывается специалистом по кадровой </w:t>
      </w:r>
      <w:r w:rsidR="006274B5" w:rsidRPr="00BD67D8">
        <w:rPr>
          <w:sz w:val="28"/>
          <w:szCs w:val="28"/>
        </w:rPr>
        <w:t>работе, ведущим табельный учет.</w:t>
      </w:r>
    </w:p>
    <w:p w:rsidR="003375F2" w:rsidRPr="00BD67D8" w:rsidRDefault="00126641" w:rsidP="00126641">
      <w:pPr>
        <w:spacing w:after="0"/>
        <w:rPr>
          <w:sz w:val="28"/>
          <w:szCs w:val="28"/>
        </w:rPr>
      </w:pPr>
      <w:proofErr w:type="gramStart"/>
      <w:r w:rsidRPr="00BD67D8">
        <w:rPr>
          <w:sz w:val="28"/>
          <w:szCs w:val="28"/>
        </w:rPr>
        <w:t xml:space="preserve">7,3 </w:t>
      </w:r>
      <w:r w:rsidR="008D5558" w:rsidRPr="00BD67D8">
        <w:rPr>
          <w:sz w:val="28"/>
          <w:szCs w:val="28"/>
        </w:rPr>
        <w:t xml:space="preserve">Оплата труда производится в соответствии со штатным расписанием Комитета, приказами Комитета, а также  Положением о порядке и условиях выплаты ежемесячной надбавки за особые условия гражданской службы,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иных видов единовременного денежного поощрения и оказания материальной помощи гражданским служащим </w:t>
      </w:r>
      <w:r w:rsidR="008D5558" w:rsidRPr="00BD67D8">
        <w:rPr>
          <w:sz w:val="28"/>
          <w:szCs w:val="28"/>
        </w:rPr>
        <w:lastRenderedPageBreak/>
        <w:t>Комитета государственного регулирования цен</w:t>
      </w:r>
      <w:proofErr w:type="gramEnd"/>
      <w:r w:rsidR="008D5558" w:rsidRPr="00BD67D8">
        <w:rPr>
          <w:sz w:val="28"/>
          <w:szCs w:val="28"/>
        </w:rPr>
        <w:t xml:space="preserve"> и тарифов Чукотского автономного округа, утверж</w:t>
      </w:r>
      <w:r w:rsidR="003375F2" w:rsidRPr="00BD67D8">
        <w:rPr>
          <w:sz w:val="28"/>
          <w:szCs w:val="28"/>
        </w:rPr>
        <w:t>денным в установленном порядке.</w:t>
      </w:r>
    </w:p>
    <w:p w:rsidR="008D5558" w:rsidRPr="00BD67D8" w:rsidRDefault="008D5558" w:rsidP="00126641">
      <w:pPr>
        <w:spacing w:after="0"/>
        <w:rPr>
          <w:sz w:val="28"/>
          <w:szCs w:val="28"/>
        </w:rPr>
      </w:pPr>
      <w:r w:rsidRPr="00BD67D8">
        <w:rPr>
          <w:sz w:val="28"/>
          <w:szCs w:val="28"/>
        </w:rPr>
        <w:t>Операции по начислению денежного содержания государственным гражданским служащим,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отражаются в Журнале операций расчетов по оплате труда.</w:t>
      </w:r>
    </w:p>
    <w:p w:rsidR="008D5558" w:rsidRPr="00BD67D8" w:rsidRDefault="00126641" w:rsidP="008D5558">
      <w:pPr>
        <w:rPr>
          <w:sz w:val="28"/>
          <w:szCs w:val="28"/>
        </w:rPr>
      </w:pPr>
      <w:r w:rsidRPr="00BD67D8">
        <w:rPr>
          <w:sz w:val="28"/>
          <w:szCs w:val="28"/>
        </w:rPr>
        <w:t>7.</w:t>
      </w:r>
      <w:r w:rsidR="003375F2" w:rsidRPr="00BD67D8">
        <w:rPr>
          <w:sz w:val="28"/>
          <w:szCs w:val="28"/>
        </w:rPr>
        <w:t>4</w:t>
      </w:r>
      <w:r w:rsidRPr="00BD67D8">
        <w:rPr>
          <w:sz w:val="28"/>
          <w:szCs w:val="28"/>
        </w:rPr>
        <w:t xml:space="preserve"> </w:t>
      </w:r>
      <w:r w:rsidR="008D5558" w:rsidRPr="00BD67D8">
        <w:rPr>
          <w:sz w:val="28"/>
          <w:szCs w:val="28"/>
        </w:rPr>
        <w:t>Суммы налога на доходы физических лиц начисляются один раз в месяц.</w:t>
      </w:r>
    </w:p>
    <w:p w:rsidR="008D5558" w:rsidRPr="00BD67D8" w:rsidRDefault="008D5558" w:rsidP="008D5558">
      <w:pPr>
        <w:rPr>
          <w:sz w:val="28"/>
          <w:szCs w:val="28"/>
        </w:rPr>
      </w:pPr>
      <w:r w:rsidRPr="00BD67D8">
        <w:rPr>
          <w:sz w:val="28"/>
          <w:szCs w:val="28"/>
        </w:rPr>
        <w:t>Операции по начислению и перечислению сумм налогов и платежей в бюджет отражаются в Журнале по прочим операциям.</w:t>
      </w:r>
    </w:p>
    <w:p w:rsidR="008D5558" w:rsidRPr="00BD67D8" w:rsidRDefault="00126641" w:rsidP="008D5558">
      <w:pPr>
        <w:rPr>
          <w:sz w:val="28"/>
          <w:szCs w:val="28"/>
        </w:rPr>
      </w:pPr>
      <w:r w:rsidRPr="00BD67D8">
        <w:rPr>
          <w:sz w:val="28"/>
          <w:szCs w:val="28"/>
        </w:rPr>
        <w:t>7.</w:t>
      </w:r>
      <w:r w:rsidR="003375F2" w:rsidRPr="00BD67D8">
        <w:rPr>
          <w:sz w:val="28"/>
          <w:szCs w:val="28"/>
        </w:rPr>
        <w:t>5</w:t>
      </w:r>
      <w:r w:rsidRPr="00BD67D8">
        <w:rPr>
          <w:sz w:val="28"/>
          <w:szCs w:val="28"/>
        </w:rPr>
        <w:t xml:space="preserve"> </w:t>
      </w:r>
      <w:r w:rsidR="008D5558" w:rsidRPr="00BD67D8">
        <w:rPr>
          <w:sz w:val="28"/>
          <w:szCs w:val="28"/>
        </w:rPr>
        <w:t>Выплата заработной платы производится наличными денежными средствами или по письменному заявлению работника на его банковскую карту.</w:t>
      </w:r>
    </w:p>
    <w:p w:rsidR="00B94ADD" w:rsidRPr="00BD67D8" w:rsidRDefault="00126641" w:rsidP="008D5558">
      <w:pPr>
        <w:rPr>
          <w:sz w:val="28"/>
          <w:szCs w:val="28"/>
        </w:rPr>
      </w:pPr>
      <w:r w:rsidRPr="00BD67D8">
        <w:rPr>
          <w:sz w:val="28"/>
          <w:szCs w:val="28"/>
        </w:rPr>
        <w:t>7.</w:t>
      </w:r>
      <w:r w:rsidR="003375F2" w:rsidRPr="00BD67D8">
        <w:rPr>
          <w:sz w:val="28"/>
          <w:szCs w:val="28"/>
        </w:rPr>
        <w:t>6</w:t>
      </w:r>
      <w:r w:rsidRPr="00BD67D8">
        <w:rPr>
          <w:sz w:val="28"/>
          <w:szCs w:val="28"/>
        </w:rPr>
        <w:t xml:space="preserve"> </w:t>
      </w:r>
      <w:r w:rsidR="008D5558" w:rsidRPr="00BD67D8">
        <w:rPr>
          <w:sz w:val="28"/>
          <w:szCs w:val="28"/>
        </w:rPr>
        <w:t xml:space="preserve">Выплата заработной платы за первую половину месяца производится 17 числа текущего месяца, за вторую половину - 2 числа месяца, следующего за </w:t>
      </w:r>
      <w:proofErr w:type="gramStart"/>
      <w:r w:rsidR="008D5558" w:rsidRPr="00BD67D8">
        <w:rPr>
          <w:sz w:val="28"/>
          <w:szCs w:val="28"/>
        </w:rPr>
        <w:t>расчетным</w:t>
      </w:r>
      <w:proofErr w:type="gramEnd"/>
      <w:r w:rsidR="008D5558" w:rsidRPr="00BD67D8">
        <w:rPr>
          <w:sz w:val="28"/>
          <w:szCs w:val="28"/>
        </w:rPr>
        <w:t>.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бюджета Чукотского автономного округа в текущем финансовом году, утвержденным приказом Департамента финансов, экономики и имущественных отношений Чукотского автономного округа. Выплата заработной платы из кассы осуществляется в течение дня получения наличных денежных сре</w:t>
      </w:r>
      <w:proofErr w:type="gramStart"/>
      <w:r w:rsidR="008D5558" w:rsidRPr="00BD67D8">
        <w:rPr>
          <w:sz w:val="28"/>
          <w:szCs w:val="28"/>
        </w:rPr>
        <w:t>дств в б</w:t>
      </w:r>
      <w:proofErr w:type="gramEnd"/>
      <w:r w:rsidR="008D5558" w:rsidRPr="00BD67D8">
        <w:rPr>
          <w:sz w:val="28"/>
          <w:szCs w:val="28"/>
        </w:rPr>
        <w:t>анке. По истечении указанного срока, невыплаченные суммы заработной платы депонируются. Депонированные суммы сдаются в банк с зачислением на лицевой счет получателя бюджетных средств.</w:t>
      </w:r>
    </w:p>
    <w:p w:rsidR="00396A32" w:rsidRPr="00BD67D8" w:rsidRDefault="009841EB">
      <w:pPr>
        <w:pStyle w:val="1"/>
        <w:rPr>
          <w:sz w:val="28"/>
        </w:rPr>
      </w:pPr>
      <w:bookmarkStart w:id="43" w:name="_ref_16254"/>
      <w:r w:rsidRPr="00BD67D8">
        <w:rPr>
          <w:sz w:val="28"/>
        </w:rPr>
        <w:t>Расчеты с дебиторами и кредиторами</w:t>
      </w:r>
      <w:bookmarkEnd w:id="43"/>
    </w:p>
    <w:p w:rsidR="00C94512" w:rsidRPr="00BD67D8" w:rsidRDefault="005D4444" w:rsidP="00C94512">
      <w:pPr>
        <w:spacing w:after="0"/>
        <w:ind w:firstLine="567"/>
        <w:rPr>
          <w:sz w:val="28"/>
          <w:szCs w:val="28"/>
        </w:rPr>
      </w:pPr>
      <w:r w:rsidRPr="00BD67D8">
        <w:rPr>
          <w:sz w:val="28"/>
          <w:szCs w:val="28"/>
        </w:rPr>
        <w:t>8</w:t>
      </w:r>
      <w:r w:rsidR="00C94512" w:rsidRPr="00BD67D8">
        <w:rPr>
          <w:sz w:val="28"/>
          <w:szCs w:val="28"/>
        </w:rPr>
        <w:t xml:space="preserve">.1 Учет расчетов с дебиторами и кредиторами ведется в разрезе предъявленных к оплате счетов, счетов-фактур, накладных, актов выполненных работ и других первичных учетных документов. Счета прилагаются к </w:t>
      </w:r>
      <w:hyperlink r:id="rId117" w:history="1">
        <w:r w:rsidR="00C94512" w:rsidRPr="00BD67D8">
          <w:rPr>
            <w:sz w:val="28"/>
            <w:szCs w:val="28"/>
          </w:rPr>
          <w:t>Журналу</w:t>
        </w:r>
      </w:hyperlink>
      <w:r w:rsidR="00C94512" w:rsidRPr="00BD67D8">
        <w:rPr>
          <w:sz w:val="28"/>
          <w:szCs w:val="28"/>
        </w:rPr>
        <w:t xml:space="preserve"> операций расчетов с поставщиками и подрядчиками.</w:t>
      </w:r>
    </w:p>
    <w:p w:rsidR="00C94512" w:rsidRPr="00BD67D8" w:rsidRDefault="00C94512" w:rsidP="00C94512">
      <w:pPr>
        <w:widowControl w:val="0"/>
        <w:autoSpaceDE w:val="0"/>
        <w:autoSpaceDN w:val="0"/>
        <w:adjustRightInd w:val="0"/>
        <w:spacing w:before="0" w:after="0" w:line="240" w:lineRule="auto"/>
        <w:ind w:firstLine="720"/>
        <w:rPr>
          <w:sz w:val="28"/>
          <w:szCs w:val="28"/>
        </w:rPr>
      </w:pPr>
      <w:r w:rsidRPr="00BD67D8">
        <w:rPr>
          <w:sz w:val="28"/>
          <w:szCs w:val="28"/>
        </w:rPr>
        <w:t xml:space="preserve">Первичные учетные документы, выставленные поставщиком (подрядчиком, продавцом) в последний рабочий день отчетного периода, но </w:t>
      </w:r>
      <w:r w:rsidRPr="00BD67D8">
        <w:rPr>
          <w:sz w:val="28"/>
          <w:szCs w:val="28"/>
        </w:rPr>
        <w:lastRenderedPageBreak/>
        <w:t xml:space="preserve">поступившие в Отдел бухгалтерского учета и отчетности в месяце, следующим </w:t>
      </w:r>
      <w:proofErr w:type="gramStart"/>
      <w:r w:rsidRPr="00BD67D8">
        <w:rPr>
          <w:sz w:val="28"/>
          <w:szCs w:val="28"/>
        </w:rPr>
        <w:t>за</w:t>
      </w:r>
      <w:proofErr w:type="gramEnd"/>
      <w:r w:rsidRPr="00BD67D8">
        <w:rPr>
          <w:sz w:val="28"/>
          <w:szCs w:val="28"/>
        </w:rPr>
        <w:t xml:space="preserve"> отчетным:</w:t>
      </w:r>
    </w:p>
    <w:p w:rsidR="00C94512" w:rsidRPr="00BD67D8" w:rsidRDefault="00C94512" w:rsidP="00C94512">
      <w:pPr>
        <w:widowControl w:val="0"/>
        <w:autoSpaceDE w:val="0"/>
        <w:autoSpaceDN w:val="0"/>
        <w:adjustRightInd w:val="0"/>
        <w:spacing w:before="0" w:after="0" w:line="240" w:lineRule="auto"/>
        <w:ind w:firstLine="720"/>
        <w:rPr>
          <w:sz w:val="28"/>
          <w:szCs w:val="28"/>
        </w:rPr>
      </w:pPr>
      <w:r w:rsidRPr="00BD67D8">
        <w:rPr>
          <w:sz w:val="28"/>
          <w:szCs w:val="28"/>
        </w:rPr>
        <w:t>- до 25 календарного числа - отражаются месяцем их выставления;</w:t>
      </w:r>
    </w:p>
    <w:p w:rsidR="00C94512" w:rsidRPr="00BD67D8" w:rsidRDefault="00C94512" w:rsidP="00C94512">
      <w:pPr>
        <w:widowControl w:val="0"/>
        <w:autoSpaceDE w:val="0"/>
        <w:autoSpaceDN w:val="0"/>
        <w:adjustRightInd w:val="0"/>
        <w:spacing w:before="0" w:after="0" w:line="240" w:lineRule="auto"/>
        <w:ind w:firstLine="720"/>
        <w:rPr>
          <w:sz w:val="28"/>
          <w:szCs w:val="28"/>
        </w:rPr>
      </w:pPr>
      <w:r w:rsidRPr="00BD67D8">
        <w:rPr>
          <w:sz w:val="28"/>
          <w:szCs w:val="28"/>
        </w:rPr>
        <w:t>- после 25 календарного числа - отражаются месяцем их поступления.</w:t>
      </w:r>
    </w:p>
    <w:p w:rsidR="00396A32" w:rsidRPr="00BD67D8" w:rsidRDefault="00C94512" w:rsidP="00C94512">
      <w:pPr>
        <w:widowControl w:val="0"/>
        <w:autoSpaceDE w:val="0"/>
        <w:autoSpaceDN w:val="0"/>
        <w:adjustRightInd w:val="0"/>
        <w:spacing w:before="0" w:after="0" w:line="240" w:lineRule="auto"/>
        <w:ind w:firstLine="720"/>
        <w:rPr>
          <w:sz w:val="28"/>
          <w:szCs w:val="28"/>
        </w:rPr>
      </w:pPr>
      <w:r w:rsidRPr="00BD67D8">
        <w:rPr>
          <w:sz w:val="28"/>
          <w:szCs w:val="28"/>
        </w:rPr>
        <w:t xml:space="preserve">Операции по выданным авансам и по принятым денежным обязательствам отражаются в </w:t>
      </w:r>
      <w:hyperlink r:id="rId118" w:history="1">
        <w:r w:rsidRPr="00BD67D8">
          <w:rPr>
            <w:sz w:val="28"/>
            <w:szCs w:val="28"/>
          </w:rPr>
          <w:t>Журнале</w:t>
        </w:r>
      </w:hyperlink>
      <w:r w:rsidRPr="00BD67D8">
        <w:rPr>
          <w:sz w:val="28"/>
          <w:szCs w:val="28"/>
        </w:rPr>
        <w:t xml:space="preserve"> операций расчетов с поставщиками и подрядчиками. Операции по исполненным денежным обязательствам отражаются в </w:t>
      </w:r>
      <w:hyperlink r:id="rId119" w:history="1">
        <w:r w:rsidRPr="00BD67D8">
          <w:rPr>
            <w:sz w:val="28"/>
            <w:szCs w:val="28"/>
          </w:rPr>
          <w:t>Журнале</w:t>
        </w:r>
      </w:hyperlink>
      <w:r w:rsidRPr="00BD67D8">
        <w:rPr>
          <w:sz w:val="28"/>
          <w:szCs w:val="28"/>
        </w:rPr>
        <w:t xml:space="preserve"> операций с безналичными денежными средствами.</w:t>
      </w:r>
    </w:p>
    <w:p w:rsidR="00C0400C" w:rsidRPr="001D67A8" w:rsidRDefault="009841EB" w:rsidP="00C0400C">
      <w:pPr>
        <w:rPr>
          <w:i/>
        </w:rPr>
      </w:pPr>
      <w:r w:rsidRPr="001D67A8">
        <w:rPr>
          <w:i/>
        </w:rPr>
        <w:t xml:space="preserve">(Основание: </w:t>
      </w:r>
      <w:hyperlink r:id="rId120" w:history="1">
        <w:r w:rsidRPr="001D67A8">
          <w:rPr>
            <w:rStyle w:val="afc"/>
            <w:i/>
          </w:rPr>
          <w:t>п. п. 6</w:t>
        </w:r>
      </w:hyperlink>
      <w:r w:rsidRPr="001D67A8">
        <w:rPr>
          <w:i/>
        </w:rPr>
        <w:t xml:space="preserve">, </w:t>
      </w:r>
      <w:hyperlink r:id="rId121" w:history="1">
        <w:r w:rsidRPr="001D67A8">
          <w:rPr>
            <w:rStyle w:val="afc"/>
            <w:i/>
          </w:rPr>
          <w:t>220</w:t>
        </w:r>
      </w:hyperlink>
      <w:r w:rsidRPr="001D67A8">
        <w:rPr>
          <w:i/>
        </w:rPr>
        <w:t xml:space="preserve"> Инструкции № 157н)</w:t>
      </w:r>
      <w:bookmarkStart w:id="44" w:name="_ref_433114"/>
    </w:p>
    <w:p w:rsidR="00396A32" w:rsidRPr="00BD67D8" w:rsidRDefault="005D4444" w:rsidP="00C0400C">
      <w:pPr>
        <w:rPr>
          <w:sz w:val="28"/>
          <w:szCs w:val="28"/>
        </w:rPr>
      </w:pPr>
      <w:r w:rsidRPr="00BD67D8">
        <w:rPr>
          <w:sz w:val="28"/>
          <w:szCs w:val="28"/>
        </w:rPr>
        <w:t>8</w:t>
      </w:r>
      <w:r w:rsidR="00C0400C" w:rsidRPr="00BD67D8">
        <w:rPr>
          <w:sz w:val="28"/>
          <w:szCs w:val="28"/>
        </w:rPr>
        <w:t>.2</w:t>
      </w:r>
      <w:r w:rsidR="00C0400C" w:rsidRPr="00BD67D8">
        <w:rPr>
          <w:i/>
          <w:sz w:val="28"/>
          <w:szCs w:val="28"/>
        </w:rPr>
        <w:t xml:space="preserve"> </w:t>
      </w:r>
      <w:r w:rsidR="009841EB" w:rsidRPr="00BD67D8">
        <w:rPr>
          <w:sz w:val="28"/>
          <w:szCs w:val="28"/>
        </w:rPr>
        <w:t xml:space="preserve">Аналитический учет расчетов с подотчетными лицами ведется в Журнале операций расчетов с подотчетными лицами </w:t>
      </w:r>
      <w:hyperlink r:id="rId122" w:history="1">
        <w:r w:rsidR="009841EB" w:rsidRPr="00BD67D8">
          <w:rPr>
            <w:rStyle w:val="afc"/>
            <w:sz w:val="28"/>
            <w:szCs w:val="28"/>
          </w:rPr>
          <w:t>(ф. 0504071)</w:t>
        </w:r>
      </w:hyperlink>
      <w:r w:rsidR="009841EB" w:rsidRPr="00BD67D8">
        <w:rPr>
          <w:sz w:val="28"/>
          <w:szCs w:val="28"/>
        </w:rPr>
        <w:t>.</w:t>
      </w:r>
      <w:bookmarkEnd w:id="44"/>
    </w:p>
    <w:p w:rsidR="00C0400C" w:rsidRPr="001D67A8" w:rsidRDefault="009841EB" w:rsidP="00C0400C">
      <w:pPr>
        <w:rPr>
          <w:i/>
        </w:rPr>
      </w:pPr>
      <w:r w:rsidRPr="001D67A8">
        <w:rPr>
          <w:i/>
        </w:rPr>
        <w:t xml:space="preserve">(Основание: </w:t>
      </w:r>
      <w:hyperlink r:id="rId123" w:history="1">
        <w:r w:rsidRPr="001D67A8">
          <w:rPr>
            <w:rStyle w:val="afc"/>
            <w:i/>
          </w:rPr>
          <w:t>п. 218</w:t>
        </w:r>
      </w:hyperlink>
      <w:r w:rsidRPr="001D67A8">
        <w:rPr>
          <w:i/>
        </w:rPr>
        <w:t xml:space="preserve"> Инструкции № 157н)</w:t>
      </w:r>
      <w:bookmarkStart w:id="45" w:name="_ref_826258"/>
    </w:p>
    <w:p w:rsidR="00396A32" w:rsidRPr="00BD67D8" w:rsidRDefault="005D4444" w:rsidP="00C0400C">
      <w:pPr>
        <w:rPr>
          <w:sz w:val="28"/>
          <w:szCs w:val="28"/>
        </w:rPr>
      </w:pPr>
      <w:r w:rsidRPr="00BD67D8">
        <w:rPr>
          <w:sz w:val="28"/>
          <w:szCs w:val="28"/>
        </w:rPr>
        <w:t>8</w:t>
      </w:r>
      <w:r w:rsidR="00C0400C" w:rsidRPr="00BD67D8">
        <w:rPr>
          <w:sz w:val="28"/>
          <w:szCs w:val="28"/>
        </w:rPr>
        <w:t xml:space="preserve">.3 </w:t>
      </w:r>
      <w:r w:rsidR="009841EB" w:rsidRPr="00BD67D8">
        <w:rPr>
          <w:sz w:val="28"/>
          <w:szCs w:val="28"/>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24" w:history="1">
        <w:r w:rsidR="009841EB" w:rsidRPr="00BD67D8">
          <w:rPr>
            <w:rStyle w:val="afc"/>
            <w:sz w:val="28"/>
            <w:szCs w:val="28"/>
          </w:rPr>
          <w:t>ф. 0504071</w:t>
        </w:r>
      </w:hyperlink>
      <w:r w:rsidR="009841EB" w:rsidRPr="00BD67D8">
        <w:rPr>
          <w:sz w:val="28"/>
          <w:szCs w:val="28"/>
        </w:rPr>
        <w:t>).</w:t>
      </w:r>
      <w:bookmarkEnd w:id="45"/>
    </w:p>
    <w:p w:rsidR="00C0400C" w:rsidRPr="001D67A8" w:rsidRDefault="009841EB" w:rsidP="00C0400C">
      <w:pPr>
        <w:rPr>
          <w:i/>
        </w:rPr>
      </w:pPr>
      <w:r w:rsidRPr="001D67A8">
        <w:rPr>
          <w:i/>
        </w:rPr>
        <w:t xml:space="preserve">(Основание: </w:t>
      </w:r>
      <w:hyperlink r:id="rId125" w:history="1">
        <w:r w:rsidRPr="001D67A8">
          <w:rPr>
            <w:rStyle w:val="afc"/>
            <w:i/>
          </w:rPr>
          <w:t>п. 257</w:t>
        </w:r>
      </w:hyperlink>
      <w:r w:rsidRPr="001D67A8">
        <w:rPr>
          <w:i/>
        </w:rPr>
        <w:t xml:space="preserve"> Инструкции № 157н)</w:t>
      </w:r>
      <w:bookmarkStart w:id="46" w:name="_ref_840807"/>
    </w:p>
    <w:p w:rsidR="00396A32" w:rsidRPr="00BD67D8" w:rsidRDefault="005D4444" w:rsidP="00C0400C">
      <w:pPr>
        <w:rPr>
          <w:sz w:val="28"/>
          <w:szCs w:val="28"/>
        </w:rPr>
      </w:pPr>
      <w:r w:rsidRPr="00BD67D8">
        <w:rPr>
          <w:sz w:val="28"/>
          <w:szCs w:val="28"/>
        </w:rPr>
        <w:t>8</w:t>
      </w:r>
      <w:r w:rsidR="00C0400C" w:rsidRPr="00BD67D8">
        <w:rPr>
          <w:sz w:val="28"/>
          <w:szCs w:val="28"/>
        </w:rPr>
        <w:t>.4</w:t>
      </w:r>
      <w:r w:rsidR="00C0400C" w:rsidRPr="00BD67D8">
        <w:rPr>
          <w:i/>
          <w:sz w:val="28"/>
          <w:szCs w:val="28"/>
        </w:rPr>
        <w:t xml:space="preserve"> </w:t>
      </w:r>
      <w:r w:rsidR="009841EB" w:rsidRPr="00BD67D8">
        <w:rPr>
          <w:sz w:val="28"/>
          <w:szCs w:val="28"/>
        </w:rPr>
        <w:t>Аналитический учет расчетов по платежам в бюджеты ведется в Карточке учета средств и расчетов (</w:t>
      </w:r>
      <w:hyperlink r:id="rId126" w:history="1">
        <w:r w:rsidR="009841EB" w:rsidRPr="00BD67D8">
          <w:rPr>
            <w:rStyle w:val="afc"/>
            <w:sz w:val="28"/>
            <w:szCs w:val="28"/>
          </w:rPr>
          <w:t>ф. 0504051</w:t>
        </w:r>
      </w:hyperlink>
      <w:r w:rsidR="009841EB" w:rsidRPr="00BD67D8">
        <w:rPr>
          <w:sz w:val="28"/>
          <w:szCs w:val="28"/>
        </w:rPr>
        <w:t>).</w:t>
      </w:r>
      <w:bookmarkEnd w:id="46"/>
    </w:p>
    <w:p w:rsidR="00435FBB" w:rsidRPr="001D67A8" w:rsidRDefault="009841EB" w:rsidP="00435FBB">
      <w:pPr>
        <w:rPr>
          <w:i/>
        </w:rPr>
      </w:pPr>
      <w:r w:rsidRPr="001D67A8">
        <w:rPr>
          <w:i/>
        </w:rPr>
        <w:t xml:space="preserve">(Основание: </w:t>
      </w:r>
      <w:hyperlink r:id="rId127" w:history="1">
        <w:r w:rsidRPr="001D67A8">
          <w:rPr>
            <w:rStyle w:val="afc"/>
            <w:i/>
          </w:rPr>
          <w:t>п. 264</w:t>
        </w:r>
      </w:hyperlink>
      <w:r w:rsidRPr="001D67A8">
        <w:rPr>
          <w:i/>
        </w:rPr>
        <w:t xml:space="preserve"> Инструкции № 157н)</w:t>
      </w:r>
      <w:bookmarkStart w:id="47" w:name="_ref_848105"/>
    </w:p>
    <w:p w:rsidR="00396A32" w:rsidRPr="00BD67D8" w:rsidRDefault="005D4444" w:rsidP="00435FBB">
      <w:pPr>
        <w:rPr>
          <w:sz w:val="28"/>
          <w:szCs w:val="28"/>
        </w:rPr>
      </w:pPr>
      <w:r w:rsidRPr="00BD67D8">
        <w:rPr>
          <w:sz w:val="28"/>
          <w:szCs w:val="28"/>
        </w:rPr>
        <w:t>8</w:t>
      </w:r>
      <w:r w:rsidR="00435FBB" w:rsidRPr="00BD67D8">
        <w:rPr>
          <w:sz w:val="28"/>
          <w:szCs w:val="28"/>
        </w:rPr>
        <w:t>.5</w:t>
      </w:r>
      <w:r w:rsidR="00435FBB" w:rsidRPr="00BD67D8">
        <w:rPr>
          <w:i/>
          <w:sz w:val="28"/>
          <w:szCs w:val="28"/>
        </w:rPr>
        <w:t xml:space="preserve"> </w:t>
      </w:r>
      <w:r w:rsidR="009841EB" w:rsidRPr="00BD67D8">
        <w:rPr>
          <w:sz w:val="28"/>
          <w:szCs w:val="28"/>
        </w:rPr>
        <w:t xml:space="preserve">Аналитический учет расчетов по оплате труда </w:t>
      </w:r>
      <w:r w:rsidR="00CC2CFF" w:rsidRPr="00BD67D8">
        <w:rPr>
          <w:sz w:val="28"/>
          <w:szCs w:val="28"/>
        </w:rPr>
        <w:t xml:space="preserve">ведется в </w:t>
      </w:r>
      <w:r w:rsidR="00B70B2F" w:rsidRPr="00BD67D8">
        <w:rPr>
          <w:sz w:val="28"/>
          <w:szCs w:val="28"/>
        </w:rPr>
        <w:t>Журнале операций расчетов по оплате труда</w:t>
      </w:r>
      <w:r w:rsidR="009841EB" w:rsidRPr="00BD67D8">
        <w:rPr>
          <w:i/>
          <w:sz w:val="28"/>
          <w:szCs w:val="28"/>
        </w:rPr>
        <w:t>.</w:t>
      </w:r>
      <w:bookmarkEnd w:id="47"/>
    </w:p>
    <w:p w:rsidR="007A7E21" w:rsidRPr="001D67A8" w:rsidRDefault="009841EB" w:rsidP="007A7E21">
      <w:pPr>
        <w:rPr>
          <w:i/>
        </w:rPr>
      </w:pPr>
      <w:r w:rsidRPr="001D67A8">
        <w:rPr>
          <w:i/>
        </w:rPr>
        <w:t xml:space="preserve">(Основание: </w:t>
      </w:r>
      <w:hyperlink r:id="rId128" w:history="1">
        <w:r w:rsidRPr="001D67A8">
          <w:rPr>
            <w:rStyle w:val="afc"/>
            <w:i/>
          </w:rPr>
          <w:t>п. 257</w:t>
        </w:r>
      </w:hyperlink>
      <w:r w:rsidRPr="001D67A8">
        <w:rPr>
          <w:i/>
        </w:rPr>
        <w:t xml:space="preserve"> Инструкции № 157н)</w:t>
      </w:r>
      <w:bookmarkStart w:id="48" w:name="_ref_870026"/>
    </w:p>
    <w:p w:rsidR="00396A32" w:rsidRPr="00BD67D8" w:rsidRDefault="005D4444" w:rsidP="007A7E21">
      <w:pPr>
        <w:rPr>
          <w:sz w:val="28"/>
          <w:szCs w:val="28"/>
        </w:rPr>
      </w:pPr>
      <w:r w:rsidRPr="00BD67D8">
        <w:rPr>
          <w:sz w:val="28"/>
          <w:szCs w:val="28"/>
        </w:rPr>
        <w:t>8</w:t>
      </w:r>
      <w:r w:rsidR="007A7E21" w:rsidRPr="00BD67D8">
        <w:rPr>
          <w:sz w:val="28"/>
          <w:szCs w:val="28"/>
        </w:rPr>
        <w:t>.6</w:t>
      </w:r>
      <w:proofErr w:type="gramStart"/>
      <w:r w:rsidR="007A7E21" w:rsidRPr="00BD67D8">
        <w:rPr>
          <w:sz w:val="28"/>
          <w:szCs w:val="28"/>
        </w:rPr>
        <w:t xml:space="preserve"> В</w:t>
      </w:r>
      <w:proofErr w:type="gramEnd"/>
      <w:r w:rsidR="007A7E21" w:rsidRPr="00BD67D8">
        <w:rPr>
          <w:sz w:val="28"/>
          <w:szCs w:val="28"/>
        </w:rPr>
        <w:t xml:space="preserve"> т</w:t>
      </w:r>
      <w:r w:rsidR="009841EB" w:rsidRPr="00BD67D8">
        <w:rPr>
          <w:sz w:val="28"/>
          <w:szCs w:val="28"/>
        </w:rPr>
        <w:t>абеле учета использования рабочего времени (</w:t>
      </w:r>
      <w:hyperlink r:id="rId129" w:history="1">
        <w:r w:rsidR="009841EB" w:rsidRPr="00BD67D8">
          <w:rPr>
            <w:rStyle w:val="afc"/>
            <w:sz w:val="28"/>
            <w:szCs w:val="28"/>
          </w:rPr>
          <w:t>ф. 0504421</w:t>
        </w:r>
      </w:hyperlink>
      <w:r w:rsidR="009841EB" w:rsidRPr="00BD67D8">
        <w:rPr>
          <w:sz w:val="28"/>
          <w:szCs w:val="28"/>
        </w:rPr>
        <w:t>) отражаются фактические затраты рабочего времени</w:t>
      </w:r>
      <w:bookmarkEnd w:id="48"/>
      <w:r w:rsidR="008E7149" w:rsidRPr="00BD67D8">
        <w:rPr>
          <w:sz w:val="28"/>
          <w:szCs w:val="28"/>
        </w:rPr>
        <w:t xml:space="preserve">, регистрируются случаи </w:t>
      </w:r>
      <w:r w:rsidR="00AF4E7B" w:rsidRPr="00BD67D8">
        <w:rPr>
          <w:sz w:val="28"/>
          <w:szCs w:val="28"/>
        </w:rPr>
        <w:t>отклонений от нормального использования рабочего времени, установленного Правилами трудового распорядка.</w:t>
      </w:r>
    </w:p>
    <w:p w:rsidR="00396A32" w:rsidRPr="001D67A8" w:rsidRDefault="009841EB">
      <w:pPr>
        <w:rPr>
          <w:i/>
        </w:rPr>
      </w:pPr>
      <w:proofErr w:type="gramStart"/>
      <w:r w:rsidRPr="001D67A8">
        <w:rPr>
          <w:i/>
        </w:rPr>
        <w:t>(Основание:</w:t>
      </w:r>
      <w:proofErr w:type="gramEnd"/>
      <w:r w:rsidRPr="001D67A8">
        <w:rPr>
          <w:i/>
        </w:rPr>
        <w:t xml:space="preserve"> </w:t>
      </w:r>
      <w:proofErr w:type="gramStart"/>
      <w:r w:rsidRPr="001D67A8">
        <w:rPr>
          <w:i/>
        </w:rPr>
        <w:t xml:space="preserve">Методические </w:t>
      </w:r>
      <w:hyperlink r:id="rId130" w:history="1">
        <w:r w:rsidRPr="001D67A8">
          <w:rPr>
            <w:rStyle w:val="afc"/>
            <w:i/>
          </w:rPr>
          <w:t>указания</w:t>
        </w:r>
      </w:hyperlink>
      <w:r w:rsidRPr="001D67A8">
        <w:rPr>
          <w:i/>
        </w:rPr>
        <w:t xml:space="preserve"> № 52н)</w:t>
      </w:r>
      <w:proofErr w:type="gramEnd"/>
    </w:p>
    <w:p w:rsidR="00AF4E7B" w:rsidRPr="00BD67D8" w:rsidRDefault="00AF4E7B" w:rsidP="00AF4E7B">
      <w:pPr>
        <w:pStyle w:val="1"/>
        <w:rPr>
          <w:sz w:val="28"/>
        </w:rPr>
      </w:pPr>
      <w:r w:rsidRPr="00BD67D8">
        <w:rPr>
          <w:sz w:val="28"/>
        </w:rPr>
        <w:t>Дебиторская и кредиторская задолженность</w:t>
      </w:r>
    </w:p>
    <w:p w:rsidR="00AF4E7B" w:rsidRPr="00BD67D8" w:rsidRDefault="006B6DF4" w:rsidP="00AF4E7B">
      <w:pPr>
        <w:rPr>
          <w:sz w:val="28"/>
          <w:szCs w:val="28"/>
        </w:rPr>
      </w:pPr>
      <w:r w:rsidRPr="00BD67D8">
        <w:rPr>
          <w:sz w:val="28"/>
          <w:szCs w:val="28"/>
        </w:rPr>
        <w:t>9</w:t>
      </w:r>
      <w:r w:rsidR="00AF4E7B" w:rsidRPr="00BD67D8">
        <w:rPr>
          <w:sz w:val="28"/>
          <w:szCs w:val="28"/>
        </w:rPr>
        <w:t>.1. Дебиторская задолженность списывается с учета после того, как постоянно действующая инвентаризационная комиссия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AF4E7B" w:rsidRPr="001D67A8" w:rsidRDefault="00AF4E7B" w:rsidP="00AF4E7B">
      <w:pPr>
        <w:rPr>
          <w:i/>
        </w:rPr>
      </w:pPr>
      <w:r w:rsidRPr="001D67A8">
        <w:rPr>
          <w:i/>
        </w:rPr>
        <w:t>(Основание: пункт 339 Инструкции к Единому плану счетов № 157н, пункт 11 СГС «Доходы»)</w:t>
      </w:r>
    </w:p>
    <w:p w:rsidR="00AF4E7B" w:rsidRPr="00BD67D8" w:rsidRDefault="006B6DF4" w:rsidP="00AF4E7B">
      <w:pPr>
        <w:rPr>
          <w:sz w:val="28"/>
          <w:szCs w:val="28"/>
        </w:rPr>
      </w:pPr>
      <w:r w:rsidRPr="00BD67D8">
        <w:rPr>
          <w:sz w:val="28"/>
          <w:szCs w:val="28"/>
        </w:rPr>
        <w:t>9</w:t>
      </w:r>
      <w:r w:rsidR="00AF4E7B" w:rsidRPr="00BD67D8">
        <w:rPr>
          <w:sz w:val="28"/>
          <w:szCs w:val="28"/>
        </w:rPr>
        <w:t xml:space="preserve">.2. Кредиторская задолженность, не востребованная кредитором, списывается на финансовый результат на основании решения </w:t>
      </w:r>
      <w:r w:rsidR="00AF4E7B" w:rsidRPr="00BD67D8">
        <w:rPr>
          <w:sz w:val="28"/>
          <w:szCs w:val="28"/>
        </w:rPr>
        <w:lastRenderedPageBreak/>
        <w:t xml:space="preserve">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00AF4E7B" w:rsidRPr="00BD67D8">
        <w:rPr>
          <w:sz w:val="28"/>
          <w:szCs w:val="28"/>
        </w:rPr>
        <w:t>забалансовом</w:t>
      </w:r>
      <w:proofErr w:type="spellEnd"/>
      <w:r w:rsidR="00AF4E7B" w:rsidRPr="00BD67D8">
        <w:rPr>
          <w:sz w:val="28"/>
          <w:szCs w:val="28"/>
        </w:rPr>
        <w:t xml:space="preserve"> счете 20 «Задолженность, не востребованная кредиторами».</w:t>
      </w:r>
    </w:p>
    <w:p w:rsidR="00AF4E7B" w:rsidRPr="00EC0864" w:rsidRDefault="00AF4E7B" w:rsidP="00AF4E7B">
      <w:pPr>
        <w:rPr>
          <w:sz w:val="28"/>
          <w:szCs w:val="28"/>
        </w:rPr>
      </w:pPr>
      <w:r w:rsidRPr="00EC0864">
        <w:rPr>
          <w:sz w:val="28"/>
          <w:szCs w:val="28"/>
        </w:rPr>
        <w:t xml:space="preserve">Списание задолженности с </w:t>
      </w:r>
      <w:proofErr w:type="spellStart"/>
      <w:r w:rsidRPr="00EC0864">
        <w:rPr>
          <w:sz w:val="28"/>
          <w:szCs w:val="28"/>
        </w:rPr>
        <w:t>забалансового</w:t>
      </w:r>
      <w:proofErr w:type="spellEnd"/>
      <w:r w:rsidRPr="00EC0864">
        <w:rPr>
          <w:sz w:val="28"/>
          <w:szCs w:val="28"/>
        </w:rPr>
        <w:t xml:space="preserve"> учета осуществляется по итогам инвентаризации задолженности на основании решения инвентаризационной комиссии </w:t>
      </w:r>
      <w:r w:rsidR="00361BAE" w:rsidRPr="00EC0864">
        <w:rPr>
          <w:sz w:val="28"/>
          <w:szCs w:val="28"/>
        </w:rPr>
        <w:t>Комитета</w:t>
      </w:r>
      <w:r w:rsidRPr="00EC0864">
        <w:rPr>
          <w:sz w:val="28"/>
          <w:szCs w:val="28"/>
        </w:rPr>
        <w:t>:</w:t>
      </w:r>
    </w:p>
    <w:p w:rsidR="00AF4E7B" w:rsidRPr="00EC0864" w:rsidRDefault="00AF4E7B" w:rsidP="00AF4E7B">
      <w:pPr>
        <w:rPr>
          <w:sz w:val="28"/>
          <w:szCs w:val="28"/>
        </w:rPr>
      </w:pPr>
      <w:r w:rsidRPr="00EC0864">
        <w:rPr>
          <w:sz w:val="28"/>
          <w:szCs w:val="28"/>
        </w:rPr>
        <w:t xml:space="preserve">– по истечении пяти лет отражения задолженности на </w:t>
      </w:r>
      <w:proofErr w:type="spellStart"/>
      <w:r w:rsidRPr="00EC0864">
        <w:rPr>
          <w:sz w:val="28"/>
          <w:szCs w:val="28"/>
        </w:rPr>
        <w:t>забалансовом</w:t>
      </w:r>
      <w:proofErr w:type="spellEnd"/>
      <w:r w:rsidRPr="00EC0864">
        <w:rPr>
          <w:sz w:val="28"/>
          <w:szCs w:val="28"/>
        </w:rPr>
        <w:t xml:space="preserve"> учете;</w:t>
      </w:r>
    </w:p>
    <w:p w:rsidR="00AF4E7B" w:rsidRPr="00EC0864" w:rsidRDefault="00AF4E7B" w:rsidP="00AF4E7B">
      <w:pPr>
        <w:rPr>
          <w:sz w:val="28"/>
          <w:szCs w:val="28"/>
        </w:rPr>
      </w:pPr>
      <w:r w:rsidRPr="00EC0864">
        <w:rPr>
          <w:sz w:val="28"/>
          <w:szCs w:val="28"/>
        </w:rPr>
        <w:t xml:space="preserve"> – по завершении </w:t>
      </w:r>
      <w:proofErr w:type="gramStart"/>
      <w:r w:rsidRPr="00EC0864">
        <w:rPr>
          <w:sz w:val="28"/>
          <w:szCs w:val="28"/>
        </w:rPr>
        <w:t>срока возможного возобновления процедуры взыскания задолженности</w:t>
      </w:r>
      <w:proofErr w:type="gramEnd"/>
      <w:r w:rsidRPr="00EC0864">
        <w:rPr>
          <w:sz w:val="28"/>
          <w:szCs w:val="28"/>
        </w:rPr>
        <w:t xml:space="preserve"> согласно действующему законодательству;</w:t>
      </w:r>
    </w:p>
    <w:p w:rsidR="00AF4E7B" w:rsidRPr="00EC0864" w:rsidRDefault="00AF4E7B" w:rsidP="00AF4E7B">
      <w:pPr>
        <w:rPr>
          <w:sz w:val="28"/>
          <w:szCs w:val="28"/>
        </w:rPr>
      </w:pPr>
      <w:r w:rsidRPr="00EC0864">
        <w:rPr>
          <w:sz w:val="28"/>
          <w:szCs w:val="28"/>
        </w:rPr>
        <w:t xml:space="preserve"> – при наличии документов, подтверждающих прекращение обязательства смертью (ликвидацией) контрагента.</w:t>
      </w:r>
    </w:p>
    <w:p w:rsidR="00AF4E7B" w:rsidRPr="00767328" w:rsidRDefault="00AF4E7B" w:rsidP="00AF4E7B">
      <w:pPr>
        <w:rPr>
          <w:i/>
        </w:rPr>
      </w:pPr>
      <w:r w:rsidRPr="00767328">
        <w:rPr>
          <w:i/>
        </w:rPr>
        <w:t>(Основание: пункты 339, 372 Инструкции к Единому плану счетов № 157н)</w:t>
      </w:r>
    </w:p>
    <w:p w:rsidR="00396A32" w:rsidRPr="00EC0864" w:rsidRDefault="009841EB">
      <w:pPr>
        <w:pStyle w:val="1"/>
        <w:rPr>
          <w:sz w:val="28"/>
        </w:rPr>
      </w:pPr>
      <w:bookmarkStart w:id="49" w:name="_ref_16291"/>
      <w:r w:rsidRPr="00EC0864">
        <w:rPr>
          <w:sz w:val="28"/>
        </w:rPr>
        <w:t>Финансовый результат</w:t>
      </w:r>
      <w:bookmarkEnd w:id="49"/>
    </w:p>
    <w:p w:rsidR="00AF4E7B" w:rsidRPr="00EC0864" w:rsidRDefault="001E3310">
      <w:pPr>
        <w:pStyle w:val="2"/>
        <w:rPr>
          <w:sz w:val="28"/>
          <w:szCs w:val="28"/>
        </w:rPr>
      </w:pPr>
      <w:bookmarkStart w:id="50" w:name="_ref_928758"/>
      <w:r w:rsidRPr="00EC0864">
        <w:rPr>
          <w:sz w:val="28"/>
          <w:szCs w:val="28"/>
        </w:rPr>
        <w:t>Комитет</w:t>
      </w:r>
      <w:r w:rsidR="00AF4E7B" w:rsidRPr="00EC0864">
        <w:rPr>
          <w:sz w:val="28"/>
          <w:szCs w:val="28"/>
        </w:rPr>
        <w:t xml:space="preserve"> осуществляет расходы в пределах установленных норм и в соответствии с бюджетной сметой на отчетный год.</w:t>
      </w:r>
    </w:p>
    <w:p w:rsidR="00AF4E7B" w:rsidRPr="00EC0864" w:rsidRDefault="00AF4E7B" w:rsidP="00AF4E7B">
      <w:pPr>
        <w:pStyle w:val="2"/>
        <w:rPr>
          <w:sz w:val="28"/>
          <w:szCs w:val="28"/>
        </w:rPr>
      </w:pPr>
      <w:r w:rsidRPr="00EC0864">
        <w:rPr>
          <w:sz w:val="28"/>
          <w:szCs w:val="28"/>
        </w:rPr>
        <w:t>В составе расходов будущих периодов на счете КБК 1.401.50.000 «Расходы будущих периодов» отражаются расходы:</w:t>
      </w:r>
    </w:p>
    <w:p w:rsidR="00AF4E7B" w:rsidRPr="00EC0864" w:rsidRDefault="00AF4E7B" w:rsidP="00AF4E7B">
      <w:pPr>
        <w:pStyle w:val="2"/>
        <w:numPr>
          <w:ilvl w:val="0"/>
          <w:numId w:val="0"/>
        </w:numPr>
        <w:ind w:left="482"/>
        <w:rPr>
          <w:sz w:val="28"/>
          <w:szCs w:val="28"/>
        </w:rPr>
      </w:pPr>
      <w:r w:rsidRPr="00EC0864">
        <w:rPr>
          <w:sz w:val="28"/>
          <w:szCs w:val="28"/>
        </w:rPr>
        <w:t>- по приобретению неисключительного права пользования нематериальными активами в течение нескольких отчетных периодов;</w:t>
      </w:r>
    </w:p>
    <w:p w:rsidR="00AF4E7B" w:rsidRPr="00EC0864" w:rsidRDefault="00AF4E7B" w:rsidP="00AF4E7B">
      <w:pPr>
        <w:pStyle w:val="2"/>
        <w:numPr>
          <w:ilvl w:val="0"/>
          <w:numId w:val="0"/>
        </w:numPr>
        <w:ind w:left="482"/>
        <w:rPr>
          <w:sz w:val="28"/>
          <w:szCs w:val="28"/>
        </w:rPr>
      </w:pPr>
      <w:r w:rsidRPr="00EC0864">
        <w:rPr>
          <w:sz w:val="28"/>
          <w:szCs w:val="28"/>
        </w:rPr>
        <w:t>- и др.</w:t>
      </w:r>
    </w:p>
    <w:p w:rsidR="00AF4E7B" w:rsidRPr="00EC0864" w:rsidRDefault="00AF4E7B" w:rsidP="00AF4E7B">
      <w:pPr>
        <w:pStyle w:val="2"/>
        <w:rPr>
          <w:sz w:val="28"/>
          <w:szCs w:val="28"/>
        </w:rPr>
      </w:pPr>
      <w:r w:rsidRPr="00EC0864">
        <w:rPr>
          <w:sz w:val="28"/>
          <w:szCs w:val="28"/>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AF4E7B" w:rsidRPr="00EC0864" w:rsidRDefault="00AF4E7B" w:rsidP="00AF4E7B">
      <w:pPr>
        <w:pStyle w:val="2"/>
        <w:rPr>
          <w:sz w:val="28"/>
          <w:szCs w:val="28"/>
        </w:rPr>
      </w:pPr>
      <w:r w:rsidRPr="00EC0864">
        <w:rPr>
          <w:sz w:val="28"/>
          <w:szCs w:val="28"/>
        </w:rPr>
        <w:t xml:space="preserve"> По договорам неисключительного права пользования</w:t>
      </w:r>
    </w:p>
    <w:p w:rsidR="00AF4E7B" w:rsidRPr="00EC0864" w:rsidRDefault="00AF4E7B" w:rsidP="00AF4E7B">
      <w:pPr>
        <w:pStyle w:val="2"/>
        <w:numPr>
          <w:ilvl w:val="0"/>
          <w:numId w:val="0"/>
        </w:numPr>
        <w:rPr>
          <w:sz w:val="28"/>
          <w:szCs w:val="28"/>
        </w:rPr>
      </w:pPr>
      <w:r w:rsidRPr="00EC0864">
        <w:rPr>
          <w:sz w:val="28"/>
          <w:szCs w:val="28"/>
        </w:rPr>
        <w:t xml:space="preserve">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sidR="00624923" w:rsidRPr="00EC0864">
        <w:rPr>
          <w:sz w:val="28"/>
          <w:szCs w:val="28"/>
        </w:rPr>
        <w:t>Комитета</w:t>
      </w:r>
      <w:r w:rsidRPr="00EC0864">
        <w:rPr>
          <w:sz w:val="28"/>
          <w:szCs w:val="28"/>
        </w:rPr>
        <w:t xml:space="preserve"> в приказе.</w:t>
      </w:r>
    </w:p>
    <w:p w:rsidR="00AF4E7B" w:rsidRPr="00164C60" w:rsidRDefault="00AF4E7B" w:rsidP="00AF4E7B">
      <w:pPr>
        <w:pStyle w:val="2"/>
        <w:numPr>
          <w:ilvl w:val="0"/>
          <w:numId w:val="0"/>
        </w:numPr>
        <w:ind w:left="482"/>
        <w:rPr>
          <w:i/>
          <w:szCs w:val="22"/>
        </w:rPr>
      </w:pPr>
      <w:r w:rsidRPr="00164C60">
        <w:rPr>
          <w:i/>
          <w:szCs w:val="22"/>
        </w:rPr>
        <w:t>(Основание: пункты 302, 302.1 Инструкции к Единому плану счетов № 157н)</w:t>
      </w:r>
    </w:p>
    <w:p w:rsidR="00AF4E7B" w:rsidRPr="00EC0864" w:rsidRDefault="00AF4E7B" w:rsidP="00AF4E7B">
      <w:pPr>
        <w:pStyle w:val="2"/>
        <w:rPr>
          <w:sz w:val="28"/>
          <w:szCs w:val="28"/>
        </w:rPr>
      </w:pPr>
      <w:r w:rsidRPr="00EC0864">
        <w:rPr>
          <w:sz w:val="28"/>
          <w:szCs w:val="28"/>
        </w:rPr>
        <w:t xml:space="preserve">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w:t>
      </w:r>
      <w:r w:rsidRPr="00EC0864">
        <w:rPr>
          <w:sz w:val="28"/>
          <w:szCs w:val="28"/>
        </w:rPr>
        <w:lastRenderedPageBreak/>
        <w:t>текущего периода ежемесячно в последний день месяца в течение срока действия договора.</w:t>
      </w:r>
    </w:p>
    <w:p w:rsidR="00AF4E7B" w:rsidRPr="009E7AB6" w:rsidRDefault="00AF4E7B" w:rsidP="00AF4E7B">
      <w:pPr>
        <w:pStyle w:val="2"/>
        <w:numPr>
          <w:ilvl w:val="0"/>
          <w:numId w:val="0"/>
        </w:numPr>
        <w:ind w:left="482"/>
        <w:rPr>
          <w:i/>
          <w:szCs w:val="22"/>
        </w:rPr>
      </w:pPr>
      <w:r w:rsidRPr="009E7AB6">
        <w:rPr>
          <w:i/>
          <w:szCs w:val="22"/>
        </w:rPr>
        <w:t>(Основание: пункт 66 Инструкции к Единому плану счетов № 157н)</w:t>
      </w:r>
    </w:p>
    <w:p w:rsidR="00AF4E7B" w:rsidRPr="00EC0864" w:rsidRDefault="00AF4E7B" w:rsidP="00AF4E7B">
      <w:pPr>
        <w:pStyle w:val="2"/>
        <w:rPr>
          <w:sz w:val="28"/>
          <w:szCs w:val="28"/>
        </w:rPr>
      </w:pPr>
      <w:r w:rsidRPr="00EC0864">
        <w:rPr>
          <w:sz w:val="28"/>
          <w:szCs w:val="28"/>
        </w:rPr>
        <w:t xml:space="preserve">В </w:t>
      </w:r>
      <w:r w:rsidR="00545C06" w:rsidRPr="00EC0864">
        <w:rPr>
          <w:sz w:val="28"/>
          <w:szCs w:val="28"/>
        </w:rPr>
        <w:t>Комитете</w:t>
      </w:r>
      <w:r w:rsidRPr="00EC0864">
        <w:rPr>
          <w:sz w:val="28"/>
          <w:szCs w:val="28"/>
        </w:rPr>
        <w:t xml:space="preserve"> создаются:</w:t>
      </w:r>
    </w:p>
    <w:p w:rsidR="00AF4E7B" w:rsidRPr="00EC0864" w:rsidRDefault="00AF4E7B" w:rsidP="009E7AB6">
      <w:pPr>
        <w:pStyle w:val="2"/>
        <w:numPr>
          <w:ilvl w:val="0"/>
          <w:numId w:val="0"/>
        </w:numPr>
        <w:ind w:firstLine="482"/>
        <w:rPr>
          <w:sz w:val="28"/>
          <w:szCs w:val="28"/>
        </w:rPr>
      </w:pPr>
      <w:r w:rsidRPr="00EC0864">
        <w:rPr>
          <w:sz w:val="28"/>
          <w:szCs w:val="28"/>
        </w:rPr>
        <w:t xml:space="preserve"> – резерв на предстоящую оплату отпусков. Порядок расчета резерва приведен в </w:t>
      </w:r>
      <w:r w:rsidR="001B07F0" w:rsidRPr="00EC0864">
        <w:rPr>
          <w:sz w:val="28"/>
          <w:szCs w:val="28"/>
        </w:rPr>
        <w:t>приложении 9</w:t>
      </w:r>
      <w:r w:rsidRPr="00EC0864">
        <w:rPr>
          <w:sz w:val="28"/>
          <w:szCs w:val="28"/>
        </w:rPr>
        <w:t>;</w:t>
      </w:r>
    </w:p>
    <w:p w:rsidR="00AF4E7B" w:rsidRPr="009E7AB6" w:rsidRDefault="00157AA7" w:rsidP="00AF4E7B">
      <w:pPr>
        <w:pStyle w:val="2"/>
        <w:numPr>
          <w:ilvl w:val="0"/>
          <w:numId w:val="0"/>
        </w:numPr>
        <w:ind w:left="482"/>
        <w:rPr>
          <w:i/>
          <w:szCs w:val="22"/>
        </w:rPr>
      </w:pPr>
      <w:r w:rsidRPr="009E7AB6">
        <w:rPr>
          <w:i/>
          <w:szCs w:val="22"/>
        </w:rPr>
        <w:t xml:space="preserve"> </w:t>
      </w:r>
      <w:r w:rsidR="00AF4E7B" w:rsidRPr="009E7AB6">
        <w:rPr>
          <w:i/>
          <w:szCs w:val="22"/>
        </w:rPr>
        <w:t>(Основание: пункт 302.1 Инструкции к Единому плану счетов № 157н, пункты 7, 21 СГС «Резервы»)</w:t>
      </w:r>
    </w:p>
    <w:p w:rsidR="00396A32" w:rsidRPr="00EC0864" w:rsidRDefault="00402457">
      <w:pPr>
        <w:pStyle w:val="1"/>
        <w:rPr>
          <w:sz w:val="28"/>
        </w:rPr>
      </w:pPr>
      <w:bookmarkStart w:id="51" w:name="_ref_16328"/>
      <w:bookmarkEnd w:id="50"/>
      <w:r w:rsidRPr="00EC0864">
        <w:rPr>
          <w:sz w:val="28"/>
        </w:rPr>
        <w:t xml:space="preserve">Учет </w:t>
      </w:r>
      <w:r w:rsidR="009841EB" w:rsidRPr="00EC0864">
        <w:rPr>
          <w:sz w:val="28"/>
        </w:rPr>
        <w:t>доходов</w:t>
      </w:r>
      <w:bookmarkEnd w:id="51"/>
    </w:p>
    <w:p w:rsidR="00402457" w:rsidRPr="00EC0864" w:rsidRDefault="00402457" w:rsidP="00402457">
      <w:pPr>
        <w:pStyle w:val="2"/>
        <w:rPr>
          <w:sz w:val="28"/>
          <w:szCs w:val="28"/>
        </w:rPr>
      </w:pPr>
      <w:bookmarkStart w:id="52" w:name="_ref_477341"/>
      <w:r w:rsidRPr="00EC0864">
        <w:rPr>
          <w:sz w:val="28"/>
          <w:szCs w:val="28"/>
        </w:rPr>
        <w:t xml:space="preserve">Полномочия администратора доходов окружного и местного бюджетов и порядок осуществления полномочий закреплены приказом Комитета. </w:t>
      </w:r>
    </w:p>
    <w:p w:rsidR="00402457" w:rsidRPr="00EC0864" w:rsidRDefault="00402457" w:rsidP="00402457">
      <w:pPr>
        <w:pStyle w:val="2"/>
        <w:numPr>
          <w:ilvl w:val="0"/>
          <w:numId w:val="0"/>
        </w:numPr>
        <w:ind w:left="482"/>
        <w:rPr>
          <w:sz w:val="28"/>
          <w:szCs w:val="28"/>
        </w:rPr>
      </w:pPr>
      <w:r w:rsidRPr="00EC0864">
        <w:rPr>
          <w:sz w:val="28"/>
          <w:szCs w:val="28"/>
        </w:rPr>
        <w:t>Учет осуществляется на основании следующих документов:</w:t>
      </w:r>
    </w:p>
    <w:p w:rsidR="00402457" w:rsidRPr="00EC0864" w:rsidRDefault="00402457" w:rsidP="00402457">
      <w:pPr>
        <w:pStyle w:val="2"/>
        <w:numPr>
          <w:ilvl w:val="0"/>
          <w:numId w:val="0"/>
        </w:numPr>
        <w:rPr>
          <w:sz w:val="28"/>
          <w:szCs w:val="28"/>
        </w:rPr>
      </w:pPr>
      <w:r w:rsidRPr="00EC0864">
        <w:rPr>
          <w:sz w:val="28"/>
          <w:szCs w:val="28"/>
        </w:rPr>
        <w:t xml:space="preserve">        -  Выписок из лицевого счета администратора доходов бюджета с приложением расчетных документов;</w:t>
      </w:r>
    </w:p>
    <w:p w:rsidR="00402457" w:rsidRPr="00EC0864" w:rsidRDefault="00402457" w:rsidP="00402457">
      <w:pPr>
        <w:pStyle w:val="2"/>
        <w:numPr>
          <w:ilvl w:val="0"/>
          <w:numId w:val="0"/>
        </w:numPr>
        <w:ind w:left="482"/>
        <w:rPr>
          <w:sz w:val="28"/>
          <w:szCs w:val="28"/>
        </w:rPr>
      </w:pPr>
      <w:r w:rsidRPr="00EC0864">
        <w:rPr>
          <w:sz w:val="28"/>
          <w:szCs w:val="28"/>
        </w:rPr>
        <w:t>- Справок о перечислении поступлений в бюджеты;</w:t>
      </w:r>
    </w:p>
    <w:p w:rsidR="006B2123" w:rsidRPr="00EC0864" w:rsidRDefault="00402457" w:rsidP="006B2123">
      <w:pPr>
        <w:pStyle w:val="2"/>
        <w:numPr>
          <w:ilvl w:val="0"/>
          <w:numId w:val="0"/>
        </w:numPr>
        <w:ind w:left="482"/>
        <w:rPr>
          <w:sz w:val="28"/>
          <w:szCs w:val="28"/>
        </w:rPr>
      </w:pPr>
      <w:r w:rsidRPr="00EC0864">
        <w:rPr>
          <w:sz w:val="28"/>
          <w:szCs w:val="28"/>
        </w:rPr>
        <w:t>- Извещений.</w:t>
      </w:r>
    </w:p>
    <w:p w:rsidR="008E7149" w:rsidRPr="00EC0864" w:rsidRDefault="006B2123" w:rsidP="006B2123">
      <w:pPr>
        <w:pStyle w:val="2"/>
        <w:numPr>
          <w:ilvl w:val="0"/>
          <w:numId w:val="0"/>
        </w:numPr>
        <w:rPr>
          <w:sz w:val="28"/>
          <w:szCs w:val="28"/>
        </w:rPr>
      </w:pPr>
      <w:r w:rsidRPr="00EC0864">
        <w:rPr>
          <w:sz w:val="28"/>
          <w:szCs w:val="28"/>
        </w:rPr>
        <w:tab/>
      </w:r>
      <w:r w:rsidR="00402457" w:rsidRPr="00EC0864">
        <w:rPr>
          <w:sz w:val="28"/>
          <w:szCs w:val="28"/>
        </w:rPr>
        <w:t>Принятые к учету суммы отражаются в Журнале операций с безналичными денежными средствами, Журнале операций расчетов с дебиторами по доходам и Журнале по прочим операция</w:t>
      </w:r>
      <w:r w:rsidR="001A3C72" w:rsidRPr="00EC0864">
        <w:rPr>
          <w:sz w:val="28"/>
          <w:szCs w:val="28"/>
        </w:rPr>
        <w:t>м</w:t>
      </w:r>
      <w:r w:rsidR="008E7149" w:rsidRPr="00EC0864">
        <w:rPr>
          <w:sz w:val="28"/>
          <w:szCs w:val="28"/>
        </w:rPr>
        <w:t>.</w:t>
      </w:r>
    </w:p>
    <w:bookmarkEnd w:id="52"/>
    <w:p w:rsidR="00396A32" w:rsidRPr="00A1787C" w:rsidRDefault="006B2123">
      <w:r w:rsidRPr="00A1787C">
        <w:rPr>
          <w:i/>
        </w:rPr>
        <w:t xml:space="preserve"> </w:t>
      </w:r>
      <w:r w:rsidR="009841EB" w:rsidRPr="00A1787C">
        <w:rPr>
          <w:i/>
        </w:rPr>
        <w:t xml:space="preserve">(Основание: </w:t>
      </w:r>
      <w:hyperlink r:id="rId131" w:history="1">
        <w:r w:rsidR="009841EB" w:rsidRPr="00A1787C">
          <w:rPr>
            <w:rStyle w:val="afc"/>
            <w:i/>
          </w:rPr>
          <w:t>п. 2 ст. 40</w:t>
        </w:r>
      </w:hyperlink>
      <w:r w:rsidR="009841EB" w:rsidRPr="00A1787C">
        <w:rPr>
          <w:i/>
        </w:rPr>
        <w:t xml:space="preserve"> БК РФ, </w:t>
      </w:r>
      <w:hyperlink r:id="rId132" w:history="1">
        <w:r w:rsidR="009841EB" w:rsidRPr="00A1787C">
          <w:rPr>
            <w:rStyle w:val="afc"/>
            <w:i/>
          </w:rPr>
          <w:t>п. 90</w:t>
        </w:r>
      </w:hyperlink>
      <w:r w:rsidR="009841EB" w:rsidRPr="00A1787C">
        <w:rPr>
          <w:i/>
        </w:rPr>
        <w:t xml:space="preserve"> Инструкции № 162н)</w:t>
      </w:r>
    </w:p>
    <w:p w:rsidR="00396A32" w:rsidRPr="00EC0864" w:rsidRDefault="009841EB" w:rsidP="00A63266">
      <w:pPr>
        <w:pStyle w:val="2"/>
        <w:rPr>
          <w:sz w:val="28"/>
          <w:szCs w:val="28"/>
        </w:rPr>
      </w:pPr>
      <w:bookmarkStart w:id="53" w:name="_ref_471148"/>
      <w:r w:rsidRPr="00EC0864">
        <w:rPr>
          <w:sz w:val="28"/>
          <w:szCs w:val="28"/>
        </w:rPr>
        <w:t>Сверка отчетных данных по поступлениям в бюджет с органами Федерального казначейства осуществляется </w:t>
      </w:r>
      <w:r w:rsidR="00D53002">
        <w:rPr>
          <w:sz w:val="28"/>
          <w:szCs w:val="28"/>
        </w:rPr>
        <w:t xml:space="preserve">на </w:t>
      </w:r>
      <w:r w:rsidR="00A63266" w:rsidRPr="00EC0864">
        <w:rPr>
          <w:sz w:val="28"/>
          <w:szCs w:val="28"/>
        </w:rPr>
        <w:t>основании справки о перечислении поступлений в бюджеты (ф. 0531468) либо по мере обращения администратора поступлений в бюджет в органы Федерального казначейства</w:t>
      </w:r>
      <w:r w:rsidRPr="00EC0864">
        <w:rPr>
          <w:sz w:val="28"/>
          <w:szCs w:val="28"/>
        </w:rPr>
        <w:t>.</w:t>
      </w:r>
      <w:bookmarkEnd w:id="53"/>
    </w:p>
    <w:p w:rsidR="00396A32" w:rsidRPr="00080BBC" w:rsidRDefault="009841EB">
      <w:r w:rsidRPr="00080BBC">
        <w:rPr>
          <w:i/>
        </w:rPr>
        <w:t xml:space="preserve">(Основание: </w:t>
      </w:r>
      <w:hyperlink r:id="rId133" w:history="1">
        <w:r w:rsidRPr="00080BBC">
          <w:rPr>
            <w:rStyle w:val="afc"/>
            <w:i/>
          </w:rPr>
          <w:t>п. 61</w:t>
        </w:r>
      </w:hyperlink>
      <w:r w:rsidRPr="00080BBC">
        <w:rPr>
          <w:i/>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18.12.2013 № 125н)</w:t>
      </w:r>
    </w:p>
    <w:p w:rsidR="00396A32" w:rsidRPr="00EC0864" w:rsidRDefault="009841EB">
      <w:pPr>
        <w:pStyle w:val="1"/>
        <w:rPr>
          <w:sz w:val="28"/>
        </w:rPr>
      </w:pPr>
      <w:bookmarkStart w:id="54" w:name="_ref_16365"/>
      <w:r w:rsidRPr="00EC0864">
        <w:rPr>
          <w:sz w:val="28"/>
        </w:rPr>
        <w:t>Санкционирование расходов</w:t>
      </w:r>
      <w:bookmarkEnd w:id="54"/>
    </w:p>
    <w:p w:rsidR="00AF4E7B" w:rsidRPr="00EC0864" w:rsidRDefault="00AF4E7B">
      <w:pPr>
        <w:pStyle w:val="2"/>
        <w:rPr>
          <w:sz w:val="28"/>
          <w:szCs w:val="28"/>
        </w:rPr>
      </w:pPr>
      <w:bookmarkStart w:id="55" w:name="_ref_502552"/>
      <w:r w:rsidRPr="00EC0864">
        <w:rPr>
          <w:sz w:val="28"/>
          <w:szCs w:val="28"/>
        </w:rPr>
        <w:t>Принятие бюджетных (денежных) обязательств к учету осуществляется в пределах лимитов бюджетных обязательств.</w:t>
      </w:r>
    </w:p>
    <w:p w:rsidR="00396A32" w:rsidRPr="00EC0864" w:rsidRDefault="009841EB">
      <w:pPr>
        <w:pStyle w:val="2"/>
        <w:rPr>
          <w:sz w:val="28"/>
          <w:szCs w:val="28"/>
        </w:rPr>
      </w:pPr>
      <w:r w:rsidRPr="00EC0864">
        <w:rPr>
          <w:sz w:val="28"/>
          <w:szCs w:val="28"/>
        </w:rPr>
        <w:t>Учет принимаемых обязательств осуществляется на основании:</w:t>
      </w:r>
      <w:bookmarkEnd w:id="55"/>
    </w:p>
    <w:p w:rsidR="00396A32" w:rsidRPr="00EC0864" w:rsidRDefault="009841EB">
      <w:pPr>
        <w:pStyle w:val="ab"/>
        <w:numPr>
          <w:ilvl w:val="0"/>
          <w:numId w:val="5"/>
        </w:numPr>
        <w:spacing w:after="0"/>
        <w:ind w:left="482"/>
        <w:jc w:val="both"/>
        <w:rPr>
          <w:sz w:val="28"/>
          <w:szCs w:val="28"/>
        </w:rPr>
      </w:pPr>
      <w:r w:rsidRPr="00EC0864">
        <w:rPr>
          <w:sz w:val="28"/>
          <w:szCs w:val="28"/>
        </w:rPr>
        <w:t>контракта на поставку товаров, выполнение работ, оказание услуг;</w:t>
      </w:r>
    </w:p>
    <w:p w:rsidR="00396A32" w:rsidRPr="00EC0864" w:rsidRDefault="009841EB">
      <w:pPr>
        <w:pStyle w:val="ab"/>
        <w:numPr>
          <w:ilvl w:val="0"/>
          <w:numId w:val="5"/>
        </w:numPr>
        <w:spacing w:after="0"/>
        <w:ind w:left="482"/>
        <w:jc w:val="both"/>
        <w:rPr>
          <w:sz w:val="28"/>
          <w:szCs w:val="28"/>
        </w:rPr>
      </w:pPr>
      <w:r w:rsidRPr="00EC0864">
        <w:rPr>
          <w:sz w:val="28"/>
          <w:szCs w:val="28"/>
        </w:rPr>
        <w:t>договора на поставку товаров, выполнение работ, оказание услуг;</w:t>
      </w:r>
    </w:p>
    <w:p w:rsidR="00396A32" w:rsidRPr="00EC0864" w:rsidRDefault="009841EB">
      <w:pPr>
        <w:pStyle w:val="ab"/>
        <w:numPr>
          <w:ilvl w:val="0"/>
          <w:numId w:val="5"/>
        </w:numPr>
        <w:spacing w:after="0"/>
        <w:ind w:left="482"/>
        <w:jc w:val="both"/>
        <w:rPr>
          <w:sz w:val="28"/>
          <w:szCs w:val="28"/>
        </w:rPr>
      </w:pPr>
      <w:r w:rsidRPr="00EC0864">
        <w:rPr>
          <w:sz w:val="28"/>
          <w:szCs w:val="28"/>
        </w:rPr>
        <w:lastRenderedPageBreak/>
        <w:t>бухгалтерской справки (</w:t>
      </w:r>
      <w:hyperlink r:id="rId134" w:history="1">
        <w:r w:rsidRPr="00EC0864">
          <w:rPr>
            <w:rStyle w:val="afc"/>
            <w:sz w:val="28"/>
            <w:szCs w:val="28"/>
          </w:rPr>
          <w:t>ф. 0504833</w:t>
        </w:r>
      </w:hyperlink>
      <w:r w:rsidRPr="00EC0864">
        <w:rPr>
          <w:sz w:val="28"/>
          <w:szCs w:val="28"/>
        </w:rPr>
        <w:t>).</w:t>
      </w:r>
    </w:p>
    <w:p w:rsidR="00396A32" w:rsidRPr="004772E6" w:rsidRDefault="009841EB">
      <w:r w:rsidRPr="004772E6">
        <w:rPr>
          <w:i/>
        </w:rPr>
        <w:t>(Основание:</w:t>
      </w:r>
      <w:r w:rsidRPr="004772E6">
        <w:t xml:space="preserve"> </w:t>
      </w:r>
      <w:hyperlink r:id="rId135" w:history="1">
        <w:r w:rsidRPr="004772E6">
          <w:rPr>
            <w:rStyle w:val="afc"/>
            <w:i/>
          </w:rPr>
          <w:t>п. 3 ст. 219</w:t>
        </w:r>
      </w:hyperlink>
      <w:r w:rsidRPr="004772E6">
        <w:rPr>
          <w:i/>
        </w:rPr>
        <w:t xml:space="preserve"> БК РФ, </w:t>
      </w:r>
      <w:hyperlink r:id="rId136" w:history="1">
        <w:r w:rsidRPr="004772E6">
          <w:rPr>
            <w:rStyle w:val="afc"/>
            <w:i/>
          </w:rPr>
          <w:t>п. 318</w:t>
        </w:r>
      </w:hyperlink>
      <w:r w:rsidRPr="004772E6">
        <w:rPr>
          <w:i/>
        </w:rPr>
        <w:t xml:space="preserve"> Инструкции № 157н, </w:t>
      </w:r>
      <w:hyperlink r:id="rId137" w:history="1">
        <w:r w:rsidRPr="004772E6">
          <w:rPr>
            <w:rStyle w:val="afc"/>
            <w:i/>
          </w:rPr>
          <w:t>п. 9</w:t>
        </w:r>
      </w:hyperlink>
      <w:r w:rsidRPr="004772E6">
        <w:rPr>
          <w:i/>
        </w:rPr>
        <w:t xml:space="preserve"> СГС "Учетная политика")</w:t>
      </w:r>
    </w:p>
    <w:p w:rsidR="00396A32" w:rsidRPr="00EC0864" w:rsidRDefault="009841EB">
      <w:pPr>
        <w:pStyle w:val="2"/>
        <w:rPr>
          <w:sz w:val="28"/>
          <w:szCs w:val="28"/>
        </w:rPr>
      </w:pPr>
      <w:bookmarkStart w:id="56" w:name="_ref_508471"/>
      <w:r w:rsidRPr="00EC0864">
        <w:rPr>
          <w:sz w:val="28"/>
          <w:szCs w:val="28"/>
        </w:rPr>
        <w:t>Учет обязательств осуществляется на основании:</w:t>
      </w:r>
      <w:bookmarkEnd w:id="56"/>
    </w:p>
    <w:p w:rsidR="00396A32" w:rsidRPr="00EC0864" w:rsidRDefault="009841EB" w:rsidP="00F13352">
      <w:pPr>
        <w:pStyle w:val="ab"/>
        <w:numPr>
          <w:ilvl w:val="0"/>
          <w:numId w:val="6"/>
        </w:numPr>
        <w:spacing w:after="0"/>
        <w:ind w:firstLine="482"/>
        <w:jc w:val="both"/>
        <w:rPr>
          <w:sz w:val="28"/>
          <w:szCs w:val="28"/>
        </w:rPr>
      </w:pPr>
      <w:r w:rsidRPr="00EC0864">
        <w:rPr>
          <w:sz w:val="28"/>
          <w:szCs w:val="28"/>
        </w:rPr>
        <w:t>распорядительного документа об утверждении штатного расписания с расчетом годового фонда оплаты труда;</w:t>
      </w:r>
    </w:p>
    <w:p w:rsidR="00396A32" w:rsidRPr="00EC0864" w:rsidRDefault="009841EB">
      <w:pPr>
        <w:pStyle w:val="ab"/>
        <w:numPr>
          <w:ilvl w:val="0"/>
          <w:numId w:val="6"/>
        </w:numPr>
        <w:spacing w:after="0"/>
        <w:ind w:left="482"/>
        <w:jc w:val="both"/>
        <w:rPr>
          <w:sz w:val="28"/>
          <w:szCs w:val="28"/>
        </w:rPr>
      </w:pPr>
      <w:r w:rsidRPr="00EC0864">
        <w:rPr>
          <w:sz w:val="28"/>
          <w:szCs w:val="28"/>
        </w:rPr>
        <w:t>договора (контракта) на поставку товаров, выполнение работ, оказание услуг;</w:t>
      </w:r>
    </w:p>
    <w:p w:rsidR="00396A32" w:rsidRPr="00EC0864" w:rsidRDefault="009841EB">
      <w:pPr>
        <w:pStyle w:val="ab"/>
        <w:numPr>
          <w:ilvl w:val="0"/>
          <w:numId w:val="6"/>
        </w:numPr>
        <w:spacing w:after="0"/>
        <w:ind w:left="482"/>
        <w:jc w:val="both"/>
        <w:rPr>
          <w:sz w:val="28"/>
          <w:szCs w:val="28"/>
        </w:rPr>
      </w:pPr>
      <w:r w:rsidRPr="00EC0864">
        <w:rPr>
          <w:sz w:val="28"/>
          <w:szCs w:val="28"/>
        </w:rPr>
        <w:t>исполнительного листа, судебного приказа;</w:t>
      </w:r>
    </w:p>
    <w:p w:rsidR="00396A32" w:rsidRPr="00EC0864" w:rsidRDefault="009841EB">
      <w:pPr>
        <w:pStyle w:val="ab"/>
        <w:numPr>
          <w:ilvl w:val="0"/>
          <w:numId w:val="6"/>
        </w:numPr>
        <w:spacing w:after="0"/>
        <w:ind w:left="482"/>
        <w:jc w:val="both"/>
        <w:rPr>
          <w:sz w:val="28"/>
          <w:szCs w:val="28"/>
        </w:rPr>
      </w:pPr>
      <w:r w:rsidRPr="00EC0864">
        <w:rPr>
          <w:sz w:val="28"/>
          <w:szCs w:val="28"/>
        </w:rPr>
        <w:t>налоговой декларации, налогового расчета (расчета авансовых платежей), расчета по страховым взносам;</w:t>
      </w:r>
    </w:p>
    <w:p w:rsidR="00396A32" w:rsidRPr="00EC0864" w:rsidRDefault="009841EB" w:rsidP="00F13352">
      <w:pPr>
        <w:pStyle w:val="ab"/>
        <w:numPr>
          <w:ilvl w:val="0"/>
          <w:numId w:val="6"/>
        </w:numPr>
        <w:spacing w:after="0"/>
        <w:ind w:firstLine="482"/>
        <w:jc w:val="both"/>
        <w:rPr>
          <w:sz w:val="28"/>
          <w:szCs w:val="28"/>
        </w:rPr>
      </w:pPr>
      <w:r w:rsidRPr="00EC0864">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96A32" w:rsidRPr="00EC0864" w:rsidRDefault="009841EB" w:rsidP="00F13352">
      <w:pPr>
        <w:pStyle w:val="ab"/>
        <w:numPr>
          <w:ilvl w:val="0"/>
          <w:numId w:val="6"/>
        </w:numPr>
        <w:spacing w:after="0"/>
        <w:ind w:firstLine="482"/>
        <w:jc w:val="both"/>
        <w:rPr>
          <w:sz w:val="28"/>
          <w:szCs w:val="28"/>
        </w:rPr>
      </w:pPr>
      <w:r w:rsidRPr="00EC0864">
        <w:rPr>
          <w:sz w:val="28"/>
          <w:szCs w:val="28"/>
        </w:rPr>
        <w:t>согласованного руководителем заявления о выдаче под отчет денежных средств или авансового отчета;</w:t>
      </w:r>
    </w:p>
    <w:p w:rsidR="00396A32" w:rsidRPr="00F46F0A" w:rsidRDefault="00782DEF">
      <w:r w:rsidRPr="00F46F0A">
        <w:rPr>
          <w:i/>
        </w:rPr>
        <w:t xml:space="preserve"> </w:t>
      </w:r>
      <w:r w:rsidR="009841EB" w:rsidRPr="00F46F0A">
        <w:rPr>
          <w:i/>
        </w:rPr>
        <w:t>(Основание:</w:t>
      </w:r>
      <w:r w:rsidR="009841EB" w:rsidRPr="00F46F0A">
        <w:t xml:space="preserve"> </w:t>
      </w:r>
      <w:hyperlink r:id="rId138" w:history="1">
        <w:r w:rsidR="009841EB" w:rsidRPr="00F46F0A">
          <w:rPr>
            <w:rStyle w:val="afc"/>
            <w:i/>
          </w:rPr>
          <w:t>п. 3 ст. 219</w:t>
        </w:r>
      </w:hyperlink>
      <w:r w:rsidR="009841EB" w:rsidRPr="00F46F0A">
        <w:rPr>
          <w:i/>
        </w:rPr>
        <w:t xml:space="preserve"> БК РФ, </w:t>
      </w:r>
      <w:hyperlink r:id="rId139" w:history="1">
        <w:r w:rsidR="009841EB" w:rsidRPr="00F46F0A">
          <w:rPr>
            <w:rStyle w:val="afc"/>
            <w:i/>
          </w:rPr>
          <w:t>п. 318</w:t>
        </w:r>
      </w:hyperlink>
      <w:r w:rsidR="009841EB" w:rsidRPr="00F46F0A">
        <w:rPr>
          <w:i/>
        </w:rPr>
        <w:t xml:space="preserve"> Инструкции № 157н, </w:t>
      </w:r>
      <w:hyperlink r:id="rId140" w:history="1">
        <w:r w:rsidR="009841EB" w:rsidRPr="00F46F0A">
          <w:rPr>
            <w:rStyle w:val="afc"/>
            <w:i/>
          </w:rPr>
          <w:t>п. 9</w:t>
        </w:r>
      </w:hyperlink>
      <w:r w:rsidR="009841EB" w:rsidRPr="00F46F0A">
        <w:rPr>
          <w:i/>
        </w:rPr>
        <w:t xml:space="preserve"> СГС "Учетная политика")</w:t>
      </w:r>
    </w:p>
    <w:p w:rsidR="00396A32" w:rsidRPr="00EC0864" w:rsidRDefault="009841EB">
      <w:pPr>
        <w:pStyle w:val="2"/>
        <w:rPr>
          <w:sz w:val="28"/>
          <w:szCs w:val="28"/>
        </w:rPr>
      </w:pPr>
      <w:bookmarkStart w:id="57" w:name="_ref_508472"/>
      <w:r w:rsidRPr="00EC0864">
        <w:rPr>
          <w:sz w:val="28"/>
          <w:szCs w:val="28"/>
        </w:rPr>
        <w:t>Учет денежных обязательств осуществляется на основании:</w:t>
      </w:r>
      <w:bookmarkEnd w:id="57"/>
    </w:p>
    <w:p w:rsidR="00396A32" w:rsidRPr="00EC0864" w:rsidRDefault="009841EB">
      <w:pPr>
        <w:pStyle w:val="ab"/>
        <w:numPr>
          <w:ilvl w:val="0"/>
          <w:numId w:val="7"/>
        </w:numPr>
        <w:spacing w:after="0"/>
        <w:ind w:left="482"/>
        <w:jc w:val="both"/>
        <w:rPr>
          <w:sz w:val="28"/>
          <w:szCs w:val="28"/>
        </w:rPr>
      </w:pPr>
      <w:r w:rsidRPr="00EC0864">
        <w:rPr>
          <w:sz w:val="28"/>
          <w:szCs w:val="28"/>
        </w:rPr>
        <w:t>расчетно-платежной ведомости (</w:t>
      </w:r>
      <w:hyperlink r:id="rId141" w:history="1">
        <w:r w:rsidRPr="00EC0864">
          <w:rPr>
            <w:rStyle w:val="afc"/>
            <w:sz w:val="28"/>
            <w:szCs w:val="28"/>
          </w:rPr>
          <w:t>ф. 0504401</w:t>
        </w:r>
      </w:hyperlink>
      <w:r w:rsidRPr="00EC0864">
        <w:rPr>
          <w:sz w:val="28"/>
          <w:szCs w:val="28"/>
        </w:rPr>
        <w:t>);</w:t>
      </w:r>
    </w:p>
    <w:p w:rsidR="00396A32" w:rsidRPr="00EC0864" w:rsidRDefault="009841EB">
      <w:pPr>
        <w:pStyle w:val="ab"/>
        <w:numPr>
          <w:ilvl w:val="0"/>
          <w:numId w:val="7"/>
        </w:numPr>
        <w:spacing w:after="0"/>
        <w:ind w:left="482"/>
        <w:jc w:val="both"/>
        <w:rPr>
          <w:sz w:val="28"/>
          <w:szCs w:val="28"/>
        </w:rPr>
      </w:pPr>
      <w:r w:rsidRPr="00EC0864">
        <w:rPr>
          <w:sz w:val="28"/>
          <w:szCs w:val="28"/>
        </w:rPr>
        <w:t>бухгалтерской справки (</w:t>
      </w:r>
      <w:hyperlink r:id="rId142" w:history="1">
        <w:r w:rsidRPr="00EC0864">
          <w:rPr>
            <w:rStyle w:val="afc"/>
            <w:sz w:val="28"/>
            <w:szCs w:val="28"/>
          </w:rPr>
          <w:t>ф. 0504833</w:t>
        </w:r>
      </w:hyperlink>
      <w:r w:rsidRPr="00EC0864">
        <w:rPr>
          <w:sz w:val="28"/>
          <w:szCs w:val="28"/>
        </w:rPr>
        <w:t>);</w:t>
      </w:r>
    </w:p>
    <w:p w:rsidR="00396A32" w:rsidRPr="00EC0864" w:rsidRDefault="009841EB">
      <w:pPr>
        <w:pStyle w:val="ab"/>
        <w:numPr>
          <w:ilvl w:val="0"/>
          <w:numId w:val="7"/>
        </w:numPr>
        <w:spacing w:after="0"/>
        <w:ind w:left="482"/>
        <w:jc w:val="both"/>
        <w:rPr>
          <w:sz w:val="28"/>
          <w:szCs w:val="28"/>
        </w:rPr>
      </w:pPr>
      <w:r w:rsidRPr="00EC0864">
        <w:rPr>
          <w:sz w:val="28"/>
          <w:szCs w:val="28"/>
        </w:rPr>
        <w:t>акта выполненных работ;</w:t>
      </w:r>
    </w:p>
    <w:p w:rsidR="00396A32" w:rsidRPr="00EC0864" w:rsidRDefault="009841EB">
      <w:pPr>
        <w:pStyle w:val="ab"/>
        <w:numPr>
          <w:ilvl w:val="0"/>
          <w:numId w:val="7"/>
        </w:numPr>
        <w:spacing w:after="0"/>
        <w:ind w:left="482"/>
        <w:jc w:val="both"/>
        <w:rPr>
          <w:sz w:val="28"/>
          <w:szCs w:val="28"/>
        </w:rPr>
      </w:pPr>
      <w:r w:rsidRPr="00EC0864">
        <w:rPr>
          <w:sz w:val="28"/>
          <w:szCs w:val="28"/>
        </w:rPr>
        <w:t>акта об оказании услуг;</w:t>
      </w:r>
    </w:p>
    <w:p w:rsidR="00396A32" w:rsidRPr="00EC0864" w:rsidRDefault="009841EB">
      <w:pPr>
        <w:pStyle w:val="ab"/>
        <w:numPr>
          <w:ilvl w:val="0"/>
          <w:numId w:val="7"/>
        </w:numPr>
        <w:spacing w:after="0"/>
        <w:ind w:left="482"/>
        <w:jc w:val="both"/>
        <w:rPr>
          <w:sz w:val="28"/>
          <w:szCs w:val="28"/>
        </w:rPr>
      </w:pPr>
      <w:r w:rsidRPr="00EC0864">
        <w:rPr>
          <w:sz w:val="28"/>
          <w:szCs w:val="28"/>
        </w:rPr>
        <w:t>акта приема-передачи;</w:t>
      </w:r>
    </w:p>
    <w:p w:rsidR="00396A32" w:rsidRPr="00EC0864" w:rsidRDefault="009841EB">
      <w:pPr>
        <w:pStyle w:val="ab"/>
        <w:numPr>
          <w:ilvl w:val="0"/>
          <w:numId w:val="7"/>
        </w:numPr>
        <w:spacing w:after="0"/>
        <w:ind w:left="482"/>
        <w:jc w:val="both"/>
        <w:rPr>
          <w:sz w:val="28"/>
          <w:szCs w:val="28"/>
        </w:rPr>
      </w:pPr>
      <w:r w:rsidRPr="00EC0864">
        <w:rPr>
          <w:sz w:val="28"/>
          <w:szCs w:val="28"/>
        </w:rPr>
        <w:t>договора в случае осуществления авансовых платежей в соответствии с его условиями;</w:t>
      </w:r>
    </w:p>
    <w:p w:rsidR="00396A32" w:rsidRPr="00EC0864" w:rsidRDefault="009841EB">
      <w:pPr>
        <w:pStyle w:val="ab"/>
        <w:numPr>
          <w:ilvl w:val="0"/>
          <w:numId w:val="7"/>
        </w:numPr>
        <w:spacing w:after="0"/>
        <w:ind w:left="482"/>
        <w:jc w:val="both"/>
        <w:rPr>
          <w:sz w:val="28"/>
          <w:szCs w:val="28"/>
        </w:rPr>
      </w:pPr>
      <w:r w:rsidRPr="00EC0864">
        <w:rPr>
          <w:sz w:val="28"/>
          <w:szCs w:val="28"/>
        </w:rPr>
        <w:t>авансового отчета (</w:t>
      </w:r>
      <w:hyperlink r:id="rId143" w:history="1">
        <w:r w:rsidRPr="00EC0864">
          <w:rPr>
            <w:rStyle w:val="afc"/>
            <w:sz w:val="28"/>
            <w:szCs w:val="28"/>
          </w:rPr>
          <w:t>ф. 0504505</w:t>
        </w:r>
      </w:hyperlink>
      <w:r w:rsidRPr="00EC0864">
        <w:rPr>
          <w:sz w:val="28"/>
          <w:szCs w:val="28"/>
        </w:rPr>
        <w:t>);</w:t>
      </w:r>
    </w:p>
    <w:p w:rsidR="00396A32" w:rsidRPr="00EC0864" w:rsidRDefault="009841EB">
      <w:pPr>
        <w:pStyle w:val="ab"/>
        <w:numPr>
          <w:ilvl w:val="0"/>
          <w:numId w:val="7"/>
        </w:numPr>
        <w:spacing w:after="0"/>
        <w:ind w:left="482"/>
        <w:jc w:val="both"/>
        <w:rPr>
          <w:sz w:val="28"/>
          <w:szCs w:val="28"/>
        </w:rPr>
      </w:pPr>
      <w:r w:rsidRPr="00EC0864">
        <w:rPr>
          <w:sz w:val="28"/>
          <w:szCs w:val="28"/>
        </w:rPr>
        <w:t>товарной накладной (ТОРГ-12) (</w:t>
      </w:r>
      <w:hyperlink r:id="rId144" w:history="1">
        <w:r w:rsidRPr="00EC0864">
          <w:rPr>
            <w:rStyle w:val="afc"/>
            <w:sz w:val="28"/>
            <w:szCs w:val="28"/>
          </w:rPr>
          <w:t>ф. 0330212</w:t>
        </w:r>
      </w:hyperlink>
      <w:r w:rsidRPr="00EC0864">
        <w:rPr>
          <w:sz w:val="28"/>
          <w:szCs w:val="28"/>
        </w:rPr>
        <w:t>);</w:t>
      </w:r>
    </w:p>
    <w:p w:rsidR="00396A32" w:rsidRPr="00EC0864" w:rsidRDefault="009841EB">
      <w:pPr>
        <w:pStyle w:val="ab"/>
        <w:numPr>
          <w:ilvl w:val="0"/>
          <w:numId w:val="7"/>
        </w:numPr>
        <w:spacing w:after="0"/>
        <w:ind w:left="482"/>
        <w:jc w:val="both"/>
        <w:rPr>
          <w:sz w:val="28"/>
          <w:szCs w:val="28"/>
        </w:rPr>
      </w:pPr>
      <w:r w:rsidRPr="00EC0864">
        <w:rPr>
          <w:sz w:val="28"/>
          <w:szCs w:val="28"/>
        </w:rPr>
        <w:t>универсального передаточного документа;</w:t>
      </w:r>
    </w:p>
    <w:p w:rsidR="00396A32" w:rsidRPr="00EC0864" w:rsidRDefault="009841EB">
      <w:pPr>
        <w:pStyle w:val="ab"/>
        <w:numPr>
          <w:ilvl w:val="0"/>
          <w:numId w:val="7"/>
        </w:numPr>
        <w:spacing w:after="0"/>
        <w:ind w:left="482"/>
        <w:jc w:val="both"/>
        <w:rPr>
          <w:sz w:val="28"/>
          <w:szCs w:val="28"/>
        </w:rPr>
      </w:pPr>
      <w:r w:rsidRPr="00EC0864">
        <w:rPr>
          <w:sz w:val="28"/>
          <w:szCs w:val="28"/>
        </w:rPr>
        <w:t>исполнительного листа, судебного приказа;</w:t>
      </w:r>
    </w:p>
    <w:p w:rsidR="00396A32" w:rsidRPr="00EC0864" w:rsidRDefault="009841EB">
      <w:pPr>
        <w:pStyle w:val="ab"/>
        <w:numPr>
          <w:ilvl w:val="0"/>
          <w:numId w:val="7"/>
        </w:numPr>
        <w:spacing w:after="0"/>
        <w:ind w:left="482"/>
        <w:jc w:val="both"/>
        <w:rPr>
          <w:sz w:val="28"/>
          <w:szCs w:val="28"/>
        </w:rPr>
      </w:pPr>
      <w:r w:rsidRPr="00EC0864">
        <w:rPr>
          <w:sz w:val="28"/>
          <w:szCs w:val="28"/>
        </w:rPr>
        <w:t>налоговой декларации, налогового расчета (расчета авансовых платежей), расчета по страховым взносам;</w:t>
      </w:r>
    </w:p>
    <w:p w:rsidR="00396A32" w:rsidRPr="00EC0864" w:rsidRDefault="009841EB" w:rsidP="00F13352">
      <w:pPr>
        <w:pStyle w:val="ab"/>
        <w:numPr>
          <w:ilvl w:val="0"/>
          <w:numId w:val="7"/>
        </w:numPr>
        <w:spacing w:after="0"/>
        <w:ind w:firstLine="482"/>
        <w:jc w:val="both"/>
        <w:rPr>
          <w:sz w:val="28"/>
          <w:szCs w:val="28"/>
        </w:rPr>
      </w:pPr>
      <w:r w:rsidRPr="00EC0864">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96A32" w:rsidRPr="008F6A58" w:rsidRDefault="009841EB">
      <w:pPr>
        <w:rPr>
          <w:i/>
        </w:rPr>
      </w:pPr>
      <w:r w:rsidRPr="008F6A58">
        <w:rPr>
          <w:i/>
        </w:rPr>
        <w:t>(Основание:</w:t>
      </w:r>
      <w:r w:rsidRPr="008F6A58">
        <w:t xml:space="preserve"> </w:t>
      </w:r>
      <w:hyperlink r:id="rId145" w:history="1">
        <w:r w:rsidRPr="008F6A58">
          <w:rPr>
            <w:rStyle w:val="afc"/>
            <w:i/>
          </w:rPr>
          <w:t>п. 4 ст. 219</w:t>
        </w:r>
      </w:hyperlink>
      <w:r w:rsidRPr="008F6A58">
        <w:rPr>
          <w:i/>
        </w:rPr>
        <w:t xml:space="preserve"> БК РФ, </w:t>
      </w:r>
      <w:hyperlink r:id="rId146" w:history="1">
        <w:r w:rsidRPr="008F6A58">
          <w:rPr>
            <w:rStyle w:val="afc"/>
            <w:i/>
          </w:rPr>
          <w:t>п. 318</w:t>
        </w:r>
      </w:hyperlink>
      <w:r w:rsidRPr="008F6A58">
        <w:rPr>
          <w:i/>
        </w:rPr>
        <w:t xml:space="preserve"> Инструкции № 157н)</w:t>
      </w:r>
    </w:p>
    <w:p w:rsidR="00AF4E7B" w:rsidRPr="00EC0864" w:rsidRDefault="00E77291" w:rsidP="00AF4E7B">
      <w:pPr>
        <w:pStyle w:val="1"/>
        <w:rPr>
          <w:sz w:val="28"/>
        </w:rPr>
      </w:pPr>
      <w:r w:rsidRPr="00EC0864">
        <w:rPr>
          <w:sz w:val="28"/>
        </w:rPr>
        <w:t>Отражение в учете и отчетности событий после отчетной даты</w:t>
      </w:r>
    </w:p>
    <w:p w:rsidR="00287D34" w:rsidRPr="00EC0864" w:rsidRDefault="00287D34" w:rsidP="00287D34">
      <w:pPr>
        <w:rPr>
          <w:sz w:val="28"/>
          <w:szCs w:val="28"/>
        </w:rPr>
      </w:pPr>
      <w:r w:rsidRPr="00EC0864">
        <w:rPr>
          <w:sz w:val="28"/>
          <w:szCs w:val="28"/>
        </w:rPr>
        <w:t xml:space="preserve">Порядок признания и отражения в учете и отчетности событий после отчетной даты реализуется в соответствии с Инструкцией, утвержденной </w:t>
      </w:r>
      <w:r w:rsidRPr="00EC0864">
        <w:rPr>
          <w:sz w:val="28"/>
          <w:szCs w:val="28"/>
        </w:rPr>
        <w:lastRenderedPageBreak/>
        <w:t>приказом Минфина России от 01.12.2010 N 157н, и Методическими рекомендациями, направленными письмом Минфина России от 19.12.2014 N 02-07-07/66918.</w:t>
      </w:r>
    </w:p>
    <w:p w:rsidR="00287D34" w:rsidRPr="00EC0864" w:rsidRDefault="00287D34" w:rsidP="00287D34">
      <w:pPr>
        <w:rPr>
          <w:sz w:val="28"/>
          <w:szCs w:val="28"/>
        </w:rPr>
      </w:pPr>
      <w:r w:rsidRPr="00EC0864">
        <w:rPr>
          <w:sz w:val="28"/>
          <w:szCs w:val="28"/>
        </w:rPr>
        <w:t>Событиями после отчетной даты признаются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287D34" w:rsidRPr="00EC0864" w:rsidRDefault="00287D34" w:rsidP="00287D34">
      <w:pPr>
        <w:rPr>
          <w:sz w:val="28"/>
          <w:szCs w:val="28"/>
        </w:rPr>
      </w:pPr>
      <w:r w:rsidRPr="00EC0864">
        <w:rPr>
          <w:sz w:val="28"/>
          <w:szCs w:val="28"/>
        </w:rPr>
        <w:t>К событиям после отчетной даты относятся:</w:t>
      </w:r>
    </w:p>
    <w:p w:rsidR="00287D34" w:rsidRPr="00EC0864" w:rsidRDefault="00287D34" w:rsidP="00287D34">
      <w:pPr>
        <w:rPr>
          <w:sz w:val="28"/>
          <w:szCs w:val="28"/>
        </w:rPr>
      </w:pPr>
      <w:r w:rsidRPr="00EC0864">
        <w:rPr>
          <w:sz w:val="28"/>
          <w:szCs w:val="28"/>
        </w:rPr>
        <w:t>- события, подтверждающие условия, существовавшие на отчетную дату (корректирующие события после отчетной даты);</w:t>
      </w:r>
    </w:p>
    <w:p w:rsidR="00287D34" w:rsidRPr="00EC0864" w:rsidRDefault="00287D34" w:rsidP="00287D34">
      <w:pPr>
        <w:rPr>
          <w:sz w:val="28"/>
          <w:szCs w:val="28"/>
        </w:rPr>
      </w:pPr>
      <w:r w:rsidRPr="00EC0864">
        <w:rPr>
          <w:sz w:val="28"/>
          <w:szCs w:val="28"/>
        </w:rPr>
        <w:t>- события, свидетельствующие об условиях, возникших после отчетной даты (</w:t>
      </w:r>
      <w:proofErr w:type="spellStart"/>
      <w:r w:rsidRPr="00EC0864">
        <w:rPr>
          <w:sz w:val="28"/>
          <w:szCs w:val="28"/>
        </w:rPr>
        <w:t>некорректирующие</w:t>
      </w:r>
      <w:proofErr w:type="spellEnd"/>
      <w:r w:rsidRPr="00EC0864">
        <w:rPr>
          <w:sz w:val="28"/>
          <w:szCs w:val="28"/>
        </w:rPr>
        <w:t xml:space="preserve"> события после отчетной даты).</w:t>
      </w:r>
    </w:p>
    <w:p w:rsidR="00287D34" w:rsidRPr="00EC0864" w:rsidRDefault="00287D34" w:rsidP="00287D34">
      <w:pPr>
        <w:rPr>
          <w:sz w:val="28"/>
          <w:szCs w:val="28"/>
        </w:rPr>
      </w:pPr>
      <w:r w:rsidRPr="00EC0864">
        <w:rPr>
          <w:sz w:val="28"/>
          <w:szCs w:val="28"/>
        </w:rPr>
        <w:t>Датой подписания бухгалтерской отчетности считается фактическая дата ее подписания руководителем.</w:t>
      </w:r>
    </w:p>
    <w:p w:rsidR="00287D34" w:rsidRPr="00EC0864" w:rsidRDefault="00287D34" w:rsidP="00287D34">
      <w:pPr>
        <w:rPr>
          <w:sz w:val="28"/>
          <w:szCs w:val="28"/>
        </w:rPr>
      </w:pPr>
      <w:r w:rsidRPr="00EC0864">
        <w:rPr>
          <w:sz w:val="28"/>
          <w:szCs w:val="28"/>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287D34" w:rsidRPr="00EC0864" w:rsidRDefault="00287D34" w:rsidP="00287D34">
      <w:pPr>
        <w:rPr>
          <w:sz w:val="28"/>
          <w:szCs w:val="28"/>
        </w:rPr>
      </w:pPr>
      <w:r w:rsidRPr="00EC0864">
        <w:rPr>
          <w:sz w:val="28"/>
          <w:szCs w:val="28"/>
        </w:rPr>
        <w:t>Существенность события после отчетной даты Комитет определяет самостоятельно, исходя из установленных требований к отчетности.</w:t>
      </w:r>
    </w:p>
    <w:p w:rsidR="00287D34" w:rsidRPr="00EC0864" w:rsidRDefault="00287D34" w:rsidP="00287D34">
      <w:pPr>
        <w:rPr>
          <w:sz w:val="28"/>
          <w:szCs w:val="28"/>
        </w:rPr>
      </w:pPr>
      <w:r w:rsidRPr="00EC0864">
        <w:rPr>
          <w:sz w:val="28"/>
          <w:szCs w:val="28"/>
        </w:rPr>
        <w:t xml:space="preserve">Решение об отражении событий после отчетной даты принимается главным бухгалтером. </w:t>
      </w:r>
    </w:p>
    <w:p w:rsidR="00287D34" w:rsidRPr="00EC0864" w:rsidRDefault="00287D34" w:rsidP="00287D34">
      <w:pPr>
        <w:rPr>
          <w:sz w:val="28"/>
          <w:szCs w:val="28"/>
        </w:rPr>
      </w:pPr>
      <w:r w:rsidRPr="00EC0864">
        <w:rPr>
          <w:sz w:val="28"/>
          <w:szCs w:val="28"/>
        </w:rPr>
        <w:t>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w:t>
      </w:r>
    </w:p>
    <w:p w:rsidR="00287D34" w:rsidRPr="00EC0864" w:rsidRDefault="00287D34" w:rsidP="00287D34">
      <w:pPr>
        <w:rPr>
          <w:sz w:val="28"/>
          <w:szCs w:val="28"/>
        </w:rPr>
      </w:pPr>
      <w:r w:rsidRPr="00EC0864">
        <w:rPr>
          <w:sz w:val="28"/>
          <w:szCs w:val="28"/>
        </w:rPr>
        <w:t>При наступлении корректирующих событий после отчетной даты, они отражаются в учете 31 декабря отчетного года на основании Бухгалтерской Справки (ф. 0504833) с приложением первичных или иных документов.</w:t>
      </w:r>
    </w:p>
    <w:p w:rsidR="00287D34" w:rsidRPr="00EC0864" w:rsidRDefault="00287D34" w:rsidP="00287D34">
      <w:pPr>
        <w:rPr>
          <w:sz w:val="28"/>
          <w:szCs w:val="28"/>
        </w:rPr>
      </w:pPr>
      <w:r w:rsidRPr="00EC0864">
        <w:rPr>
          <w:sz w:val="28"/>
          <w:szCs w:val="28"/>
        </w:rPr>
        <w:t>Данные учета отражаются в соответствующих формах отчетности Комитета с учетом корректирующих событий после отчетной даты.</w:t>
      </w:r>
    </w:p>
    <w:p w:rsidR="00287D34" w:rsidRPr="00EC0864" w:rsidRDefault="00287D34" w:rsidP="00287D34">
      <w:pPr>
        <w:rPr>
          <w:sz w:val="28"/>
          <w:szCs w:val="28"/>
        </w:rPr>
      </w:pPr>
      <w:r w:rsidRPr="00EC0864">
        <w:rPr>
          <w:sz w:val="28"/>
          <w:szCs w:val="28"/>
        </w:rPr>
        <w:t>Информация об отражении в отчетном периоде события после отчетной даты раскрывается в текстовой части Пояснительной записки (ф. 0503160).</w:t>
      </w:r>
    </w:p>
    <w:p w:rsidR="00287D34" w:rsidRPr="00EC0864" w:rsidRDefault="00287D34" w:rsidP="00287D34">
      <w:pPr>
        <w:rPr>
          <w:sz w:val="28"/>
          <w:szCs w:val="28"/>
        </w:rPr>
      </w:pPr>
      <w:r w:rsidRPr="00EC0864">
        <w:rPr>
          <w:sz w:val="28"/>
          <w:szCs w:val="28"/>
        </w:rPr>
        <w:t xml:space="preserve">При наступлении </w:t>
      </w:r>
      <w:proofErr w:type="spellStart"/>
      <w:r w:rsidRPr="00EC0864">
        <w:rPr>
          <w:sz w:val="28"/>
          <w:szCs w:val="28"/>
        </w:rPr>
        <w:t>некорректирующего</w:t>
      </w:r>
      <w:proofErr w:type="spellEnd"/>
      <w:r w:rsidRPr="00EC0864">
        <w:rPr>
          <w:sz w:val="28"/>
          <w:szCs w:val="28"/>
        </w:rPr>
        <w:t xml:space="preserve"> события после отчетной даты, в отчетном периоде никакие записи в учете и регистрах отчетного периода не </w:t>
      </w:r>
      <w:r w:rsidRPr="00EC0864">
        <w:rPr>
          <w:sz w:val="28"/>
          <w:szCs w:val="28"/>
        </w:rPr>
        <w:lastRenderedPageBreak/>
        <w:t xml:space="preserve">производятся. В учете периода, следующего </w:t>
      </w:r>
      <w:proofErr w:type="gramStart"/>
      <w:r w:rsidRPr="00EC0864">
        <w:rPr>
          <w:sz w:val="28"/>
          <w:szCs w:val="28"/>
        </w:rPr>
        <w:t>за</w:t>
      </w:r>
      <w:proofErr w:type="gramEnd"/>
      <w:r w:rsidRPr="00EC0864">
        <w:rPr>
          <w:sz w:val="28"/>
          <w:szCs w:val="28"/>
        </w:rPr>
        <w:t xml:space="preserve"> </w:t>
      </w:r>
      <w:proofErr w:type="gramStart"/>
      <w:r w:rsidRPr="00EC0864">
        <w:rPr>
          <w:sz w:val="28"/>
          <w:szCs w:val="28"/>
        </w:rPr>
        <w:t>отчетным</w:t>
      </w:r>
      <w:proofErr w:type="gramEnd"/>
      <w:r w:rsidRPr="00EC0864">
        <w:rPr>
          <w:sz w:val="28"/>
          <w:szCs w:val="28"/>
        </w:rPr>
        <w:t xml:space="preserve">, в общем порядке делается запись, отражающая это событие. </w:t>
      </w:r>
    </w:p>
    <w:p w:rsidR="00287D34" w:rsidRPr="00EC0864" w:rsidRDefault="00287D34" w:rsidP="00287D34">
      <w:pPr>
        <w:rPr>
          <w:sz w:val="28"/>
          <w:szCs w:val="28"/>
        </w:rPr>
      </w:pPr>
      <w:proofErr w:type="spellStart"/>
      <w:r w:rsidRPr="00EC0864">
        <w:rPr>
          <w:sz w:val="28"/>
          <w:szCs w:val="28"/>
        </w:rPr>
        <w:t>Некорректирующее</w:t>
      </w:r>
      <w:proofErr w:type="spellEnd"/>
      <w:r w:rsidRPr="00EC0864">
        <w:rPr>
          <w:sz w:val="28"/>
          <w:szCs w:val="28"/>
        </w:rPr>
        <w:t xml:space="preserve"> событие после отчетной даты раскрывается в текстовой части Пояснительной записки (ф. 0503160).</w:t>
      </w:r>
    </w:p>
    <w:p w:rsidR="00287D34" w:rsidRPr="00EC0864" w:rsidRDefault="00287D34" w:rsidP="00287D34">
      <w:pPr>
        <w:rPr>
          <w:sz w:val="28"/>
          <w:szCs w:val="28"/>
        </w:rPr>
      </w:pPr>
      <w:r w:rsidRPr="00EC0864">
        <w:rPr>
          <w:sz w:val="28"/>
          <w:szCs w:val="28"/>
        </w:rPr>
        <w:t>Информация, раскрываемая в текстовой части Пояснительной записки в соответствии с существенными событиями после отчетной даты (корректирующими), должна содержать краткое описание характера события после отчетной даты и оценку его последствий в денежном выражении, в том числе расчетную. 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396A32" w:rsidRPr="00EC0864" w:rsidRDefault="009841EB">
      <w:pPr>
        <w:pStyle w:val="1"/>
        <w:rPr>
          <w:sz w:val="28"/>
        </w:rPr>
      </w:pPr>
      <w:bookmarkStart w:id="58" w:name="_ref_16439"/>
      <w:proofErr w:type="spellStart"/>
      <w:r w:rsidRPr="00EC0864">
        <w:rPr>
          <w:sz w:val="28"/>
        </w:rPr>
        <w:t>Забалансовый</w:t>
      </w:r>
      <w:proofErr w:type="spellEnd"/>
      <w:r w:rsidRPr="00EC0864">
        <w:rPr>
          <w:sz w:val="28"/>
        </w:rPr>
        <w:t xml:space="preserve"> учет</w:t>
      </w:r>
      <w:bookmarkEnd w:id="58"/>
    </w:p>
    <w:p w:rsidR="00396A32" w:rsidRPr="00EC0864" w:rsidRDefault="009841EB">
      <w:pPr>
        <w:pStyle w:val="2"/>
        <w:rPr>
          <w:sz w:val="28"/>
          <w:szCs w:val="28"/>
        </w:rPr>
      </w:pPr>
      <w:bookmarkStart w:id="59" w:name="_ref_526334"/>
      <w:r w:rsidRPr="00EC0864">
        <w:rPr>
          <w:sz w:val="28"/>
          <w:szCs w:val="28"/>
        </w:rPr>
        <w:t xml:space="preserve">Учет на </w:t>
      </w:r>
      <w:proofErr w:type="spellStart"/>
      <w:r w:rsidRPr="00EC0864">
        <w:rPr>
          <w:sz w:val="28"/>
          <w:szCs w:val="28"/>
        </w:rPr>
        <w:t>забалансовых</w:t>
      </w:r>
      <w:proofErr w:type="spellEnd"/>
      <w:r w:rsidRPr="00EC0864">
        <w:rPr>
          <w:sz w:val="28"/>
          <w:szCs w:val="28"/>
        </w:rPr>
        <w:t xml:space="preserve"> счетах ведется в разрезе кодов вида финансового обеспечения (деятельности).</w:t>
      </w:r>
      <w:bookmarkEnd w:id="59"/>
    </w:p>
    <w:p w:rsidR="00396A32" w:rsidRPr="00DB2823" w:rsidRDefault="009841EB">
      <w:r w:rsidRPr="00DB2823">
        <w:rPr>
          <w:i/>
        </w:rPr>
        <w:t xml:space="preserve">(Основание: </w:t>
      </w:r>
      <w:hyperlink r:id="rId147" w:history="1">
        <w:r w:rsidRPr="00DB2823">
          <w:rPr>
            <w:rStyle w:val="afc"/>
            <w:i/>
          </w:rPr>
          <w:t>п. 9</w:t>
        </w:r>
      </w:hyperlink>
      <w:r w:rsidRPr="00DB2823">
        <w:rPr>
          <w:i/>
        </w:rPr>
        <w:t xml:space="preserve"> СГС "Учетная политика")</w:t>
      </w:r>
    </w:p>
    <w:p w:rsidR="00396A32" w:rsidRPr="00EC0864" w:rsidRDefault="009841EB">
      <w:pPr>
        <w:pStyle w:val="2"/>
        <w:rPr>
          <w:sz w:val="28"/>
          <w:szCs w:val="28"/>
        </w:rPr>
      </w:pPr>
      <w:bookmarkStart w:id="60" w:name="_ref_531885"/>
      <w:r w:rsidRPr="00EC0864">
        <w:rPr>
          <w:sz w:val="28"/>
          <w:szCs w:val="28"/>
        </w:rPr>
        <w:t xml:space="preserve">На </w:t>
      </w:r>
      <w:proofErr w:type="spellStart"/>
      <w:r w:rsidRPr="00EC0864">
        <w:rPr>
          <w:sz w:val="28"/>
          <w:szCs w:val="28"/>
        </w:rPr>
        <w:t>забалансовом</w:t>
      </w:r>
      <w:proofErr w:type="spellEnd"/>
      <w:r w:rsidRPr="00EC0864">
        <w:rPr>
          <w:sz w:val="28"/>
          <w:szCs w:val="28"/>
        </w:rPr>
        <w:t xml:space="preserve"> </w:t>
      </w:r>
      <w:hyperlink r:id="rId148" w:history="1">
        <w:r w:rsidRPr="00EC0864">
          <w:rPr>
            <w:rStyle w:val="afc"/>
            <w:sz w:val="28"/>
            <w:szCs w:val="28"/>
          </w:rPr>
          <w:t>счете 03</w:t>
        </w:r>
      </w:hyperlink>
      <w:r w:rsidRPr="00EC0864">
        <w:rPr>
          <w:sz w:val="28"/>
          <w:szCs w:val="28"/>
        </w:rPr>
        <w:t xml:space="preserve"> "Бланки строгой отчетности" учет ведется по группам:</w:t>
      </w:r>
      <w:bookmarkEnd w:id="60"/>
    </w:p>
    <w:p w:rsidR="00396A32" w:rsidRPr="00EC0864" w:rsidRDefault="009841EB">
      <w:pPr>
        <w:pStyle w:val="ab"/>
        <w:numPr>
          <w:ilvl w:val="0"/>
          <w:numId w:val="8"/>
        </w:numPr>
        <w:spacing w:after="0"/>
        <w:ind w:left="482"/>
        <w:jc w:val="both"/>
        <w:rPr>
          <w:sz w:val="28"/>
          <w:szCs w:val="28"/>
        </w:rPr>
      </w:pPr>
      <w:r w:rsidRPr="00EC0864">
        <w:rPr>
          <w:sz w:val="28"/>
          <w:szCs w:val="28"/>
        </w:rPr>
        <w:t>трудовые книжки;</w:t>
      </w:r>
    </w:p>
    <w:p w:rsidR="00396A32" w:rsidRPr="00EC0864" w:rsidRDefault="00E079FA">
      <w:pPr>
        <w:pStyle w:val="ab"/>
        <w:numPr>
          <w:ilvl w:val="0"/>
          <w:numId w:val="8"/>
        </w:numPr>
        <w:spacing w:after="0"/>
        <w:ind w:left="482"/>
        <w:jc w:val="both"/>
        <w:rPr>
          <w:sz w:val="28"/>
          <w:szCs w:val="28"/>
        </w:rPr>
      </w:pPr>
      <w:r w:rsidRPr="00EC0864">
        <w:rPr>
          <w:sz w:val="28"/>
          <w:szCs w:val="28"/>
        </w:rPr>
        <w:t>вкладыши в трудовые книжки;</w:t>
      </w:r>
    </w:p>
    <w:p w:rsidR="00E079FA" w:rsidRPr="00EC0864" w:rsidRDefault="00E079FA">
      <w:pPr>
        <w:pStyle w:val="ab"/>
        <w:numPr>
          <w:ilvl w:val="0"/>
          <w:numId w:val="8"/>
        </w:numPr>
        <w:spacing w:after="0"/>
        <w:ind w:left="482"/>
        <w:jc w:val="both"/>
        <w:rPr>
          <w:sz w:val="28"/>
          <w:szCs w:val="28"/>
        </w:rPr>
      </w:pPr>
      <w:r w:rsidRPr="00EC0864">
        <w:rPr>
          <w:sz w:val="28"/>
          <w:szCs w:val="28"/>
        </w:rPr>
        <w:t>иные бланки строгой отчетности.</w:t>
      </w:r>
    </w:p>
    <w:p w:rsidR="00396A32" w:rsidRPr="00DB2823" w:rsidRDefault="009841EB">
      <w:r w:rsidRPr="00DB2823">
        <w:rPr>
          <w:i/>
        </w:rPr>
        <w:t xml:space="preserve">(Основание: </w:t>
      </w:r>
      <w:hyperlink r:id="rId149" w:history="1">
        <w:r w:rsidRPr="00DB2823">
          <w:rPr>
            <w:rStyle w:val="afc"/>
            <w:i/>
          </w:rPr>
          <w:t>п. 337</w:t>
        </w:r>
      </w:hyperlink>
      <w:r w:rsidRPr="00DB2823">
        <w:rPr>
          <w:i/>
        </w:rPr>
        <w:t xml:space="preserve"> Инструкции № 157н)</w:t>
      </w:r>
    </w:p>
    <w:p w:rsidR="00396A32" w:rsidRPr="00EC0864" w:rsidRDefault="009841EB" w:rsidP="009313C9">
      <w:pPr>
        <w:pStyle w:val="2"/>
        <w:rPr>
          <w:sz w:val="28"/>
          <w:szCs w:val="28"/>
        </w:rPr>
      </w:pPr>
      <w:bookmarkStart w:id="61" w:name="_ref_531894"/>
      <w:r w:rsidRPr="00EC0864">
        <w:rPr>
          <w:sz w:val="28"/>
          <w:szCs w:val="28"/>
        </w:rPr>
        <w:t xml:space="preserve">Основные средства на </w:t>
      </w:r>
      <w:proofErr w:type="spellStart"/>
      <w:r w:rsidRPr="00EC0864">
        <w:rPr>
          <w:sz w:val="28"/>
          <w:szCs w:val="28"/>
        </w:rPr>
        <w:t>забалансовом</w:t>
      </w:r>
      <w:proofErr w:type="spellEnd"/>
      <w:r w:rsidRPr="00EC0864">
        <w:rPr>
          <w:sz w:val="28"/>
          <w:szCs w:val="28"/>
        </w:rPr>
        <w:t xml:space="preserve"> </w:t>
      </w:r>
      <w:hyperlink r:id="rId150" w:history="1">
        <w:r w:rsidRPr="00EC0864">
          <w:rPr>
            <w:rStyle w:val="afc"/>
            <w:sz w:val="28"/>
            <w:szCs w:val="28"/>
          </w:rPr>
          <w:t>счете 21</w:t>
        </w:r>
      </w:hyperlink>
      <w:r w:rsidRPr="00EC0864">
        <w:rPr>
          <w:sz w:val="28"/>
          <w:szCs w:val="28"/>
        </w:rPr>
        <w:t xml:space="preserve"> "Основные средства в эксплуатации" учитываются </w:t>
      </w:r>
      <w:r w:rsidR="009313C9" w:rsidRPr="00EC0864">
        <w:rPr>
          <w:sz w:val="28"/>
          <w:szCs w:val="28"/>
        </w:rPr>
        <w:t>по балансовой стоимости введенного в эксплуатацию объекта</w:t>
      </w:r>
      <w:r w:rsidRPr="00EC0864">
        <w:rPr>
          <w:sz w:val="28"/>
          <w:szCs w:val="28"/>
        </w:rPr>
        <w:t>.</w:t>
      </w:r>
      <w:bookmarkEnd w:id="61"/>
    </w:p>
    <w:p w:rsidR="00396A32" w:rsidRPr="00DB2823" w:rsidRDefault="009841EB">
      <w:r w:rsidRPr="00DB2823">
        <w:rPr>
          <w:i/>
        </w:rPr>
        <w:t xml:space="preserve">(Основание: </w:t>
      </w:r>
      <w:hyperlink r:id="rId151" w:history="1">
        <w:r w:rsidRPr="00DB2823">
          <w:rPr>
            <w:rStyle w:val="afc"/>
            <w:i/>
          </w:rPr>
          <w:t>п. 373</w:t>
        </w:r>
      </w:hyperlink>
      <w:r w:rsidRPr="00DB2823">
        <w:rPr>
          <w:i/>
        </w:rPr>
        <w:t xml:space="preserve"> Инструкции № 157н)</w:t>
      </w:r>
    </w:p>
    <w:p w:rsidR="00396A32" w:rsidRPr="00EC0864" w:rsidRDefault="009841EB">
      <w:pPr>
        <w:pStyle w:val="2"/>
        <w:rPr>
          <w:sz w:val="28"/>
          <w:szCs w:val="28"/>
        </w:rPr>
      </w:pPr>
      <w:bookmarkStart w:id="62" w:name="_ref_531899"/>
      <w:r w:rsidRPr="00EC0864">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EC0864">
        <w:rPr>
          <w:sz w:val="28"/>
          <w:szCs w:val="28"/>
        </w:rPr>
        <w:t>забалансовом</w:t>
      </w:r>
      <w:proofErr w:type="spellEnd"/>
      <w:r w:rsidRPr="00EC0864">
        <w:rPr>
          <w:sz w:val="28"/>
          <w:szCs w:val="28"/>
        </w:rPr>
        <w:t xml:space="preserve"> учете, оформляется соответствующим актом о списании (</w:t>
      </w:r>
      <w:hyperlink r:id="rId152" w:history="1">
        <w:r w:rsidRPr="00EC0864">
          <w:rPr>
            <w:rStyle w:val="afc"/>
            <w:sz w:val="28"/>
            <w:szCs w:val="28"/>
          </w:rPr>
          <w:t>ф. ф. 0504104</w:t>
        </w:r>
      </w:hyperlink>
      <w:r w:rsidRPr="00EC0864">
        <w:rPr>
          <w:sz w:val="28"/>
          <w:szCs w:val="28"/>
        </w:rPr>
        <w:t xml:space="preserve">, </w:t>
      </w:r>
      <w:hyperlink r:id="rId153" w:history="1">
        <w:r w:rsidRPr="00EC0864">
          <w:rPr>
            <w:rStyle w:val="afc"/>
            <w:sz w:val="28"/>
            <w:szCs w:val="28"/>
          </w:rPr>
          <w:t>0504105</w:t>
        </w:r>
      </w:hyperlink>
      <w:r w:rsidRPr="00EC0864">
        <w:rPr>
          <w:sz w:val="28"/>
          <w:szCs w:val="28"/>
        </w:rPr>
        <w:t xml:space="preserve">, </w:t>
      </w:r>
      <w:hyperlink r:id="rId154" w:history="1">
        <w:r w:rsidRPr="00EC0864">
          <w:rPr>
            <w:rStyle w:val="afc"/>
            <w:sz w:val="28"/>
            <w:szCs w:val="28"/>
          </w:rPr>
          <w:t>0504143</w:t>
        </w:r>
      </w:hyperlink>
      <w:r w:rsidRPr="00EC0864">
        <w:rPr>
          <w:sz w:val="28"/>
          <w:szCs w:val="28"/>
        </w:rPr>
        <w:t>).</w:t>
      </w:r>
      <w:bookmarkEnd w:id="62"/>
    </w:p>
    <w:p w:rsidR="00396A32" w:rsidRPr="00DB2823" w:rsidRDefault="009841EB">
      <w:r w:rsidRPr="00DB2823">
        <w:rPr>
          <w:i/>
        </w:rPr>
        <w:t xml:space="preserve">(Основание: </w:t>
      </w:r>
      <w:hyperlink r:id="rId155" w:history="1">
        <w:r w:rsidRPr="00DB2823">
          <w:rPr>
            <w:rStyle w:val="afc"/>
            <w:i/>
          </w:rPr>
          <w:t>п. 51</w:t>
        </w:r>
      </w:hyperlink>
      <w:r w:rsidRPr="00DB2823">
        <w:rPr>
          <w:i/>
        </w:rPr>
        <w:t xml:space="preserve"> Инструкции № 157н)</w:t>
      </w:r>
      <w:bookmarkStart w:id="63" w:name="_docEnd_2"/>
      <w:bookmarkEnd w:id="63"/>
    </w:p>
    <w:p w:rsidR="00A62910" w:rsidRPr="00EC0864" w:rsidRDefault="00A62910" w:rsidP="00A62910">
      <w:pPr>
        <w:pStyle w:val="1"/>
        <w:rPr>
          <w:sz w:val="28"/>
        </w:rPr>
      </w:pPr>
      <w:r w:rsidRPr="00EC0864">
        <w:rPr>
          <w:sz w:val="28"/>
        </w:rPr>
        <w:t>Инвентаризация имущества и обязательств</w:t>
      </w:r>
    </w:p>
    <w:p w:rsidR="00A62910" w:rsidRPr="00EC0864" w:rsidRDefault="00A62910" w:rsidP="00A62910">
      <w:pPr>
        <w:pStyle w:val="2"/>
        <w:rPr>
          <w:sz w:val="28"/>
          <w:szCs w:val="28"/>
        </w:rPr>
      </w:pPr>
      <w:r w:rsidRPr="00EC0864">
        <w:rPr>
          <w:sz w:val="28"/>
          <w:szCs w:val="28"/>
        </w:rPr>
        <w:t xml:space="preserve">Инвентаризацию имущества и обязательств (в т. ч. числящихся на </w:t>
      </w:r>
      <w:proofErr w:type="spellStart"/>
      <w:r w:rsidRPr="00EC0864">
        <w:rPr>
          <w:sz w:val="28"/>
          <w:szCs w:val="28"/>
        </w:rPr>
        <w:t>забалансовых</w:t>
      </w:r>
      <w:proofErr w:type="spellEnd"/>
      <w:r w:rsidRPr="00EC0864">
        <w:rPr>
          <w:sz w:val="28"/>
          <w:szCs w:val="28"/>
        </w:rPr>
        <w:t xml:space="preserve"> счетах), а также финансовых результатов (в т. ч. расходов будущих периодов) проводит постоянно действующая инвентаризационная </w:t>
      </w:r>
      <w:r w:rsidRPr="00EC0864">
        <w:rPr>
          <w:sz w:val="28"/>
          <w:szCs w:val="28"/>
        </w:rPr>
        <w:lastRenderedPageBreak/>
        <w:t xml:space="preserve">комиссия. Порядок и график проведения инвентаризации приведен в приложении </w:t>
      </w:r>
      <w:r w:rsidR="00DC4919" w:rsidRPr="00EC0864">
        <w:rPr>
          <w:sz w:val="28"/>
          <w:szCs w:val="28"/>
        </w:rPr>
        <w:t>4</w:t>
      </w:r>
      <w:r w:rsidRPr="00EC0864">
        <w:rPr>
          <w:sz w:val="28"/>
          <w:szCs w:val="28"/>
        </w:rPr>
        <w:t>.</w:t>
      </w:r>
    </w:p>
    <w:p w:rsidR="00A62910" w:rsidRPr="00EC0864" w:rsidRDefault="00A62910" w:rsidP="00A62910">
      <w:pPr>
        <w:rPr>
          <w:sz w:val="28"/>
          <w:szCs w:val="28"/>
        </w:rPr>
      </w:pPr>
      <w:r w:rsidRPr="00EC0864">
        <w:rPr>
          <w:sz w:val="28"/>
          <w:szCs w:val="28"/>
        </w:rPr>
        <w:t xml:space="preserve">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A62910" w:rsidRPr="00DB2823" w:rsidRDefault="00A62910" w:rsidP="00DB2823">
      <w:pPr>
        <w:rPr>
          <w:i/>
        </w:rPr>
      </w:pPr>
      <w:r w:rsidRPr="00DB2823">
        <w:rPr>
          <w:i/>
        </w:rPr>
        <w:t>(Основание: статья 11 Закона от 06.12.2011 № 402-ФЗ, раздел VIII СГС «Концептуальные</w:t>
      </w:r>
      <w:r w:rsidR="00DB2823" w:rsidRPr="00DB2823">
        <w:rPr>
          <w:i/>
        </w:rPr>
        <w:t xml:space="preserve"> </w:t>
      </w:r>
      <w:r w:rsidRPr="00DB2823">
        <w:rPr>
          <w:i/>
        </w:rPr>
        <w:t>основы бухучета и отчетности»)</w:t>
      </w:r>
    </w:p>
    <w:p w:rsidR="00A62910" w:rsidRPr="00EC0864" w:rsidRDefault="00A62910" w:rsidP="00A62910">
      <w:pPr>
        <w:pStyle w:val="1"/>
        <w:rPr>
          <w:sz w:val="28"/>
        </w:rPr>
      </w:pPr>
      <w:r w:rsidRPr="00EC0864">
        <w:rPr>
          <w:sz w:val="28"/>
        </w:rPr>
        <w:t>Порядок организации и обеспечения внутреннего финансового контроля</w:t>
      </w:r>
    </w:p>
    <w:p w:rsidR="005F4E65" w:rsidRPr="00EC0864" w:rsidRDefault="00A62910" w:rsidP="005F4E65">
      <w:pPr>
        <w:rPr>
          <w:sz w:val="28"/>
          <w:szCs w:val="28"/>
        </w:rPr>
      </w:pPr>
      <w:r w:rsidRPr="00EC0864">
        <w:rPr>
          <w:sz w:val="28"/>
          <w:szCs w:val="28"/>
        </w:rPr>
        <w:t>1</w:t>
      </w:r>
      <w:r w:rsidR="001864BB" w:rsidRPr="00EC0864">
        <w:rPr>
          <w:sz w:val="28"/>
          <w:szCs w:val="28"/>
        </w:rPr>
        <w:t>6</w:t>
      </w:r>
      <w:r w:rsidRPr="00EC0864">
        <w:rPr>
          <w:sz w:val="28"/>
          <w:szCs w:val="28"/>
        </w:rPr>
        <w:t xml:space="preserve">.1. </w:t>
      </w:r>
      <w:r w:rsidR="005F4E65" w:rsidRPr="00EC0864">
        <w:rPr>
          <w:sz w:val="28"/>
          <w:szCs w:val="28"/>
        </w:rPr>
        <w:t xml:space="preserve">Внутренний финансовый контроль направлен на обеспечение соблюдения законодательства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 </w:t>
      </w:r>
    </w:p>
    <w:p w:rsidR="005F4E65" w:rsidRPr="00EC0864" w:rsidRDefault="005F4E65" w:rsidP="005F4E65">
      <w:pPr>
        <w:rPr>
          <w:sz w:val="28"/>
          <w:szCs w:val="28"/>
        </w:rPr>
      </w:pPr>
      <w:r w:rsidRPr="00EC0864">
        <w:rPr>
          <w:sz w:val="28"/>
          <w:szCs w:val="28"/>
        </w:rPr>
        <w:t>В Комитете внутренний финансовый контроль обеспечивается главным бухгалтером в следующих формах:</w:t>
      </w:r>
    </w:p>
    <w:p w:rsidR="005F4E65" w:rsidRPr="00EC0864" w:rsidRDefault="005F4E65" w:rsidP="005F4E65">
      <w:pPr>
        <w:rPr>
          <w:sz w:val="28"/>
          <w:szCs w:val="28"/>
        </w:rPr>
      </w:pPr>
      <w:r w:rsidRPr="00EC0864">
        <w:rPr>
          <w:sz w:val="28"/>
          <w:szCs w:val="28"/>
        </w:rPr>
        <w:t>- предварительный контроль;</w:t>
      </w:r>
    </w:p>
    <w:p w:rsidR="005F4E65" w:rsidRPr="00EC0864" w:rsidRDefault="005F4E65" w:rsidP="005F4E65">
      <w:pPr>
        <w:rPr>
          <w:sz w:val="28"/>
          <w:szCs w:val="28"/>
        </w:rPr>
      </w:pPr>
      <w:r w:rsidRPr="00EC0864">
        <w:rPr>
          <w:sz w:val="28"/>
          <w:szCs w:val="28"/>
        </w:rPr>
        <w:t>- текущий контроль;</w:t>
      </w:r>
    </w:p>
    <w:p w:rsidR="005F4E65" w:rsidRPr="00EC0864" w:rsidRDefault="005F4E65" w:rsidP="005F4E65">
      <w:pPr>
        <w:rPr>
          <w:sz w:val="28"/>
          <w:szCs w:val="28"/>
        </w:rPr>
      </w:pPr>
      <w:r w:rsidRPr="00EC0864">
        <w:rPr>
          <w:sz w:val="28"/>
          <w:szCs w:val="28"/>
        </w:rPr>
        <w:t>- последующий контроль.</w:t>
      </w:r>
    </w:p>
    <w:p w:rsidR="005F4E65" w:rsidRPr="00EC0864" w:rsidRDefault="005F4E65" w:rsidP="005F4E65">
      <w:pPr>
        <w:rPr>
          <w:sz w:val="28"/>
          <w:szCs w:val="28"/>
        </w:rPr>
      </w:pPr>
      <w:r w:rsidRPr="00EC0864">
        <w:rPr>
          <w:sz w:val="28"/>
          <w:szCs w:val="28"/>
        </w:rPr>
        <w:t>В рамках предварительного контроля осуществляется:</w:t>
      </w:r>
    </w:p>
    <w:p w:rsidR="005F4E65" w:rsidRPr="00EC0864" w:rsidRDefault="005F4E65" w:rsidP="005F4E65">
      <w:pPr>
        <w:rPr>
          <w:sz w:val="28"/>
          <w:szCs w:val="28"/>
        </w:rPr>
      </w:pPr>
      <w:r w:rsidRPr="00EC0864">
        <w:rPr>
          <w:sz w:val="28"/>
          <w:szCs w:val="28"/>
        </w:rPr>
        <w:t>- проверка документов Комитета до совершения хозяйственных операций в соответствии графиком документооборота, проверка расчетов перед выплатами;</w:t>
      </w:r>
    </w:p>
    <w:p w:rsidR="005F4E65" w:rsidRPr="00EC0864" w:rsidRDefault="005F4E65" w:rsidP="005F4E65">
      <w:pPr>
        <w:rPr>
          <w:sz w:val="28"/>
          <w:szCs w:val="28"/>
        </w:rPr>
      </w:pPr>
      <w:r w:rsidRPr="00EC0864">
        <w:rPr>
          <w:sz w:val="28"/>
          <w:szCs w:val="28"/>
        </w:rPr>
        <w:t>- проверка законности и экономической целесообразности проектов заключаемых контрактов (договоров) и прочих документов, из которых вытекают денежные обязательства;</w:t>
      </w:r>
    </w:p>
    <w:p w:rsidR="005F4E65" w:rsidRPr="00EC0864" w:rsidRDefault="005F4E65" w:rsidP="005F4E65">
      <w:pPr>
        <w:rPr>
          <w:sz w:val="28"/>
          <w:szCs w:val="28"/>
        </w:rPr>
      </w:pPr>
      <w:r w:rsidRPr="00EC0864">
        <w:rPr>
          <w:sz w:val="28"/>
          <w:szCs w:val="28"/>
        </w:rPr>
        <w:t xml:space="preserve">- </w:t>
      </w:r>
      <w:proofErr w:type="gramStart"/>
      <w:r w:rsidRPr="00EC0864">
        <w:rPr>
          <w:sz w:val="28"/>
          <w:szCs w:val="28"/>
        </w:rPr>
        <w:t>контроль за</w:t>
      </w:r>
      <w:proofErr w:type="gramEnd"/>
      <w:r w:rsidRPr="00EC0864">
        <w:rPr>
          <w:sz w:val="28"/>
          <w:szCs w:val="28"/>
        </w:rPr>
        <w:t xml:space="preserve"> принятием обязательств Комитета в пределах утвержденных плановых назначений;</w:t>
      </w:r>
    </w:p>
    <w:p w:rsidR="005F4E65" w:rsidRPr="00EC0864" w:rsidRDefault="005F4E65" w:rsidP="005F4E65">
      <w:pPr>
        <w:rPr>
          <w:sz w:val="28"/>
          <w:szCs w:val="28"/>
        </w:rPr>
      </w:pPr>
      <w:r w:rsidRPr="00EC0864">
        <w:rPr>
          <w:sz w:val="28"/>
          <w:szCs w:val="28"/>
        </w:rPr>
        <w:t>- проверка проектов приказов руководителя учреждения;</w:t>
      </w:r>
    </w:p>
    <w:p w:rsidR="005F4E65" w:rsidRPr="00EC0864" w:rsidRDefault="005F4E65" w:rsidP="005F4E65">
      <w:pPr>
        <w:rPr>
          <w:sz w:val="28"/>
          <w:szCs w:val="28"/>
        </w:rPr>
      </w:pPr>
      <w:r w:rsidRPr="00EC0864">
        <w:rPr>
          <w:sz w:val="28"/>
          <w:szCs w:val="28"/>
        </w:rPr>
        <w:t>- проверка бухгалтерской, финансовой, статистической, налоговой и другой отчетности до ее утверждения или подписания;</w:t>
      </w:r>
    </w:p>
    <w:p w:rsidR="005F4E65" w:rsidRPr="00EC0864" w:rsidRDefault="005F4E65" w:rsidP="005F4E65">
      <w:pPr>
        <w:rPr>
          <w:sz w:val="28"/>
          <w:szCs w:val="28"/>
        </w:rPr>
      </w:pPr>
      <w:r w:rsidRPr="00EC0864">
        <w:rPr>
          <w:sz w:val="28"/>
          <w:szCs w:val="28"/>
        </w:rPr>
        <w:lastRenderedPageBreak/>
        <w:t>Ведение текущего контроля осуществляется на постоянной основе и включает в себя:</w:t>
      </w:r>
    </w:p>
    <w:p w:rsidR="005F4E65" w:rsidRPr="00EC0864" w:rsidRDefault="005F4E65" w:rsidP="005F4E65">
      <w:pPr>
        <w:rPr>
          <w:sz w:val="28"/>
          <w:szCs w:val="28"/>
        </w:rPr>
      </w:pPr>
      <w:r w:rsidRPr="00EC0864">
        <w:rPr>
          <w:sz w:val="28"/>
          <w:szCs w:val="28"/>
        </w:rPr>
        <w:t xml:space="preserve">- проведение повседневного </w:t>
      </w:r>
      <w:proofErr w:type="gramStart"/>
      <w:r w:rsidRPr="00EC0864">
        <w:rPr>
          <w:sz w:val="28"/>
          <w:szCs w:val="28"/>
        </w:rPr>
        <w:t>анализа соблюдения процедур исполнения бюджета</w:t>
      </w:r>
      <w:proofErr w:type="gramEnd"/>
      <w:r w:rsidRPr="00EC0864">
        <w:rPr>
          <w:sz w:val="28"/>
          <w:szCs w:val="28"/>
        </w:rPr>
        <w:t>;</w:t>
      </w:r>
    </w:p>
    <w:p w:rsidR="005F4E65" w:rsidRPr="00EC0864" w:rsidRDefault="005F4E65" w:rsidP="005F4E65">
      <w:pPr>
        <w:rPr>
          <w:sz w:val="28"/>
          <w:szCs w:val="28"/>
        </w:rPr>
      </w:pPr>
      <w:r w:rsidRPr="00EC0864">
        <w:rPr>
          <w:sz w:val="28"/>
          <w:szCs w:val="28"/>
        </w:rPr>
        <w:t>- осуществление мониторинга расходования средств по целевому назначению, оценка эффективности и результативности их расходования;</w:t>
      </w:r>
    </w:p>
    <w:p w:rsidR="005F4E65" w:rsidRPr="00EC0864" w:rsidRDefault="005F4E65" w:rsidP="005F4E65">
      <w:pPr>
        <w:rPr>
          <w:sz w:val="28"/>
          <w:szCs w:val="28"/>
        </w:rPr>
      </w:pPr>
      <w:r w:rsidRPr="00EC0864">
        <w:rPr>
          <w:sz w:val="28"/>
          <w:szCs w:val="28"/>
        </w:rPr>
        <w:t>- анализ конкретных журналов операций на соответствие методологии учета и положениям учетной политики учреждения;</w:t>
      </w:r>
    </w:p>
    <w:p w:rsidR="005F4E65" w:rsidRPr="00EC0864" w:rsidRDefault="005F4E65" w:rsidP="005F4E65">
      <w:pPr>
        <w:rPr>
          <w:sz w:val="28"/>
          <w:szCs w:val="28"/>
        </w:rPr>
      </w:pPr>
      <w:r w:rsidRPr="00EC0864">
        <w:rPr>
          <w:sz w:val="28"/>
          <w:szCs w:val="28"/>
        </w:rPr>
        <w:t xml:space="preserve">- </w:t>
      </w:r>
      <w:proofErr w:type="gramStart"/>
      <w:r w:rsidRPr="00EC0864">
        <w:rPr>
          <w:sz w:val="28"/>
          <w:szCs w:val="28"/>
        </w:rPr>
        <w:t>контроль за</w:t>
      </w:r>
      <w:proofErr w:type="gramEnd"/>
      <w:r w:rsidRPr="00EC0864">
        <w:rPr>
          <w:sz w:val="28"/>
          <w:szCs w:val="28"/>
        </w:rPr>
        <w:t xml:space="preserve">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5F4E65" w:rsidRPr="00EC0864" w:rsidRDefault="005F4E65" w:rsidP="005F4E65">
      <w:pPr>
        <w:rPr>
          <w:sz w:val="28"/>
          <w:szCs w:val="28"/>
        </w:rPr>
      </w:pPr>
      <w:r w:rsidRPr="00EC0864">
        <w:rPr>
          <w:sz w:val="28"/>
          <w:szCs w:val="28"/>
        </w:rPr>
        <w:t>При проведении мероприятий последующего контроля в Комитете осуществляется:</w:t>
      </w:r>
    </w:p>
    <w:p w:rsidR="005F4E65" w:rsidRPr="00EC0864" w:rsidRDefault="005F4E65" w:rsidP="005F4E65">
      <w:pPr>
        <w:rPr>
          <w:sz w:val="28"/>
          <w:szCs w:val="28"/>
        </w:rPr>
      </w:pPr>
      <w:r w:rsidRPr="00EC0864">
        <w:rPr>
          <w:sz w:val="28"/>
          <w:szCs w:val="28"/>
        </w:rPr>
        <w:t>- анализ исполнения бюджетной сметы;</w:t>
      </w:r>
    </w:p>
    <w:p w:rsidR="005F4E65" w:rsidRPr="00EC0864" w:rsidRDefault="005F4E65" w:rsidP="005F4E65">
      <w:pPr>
        <w:rPr>
          <w:sz w:val="28"/>
          <w:szCs w:val="28"/>
        </w:rPr>
      </w:pPr>
      <w:r w:rsidRPr="00EC0864">
        <w:rPr>
          <w:sz w:val="28"/>
          <w:szCs w:val="28"/>
        </w:rPr>
        <w:t>- проверка наличия имущества учреждения;</w:t>
      </w:r>
    </w:p>
    <w:p w:rsidR="005F4E65" w:rsidRPr="00EC0864" w:rsidRDefault="005F4E65" w:rsidP="005F4E65">
      <w:pPr>
        <w:rPr>
          <w:sz w:val="28"/>
          <w:szCs w:val="28"/>
        </w:rPr>
      </w:pPr>
      <w:r w:rsidRPr="00EC0864">
        <w:rPr>
          <w:sz w:val="28"/>
          <w:szCs w:val="28"/>
        </w:rPr>
        <w:t>- проверка материально ответственных лиц, в том числе закупок за наличный расчет, проверка достоверности данных о закупках в торговых точках;</w:t>
      </w:r>
    </w:p>
    <w:p w:rsidR="005F4E65" w:rsidRPr="00EC0864" w:rsidRDefault="005F4E65" w:rsidP="005F4E65">
      <w:pPr>
        <w:rPr>
          <w:sz w:val="28"/>
          <w:szCs w:val="28"/>
        </w:rPr>
      </w:pPr>
      <w:r w:rsidRPr="00EC0864">
        <w:rPr>
          <w:sz w:val="28"/>
          <w:szCs w:val="28"/>
        </w:rPr>
        <w:t>- соблюдение норм расхода материальных запасов;</w:t>
      </w:r>
    </w:p>
    <w:p w:rsidR="005F4E65" w:rsidRPr="00EC0864" w:rsidRDefault="005F4E65" w:rsidP="005F4E65">
      <w:pPr>
        <w:rPr>
          <w:sz w:val="28"/>
          <w:szCs w:val="28"/>
        </w:rPr>
      </w:pPr>
      <w:r w:rsidRPr="00EC0864">
        <w:rPr>
          <w:sz w:val="28"/>
          <w:szCs w:val="28"/>
        </w:rPr>
        <w:t>- проверка достоверности отражения фактов хозяйственной жизни в учете и отчетности Комитета.</w:t>
      </w:r>
    </w:p>
    <w:p w:rsidR="005F4E65" w:rsidRPr="00EC0864" w:rsidRDefault="005F4E65" w:rsidP="005F4E65">
      <w:pPr>
        <w:rPr>
          <w:sz w:val="28"/>
          <w:szCs w:val="28"/>
        </w:rPr>
      </w:pPr>
      <w:r w:rsidRPr="00EC0864">
        <w:rPr>
          <w:sz w:val="28"/>
          <w:szCs w:val="28"/>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или подписавшие эти документы.</w:t>
      </w:r>
    </w:p>
    <w:p w:rsidR="008760D6" w:rsidRPr="00EC0864" w:rsidRDefault="008760D6" w:rsidP="008760D6">
      <w:pPr>
        <w:pStyle w:val="1"/>
        <w:rPr>
          <w:sz w:val="28"/>
        </w:rPr>
      </w:pPr>
      <w:r w:rsidRPr="00EC0864">
        <w:rPr>
          <w:sz w:val="28"/>
        </w:rPr>
        <w:t>Учетная политика для целей налогообложения</w:t>
      </w:r>
    </w:p>
    <w:p w:rsidR="008760D6" w:rsidRPr="00EC0864" w:rsidRDefault="008760D6" w:rsidP="008760D6">
      <w:pPr>
        <w:rPr>
          <w:sz w:val="28"/>
          <w:szCs w:val="28"/>
        </w:rPr>
      </w:pPr>
      <w:r w:rsidRPr="00EC0864">
        <w:rPr>
          <w:sz w:val="28"/>
          <w:szCs w:val="28"/>
        </w:rPr>
        <w:t>1</w:t>
      </w:r>
      <w:r w:rsidR="0000185D" w:rsidRPr="00EC0864">
        <w:rPr>
          <w:sz w:val="28"/>
          <w:szCs w:val="28"/>
        </w:rPr>
        <w:t>7</w:t>
      </w:r>
      <w:r w:rsidRPr="00EC0864">
        <w:rPr>
          <w:sz w:val="28"/>
          <w:szCs w:val="28"/>
        </w:rPr>
        <w:t>.1. Настоящая учетная политика для целей налогового учета разработана на основании и с учетом требований:</w:t>
      </w:r>
    </w:p>
    <w:p w:rsidR="008760D6" w:rsidRPr="00EC0864" w:rsidRDefault="008760D6" w:rsidP="008760D6">
      <w:pPr>
        <w:rPr>
          <w:sz w:val="28"/>
          <w:szCs w:val="28"/>
        </w:rPr>
      </w:pPr>
      <w:r w:rsidRPr="00EC0864">
        <w:rPr>
          <w:sz w:val="28"/>
          <w:szCs w:val="28"/>
        </w:rPr>
        <w:t>- НК РФ, части первой (Федеральный закон от 31.07.1998 N 146-ФЗ); НК РФ, части второй (Федеральный закон от 05.08.2000 N 117-ФЗ);</w:t>
      </w:r>
    </w:p>
    <w:p w:rsidR="008760D6" w:rsidRPr="00EC0864" w:rsidRDefault="008760D6" w:rsidP="008760D6">
      <w:pPr>
        <w:rPr>
          <w:sz w:val="28"/>
          <w:szCs w:val="28"/>
        </w:rPr>
      </w:pPr>
      <w:r w:rsidRPr="00EC0864">
        <w:rPr>
          <w:sz w:val="28"/>
          <w:szCs w:val="28"/>
        </w:rPr>
        <w:t xml:space="preserve">- Инструкции по применению единого плана счетов бухгалтерского учета для государственных органов власти (государственных органов), органов </w:t>
      </w:r>
      <w:r w:rsidRPr="00EC0864">
        <w:rPr>
          <w:sz w:val="28"/>
          <w:szCs w:val="28"/>
        </w:rPr>
        <w:lastRenderedPageBreak/>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8760D6" w:rsidRPr="00EC0864" w:rsidRDefault="008760D6" w:rsidP="008760D6">
      <w:pPr>
        <w:rPr>
          <w:sz w:val="28"/>
          <w:szCs w:val="28"/>
        </w:rPr>
      </w:pPr>
      <w:r w:rsidRPr="00EC0864">
        <w:rPr>
          <w:sz w:val="28"/>
          <w:szCs w:val="28"/>
        </w:rPr>
        <w:t>-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8760D6" w:rsidRPr="00EC0864" w:rsidRDefault="008760D6" w:rsidP="008760D6">
      <w:pPr>
        <w:rPr>
          <w:sz w:val="28"/>
          <w:szCs w:val="28"/>
        </w:rPr>
      </w:pPr>
      <w:r w:rsidRPr="00EC0864">
        <w:rPr>
          <w:sz w:val="28"/>
          <w:szCs w:val="28"/>
        </w:rPr>
        <w:t>1</w:t>
      </w:r>
      <w:r w:rsidR="0000185D" w:rsidRPr="00EC0864">
        <w:rPr>
          <w:sz w:val="28"/>
          <w:szCs w:val="28"/>
        </w:rPr>
        <w:t>7</w:t>
      </w:r>
      <w:r w:rsidRPr="00EC0864">
        <w:rPr>
          <w:sz w:val="28"/>
          <w:szCs w:val="28"/>
        </w:rPr>
        <w:t>.2. Организацию налогового учета и распределение ее объема осуществляет главный бухгалтер.</w:t>
      </w:r>
    </w:p>
    <w:p w:rsidR="008760D6" w:rsidRPr="00EC0864" w:rsidRDefault="008760D6" w:rsidP="008760D6">
      <w:pPr>
        <w:rPr>
          <w:sz w:val="28"/>
          <w:szCs w:val="28"/>
        </w:rPr>
      </w:pPr>
      <w:r w:rsidRPr="00EC0864">
        <w:rPr>
          <w:sz w:val="28"/>
          <w:szCs w:val="28"/>
        </w:rPr>
        <w:t>1</w:t>
      </w:r>
      <w:r w:rsidR="0000185D" w:rsidRPr="00EC0864">
        <w:rPr>
          <w:sz w:val="28"/>
          <w:szCs w:val="28"/>
        </w:rPr>
        <w:t>7</w:t>
      </w:r>
      <w:r w:rsidRPr="00EC0864">
        <w:rPr>
          <w:sz w:val="28"/>
          <w:szCs w:val="28"/>
        </w:rPr>
        <w:t>.3. Для целей налогового учета применяются первичные документы:</w:t>
      </w:r>
    </w:p>
    <w:p w:rsidR="008760D6" w:rsidRPr="00EC0864" w:rsidRDefault="008760D6" w:rsidP="008760D6">
      <w:pPr>
        <w:rPr>
          <w:sz w:val="28"/>
          <w:szCs w:val="28"/>
        </w:rPr>
      </w:pPr>
      <w:r w:rsidRPr="00EC0864">
        <w:rPr>
          <w:sz w:val="28"/>
          <w:szCs w:val="28"/>
        </w:rPr>
        <w:t>- унифицированные формы первичных учетных документов, утвержденные Приказом N 52н;</w:t>
      </w:r>
    </w:p>
    <w:p w:rsidR="008760D6" w:rsidRPr="00EC0864" w:rsidRDefault="008760D6" w:rsidP="008760D6">
      <w:pPr>
        <w:rPr>
          <w:sz w:val="28"/>
          <w:szCs w:val="28"/>
        </w:rPr>
      </w:pPr>
      <w:r w:rsidRPr="00EC0864">
        <w:rPr>
          <w:sz w:val="28"/>
          <w:szCs w:val="28"/>
        </w:rPr>
        <w:t>1</w:t>
      </w:r>
      <w:r w:rsidR="0000185D" w:rsidRPr="00EC0864">
        <w:rPr>
          <w:sz w:val="28"/>
          <w:szCs w:val="28"/>
        </w:rPr>
        <w:t>7</w:t>
      </w:r>
      <w:r w:rsidRPr="00EC0864">
        <w:rPr>
          <w:sz w:val="28"/>
          <w:szCs w:val="28"/>
        </w:rPr>
        <w:t xml:space="preserve">.4. Регистры налогового учета формируются в автоматизированном порядке по формам, предусмотренным используемым программным. </w:t>
      </w:r>
    </w:p>
    <w:p w:rsidR="008760D6" w:rsidRPr="00EC0864" w:rsidRDefault="008760D6" w:rsidP="008760D6">
      <w:pPr>
        <w:rPr>
          <w:sz w:val="28"/>
          <w:szCs w:val="28"/>
        </w:rPr>
      </w:pPr>
      <w:r w:rsidRPr="00EC0864">
        <w:rPr>
          <w:sz w:val="28"/>
          <w:szCs w:val="28"/>
        </w:rPr>
        <w:t>1</w:t>
      </w:r>
      <w:r w:rsidR="0000185D" w:rsidRPr="00EC0864">
        <w:rPr>
          <w:sz w:val="28"/>
          <w:szCs w:val="28"/>
        </w:rPr>
        <w:t>7</w:t>
      </w:r>
      <w:r w:rsidRPr="00EC0864">
        <w:rPr>
          <w:sz w:val="28"/>
          <w:szCs w:val="28"/>
        </w:rPr>
        <w:t>.5. Регистры налогового учета распечатываются на бумажных носителях не позднее 20 числа месяца, следующего за отчетным периодом.</w:t>
      </w:r>
    </w:p>
    <w:p w:rsidR="008760D6" w:rsidRPr="00EC0864" w:rsidRDefault="008760D6" w:rsidP="008760D6">
      <w:pPr>
        <w:rPr>
          <w:sz w:val="28"/>
          <w:szCs w:val="28"/>
        </w:rPr>
      </w:pPr>
      <w:r w:rsidRPr="00EC0864">
        <w:rPr>
          <w:sz w:val="28"/>
          <w:szCs w:val="28"/>
        </w:rPr>
        <w:t>1</w:t>
      </w:r>
      <w:r w:rsidR="0000185D" w:rsidRPr="00EC0864">
        <w:rPr>
          <w:sz w:val="28"/>
          <w:szCs w:val="28"/>
        </w:rPr>
        <w:t>7</w:t>
      </w:r>
      <w:r w:rsidRPr="00EC0864">
        <w:rPr>
          <w:sz w:val="28"/>
          <w:szCs w:val="28"/>
        </w:rPr>
        <w:t xml:space="preserve">.6. Сроки и состав документов, представляемых </w:t>
      </w:r>
      <w:proofErr w:type="gramStart"/>
      <w:r w:rsidRPr="00EC0864">
        <w:rPr>
          <w:sz w:val="28"/>
          <w:szCs w:val="28"/>
        </w:rPr>
        <w:t>лицу, ведущему налоговый учет или документооборот осуществляется</w:t>
      </w:r>
      <w:proofErr w:type="gramEnd"/>
      <w:r w:rsidRPr="00EC0864">
        <w:rPr>
          <w:sz w:val="28"/>
          <w:szCs w:val="28"/>
        </w:rPr>
        <w:t xml:space="preserve"> в соответствии с Графиком документооборота (Приложение №2).</w:t>
      </w:r>
    </w:p>
    <w:p w:rsidR="008760D6" w:rsidRPr="00EC0864" w:rsidRDefault="008760D6" w:rsidP="008760D6">
      <w:pPr>
        <w:rPr>
          <w:sz w:val="28"/>
          <w:szCs w:val="28"/>
        </w:rPr>
      </w:pPr>
      <w:r w:rsidRPr="00EC0864">
        <w:rPr>
          <w:sz w:val="28"/>
          <w:szCs w:val="28"/>
        </w:rPr>
        <w:t>1</w:t>
      </w:r>
      <w:r w:rsidR="0000185D" w:rsidRPr="00EC0864">
        <w:rPr>
          <w:sz w:val="28"/>
          <w:szCs w:val="28"/>
        </w:rPr>
        <w:t>7</w:t>
      </w:r>
      <w:r w:rsidRPr="00EC0864">
        <w:rPr>
          <w:sz w:val="28"/>
          <w:szCs w:val="28"/>
        </w:rPr>
        <w:t xml:space="preserve">.7. Основным источником финансового обеспечения  учреждения являются средства, полученные в виде лимитов бюджетных обязательств. </w:t>
      </w:r>
    </w:p>
    <w:p w:rsidR="008760D6" w:rsidRPr="00EC0864" w:rsidRDefault="008760D6" w:rsidP="008760D6">
      <w:pPr>
        <w:rPr>
          <w:sz w:val="28"/>
          <w:szCs w:val="28"/>
        </w:rPr>
      </w:pPr>
      <w:r w:rsidRPr="00EC0864">
        <w:rPr>
          <w:sz w:val="28"/>
          <w:szCs w:val="28"/>
        </w:rPr>
        <w:t>Поскольку лимиты бюджетных обязательств относятся к средствам целевого финансирования, то их не включать в состав доходов, формирующих налоговую базу по налогу на прибыль (</w:t>
      </w:r>
      <w:proofErr w:type="spellStart"/>
      <w:r w:rsidRPr="00EC0864">
        <w:rPr>
          <w:sz w:val="28"/>
          <w:szCs w:val="28"/>
        </w:rPr>
        <w:t>п.п</w:t>
      </w:r>
      <w:proofErr w:type="spellEnd"/>
      <w:r w:rsidRPr="00EC0864">
        <w:rPr>
          <w:sz w:val="28"/>
          <w:szCs w:val="28"/>
        </w:rPr>
        <w:t>. 14 п. 1 ст. 251 НК РФ).</w:t>
      </w:r>
    </w:p>
    <w:p w:rsidR="008760D6" w:rsidRPr="00EC0864" w:rsidRDefault="008760D6" w:rsidP="008760D6">
      <w:pPr>
        <w:rPr>
          <w:sz w:val="28"/>
          <w:szCs w:val="28"/>
        </w:rPr>
      </w:pPr>
      <w:r w:rsidRPr="00EC0864">
        <w:rPr>
          <w:sz w:val="28"/>
          <w:szCs w:val="28"/>
        </w:rPr>
        <w:t>1</w:t>
      </w:r>
      <w:r w:rsidR="0000185D" w:rsidRPr="00EC0864">
        <w:rPr>
          <w:sz w:val="28"/>
          <w:szCs w:val="28"/>
        </w:rPr>
        <w:t>7.8</w:t>
      </w:r>
      <w:r w:rsidRPr="00EC0864">
        <w:rPr>
          <w:sz w:val="28"/>
          <w:szCs w:val="28"/>
        </w:rPr>
        <w:t>. Налог на прибыль</w:t>
      </w:r>
    </w:p>
    <w:p w:rsidR="008760D6" w:rsidRPr="00EC0864" w:rsidRDefault="008760D6" w:rsidP="008760D6">
      <w:pPr>
        <w:rPr>
          <w:sz w:val="28"/>
          <w:szCs w:val="28"/>
        </w:rPr>
      </w:pPr>
      <w:r w:rsidRPr="00EC0864">
        <w:rPr>
          <w:sz w:val="28"/>
          <w:szCs w:val="28"/>
        </w:rPr>
        <w:t>В соответствии с главой 25 Налогового кодекса РФ «Налог на прибыль организаций» нулевые декларации по форме КНД 1151006 представляются в налоговый орган в электронной форме по телекоммуникационным каналам связи.</w:t>
      </w:r>
    </w:p>
    <w:p w:rsidR="008760D6" w:rsidRPr="00EC0864" w:rsidRDefault="008760D6" w:rsidP="008760D6">
      <w:pPr>
        <w:rPr>
          <w:sz w:val="28"/>
          <w:szCs w:val="28"/>
        </w:rPr>
      </w:pPr>
      <w:r w:rsidRPr="00EC0864">
        <w:rPr>
          <w:sz w:val="28"/>
          <w:szCs w:val="28"/>
        </w:rPr>
        <w:t>1</w:t>
      </w:r>
      <w:r w:rsidR="0000185D" w:rsidRPr="00EC0864">
        <w:rPr>
          <w:sz w:val="28"/>
          <w:szCs w:val="28"/>
        </w:rPr>
        <w:t>7.9</w:t>
      </w:r>
      <w:r w:rsidRPr="00EC0864">
        <w:rPr>
          <w:sz w:val="28"/>
          <w:szCs w:val="28"/>
        </w:rPr>
        <w:t>. Налог на добавленную стоимость</w:t>
      </w:r>
    </w:p>
    <w:p w:rsidR="008760D6" w:rsidRPr="00EC0864" w:rsidRDefault="008760D6" w:rsidP="008760D6">
      <w:pPr>
        <w:rPr>
          <w:sz w:val="28"/>
          <w:szCs w:val="28"/>
        </w:rPr>
      </w:pPr>
      <w:r w:rsidRPr="00EC0864">
        <w:rPr>
          <w:sz w:val="28"/>
          <w:szCs w:val="28"/>
        </w:rPr>
        <w:lastRenderedPageBreak/>
        <w:t xml:space="preserve">В соответствии с главой 21 Налогового кодекса РФ «Налог на добавленную стоимость» декларации по форме КНД 1151001 представляются в налоговый орган в электронной форме по телекоммуникационным каналам связи. Налогооблагаемая база формируется исходя из арендной платы за нежилые помещения по </w:t>
      </w:r>
      <w:proofErr w:type="gramStart"/>
      <w:r w:rsidRPr="00EC0864">
        <w:rPr>
          <w:sz w:val="28"/>
          <w:szCs w:val="28"/>
        </w:rPr>
        <w:t>тарифам</w:t>
      </w:r>
      <w:proofErr w:type="gramEnd"/>
      <w:r w:rsidRPr="00EC0864">
        <w:rPr>
          <w:sz w:val="28"/>
          <w:szCs w:val="28"/>
        </w:rPr>
        <w:t xml:space="preserve"> установленным для налогоплательщиков.</w:t>
      </w:r>
    </w:p>
    <w:p w:rsidR="008760D6" w:rsidRPr="00EC0864" w:rsidRDefault="0000185D" w:rsidP="008760D6">
      <w:pPr>
        <w:rPr>
          <w:sz w:val="28"/>
          <w:szCs w:val="28"/>
        </w:rPr>
      </w:pPr>
      <w:r w:rsidRPr="00EC0864">
        <w:rPr>
          <w:sz w:val="28"/>
          <w:szCs w:val="28"/>
        </w:rPr>
        <w:t>17</w:t>
      </w:r>
      <w:r w:rsidR="008760D6" w:rsidRPr="00EC0864">
        <w:rPr>
          <w:sz w:val="28"/>
          <w:szCs w:val="28"/>
        </w:rPr>
        <w:t>.1</w:t>
      </w:r>
      <w:r w:rsidRPr="00EC0864">
        <w:rPr>
          <w:sz w:val="28"/>
          <w:szCs w:val="28"/>
        </w:rPr>
        <w:t>0</w:t>
      </w:r>
      <w:r w:rsidR="008760D6" w:rsidRPr="00EC0864">
        <w:rPr>
          <w:sz w:val="28"/>
          <w:szCs w:val="28"/>
        </w:rPr>
        <w:t>. Страховые взносы</w:t>
      </w:r>
    </w:p>
    <w:p w:rsidR="008760D6" w:rsidRPr="00EC0864" w:rsidRDefault="008760D6" w:rsidP="008760D6">
      <w:pPr>
        <w:rPr>
          <w:sz w:val="28"/>
          <w:szCs w:val="28"/>
        </w:rPr>
      </w:pPr>
      <w:r w:rsidRPr="00EC0864">
        <w:rPr>
          <w:sz w:val="28"/>
          <w:szCs w:val="28"/>
        </w:rPr>
        <w:t xml:space="preserve">Страховые взносы уплачиваются в налоговый орган. Сумма страховых взносов, исчисленная для уплаты за календарный месяц, подлежит уплате в срок не позднее 15-го числа следующего календарного месяца (п. 3 ст. 431 НК РФ). </w:t>
      </w:r>
    </w:p>
    <w:p w:rsidR="008760D6" w:rsidRPr="00EC0864" w:rsidRDefault="008760D6" w:rsidP="008760D6">
      <w:pPr>
        <w:rPr>
          <w:sz w:val="28"/>
          <w:szCs w:val="28"/>
        </w:rPr>
      </w:pPr>
      <w:proofErr w:type="gramStart"/>
      <w:r w:rsidRPr="00EC0864">
        <w:rPr>
          <w:sz w:val="28"/>
          <w:szCs w:val="28"/>
        </w:rPr>
        <w:t>Объектом обложения страховыми взносами для плательщиков, указанных в абзацах втором и третьем подпункта 1 пункта 1 статьи 419 настоящего Кодекса, если иное не предусмотрено настоящей статьей,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подпункте 2 пункта</w:t>
      </w:r>
      <w:proofErr w:type="gramEnd"/>
      <w:r w:rsidRPr="00EC0864">
        <w:rPr>
          <w:sz w:val="28"/>
          <w:szCs w:val="28"/>
        </w:rPr>
        <w:t xml:space="preserve"> </w:t>
      </w:r>
      <w:proofErr w:type="gramStart"/>
      <w:r w:rsidRPr="00EC0864">
        <w:rPr>
          <w:sz w:val="28"/>
          <w:szCs w:val="28"/>
        </w:rPr>
        <w:t>1 статьи 419 настоящего Кодекса):</w:t>
      </w:r>
      <w:proofErr w:type="gramEnd"/>
    </w:p>
    <w:p w:rsidR="008760D6" w:rsidRPr="00EC0864" w:rsidRDefault="008760D6" w:rsidP="008760D6">
      <w:pPr>
        <w:rPr>
          <w:sz w:val="28"/>
          <w:szCs w:val="28"/>
        </w:rPr>
      </w:pPr>
      <w:proofErr w:type="gramStart"/>
      <w:r w:rsidRPr="00EC0864">
        <w:rPr>
          <w:sz w:val="28"/>
          <w:szCs w:val="28"/>
        </w:rPr>
        <w:t>Средний дневной заработок для исчисления пособий по временной нетрудоспособности в соответствии с Федеральным законом 255-ФЗ от  29.12.2006 г. и Федеральным законом 343-ФЗ от 08.12.10г. «О внесении изменений в Федеральный закон «Об обязательном социальном страховании на случай временной нетрудоспособности и в связи с материнством» определяется путем деления суммы начисленного заработка (с которого уплачивались страховые взносы) за 2 года, предшествующих году</w:t>
      </w:r>
      <w:proofErr w:type="gramEnd"/>
      <w:r w:rsidRPr="00EC0864">
        <w:rPr>
          <w:sz w:val="28"/>
          <w:szCs w:val="28"/>
        </w:rPr>
        <w:t xml:space="preserve"> наступления временной нетрудоспособности на 730, для расчета среднего заработка для начисления отпуска по беременности и родам, пособия по уходу за ребенком до 1,5 лет на 731 (если один из годов периода является високосным). Заработок, из которого </w:t>
      </w:r>
      <w:proofErr w:type="gramStart"/>
      <w:r w:rsidRPr="00EC0864">
        <w:rPr>
          <w:sz w:val="28"/>
          <w:szCs w:val="28"/>
        </w:rPr>
        <w:t>исчисляется пособие за каждый год не может</w:t>
      </w:r>
      <w:proofErr w:type="gramEnd"/>
      <w:r w:rsidRPr="00EC0864">
        <w:rPr>
          <w:sz w:val="28"/>
          <w:szCs w:val="28"/>
        </w:rPr>
        <w:t xml:space="preserve"> превышать предельной величины базы для начисления страховых взносов. Предельная величина подлежит ежегодной индексации с учетом роста средней заработной платы в РФ, утверждается Постановлением Правительства РФ.</w:t>
      </w:r>
    </w:p>
    <w:p w:rsidR="008760D6" w:rsidRPr="00EC0864" w:rsidRDefault="008760D6" w:rsidP="008760D6">
      <w:pPr>
        <w:rPr>
          <w:sz w:val="28"/>
          <w:szCs w:val="28"/>
        </w:rPr>
      </w:pPr>
      <w:r w:rsidRPr="00EC0864">
        <w:rPr>
          <w:sz w:val="28"/>
          <w:szCs w:val="28"/>
        </w:rPr>
        <w:t>1</w:t>
      </w:r>
      <w:r w:rsidR="0000185D" w:rsidRPr="00EC0864">
        <w:rPr>
          <w:sz w:val="28"/>
          <w:szCs w:val="28"/>
        </w:rPr>
        <w:t>7</w:t>
      </w:r>
      <w:r w:rsidRPr="00EC0864">
        <w:rPr>
          <w:sz w:val="28"/>
          <w:szCs w:val="28"/>
        </w:rPr>
        <w:t>.1</w:t>
      </w:r>
      <w:r w:rsidR="0000185D" w:rsidRPr="00EC0864">
        <w:rPr>
          <w:sz w:val="28"/>
          <w:szCs w:val="28"/>
        </w:rPr>
        <w:t>1</w:t>
      </w:r>
      <w:r w:rsidRPr="00EC0864">
        <w:rPr>
          <w:sz w:val="28"/>
          <w:szCs w:val="28"/>
        </w:rPr>
        <w:t>. Налог на доходы физических лиц</w:t>
      </w:r>
    </w:p>
    <w:p w:rsidR="008760D6" w:rsidRPr="00EC0864" w:rsidRDefault="008760D6" w:rsidP="008760D6">
      <w:pPr>
        <w:rPr>
          <w:sz w:val="28"/>
          <w:szCs w:val="28"/>
        </w:rPr>
      </w:pPr>
      <w:r w:rsidRPr="00EC0864">
        <w:rPr>
          <w:sz w:val="28"/>
          <w:szCs w:val="28"/>
        </w:rPr>
        <w:t xml:space="preserve">Учет доходов физических лиц, налоговых вычетов, а также сумм исчисленного и удержанного налога на доходы физических лиц по каждому </w:t>
      </w:r>
      <w:r w:rsidRPr="00EC0864">
        <w:rPr>
          <w:sz w:val="28"/>
          <w:szCs w:val="28"/>
        </w:rPr>
        <w:lastRenderedPageBreak/>
        <w:t>сотруднику ведется по форме, предусмотренной программой для ведения бухгалтерского и налогового учета.</w:t>
      </w:r>
    </w:p>
    <w:p w:rsidR="008760D6" w:rsidRPr="00EC0864" w:rsidRDefault="008760D6" w:rsidP="008760D6">
      <w:pPr>
        <w:rPr>
          <w:sz w:val="28"/>
          <w:szCs w:val="28"/>
        </w:rPr>
      </w:pPr>
      <w:r w:rsidRPr="00EC0864">
        <w:rPr>
          <w:sz w:val="28"/>
          <w:szCs w:val="28"/>
        </w:rPr>
        <w:t xml:space="preserve">Документы, содержащие сведения о доходах физических лиц за истекший налоговый период и суммах налога, исчисленных, удержанных и перечисленных в бюджет РФ (форма 2-НДФЛ), и расчет сумм налога на доходы физических лиц, исчисленных и удержанных налоговым агентом (форма 6-НДФЛ), представляются в налоговый орган в электронной форме по телекоммуникационным каналам связи. </w:t>
      </w:r>
    </w:p>
    <w:p w:rsidR="008760D6" w:rsidRPr="00EC0864" w:rsidRDefault="008760D6" w:rsidP="008760D6">
      <w:pPr>
        <w:rPr>
          <w:sz w:val="28"/>
          <w:szCs w:val="28"/>
        </w:rPr>
      </w:pPr>
      <w:r w:rsidRPr="00EC0864">
        <w:rPr>
          <w:sz w:val="28"/>
          <w:szCs w:val="28"/>
        </w:rPr>
        <w:t xml:space="preserve">Изменения в учетную политику для целей налогообложения вносятся, когда произошли изменения законодательства о налогах и сборах или в случае осуществления нового вида деятельности (письмо Минфина России от 08.12.2017 N 03-03-06/1/81943, п. 2 письма Минфина России от 10.11.2016 N 03-03-06/1/65796).  </w:t>
      </w:r>
      <w:proofErr w:type="gramStart"/>
      <w:r w:rsidRPr="00EC0864">
        <w:rPr>
          <w:sz w:val="28"/>
          <w:szCs w:val="28"/>
        </w:rPr>
        <w:t>Ответственным</w:t>
      </w:r>
      <w:proofErr w:type="gramEnd"/>
      <w:r w:rsidRPr="00EC0864">
        <w:rPr>
          <w:sz w:val="28"/>
          <w:szCs w:val="28"/>
        </w:rPr>
        <w:t xml:space="preserve"> за ведение налогового учета назначить главного бухгалтера.</w:t>
      </w:r>
    </w:p>
    <w:p w:rsidR="008760D6" w:rsidRPr="00EC0864" w:rsidRDefault="008760D6" w:rsidP="008760D6">
      <w:pPr>
        <w:pStyle w:val="1"/>
        <w:rPr>
          <w:sz w:val="28"/>
        </w:rPr>
      </w:pPr>
      <w:r w:rsidRPr="00EC0864">
        <w:rPr>
          <w:sz w:val="28"/>
        </w:rPr>
        <w:t>Бюджетная отчетность</w:t>
      </w:r>
    </w:p>
    <w:p w:rsidR="008760D6" w:rsidRPr="00EC0864" w:rsidRDefault="008760D6" w:rsidP="008760D6">
      <w:pPr>
        <w:rPr>
          <w:sz w:val="28"/>
          <w:szCs w:val="28"/>
        </w:rPr>
      </w:pPr>
      <w:r w:rsidRPr="00EC0864">
        <w:rPr>
          <w:sz w:val="28"/>
          <w:szCs w:val="28"/>
        </w:rPr>
        <w:t>1</w:t>
      </w:r>
      <w:r w:rsidR="006E099E" w:rsidRPr="00EC0864">
        <w:rPr>
          <w:sz w:val="28"/>
          <w:szCs w:val="28"/>
        </w:rPr>
        <w:t>8</w:t>
      </w:r>
      <w:r w:rsidRPr="00EC0864">
        <w:rPr>
          <w:sz w:val="28"/>
          <w:szCs w:val="28"/>
        </w:rPr>
        <w:t xml:space="preserve">.1. Бюджетная отчетность является завершающим этапом учетного процесса. В ней отражаются нарастающим итогом результаты хозяйственной деятельности </w:t>
      </w:r>
      <w:r w:rsidR="00284EF8" w:rsidRPr="00EC0864">
        <w:rPr>
          <w:sz w:val="28"/>
          <w:szCs w:val="28"/>
        </w:rPr>
        <w:t>Комитета</w:t>
      </w:r>
      <w:r w:rsidRPr="00EC0864">
        <w:rPr>
          <w:sz w:val="28"/>
          <w:szCs w:val="28"/>
        </w:rPr>
        <w:t xml:space="preserve"> за отчетный период (месяц, квартал, год).</w:t>
      </w:r>
    </w:p>
    <w:p w:rsidR="008760D6" w:rsidRPr="00EC0864" w:rsidRDefault="008760D6" w:rsidP="008760D6">
      <w:pPr>
        <w:rPr>
          <w:sz w:val="28"/>
          <w:szCs w:val="28"/>
        </w:rPr>
      </w:pPr>
      <w:r w:rsidRPr="00EC0864">
        <w:rPr>
          <w:sz w:val="28"/>
          <w:szCs w:val="28"/>
        </w:rPr>
        <w:t xml:space="preserve"> 1</w:t>
      </w:r>
      <w:r w:rsidR="006E099E" w:rsidRPr="00EC0864">
        <w:rPr>
          <w:sz w:val="28"/>
          <w:szCs w:val="28"/>
        </w:rPr>
        <w:t>8</w:t>
      </w:r>
      <w:r w:rsidRPr="00EC0864">
        <w:rPr>
          <w:sz w:val="28"/>
          <w:szCs w:val="28"/>
        </w:rPr>
        <w:t xml:space="preserve">.2. </w:t>
      </w:r>
      <w:proofErr w:type="gramStart"/>
      <w:r w:rsidRPr="00EC0864">
        <w:rPr>
          <w:sz w:val="28"/>
          <w:szCs w:val="28"/>
        </w:rPr>
        <w:t xml:space="preserve">Месячная, квартальная и годовая отчетность об исполнении бюджета составляется в соответствии с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 также в соответствии с Федеральным стандартом утвержденным Министерством финансов Российской </w:t>
      </w:r>
      <w:r w:rsidR="001B07F0" w:rsidRPr="00EC0864">
        <w:rPr>
          <w:sz w:val="28"/>
          <w:szCs w:val="28"/>
        </w:rPr>
        <w:t>Федерации от 31.12.2016г. №260н.</w:t>
      </w:r>
      <w:proofErr w:type="gramEnd"/>
    </w:p>
    <w:p w:rsidR="008760D6" w:rsidRPr="00EC0864" w:rsidRDefault="008760D6" w:rsidP="008760D6">
      <w:pPr>
        <w:rPr>
          <w:sz w:val="28"/>
          <w:szCs w:val="28"/>
        </w:rPr>
      </w:pPr>
      <w:r w:rsidRPr="00EC0864">
        <w:rPr>
          <w:sz w:val="28"/>
          <w:szCs w:val="28"/>
        </w:rPr>
        <w:t>1</w:t>
      </w:r>
      <w:r w:rsidR="006E099E" w:rsidRPr="00EC0864">
        <w:rPr>
          <w:sz w:val="28"/>
          <w:szCs w:val="28"/>
        </w:rPr>
        <w:t>8</w:t>
      </w:r>
      <w:r w:rsidRPr="00EC0864">
        <w:rPr>
          <w:sz w:val="28"/>
          <w:szCs w:val="28"/>
        </w:rPr>
        <w:t xml:space="preserve">.3. Бюджетная отчетность подписывается </w:t>
      </w:r>
      <w:r w:rsidR="00A95D9C" w:rsidRPr="00EC0864">
        <w:rPr>
          <w:sz w:val="28"/>
          <w:szCs w:val="28"/>
        </w:rPr>
        <w:t>председателем</w:t>
      </w:r>
      <w:r w:rsidRPr="00EC0864">
        <w:rPr>
          <w:sz w:val="28"/>
          <w:szCs w:val="28"/>
        </w:rPr>
        <w:t xml:space="preserve"> </w:t>
      </w:r>
      <w:r w:rsidR="00A95D9C" w:rsidRPr="00EC0864">
        <w:rPr>
          <w:sz w:val="28"/>
          <w:szCs w:val="28"/>
        </w:rPr>
        <w:t>Комитета</w:t>
      </w:r>
      <w:r w:rsidRPr="00EC0864">
        <w:rPr>
          <w:sz w:val="28"/>
          <w:szCs w:val="28"/>
        </w:rPr>
        <w:t xml:space="preserve"> и главным бухгалтером, или лицами их замещающими.</w:t>
      </w:r>
    </w:p>
    <w:p w:rsidR="008760D6" w:rsidRPr="00EC0864" w:rsidRDefault="008760D6" w:rsidP="008760D6">
      <w:pPr>
        <w:rPr>
          <w:sz w:val="28"/>
          <w:szCs w:val="28"/>
        </w:rPr>
      </w:pPr>
      <w:r w:rsidRPr="00EC0864">
        <w:rPr>
          <w:sz w:val="28"/>
          <w:szCs w:val="28"/>
        </w:rPr>
        <w:t>1</w:t>
      </w:r>
      <w:r w:rsidR="006E099E" w:rsidRPr="00EC0864">
        <w:rPr>
          <w:sz w:val="28"/>
          <w:szCs w:val="28"/>
        </w:rPr>
        <w:t>8</w:t>
      </w:r>
      <w:r w:rsidRPr="00EC0864">
        <w:rPr>
          <w:sz w:val="28"/>
          <w:szCs w:val="28"/>
        </w:rPr>
        <w:t xml:space="preserve">.4. Информация, содержащаяся в бюджетной отчетности, основывается на данных аналитического </w:t>
      </w:r>
      <w:r w:rsidR="001B07F0" w:rsidRPr="00EC0864">
        <w:rPr>
          <w:sz w:val="28"/>
          <w:szCs w:val="28"/>
        </w:rPr>
        <w:t xml:space="preserve">и синтетического </w:t>
      </w:r>
      <w:r w:rsidRPr="00EC0864">
        <w:rPr>
          <w:sz w:val="28"/>
          <w:szCs w:val="28"/>
        </w:rPr>
        <w:t xml:space="preserve">учета. </w:t>
      </w:r>
    </w:p>
    <w:p w:rsidR="001B07F0" w:rsidRPr="00EC0864" w:rsidRDefault="001B07F0" w:rsidP="001B07F0">
      <w:pPr>
        <w:rPr>
          <w:sz w:val="28"/>
          <w:szCs w:val="28"/>
        </w:rPr>
      </w:pPr>
      <w:r w:rsidRPr="00EC0864">
        <w:rPr>
          <w:sz w:val="28"/>
          <w:szCs w:val="28"/>
        </w:rPr>
        <w:t>1</w:t>
      </w:r>
      <w:r w:rsidR="006E099E" w:rsidRPr="00EC0864">
        <w:rPr>
          <w:sz w:val="28"/>
          <w:szCs w:val="28"/>
        </w:rPr>
        <w:t>8</w:t>
      </w:r>
      <w:r w:rsidRPr="00EC0864">
        <w:rPr>
          <w:sz w:val="28"/>
          <w:szCs w:val="28"/>
        </w:rPr>
        <w:t xml:space="preserve">.5.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sidR="00AA763C" w:rsidRPr="00EC0864">
        <w:rPr>
          <w:sz w:val="28"/>
          <w:szCs w:val="28"/>
        </w:rPr>
        <w:t>Комитета</w:t>
      </w:r>
      <w:r w:rsidRPr="00EC0864">
        <w:rPr>
          <w:sz w:val="28"/>
          <w:szCs w:val="28"/>
        </w:rPr>
        <w:t xml:space="preserve"> от всех видов деятельности и их оттоками.</w:t>
      </w:r>
    </w:p>
    <w:p w:rsidR="001B07F0" w:rsidRPr="00DB2823" w:rsidRDefault="001B07F0" w:rsidP="001B07F0">
      <w:pPr>
        <w:rPr>
          <w:i/>
        </w:rPr>
      </w:pPr>
      <w:r w:rsidRPr="00DB2823">
        <w:rPr>
          <w:i/>
        </w:rPr>
        <w:t>(Основание: пункт 19 СГС «Отчет о движении денежных средств»)</w:t>
      </w:r>
    </w:p>
    <w:p w:rsidR="001B07F0" w:rsidRPr="00EC0864" w:rsidRDefault="001B07F0" w:rsidP="00D53002">
      <w:pPr>
        <w:rPr>
          <w:sz w:val="28"/>
          <w:szCs w:val="28"/>
        </w:rPr>
      </w:pPr>
      <w:r w:rsidRPr="00EC0864">
        <w:rPr>
          <w:sz w:val="28"/>
          <w:szCs w:val="28"/>
        </w:rPr>
        <w:lastRenderedPageBreak/>
        <w:t>1</w:t>
      </w:r>
      <w:r w:rsidR="006E099E" w:rsidRPr="00EC0864">
        <w:rPr>
          <w:sz w:val="28"/>
          <w:szCs w:val="28"/>
        </w:rPr>
        <w:t>8</w:t>
      </w:r>
      <w:r w:rsidRPr="00EC0864">
        <w:rPr>
          <w:sz w:val="28"/>
          <w:szCs w:val="28"/>
        </w:rPr>
        <w:t>.6. Бюджетная отчетность формируется и хранится в виде электронного документа в</w:t>
      </w:r>
      <w:r w:rsidR="00D53002">
        <w:rPr>
          <w:sz w:val="28"/>
          <w:szCs w:val="28"/>
        </w:rPr>
        <w:t xml:space="preserve"> </w:t>
      </w:r>
      <w:r w:rsidRPr="00EC0864">
        <w:rPr>
          <w:sz w:val="28"/>
          <w:szCs w:val="28"/>
        </w:rPr>
        <w:t>информационной системе Свод-Смарт. Бумажная копия комплекта отчетности хранится у главного бухгалтера.</w:t>
      </w:r>
    </w:p>
    <w:p w:rsidR="001B07F0" w:rsidRPr="003408B3" w:rsidRDefault="001B07F0" w:rsidP="001B07F0">
      <w:pPr>
        <w:rPr>
          <w:i/>
        </w:rPr>
      </w:pPr>
      <w:r w:rsidRPr="003408B3">
        <w:rPr>
          <w:i/>
        </w:rPr>
        <w:t>(Основание: часть 7.1 статьи 13 Закона от 06.12.2011 № 402-ФЗ)</w:t>
      </w:r>
    </w:p>
    <w:p w:rsidR="0092379C" w:rsidRPr="00EC0864" w:rsidRDefault="0092379C" w:rsidP="0092379C">
      <w:pPr>
        <w:rPr>
          <w:sz w:val="28"/>
          <w:szCs w:val="28"/>
        </w:rPr>
      </w:pPr>
    </w:p>
    <w:p w:rsidR="00421231" w:rsidRPr="00421231" w:rsidRDefault="00421231" w:rsidP="00421231">
      <w:pPr>
        <w:sectPr w:rsidR="00421231" w:rsidRPr="00421231" w:rsidSect="00AE74B4">
          <w:headerReference w:type="even" r:id="rId156"/>
          <w:headerReference w:type="default" r:id="rId157"/>
          <w:footerReference w:type="even" r:id="rId158"/>
          <w:footerReference w:type="default" r:id="rId159"/>
          <w:headerReference w:type="first" r:id="rId160"/>
          <w:footerReference w:type="first" r:id="rId161"/>
          <w:footnotePr>
            <w:numRestart w:val="eachSect"/>
          </w:footnotePr>
          <w:pgSz w:w="11907" w:h="16839" w:code="9"/>
          <w:pgMar w:top="425" w:right="851" w:bottom="851" w:left="1701" w:header="720" w:footer="720" w:gutter="0"/>
          <w:pgNumType w:start="1"/>
          <w:cols w:space="720"/>
          <w:docGrid w:linePitch="299"/>
        </w:sectPr>
      </w:pPr>
    </w:p>
    <w:p w:rsidR="006E46DA" w:rsidRDefault="006E46DA" w:rsidP="006E46DA">
      <w:pPr>
        <w:keepNext/>
        <w:keepLines/>
        <w:jc w:val="right"/>
      </w:pPr>
      <w:bookmarkStart w:id="64" w:name="_docEnd_3"/>
      <w:bookmarkEnd w:id="64"/>
      <w:r>
        <w:lastRenderedPageBreak/>
        <w:t xml:space="preserve">Приложение № </w:t>
      </w:r>
      <w:r>
        <w:fldChar w:fldCharType="begin" w:fldLock="1"/>
      </w:r>
      <w:r>
        <w:instrText xml:space="preserve"> REF _ref_717230 \h \n \! </w:instrText>
      </w:r>
      <w:r>
        <w:fldChar w:fldCharType="separate"/>
      </w:r>
      <w:r>
        <w:t>1</w:t>
      </w:r>
      <w:r>
        <w:fldChar w:fldCharType="end"/>
      </w:r>
      <w:r>
        <w:br/>
        <w:t>к Учетной политике</w:t>
      </w:r>
      <w:r>
        <w:br/>
        <w:t>для целей бюджетного учета</w:t>
      </w:r>
    </w:p>
    <w:p w:rsidR="00714429" w:rsidRPr="00F715CE" w:rsidRDefault="00714429" w:rsidP="00031372">
      <w:pPr>
        <w:spacing w:before="0" w:after="0" w:line="240" w:lineRule="exact"/>
        <w:ind w:firstLine="0"/>
        <w:jc w:val="right"/>
      </w:pPr>
    </w:p>
    <w:p w:rsidR="00714429" w:rsidRPr="00F715CE" w:rsidRDefault="00714429" w:rsidP="00F715CE">
      <w:pPr>
        <w:ind w:left="482" w:firstLine="0"/>
        <w:jc w:val="center"/>
        <w:rPr>
          <w:b/>
          <w:bCs/>
          <w:sz w:val="24"/>
          <w:szCs w:val="24"/>
        </w:rPr>
      </w:pPr>
      <w:r w:rsidRPr="00F715CE">
        <w:rPr>
          <w:b/>
          <w:bCs/>
          <w:sz w:val="24"/>
          <w:szCs w:val="24"/>
        </w:rPr>
        <w:t>Рабочий план счетов бухгалтерского учета</w:t>
      </w:r>
    </w:p>
    <w:p w:rsidR="00714429" w:rsidRPr="00714429" w:rsidRDefault="00714429" w:rsidP="00714429"/>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8662"/>
        <w:gridCol w:w="19"/>
      </w:tblGrid>
      <w:tr w:rsidR="00714429" w:rsidRPr="00714429" w:rsidTr="00701AB0">
        <w:tc>
          <w:tcPr>
            <w:tcW w:w="1539" w:type="dxa"/>
            <w:tcBorders>
              <w:top w:val="single" w:sz="4" w:space="0" w:color="auto"/>
              <w:bottom w:val="single" w:sz="4" w:space="0" w:color="auto"/>
              <w:right w:val="single" w:sz="4" w:space="0" w:color="auto"/>
            </w:tcBorders>
          </w:tcPr>
          <w:p w:rsidR="00714429" w:rsidRPr="00714429" w:rsidRDefault="00714429" w:rsidP="00714429">
            <w:r w:rsidRPr="00714429">
              <w:t>Счет</w:t>
            </w:r>
          </w:p>
        </w:tc>
        <w:tc>
          <w:tcPr>
            <w:tcW w:w="8681" w:type="dxa"/>
            <w:gridSpan w:val="2"/>
            <w:tcBorders>
              <w:top w:val="single" w:sz="4" w:space="0" w:color="auto"/>
              <w:left w:val="single" w:sz="4" w:space="0" w:color="auto"/>
              <w:bottom w:val="single" w:sz="4" w:space="0" w:color="auto"/>
            </w:tcBorders>
          </w:tcPr>
          <w:p w:rsidR="00714429" w:rsidRPr="00714429" w:rsidRDefault="00714429" w:rsidP="00972930">
            <w:pPr>
              <w:jc w:val="center"/>
            </w:pPr>
            <w:r w:rsidRPr="00714429">
              <w:t>Наименование</w:t>
            </w:r>
          </w:p>
        </w:tc>
      </w:tr>
      <w:tr w:rsidR="00714429" w:rsidRPr="00714429" w:rsidTr="00701AB0">
        <w:tc>
          <w:tcPr>
            <w:tcW w:w="1539" w:type="dxa"/>
            <w:tcBorders>
              <w:top w:val="single" w:sz="4" w:space="0" w:color="auto"/>
              <w:bottom w:val="single" w:sz="4" w:space="0" w:color="auto"/>
              <w:right w:val="single" w:sz="4" w:space="0" w:color="auto"/>
            </w:tcBorders>
          </w:tcPr>
          <w:p w:rsidR="00714429" w:rsidRPr="00714429" w:rsidRDefault="00714429" w:rsidP="00714429">
            <w:r w:rsidRPr="00714429">
              <w:t>1</w:t>
            </w:r>
          </w:p>
        </w:tc>
        <w:tc>
          <w:tcPr>
            <w:tcW w:w="8681" w:type="dxa"/>
            <w:gridSpan w:val="2"/>
            <w:tcBorders>
              <w:top w:val="single" w:sz="4" w:space="0" w:color="auto"/>
              <w:left w:val="single" w:sz="4" w:space="0" w:color="auto"/>
              <w:bottom w:val="single" w:sz="4" w:space="0" w:color="auto"/>
            </w:tcBorders>
          </w:tcPr>
          <w:p w:rsidR="00714429" w:rsidRPr="00714429" w:rsidRDefault="00714429" w:rsidP="00972930">
            <w:pPr>
              <w:jc w:val="center"/>
            </w:pPr>
            <w:r w:rsidRPr="00714429">
              <w:t>2</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F03D31">
            <w:pPr>
              <w:ind w:firstLine="34"/>
            </w:pPr>
            <w:r w:rsidRPr="00714429">
              <w:rPr>
                <w:b/>
                <w:bCs/>
              </w:rPr>
              <w:t xml:space="preserve">0 100 00 </w:t>
            </w:r>
            <w:hyperlink r:id="rId162" w:history="1">
              <w:r w:rsidRPr="00714429">
                <w:rPr>
                  <w:rStyle w:val="afc"/>
                </w:rPr>
                <w:t>Раздел 1.</w:t>
              </w:r>
            </w:hyperlink>
            <w:r w:rsidRPr="00714429">
              <w:rPr>
                <w:b/>
                <w:bCs/>
              </w:rPr>
              <w:t xml:space="preserve"> Нефинансовые активы</w:t>
            </w:r>
          </w:p>
          <w:p w:rsidR="00714429" w:rsidRPr="00714429" w:rsidRDefault="00714429" w:rsidP="00F03D31">
            <w:pPr>
              <w:ind w:firstLine="34"/>
            </w:pPr>
            <w:r w:rsidRPr="00714429">
              <w:rPr>
                <w:b/>
                <w:bCs/>
              </w:rPr>
              <w:t>0 101 00 Основные средства</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F03D31">
            <w:pPr>
              <w:ind w:firstLine="34"/>
            </w:pPr>
            <w:r w:rsidRPr="00714429">
              <w:rPr>
                <w:b/>
                <w:bCs/>
              </w:rPr>
              <w:t>0 101 30 Основные средства - иное движимое имущество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F03D31">
            <w:pPr>
              <w:ind w:firstLine="34"/>
            </w:pPr>
            <w:r w:rsidRPr="00714429">
              <w:t>1 101 34</w:t>
            </w:r>
          </w:p>
        </w:tc>
        <w:tc>
          <w:tcPr>
            <w:tcW w:w="8662" w:type="dxa"/>
            <w:tcBorders>
              <w:top w:val="single" w:sz="4" w:space="0" w:color="auto"/>
              <w:left w:val="single" w:sz="4" w:space="0" w:color="auto"/>
              <w:bottom w:val="single" w:sz="4" w:space="0" w:color="auto"/>
            </w:tcBorders>
          </w:tcPr>
          <w:p w:rsidR="00714429" w:rsidRPr="00714429" w:rsidRDefault="00714429" w:rsidP="00F03D31">
            <w:pPr>
              <w:ind w:hanging="87"/>
            </w:pPr>
            <w:r w:rsidRPr="00714429">
              <w:t>Машины и оборудование - иное движимое имущество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F03D31">
            <w:pPr>
              <w:ind w:firstLine="34"/>
            </w:pPr>
            <w:r w:rsidRPr="00714429">
              <w:t>1 101 36</w:t>
            </w:r>
          </w:p>
        </w:tc>
        <w:tc>
          <w:tcPr>
            <w:tcW w:w="8662" w:type="dxa"/>
            <w:tcBorders>
              <w:top w:val="single" w:sz="4" w:space="0" w:color="auto"/>
              <w:left w:val="single" w:sz="4" w:space="0" w:color="auto"/>
              <w:bottom w:val="single" w:sz="4" w:space="0" w:color="auto"/>
            </w:tcBorders>
          </w:tcPr>
          <w:p w:rsidR="00714429" w:rsidRPr="00714429" w:rsidRDefault="00714429" w:rsidP="00F03D31">
            <w:pPr>
              <w:spacing w:after="0"/>
              <w:ind w:hanging="87"/>
            </w:pPr>
            <w:r w:rsidRPr="00714429">
              <w:t>Производственный и хозяйственный инвентарь - иное движимое имущество учреждения</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F03D31">
            <w:pPr>
              <w:ind w:firstLine="34"/>
            </w:pPr>
            <w:r w:rsidRPr="00714429">
              <w:rPr>
                <w:b/>
                <w:bCs/>
              </w:rPr>
              <w:t>0 102 00 Нематериальные активы</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F03D31">
            <w:pPr>
              <w:ind w:firstLine="34"/>
            </w:pPr>
            <w:r w:rsidRPr="00714429">
              <w:t>1 102 30</w:t>
            </w:r>
          </w:p>
        </w:tc>
        <w:tc>
          <w:tcPr>
            <w:tcW w:w="8662" w:type="dxa"/>
            <w:tcBorders>
              <w:top w:val="single" w:sz="4" w:space="0" w:color="auto"/>
              <w:left w:val="single" w:sz="4" w:space="0" w:color="auto"/>
              <w:bottom w:val="single" w:sz="4" w:space="0" w:color="auto"/>
            </w:tcBorders>
          </w:tcPr>
          <w:p w:rsidR="00714429" w:rsidRPr="00714429" w:rsidRDefault="00714429" w:rsidP="00F03D31">
            <w:pPr>
              <w:ind w:hanging="87"/>
            </w:pPr>
            <w:r w:rsidRPr="00714429">
              <w:t>Нематериальные активы - иное движимое имущество учреждения</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2F3C42">
            <w:pPr>
              <w:ind w:firstLine="34"/>
            </w:pPr>
            <w:r w:rsidRPr="00714429">
              <w:rPr>
                <w:b/>
                <w:bCs/>
              </w:rPr>
              <w:t>0 104 00 Амортизация</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2F3C42">
            <w:pPr>
              <w:ind w:firstLine="34"/>
            </w:pPr>
            <w:r w:rsidRPr="00714429">
              <w:rPr>
                <w:b/>
                <w:bCs/>
              </w:rPr>
              <w:t>0 104 30 Амортизация иного движимого имущества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2F3C42">
            <w:pPr>
              <w:ind w:firstLine="34"/>
            </w:pPr>
            <w:r w:rsidRPr="00714429">
              <w:t>1 104 34</w:t>
            </w:r>
          </w:p>
        </w:tc>
        <w:tc>
          <w:tcPr>
            <w:tcW w:w="8662" w:type="dxa"/>
            <w:tcBorders>
              <w:top w:val="single" w:sz="4" w:space="0" w:color="auto"/>
              <w:left w:val="single" w:sz="4" w:space="0" w:color="auto"/>
              <w:bottom w:val="single" w:sz="4" w:space="0" w:color="auto"/>
            </w:tcBorders>
          </w:tcPr>
          <w:p w:rsidR="00714429" w:rsidRPr="00714429" w:rsidRDefault="00714429" w:rsidP="002F3C42">
            <w:pPr>
              <w:ind w:hanging="87"/>
            </w:pPr>
            <w:r w:rsidRPr="00714429">
              <w:t>Амортизация машин и оборудования - иного движимого имущества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2F3C42">
            <w:pPr>
              <w:ind w:firstLine="34"/>
            </w:pPr>
            <w:r w:rsidRPr="00714429">
              <w:t>1 104 36</w:t>
            </w:r>
          </w:p>
        </w:tc>
        <w:tc>
          <w:tcPr>
            <w:tcW w:w="8662" w:type="dxa"/>
            <w:tcBorders>
              <w:top w:val="single" w:sz="4" w:space="0" w:color="auto"/>
              <w:left w:val="single" w:sz="4" w:space="0" w:color="auto"/>
              <w:bottom w:val="single" w:sz="4" w:space="0" w:color="auto"/>
            </w:tcBorders>
          </w:tcPr>
          <w:p w:rsidR="00714429" w:rsidRPr="00714429" w:rsidRDefault="00714429" w:rsidP="002F3C42">
            <w:pPr>
              <w:ind w:left="-87" w:firstLine="0"/>
            </w:pPr>
            <w:r w:rsidRPr="00714429">
              <w:t>Амортизация производственного и хозяйственного инвентаря - иного движимого имущества учреждения</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2F3C42">
            <w:pPr>
              <w:ind w:firstLine="34"/>
            </w:pPr>
            <w:r w:rsidRPr="00714429">
              <w:rPr>
                <w:b/>
                <w:bCs/>
              </w:rPr>
              <w:t>0 105 00 Материальные запасы</w:t>
            </w:r>
          </w:p>
          <w:p w:rsidR="00714429" w:rsidRPr="00714429" w:rsidRDefault="00714429" w:rsidP="002F3C42">
            <w:pPr>
              <w:ind w:firstLine="34"/>
            </w:pPr>
            <w:r w:rsidRPr="00714429">
              <w:rPr>
                <w:b/>
                <w:bCs/>
              </w:rPr>
              <w:t>0 105 30 Материальные запасы - иное движимое имущество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2F3C42">
            <w:pPr>
              <w:ind w:firstLine="0"/>
            </w:pPr>
            <w:r w:rsidRPr="00714429">
              <w:t>1 105 36</w:t>
            </w:r>
          </w:p>
        </w:tc>
        <w:tc>
          <w:tcPr>
            <w:tcW w:w="8662" w:type="dxa"/>
            <w:tcBorders>
              <w:top w:val="single" w:sz="4" w:space="0" w:color="auto"/>
              <w:left w:val="single" w:sz="4" w:space="0" w:color="auto"/>
              <w:bottom w:val="single" w:sz="4" w:space="0" w:color="auto"/>
            </w:tcBorders>
          </w:tcPr>
          <w:p w:rsidR="00714429" w:rsidRPr="00714429" w:rsidRDefault="00714429" w:rsidP="009D24AE">
            <w:pPr>
              <w:ind w:hanging="87"/>
            </w:pPr>
            <w:r w:rsidRPr="00714429">
              <w:t>Прочие материальные запасы - иное движимое имущество учреждения</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2F3C42">
            <w:pPr>
              <w:ind w:firstLine="0"/>
            </w:pPr>
            <w:r w:rsidRPr="00714429">
              <w:rPr>
                <w:b/>
                <w:bCs/>
              </w:rPr>
              <w:t>0 106 00 Вложения в нефинансовые активы</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2F3C42">
            <w:pPr>
              <w:ind w:firstLine="0"/>
            </w:pPr>
            <w:r w:rsidRPr="00714429">
              <w:t>0 106 30 Вложения в иное движимое имущество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2F3C42">
            <w:pPr>
              <w:ind w:firstLine="34"/>
            </w:pPr>
            <w:r w:rsidRPr="00714429">
              <w:t>1 106 31</w:t>
            </w:r>
          </w:p>
        </w:tc>
        <w:tc>
          <w:tcPr>
            <w:tcW w:w="8662" w:type="dxa"/>
            <w:tcBorders>
              <w:top w:val="single" w:sz="4" w:space="0" w:color="auto"/>
              <w:left w:val="single" w:sz="4" w:space="0" w:color="auto"/>
              <w:bottom w:val="single" w:sz="4" w:space="0" w:color="auto"/>
            </w:tcBorders>
          </w:tcPr>
          <w:p w:rsidR="00714429" w:rsidRPr="00714429" w:rsidRDefault="00714429" w:rsidP="009D24AE">
            <w:pPr>
              <w:ind w:hanging="87"/>
            </w:pPr>
            <w:r w:rsidRPr="00714429">
              <w:t>Вложения в основные средства - иное движимое имущество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2F3C42">
            <w:pPr>
              <w:ind w:firstLine="34"/>
            </w:pPr>
            <w:r w:rsidRPr="00714429">
              <w:t>1 106 32</w:t>
            </w:r>
          </w:p>
        </w:tc>
        <w:tc>
          <w:tcPr>
            <w:tcW w:w="8662" w:type="dxa"/>
            <w:tcBorders>
              <w:top w:val="single" w:sz="4" w:space="0" w:color="auto"/>
              <w:left w:val="single" w:sz="4" w:space="0" w:color="auto"/>
              <w:bottom w:val="single" w:sz="4" w:space="0" w:color="auto"/>
            </w:tcBorders>
          </w:tcPr>
          <w:p w:rsidR="00714429" w:rsidRPr="00714429" w:rsidRDefault="00714429" w:rsidP="009D24AE">
            <w:pPr>
              <w:ind w:hanging="87"/>
            </w:pPr>
            <w:r w:rsidRPr="00714429">
              <w:t>Вложения в нематериальные активы - иное движимое имущество учреждения</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2F3C42">
            <w:pPr>
              <w:ind w:firstLine="34"/>
            </w:pPr>
            <w:r w:rsidRPr="00714429">
              <w:rPr>
                <w:b/>
                <w:bCs/>
              </w:rPr>
              <w:t xml:space="preserve">0 200 00 </w:t>
            </w:r>
            <w:hyperlink r:id="rId163" w:history="1">
              <w:r w:rsidRPr="00714429">
                <w:rPr>
                  <w:rStyle w:val="afc"/>
                </w:rPr>
                <w:t>Раздел 2.</w:t>
              </w:r>
            </w:hyperlink>
            <w:r w:rsidRPr="00714429">
              <w:rPr>
                <w:b/>
                <w:bCs/>
              </w:rPr>
              <w:t xml:space="preserve"> Финансовые активы</w:t>
            </w:r>
          </w:p>
          <w:p w:rsidR="00714429" w:rsidRPr="00714429" w:rsidRDefault="00714429" w:rsidP="002F3C42">
            <w:pPr>
              <w:ind w:firstLine="34"/>
            </w:pPr>
            <w:r w:rsidRPr="00714429">
              <w:rPr>
                <w:b/>
                <w:bCs/>
              </w:rPr>
              <w:t>0 201 00 Денежные средства учреждения</w:t>
            </w:r>
          </w:p>
          <w:p w:rsidR="00714429" w:rsidRPr="00714429" w:rsidRDefault="00714429" w:rsidP="002F3C42">
            <w:pPr>
              <w:ind w:firstLine="34"/>
            </w:pPr>
            <w:r w:rsidRPr="00714429">
              <w:rPr>
                <w:b/>
                <w:bCs/>
              </w:rPr>
              <w:t>0 201 10 Денежные средства на лицевых счетах учреждения в органе казначейства</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972930">
            <w:pPr>
              <w:ind w:firstLine="34"/>
            </w:pPr>
            <w:r w:rsidRPr="00714429">
              <w:rPr>
                <w:b/>
                <w:bCs/>
              </w:rPr>
              <w:lastRenderedPageBreak/>
              <w:t>0 201 30 Денежные средства в кассе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972930">
            <w:pPr>
              <w:ind w:firstLine="0"/>
            </w:pPr>
            <w:r w:rsidRPr="00714429">
              <w:t>1 201 34</w:t>
            </w:r>
          </w:p>
        </w:tc>
        <w:tc>
          <w:tcPr>
            <w:tcW w:w="8662" w:type="dxa"/>
            <w:tcBorders>
              <w:top w:val="single" w:sz="4" w:space="0" w:color="auto"/>
              <w:left w:val="single" w:sz="4" w:space="0" w:color="auto"/>
              <w:bottom w:val="single" w:sz="4" w:space="0" w:color="auto"/>
            </w:tcBorders>
          </w:tcPr>
          <w:p w:rsidR="00714429" w:rsidRPr="00714429" w:rsidRDefault="00714429" w:rsidP="00972930">
            <w:pPr>
              <w:ind w:hanging="87"/>
              <w:jc w:val="left"/>
            </w:pPr>
            <w:r w:rsidRPr="00714429">
              <w:t>Касса</w:t>
            </w:r>
          </w:p>
        </w:tc>
      </w:tr>
      <w:tr w:rsidR="00714429" w:rsidRPr="00714429" w:rsidTr="00701AB0">
        <w:tc>
          <w:tcPr>
            <w:tcW w:w="1539" w:type="dxa"/>
            <w:tcBorders>
              <w:top w:val="single" w:sz="4" w:space="0" w:color="auto"/>
              <w:bottom w:val="single" w:sz="4" w:space="0" w:color="auto"/>
              <w:right w:val="single" w:sz="4" w:space="0" w:color="auto"/>
            </w:tcBorders>
          </w:tcPr>
          <w:p w:rsidR="00714429" w:rsidRPr="00714429" w:rsidRDefault="00714429" w:rsidP="00972930">
            <w:pPr>
              <w:ind w:firstLine="34"/>
            </w:pPr>
            <w:r w:rsidRPr="00714429">
              <w:t>1 201 35</w:t>
            </w:r>
          </w:p>
        </w:tc>
        <w:tc>
          <w:tcPr>
            <w:tcW w:w="8681" w:type="dxa"/>
            <w:gridSpan w:val="2"/>
            <w:tcBorders>
              <w:top w:val="single" w:sz="4" w:space="0" w:color="auto"/>
              <w:left w:val="single" w:sz="4" w:space="0" w:color="auto"/>
              <w:bottom w:val="single" w:sz="4" w:space="0" w:color="auto"/>
            </w:tcBorders>
          </w:tcPr>
          <w:p w:rsidR="00714429" w:rsidRPr="00714429" w:rsidRDefault="00714429" w:rsidP="00972930">
            <w:pPr>
              <w:ind w:hanging="87"/>
            </w:pPr>
            <w:r w:rsidRPr="00714429">
              <w:t>Денежные документы</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972930">
            <w:pPr>
              <w:ind w:firstLine="34"/>
            </w:pPr>
            <w:r w:rsidRPr="00714429">
              <w:rPr>
                <w:b/>
                <w:bCs/>
              </w:rPr>
              <w:t>0 205 00 Расчеты по доходам</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972930">
            <w:pPr>
              <w:ind w:firstLine="34"/>
            </w:pPr>
            <w:r w:rsidRPr="00714429">
              <w:t>1 205 40</w:t>
            </w:r>
          </w:p>
          <w:p w:rsidR="00714429" w:rsidRPr="00714429" w:rsidRDefault="00714429" w:rsidP="00972930">
            <w:pPr>
              <w:ind w:firstLine="0"/>
            </w:pPr>
            <w:r w:rsidRPr="00714429">
              <w:t>1 205 41</w:t>
            </w:r>
          </w:p>
        </w:tc>
        <w:tc>
          <w:tcPr>
            <w:tcW w:w="8662" w:type="dxa"/>
            <w:tcBorders>
              <w:top w:val="single" w:sz="4" w:space="0" w:color="auto"/>
              <w:left w:val="single" w:sz="4" w:space="0" w:color="auto"/>
              <w:bottom w:val="single" w:sz="4" w:space="0" w:color="auto"/>
            </w:tcBorders>
          </w:tcPr>
          <w:p w:rsidR="00714429" w:rsidRPr="00714429" w:rsidRDefault="00714429" w:rsidP="00972930">
            <w:pPr>
              <w:ind w:hanging="87"/>
            </w:pPr>
            <w:r w:rsidRPr="00714429">
              <w:t>Расчеты по суммам принудительного изъятия</w:t>
            </w:r>
          </w:p>
          <w:p w:rsidR="00714429" w:rsidRPr="00714429" w:rsidRDefault="00714429" w:rsidP="00972930">
            <w:pPr>
              <w:ind w:hanging="87"/>
            </w:pPr>
            <w:r w:rsidRPr="00714429">
              <w:t>Расчеты с плательщиками сумм принудительного изъятия</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972930">
            <w:pPr>
              <w:ind w:firstLine="0"/>
            </w:pPr>
            <w:r w:rsidRPr="00714429">
              <w:rPr>
                <w:b/>
                <w:bCs/>
              </w:rPr>
              <w:t>0 206 00 Расчеты по выданным авансам</w:t>
            </w:r>
          </w:p>
          <w:p w:rsidR="00714429" w:rsidRPr="00714429" w:rsidRDefault="00714429" w:rsidP="00972930">
            <w:pPr>
              <w:ind w:firstLine="34"/>
            </w:pPr>
            <w:r w:rsidRPr="00714429">
              <w:rPr>
                <w:b/>
                <w:bCs/>
              </w:rPr>
              <w:t>0 206 20 Расчеты по авансам по работам, услугам</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972930">
            <w:pPr>
              <w:ind w:firstLine="34"/>
            </w:pPr>
            <w:r w:rsidRPr="00714429">
              <w:t>1 206 21</w:t>
            </w:r>
          </w:p>
        </w:tc>
        <w:tc>
          <w:tcPr>
            <w:tcW w:w="8662" w:type="dxa"/>
            <w:tcBorders>
              <w:top w:val="single" w:sz="4" w:space="0" w:color="auto"/>
              <w:left w:val="single" w:sz="4" w:space="0" w:color="auto"/>
              <w:bottom w:val="single" w:sz="4" w:space="0" w:color="auto"/>
            </w:tcBorders>
          </w:tcPr>
          <w:p w:rsidR="00714429" w:rsidRPr="00714429" w:rsidRDefault="00714429" w:rsidP="00972930">
            <w:pPr>
              <w:ind w:hanging="87"/>
            </w:pPr>
            <w:r w:rsidRPr="00714429">
              <w:t>Расчеты по авансам по услугам связи</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972930">
            <w:pPr>
              <w:ind w:firstLine="34"/>
            </w:pPr>
            <w:r w:rsidRPr="00714429">
              <w:t>1 206 22</w:t>
            </w:r>
          </w:p>
        </w:tc>
        <w:tc>
          <w:tcPr>
            <w:tcW w:w="8662" w:type="dxa"/>
            <w:tcBorders>
              <w:top w:val="single" w:sz="4" w:space="0" w:color="auto"/>
              <w:left w:val="single" w:sz="4" w:space="0" w:color="auto"/>
              <w:bottom w:val="single" w:sz="4" w:space="0" w:color="auto"/>
            </w:tcBorders>
          </w:tcPr>
          <w:p w:rsidR="00714429" w:rsidRPr="00714429" w:rsidRDefault="00714429" w:rsidP="00972930">
            <w:pPr>
              <w:ind w:hanging="87"/>
            </w:pPr>
            <w:r w:rsidRPr="00714429">
              <w:t>Расчеты по авансам по транспортным услугам</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972930">
            <w:pPr>
              <w:ind w:firstLine="0"/>
            </w:pPr>
            <w:r w:rsidRPr="00714429">
              <w:t>1 206 25</w:t>
            </w:r>
          </w:p>
        </w:tc>
        <w:tc>
          <w:tcPr>
            <w:tcW w:w="8662" w:type="dxa"/>
            <w:tcBorders>
              <w:top w:val="single" w:sz="4" w:space="0" w:color="auto"/>
              <w:left w:val="single" w:sz="4" w:space="0" w:color="auto"/>
              <w:bottom w:val="single" w:sz="4" w:space="0" w:color="auto"/>
            </w:tcBorders>
          </w:tcPr>
          <w:p w:rsidR="00714429" w:rsidRPr="00714429" w:rsidRDefault="00714429" w:rsidP="00972930">
            <w:pPr>
              <w:ind w:hanging="87"/>
            </w:pPr>
            <w:r w:rsidRPr="00714429">
              <w:t>Расчеты по авансам по работам, услугам по содержанию имущества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972930">
            <w:pPr>
              <w:ind w:firstLine="0"/>
            </w:pPr>
            <w:r w:rsidRPr="00714429">
              <w:t>1 206 26</w:t>
            </w:r>
          </w:p>
        </w:tc>
        <w:tc>
          <w:tcPr>
            <w:tcW w:w="8662" w:type="dxa"/>
            <w:tcBorders>
              <w:top w:val="single" w:sz="4" w:space="0" w:color="auto"/>
              <w:left w:val="single" w:sz="4" w:space="0" w:color="auto"/>
              <w:bottom w:val="single" w:sz="4" w:space="0" w:color="auto"/>
            </w:tcBorders>
          </w:tcPr>
          <w:p w:rsidR="00714429" w:rsidRPr="00714429" w:rsidRDefault="00714429" w:rsidP="00972930">
            <w:pPr>
              <w:ind w:hanging="87"/>
            </w:pPr>
            <w:r w:rsidRPr="00714429">
              <w:t>Расчеты по авансам по прочим работам, услугам</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7552BD">
            <w:pPr>
              <w:ind w:firstLine="0"/>
            </w:pPr>
            <w:r w:rsidRPr="00714429">
              <w:rPr>
                <w:b/>
                <w:bCs/>
              </w:rPr>
              <w:t>0 208 00 Расчеты с подотчетными лицами</w:t>
            </w:r>
          </w:p>
          <w:p w:rsidR="00714429" w:rsidRPr="00714429" w:rsidRDefault="00714429" w:rsidP="007552BD">
            <w:pPr>
              <w:ind w:firstLine="0"/>
            </w:pPr>
            <w:r w:rsidRPr="00714429">
              <w:rPr>
                <w:b/>
                <w:bCs/>
              </w:rPr>
              <w:t>0 208 10 Расчеты с подотчетными лицами по оплате труда и начислениям на выплаты по оплате труда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7552BD">
            <w:pPr>
              <w:ind w:firstLine="0"/>
            </w:pPr>
            <w:r w:rsidRPr="00714429">
              <w:t>1 208 12</w:t>
            </w:r>
          </w:p>
        </w:tc>
        <w:tc>
          <w:tcPr>
            <w:tcW w:w="8662" w:type="dxa"/>
            <w:tcBorders>
              <w:top w:val="single" w:sz="4" w:space="0" w:color="auto"/>
              <w:left w:val="single" w:sz="4" w:space="0" w:color="auto"/>
              <w:bottom w:val="single" w:sz="4" w:space="0" w:color="auto"/>
            </w:tcBorders>
          </w:tcPr>
          <w:p w:rsidR="00714429" w:rsidRPr="00714429" w:rsidRDefault="00714429" w:rsidP="007552BD">
            <w:pPr>
              <w:ind w:hanging="87"/>
            </w:pPr>
            <w:r w:rsidRPr="00714429">
              <w:t>Расчеты с подотчетными лицами по прочим выплатам</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7552BD">
            <w:pPr>
              <w:ind w:firstLine="34"/>
            </w:pPr>
            <w:r w:rsidRPr="00714429">
              <w:rPr>
                <w:b/>
                <w:bCs/>
              </w:rPr>
              <w:t>0 208 20 Расчеты с подотчетными лицами по работам, услугам</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7552BD">
            <w:pPr>
              <w:ind w:firstLine="0"/>
            </w:pPr>
            <w:r w:rsidRPr="00714429">
              <w:t>1 208 21</w:t>
            </w:r>
          </w:p>
        </w:tc>
        <w:tc>
          <w:tcPr>
            <w:tcW w:w="8662" w:type="dxa"/>
            <w:tcBorders>
              <w:top w:val="single" w:sz="4" w:space="0" w:color="auto"/>
              <w:left w:val="single" w:sz="4" w:space="0" w:color="auto"/>
              <w:bottom w:val="single" w:sz="4" w:space="0" w:color="auto"/>
            </w:tcBorders>
          </w:tcPr>
          <w:p w:rsidR="00714429" w:rsidRPr="00714429" w:rsidRDefault="00714429" w:rsidP="007552BD">
            <w:pPr>
              <w:ind w:hanging="87"/>
            </w:pPr>
            <w:r w:rsidRPr="00714429">
              <w:t>Расчеты с подотчетными лицами по оплате услуг связи</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7552BD">
            <w:pPr>
              <w:ind w:firstLine="34"/>
            </w:pPr>
            <w:r w:rsidRPr="00714429">
              <w:t>1 208 22</w:t>
            </w:r>
          </w:p>
        </w:tc>
        <w:tc>
          <w:tcPr>
            <w:tcW w:w="8662" w:type="dxa"/>
            <w:tcBorders>
              <w:top w:val="single" w:sz="4" w:space="0" w:color="auto"/>
              <w:left w:val="single" w:sz="4" w:space="0" w:color="auto"/>
              <w:bottom w:val="single" w:sz="4" w:space="0" w:color="auto"/>
            </w:tcBorders>
          </w:tcPr>
          <w:p w:rsidR="00714429" w:rsidRPr="00714429" w:rsidRDefault="00714429" w:rsidP="007552BD">
            <w:pPr>
              <w:ind w:hanging="87"/>
            </w:pPr>
            <w:r w:rsidRPr="00714429">
              <w:t>Расчеты с подотчетными лицами по оплате транспортных услуг</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7552BD">
            <w:pPr>
              <w:ind w:firstLine="34"/>
            </w:pPr>
            <w:r w:rsidRPr="00714429">
              <w:t>1 208 26</w:t>
            </w:r>
          </w:p>
        </w:tc>
        <w:tc>
          <w:tcPr>
            <w:tcW w:w="8662" w:type="dxa"/>
            <w:tcBorders>
              <w:top w:val="single" w:sz="4" w:space="0" w:color="auto"/>
              <w:left w:val="single" w:sz="4" w:space="0" w:color="auto"/>
              <w:bottom w:val="single" w:sz="4" w:space="0" w:color="auto"/>
            </w:tcBorders>
          </w:tcPr>
          <w:p w:rsidR="00714429" w:rsidRPr="00714429" w:rsidRDefault="00714429" w:rsidP="007552BD">
            <w:pPr>
              <w:ind w:hanging="87"/>
            </w:pPr>
            <w:r w:rsidRPr="00714429">
              <w:t>Расчеты с подотчетными лицами по оплате прочих работ, услуг</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7552BD">
            <w:pPr>
              <w:ind w:firstLine="34"/>
            </w:pPr>
            <w:r w:rsidRPr="00714429">
              <w:rPr>
                <w:b/>
                <w:bCs/>
              </w:rPr>
              <w:t>0 208 30 Расчеты с подотчетными лицами по поступлению нефинансовых активов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7552BD">
            <w:pPr>
              <w:ind w:firstLine="0"/>
            </w:pPr>
            <w:r w:rsidRPr="00714429">
              <w:t>1 208 31</w:t>
            </w:r>
          </w:p>
        </w:tc>
        <w:tc>
          <w:tcPr>
            <w:tcW w:w="8662" w:type="dxa"/>
            <w:tcBorders>
              <w:top w:val="single" w:sz="4" w:space="0" w:color="auto"/>
              <w:left w:val="single" w:sz="4" w:space="0" w:color="auto"/>
              <w:bottom w:val="single" w:sz="4" w:space="0" w:color="auto"/>
            </w:tcBorders>
          </w:tcPr>
          <w:p w:rsidR="00714429" w:rsidRPr="00714429" w:rsidRDefault="00714429" w:rsidP="007552BD">
            <w:pPr>
              <w:ind w:hanging="87"/>
            </w:pPr>
            <w:r w:rsidRPr="00714429">
              <w:t>Расчеты с подотчетными лицами по приобретению основных средств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7552BD">
            <w:pPr>
              <w:ind w:firstLine="0"/>
            </w:pPr>
            <w:r w:rsidRPr="00714429">
              <w:t>1 208 34</w:t>
            </w:r>
          </w:p>
        </w:tc>
        <w:tc>
          <w:tcPr>
            <w:tcW w:w="8662" w:type="dxa"/>
            <w:tcBorders>
              <w:top w:val="single" w:sz="4" w:space="0" w:color="auto"/>
              <w:left w:val="single" w:sz="4" w:space="0" w:color="auto"/>
              <w:bottom w:val="single" w:sz="4" w:space="0" w:color="auto"/>
            </w:tcBorders>
          </w:tcPr>
          <w:p w:rsidR="00714429" w:rsidRPr="00714429" w:rsidRDefault="00714429" w:rsidP="007552BD">
            <w:pPr>
              <w:ind w:hanging="87"/>
            </w:pPr>
            <w:r w:rsidRPr="00714429">
              <w:t>Расчеты с подотчетными лицами по приобретению материальных запасов</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7552BD">
            <w:pPr>
              <w:ind w:firstLine="34"/>
              <w:rPr>
                <w:b/>
                <w:bCs/>
              </w:rPr>
            </w:pPr>
            <w:r w:rsidRPr="00714429">
              <w:rPr>
                <w:b/>
                <w:bCs/>
              </w:rPr>
              <w:t>0 210 00</w:t>
            </w:r>
            <w:proofErr w:type="gramStart"/>
            <w:r w:rsidRPr="00714429">
              <w:rPr>
                <w:b/>
                <w:bCs/>
              </w:rPr>
              <w:t xml:space="preserve"> П</w:t>
            </w:r>
            <w:proofErr w:type="gramEnd"/>
            <w:r w:rsidRPr="00714429">
              <w:rPr>
                <w:b/>
                <w:bCs/>
              </w:rPr>
              <w:t>рочие расчеты с дебиторами</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7552BD">
            <w:pPr>
              <w:ind w:firstLine="0"/>
            </w:pPr>
            <w:r w:rsidRPr="00714429">
              <w:t>1 210 02</w:t>
            </w:r>
          </w:p>
        </w:tc>
        <w:tc>
          <w:tcPr>
            <w:tcW w:w="8662" w:type="dxa"/>
            <w:tcBorders>
              <w:top w:val="single" w:sz="4" w:space="0" w:color="auto"/>
              <w:left w:val="single" w:sz="4" w:space="0" w:color="auto"/>
              <w:bottom w:val="single" w:sz="4" w:space="0" w:color="auto"/>
            </w:tcBorders>
          </w:tcPr>
          <w:p w:rsidR="00714429" w:rsidRPr="00714429" w:rsidRDefault="00714429" w:rsidP="007552BD">
            <w:pPr>
              <w:ind w:hanging="87"/>
            </w:pPr>
            <w:r w:rsidRPr="00714429">
              <w:t>Расчеты с финансовым органом по поступлениям в бюджет</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7552BD">
            <w:pPr>
              <w:ind w:firstLine="34"/>
            </w:pPr>
            <w:r w:rsidRPr="00714429">
              <w:t>1 210 03</w:t>
            </w:r>
          </w:p>
        </w:tc>
        <w:tc>
          <w:tcPr>
            <w:tcW w:w="8662" w:type="dxa"/>
            <w:tcBorders>
              <w:top w:val="single" w:sz="4" w:space="0" w:color="auto"/>
              <w:left w:val="single" w:sz="4" w:space="0" w:color="auto"/>
              <w:bottom w:val="single" w:sz="4" w:space="0" w:color="auto"/>
            </w:tcBorders>
          </w:tcPr>
          <w:p w:rsidR="00714429" w:rsidRPr="00714429" w:rsidRDefault="00714429" w:rsidP="007552BD">
            <w:pPr>
              <w:ind w:hanging="87"/>
            </w:pPr>
            <w:r w:rsidRPr="00714429">
              <w:t>Расчеты с финансовым органом по наличным денежным средствам</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7552BD">
            <w:pPr>
              <w:ind w:firstLine="0"/>
            </w:pPr>
            <w:r w:rsidRPr="00714429">
              <w:rPr>
                <w:b/>
                <w:bCs/>
              </w:rPr>
              <w:t xml:space="preserve">0 300 00 </w:t>
            </w:r>
            <w:hyperlink r:id="rId164" w:history="1">
              <w:r w:rsidRPr="00714429">
                <w:rPr>
                  <w:rStyle w:val="afc"/>
                </w:rPr>
                <w:t>Раздел 3.</w:t>
              </w:r>
            </w:hyperlink>
            <w:r w:rsidRPr="00714429">
              <w:rPr>
                <w:b/>
                <w:bCs/>
              </w:rPr>
              <w:t xml:space="preserve"> Обязательства</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7552BD">
            <w:pPr>
              <w:ind w:firstLine="0"/>
            </w:pPr>
            <w:r w:rsidRPr="00714429">
              <w:rPr>
                <w:b/>
                <w:bCs/>
              </w:rPr>
              <w:t>0 302 00 Расчеты по принятым обязательствам</w:t>
            </w:r>
          </w:p>
          <w:p w:rsidR="00714429" w:rsidRPr="00714429" w:rsidRDefault="00714429" w:rsidP="00FC5452">
            <w:pPr>
              <w:ind w:firstLine="0"/>
            </w:pPr>
            <w:r w:rsidRPr="00714429">
              <w:rPr>
                <w:b/>
                <w:bCs/>
              </w:rPr>
              <w:lastRenderedPageBreak/>
              <w:t>0 302 10 Расчеты по оплате труда и начислениям на выплаты по оплате труда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FC5452">
            <w:pPr>
              <w:ind w:firstLine="0"/>
            </w:pPr>
            <w:r w:rsidRPr="00714429">
              <w:lastRenderedPageBreak/>
              <w:t>1 302 11</w:t>
            </w:r>
          </w:p>
        </w:tc>
        <w:tc>
          <w:tcPr>
            <w:tcW w:w="8662" w:type="dxa"/>
            <w:tcBorders>
              <w:top w:val="single" w:sz="4" w:space="0" w:color="auto"/>
              <w:left w:val="single" w:sz="4" w:space="0" w:color="auto"/>
              <w:bottom w:val="single" w:sz="4" w:space="0" w:color="auto"/>
            </w:tcBorders>
          </w:tcPr>
          <w:p w:rsidR="00714429" w:rsidRPr="00714429" w:rsidRDefault="00714429" w:rsidP="00FC5452">
            <w:pPr>
              <w:ind w:hanging="87"/>
            </w:pPr>
            <w:r w:rsidRPr="00714429">
              <w:t>Расчеты по заработной плате</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FC5452">
            <w:pPr>
              <w:ind w:firstLine="34"/>
            </w:pPr>
            <w:r w:rsidRPr="00714429">
              <w:t>1 302 12</w:t>
            </w:r>
          </w:p>
        </w:tc>
        <w:tc>
          <w:tcPr>
            <w:tcW w:w="8662" w:type="dxa"/>
            <w:tcBorders>
              <w:top w:val="single" w:sz="4" w:space="0" w:color="auto"/>
              <w:left w:val="single" w:sz="4" w:space="0" w:color="auto"/>
              <w:bottom w:val="single" w:sz="4" w:space="0" w:color="auto"/>
            </w:tcBorders>
          </w:tcPr>
          <w:p w:rsidR="00714429" w:rsidRPr="00714429" w:rsidRDefault="00714429" w:rsidP="00FC5452">
            <w:pPr>
              <w:ind w:hanging="87"/>
            </w:pPr>
            <w:r w:rsidRPr="00714429">
              <w:t>Расчеты по прочим выплатам</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FC5452">
            <w:pPr>
              <w:ind w:firstLine="0"/>
            </w:pPr>
            <w:r w:rsidRPr="00714429">
              <w:t>1 302 13</w:t>
            </w:r>
          </w:p>
        </w:tc>
        <w:tc>
          <w:tcPr>
            <w:tcW w:w="8662" w:type="dxa"/>
            <w:tcBorders>
              <w:top w:val="single" w:sz="4" w:space="0" w:color="auto"/>
              <w:left w:val="single" w:sz="4" w:space="0" w:color="auto"/>
              <w:bottom w:val="single" w:sz="4" w:space="0" w:color="auto"/>
            </w:tcBorders>
          </w:tcPr>
          <w:p w:rsidR="00714429" w:rsidRPr="00714429" w:rsidRDefault="00714429" w:rsidP="00885E09">
            <w:pPr>
              <w:ind w:hanging="87"/>
            </w:pPr>
            <w:r w:rsidRPr="00714429">
              <w:t>Расчеты по начислениям на выплаты по оплате труда</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FC5452">
            <w:pPr>
              <w:ind w:firstLine="34"/>
            </w:pPr>
            <w:r w:rsidRPr="00714429">
              <w:rPr>
                <w:b/>
                <w:bCs/>
              </w:rPr>
              <w:t>0 302 20 Расчеты по работам, услугам</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85E09">
            <w:pPr>
              <w:ind w:firstLine="34"/>
            </w:pPr>
            <w:r w:rsidRPr="00714429">
              <w:t>1 302 21</w:t>
            </w:r>
          </w:p>
        </w:tc>
        <w:tc>
          <w:tcPr>
            <w:tcW w:w="8662" w:type="dxa"/>
            <w:tcBorders>
              <w:top w:val="single" w:sz="4" w:space="0" w:color="auto"/>
              <w:left w:val="single" w:sz="4" w:space="0" w:color="auto"/>
              <w:bottom w:val="single" w:sz="4" w:space="0" w:color="auto"/>
            </w:tcBorders>
          </w:tcPr>
          <w:p w:rsidR="00714429" w:rsidRPr="00714429" w:rsidRDefault="00714429" w:rsidP="005C27DE">
            <w:pPr>
              <w:ind w:hanging="87"/>
            </w:pPr>
            <w:r w:rsidRPr="00714429">
              <w:t>Расчеты по услугам связи</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85E09">
            <w:pPr>
              <w:ind w:firstLine="34"/>
            </w:pPr>
            <w:r w:rsidRPr="00714429">
              <w:t>1 302 22</w:t>
            </w:r>
          </w:p>
        </w:tc>
        <w:tc>
          <w:tcPr>
            <w:tcW w:w="8662" w:type="dxa"/>
            <w:tcBorders>
              <w:top w:val="single" w:sz="4" w:space="0" w:color="auto"/>
              <w:left w:val="single" w:sz="4" w:space="0" w:color="auto"/>
              <w:bottom w:val="single" w:sz="4" w:space="0" w:color="auto"/>
            </w:tcBorders>
          </w:tcPr>
          <w:p w:rsidR="00714429" w:rsidRPr="00714429" w:rsidRDefault="00714429" w:rsidP="005C27DE">
            <w:pPr>
              <w:ind w:hanging="87"/>
            </w:pPr>
            <w:r w:rsidRPr="00714429">
              <w:t>Расчеты по транспортным услугам</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85E09">
            <w:pPr>
              <w:ind w:firstLine="34"/>
            </w:pPr>
            <w:r w:rsidRPr="00714429">
              <w:t>1 302 25</w:t>
            </w:r>
          </w:p>
        </w:tc>
        <w:tc>
          <w:tcPr>
            <w:tcW w:w="8662" w:type="dxa"/>
            <w:tcBorders>
              <w:top w:val="single" w:sz="4" w:space="0" w:color="auto"/>
              <w:left w:val="single" w:sz="4" w:space="0" w:color="auto"/>
              <w:bottom w:val="single" w:sz="4" w:space="0" w:color="auto"/>
            </w:tcBorders>
          </w:tcPr>
          <w:p w:rsidR="00714429" w:rsidRPr="00714429" w:rsidRDefault="00714429" w:rsidP="005C27DE">
            <w:pPr>
              <w:ind w:hanging="87"/>
            </w:pPr>
            <w:r w:rsidRPr="00714429">
              <w:t>Расчеты по работам, услугам по содержанию имущества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85E09">
            <w:pPr>
              <w:ind w:firstLine="34"/>
            </w:pPr>
            <w:r w:rsidRPr="00714429">
              <w:t>1 302 26</w:t>
            </w:r>
          </w:p>
        </w:tc>
        <w:tc>
          <w:tcPr>
            <w:tcW w:w="8662" w:type="dxa"/>
            <w:tcBorders>
              <w:top w:val="single" w:sz="4" w:space="0" w:color="auto"/>
              <w:left w:val="single" w:sz="4" w:space="0" w:color="auto"/>
              <w:bottom w:val="single" w:sz="4" w:space="0" w:color="auto"/>
            </w:tcBorders>
          </w:tcPr>
          <w:p w:rsidR="00714429" w:rsidRPr="00714429" w:rsidRDefault="00714429" w:rsidP="005C27DE">
            <w:pPr>
              <w:ind w:hanging="87"/>
            </w:pPr>
            <w:r w:rsidRPr="00714429">
              <w:t>Расчеты по прочим работам, услугам</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885E09">
            <w:pPr>
              <w:ind w:firstLine="0"/>
            </w:pPr>
            <w:r w:rsidRPr="00714429">
              <w:rPr>
                <w:b/>
                <w:bCs/>
              </w:rPr>
              <w:t>0 302 30 Расчеты по поступлению нефинансовых активов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5C27DE">
            <w:pPr>
              <w:ind w:firstLine="34"/>
            </w:pPr>
            <w:r w:rsidRPr="00714429">
              <w:t>1 302 31</w:t>
            </w:r>
          </w:p>
        </w:tc>
        <w:tc>
          <w:tcPr>
            <w:tcW w:w="8662" w:type="dxa"/>
            <w:tcBorders>
              <w:top w:val="single" w:sz="4" w:space="0" w:color="auto"/>
              <w:left w:val="single" w:sz="4" w:space="0" w:color="auto"/>
              <w:bottom w:val="single" w:sz="4" w:space="0" w:color="auto"/>
            </w:tcBorders>
          </w:tcPr>
          <w:p w:rsidR="00714429" w:rsidRPr="00714429" w:rsidRDefault="00714429" w:rsidP="005C27DE">
            <w:pPr>
              <w:ind w:hanging="87"/>
            </w:pPr>
            <w:r w:rsidRPr="00714429">
              <w:t>Расчеты по приобретению основных средств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5C27DE">
            <w:pPr>
              <w:ind w:firstLine="34"/>
            </w:pPr>
            <w:r w:rsidRPr="00714429">
              <w:t>1 302 32</w:t>
            </w:r>
          </w:p>
        </w:tc>
        <w:tc>
          <w:tcPr>
            <w:tcW w:w="8662" w:type="dxa"/>
            <w:tcBorders>
              <w:top w:val="single" w:sz="4" w:space="0" w:color="auto"/>
              <w:left w:val="single" w:sz="4" w:space="0" w:color="auto"/>
              <w:bottom w:val="single" w:sz="4" w:space="0" w:color="auto"/>
            </w:tcBorders>
          </w:tcPr>
          <w:p w:rsidR="00714429" w:rsidRPr="00714429" w:rsidRDefault="00714429" w:rsidP="005C27DE">
            <w:pPr>
              <w:ind w:hanging="87"/>
            </w:pPr>
            <w:r w:rsidRPr="00714429">
              <w:t>Расчеты по приобретению нематериальных активов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5C27DE">
            <w:pPr>
              <w:ind w:firstLine="0"/>
            </w:pPr>
            <w:r w:rsidRPr="00714429">
              <w:t>1 302 34</w:t>
            </w:r>
          </w:p>
        </w:tc>
        <w:tc>
          <w:tcPr>
            <w:tcW w:w="8662" w:type="dxa"/>
            <w:tcBorders>
              <w:top w:val="single" w:sz="4" w:space="0" w:color="auto"/>
              <w:left w:val="single" w:sz="4" w:space="0" w:color="auto"/>
              <w:bottom w:val="single" w:sz="4" w:space="0" w:color="auto"/>
            </w:tcBorders>
          </w:tcPr>
          <w:p w:rsidR="00714429" w:rsidRPr="00714429" w:rsidRDefault="00714429" w:rsidP="005C27DE">
            <w:pPr>
              <w:ind w:hanging="87"/>
            </w:pPr>
            <w:r w:rsidRPr="00714429">
              <w:t>Расчеты по приобретению материальных запасов</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5C27DE">
            <w:pPr>
              <w:ind w:firstLine="0"/>
            </w:pPr>
            <w:r w:rsidRPr="00714429">
              <w:rPr>
                <w:b/>
                <w:bCs/>
              </w:rPr>
              <w:t>0 303 00 Расчеты по платежам в бюджеты</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5C27DE">
            <w:pPr>
              <w:ind w:firstLine="34"/>
            </w:pPr>
            <w:r w:rsidRPr="00714429">
              <w:t>1 303 01</w:t>
            </w:r>
          </w:p>
        </w:tc>
        <w:tc>
          <w:tcPr>
            <w:tcW w:w="8662" w:type="dxa"/>
            <w:tcBorders>
              <w:top w:val="single" w:sz="4" w:space="0" w:color="auto"/>
              <w:left w:val="single" w:sz="4" w:space="0" w:color="auto"/>
              <w:bottom w:val="single" w:sz="4" w:space="0" w:color="auto"/>
            </w:tcBorders>
          </w:tcPr>
          <w:p w:rsidR="00714429" w:rsidRPr="00714429" w:rsidRDefault="00714429" w:rsidP="005E02B8">
            <w:pPr>
              <w:ind w:hanging="87"/>
            </w:pPr>
            <w:r w:rsidRPr="00714429">
              <w:t>Расчеты по налогу на доходы физических лиц</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5C27DE">
            <w:pPr>
              <w:ind w:firstLine="34"/>
            </w:pPr>
            <w:r w:rsidRPr="00714429">
              <w:t>1 303 02</w:t>
            </w:r>
          </w:p>
        </w:tc>
        <w:tc>
          <w:tcPr>
            <w:tcW w:w="8662" w:type="dxa"/>
            <w:tcBorders>
              <w:top w:val="single" w:sz="4" w:space="0" w:color="auto"/>
              <w:left w:val="single" w:sz="4" w:space="0" w:color="auto"/>
              <w:bottom w:val="single" w:sz="4" w:space="0" w:color="auto"/>
            </w:tcBorders>
          </w:tcPr>
          <w:p w:rsidR="00714429" w:rsidRPr="00714429" w:rsidRDefault="00714429" w:rsidP="005E02B8">
            <w:pPr>
              <w:ind w:left="-87" w:firstLine="0"/>
            </w:pPr>
            <w:r w:rsidRPr="00714429">
              <w:t>Расчеты по страховым взносам на обязательное социальное страхование на случай временной нетрудоспособности и в связи с материнством</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61A6D">
            <w:pPr>
              <w:ind w:firstLine="34"/>
            </w:pPr>
            <w:r w:rsidRPr="00714429">
              <w:t>1 303 06</w:t>
            </w:r>
          </w:p>
        </w:tc>
        <w:tc>
          <w:tcPr>
            <w:tcW w:w="8662" w:type="dxa"/>
            <w:tcBorders>
              <w:top w:val="single" w:sz="4" w:space="0" w:color="auto"/>
              <w:left w:val="single" w:sz="4" w:space="0" w:color="auto"/>
              <w:bottom w:val="single" w:sz="4" w:space="0" w:color="auto"/>
            </w:tcBorders>
          </w:tcPr>
          <w:p w:rsidR="00714429" w:rsidRPr="00714429" w:rsidRDefault="00714429" w:rsidP="009C053F">
            <w:pPr>
              <w:ind w:left="-87" w:firstLine="0"/>
            </w:pPr>
            <w:r w:rsidRPr="00714429">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61A6D">
            <w:pPr>
              <w:ind w:firstLine="0"/>
            </w:pPr>
            <w:r w:rsidRPr="00714429">
              <w:t>1 303 07</w:t>
            </w:r>
          </w:p>
        </w:tc>
        <w:tc>
          <w:tcPr>
            <w:tcW w:w="8662" w:type="dxa"/>
            <w:tcBorders>
              <w:top w:val="single" w:sz="4" w:space="0" w:color="auto"/>
              <w:left w:val="single" w:sz="4" w:space="0" w:color="auto"/>
              <w:bottom w:val="single" w:sz="4" w:space="0" w:color="auto"/>
            </w:tcBorders>
          </w:tcPr>
          <w:p w:rsidR="00714429" w:rsidRPr="00714429" w:rsidRDefault="00714429" w:rsidP="009C053F">
            <w:pPr>
              <w:ind w:left="-87" w:firstLine="0"/>
            </w:pPr>
            <w:r w:rsidRPr="00714429">
              <w:t xml:space="preserve">Расчеты по страховым взносам на обязательное медицинское страхование в </w:t>
            </w:r>
            <w:proofErr w:type="gramStart"/>
            <w:r w:rsidRPr="00714429">
              <w:t>Федеральный</w:t>
            </w:r>
            <w:proofErr w:type="gramEnd"/>
            <w:r w:rsidRPr="00714429">
              <w:t xml:space="preserve"> ФОМС</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61A6D">
            <w:pPr>
              <w:ind w:firstLine="34"/>
            </w:pPr>
            <w:r w:rsidRPr="00714429">
              <w:t>1 303 08</w:t>
            </w:r>
          </w:p>
        </w:tc>
        <w:tc>
          <w:tcPr>
            <w:tcW w:w="8662" w:type="dxa"/>
            <w:tcBorders>
              <w:top w:val="single" w:sz="4" w:space="0" w:color="auto"/>
              <w:left w:val="single" w:sz="4" w:space="0" w:color="auto"/>
              <w:bottom w:val="single" w:sz="4" w:space="0" w:color="auto"/>
            </w:tcBorders>
          </w:tcPr>
          <w:p w:rsidR="00714429" w:rsidRPr="00714429" w:rsidRDefault="00714429" w:rsidP="009C053F">
            <w:pPr>
              <w:ind w:left="-87" w:firstLine="0"/>
            </w:pPr>
            <w:r w:rsidRPr="00714429">
              <w:t xml:space="preserve">Расчеты по страховым взносам на обязательное медицинское страхование в </w:t>
            </w:r>
            <w:proofErr w:type="gramStart"/>
            <w:r w:rsidRPr="00714429">
              <w:t>территориальный</w:t>
            </w:r>
            <w:proofErr w:type="gramEnd"/>
            <w:r w:rsidRPr="00714429">
              <w:t xml:space="preserve"> ФОМС</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1510CD">
            <w:pPr>
              <w:ind w:firstLine="0"/>
            </w:pPr>
            <w:r w:rsidRPr="00714429">
              <w:t>1 303 09</w:t>
            </w:r>
          </w:p>
        </w:tc>
        <w:tc>
          <w:tcPr>
            <w:tcW w:w="8662" w:type="dxa"/>
            <w:tcBorders>
              <w:top w:val="single" w:sz="4" w:space="0" w:color="auto"/>
              <w:left w:val="single" w:sz="4" w:space="0" w:color="auto"/>
              <w:bottom w:val="single" w:sz="4" w:space="0" w:color="auto"/>
            </w:tcBorders>
          </w:tcPr>
          <w:p w:rsidR="00714429" w:rsidRPr="00714429" w:rsidRDefault="00714429" w:rsidP="001510CD">
            <w:pPr>
              <w:ind w:hanging="87"/>
            </w:pPr>
            <w:r w:rsidRPr="00714429">
              <w:t>Расчеты по дополнительным страховым взносам на пенсионное страхование</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1510CD">
            <w:pPr>
              <w:ind w:firstLine="0"/>
            </w:pPr>
            <w:r w:rsidRPr="00714429">
              <w:t>1 303 10</w:t>
            </w:r>
          </w:p>
        </w:tc>
        <w:tc>
          <w:tcPr>
            <w:tcW w:w="8662" w:type="dxa"/>
            <w:tcBorders>
              <w:top w:val="single" w:sz="4" w:space="0" w:color="auto"/>
              <w:left w:val="single" w:sz="4" w:space="0" w:color="auto"/>
              <w:bottom w:val="single" w:sz="4" w:space="0" w:color="auto"/>
            </w:tcBorders>
          </w:tcPr>
          <w:p w:rsidR="00714429" w:rsidRPr="00714429" w:rsidRDefault="00714429" w:rsidP="001510CD">
            <w:pPr>
              <w:ind w:left="-87" w:firstLine="0"/>
            </w:pPr>
            <w:r w:rsidRPr="00714429">
              <w:t>Расчеты по страховым взносам на обязательное пенсионное страхование на выплату страховой части трудовой пенсии</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1510CD">
            <w:pPr>
              <w:ind w:firstLine="34"/>
            </w:pPr>
            <w:r w:rsidRPr="00714429">
              <w:t>1 303 11</w:t>
            </w:r>
          </w:p>
        </w:tc>
        <w:tc>
          <w:tcPr>
            <w:tcW w:w="8662" w:type="dxa"/>
            <w:tcBorders>
              <w:top w:val="single" w:sz="4" w:space="0" w:color="auto"/>
              <w:left w:val="single" w:sz="4" w:space="0" w:color="auto"/>
              <w:bottom w:val="single" w:sz="4" w:space="0" w:color="auto"/>
            </w:tcBorders>
          </w:tcPr>
          <w:p w:rsidR="00714429" w:rsidRPr="00714429" w:rsidRDefault="00714429" w:rsidP="001510CD">
            <w:pPr>
              <w:ind w:left="-87" w:firstLine="0"/>
            </w:pPr>
            <w:r w:rsidRPr="00714429">
              <w:t>Расчеты по страховым взносам на обязательное пенсионное страхование на выплату накопительной части трудовой пенсии</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1510CD">
            <w:pPr>
              <w:ind w:firstLine="34"/>
            </w:pPr>
            <w:r w:rsidRPr="00714429">
              <w:t>1 303 12</w:t>
            </w:r>
          </w:p>
        </w:tc>
        <w:tc>
          <w:tcPr>
            <w:tcW w:w="8662" w:type="dxa"/>
            <w:tcBorders>
              <w:top w:val="single" w:sz="4" w:space="0" w:color="auto"/>
              <w:left w:val="single" w:sz="4" w:space="0" w:color="auto"/>
              <w:bottom w:val="single" w:sz="4" w:space="0" w:color="auto"/>
            </w:tcBorders>
          </w:tcPr>
          <w:p w:rsidR="00714429" w:rsidRPr="00714429" w:rsidRDefault="00714429" w:rsidP="001510CD">
            <w:pPr>
              <w:ind w:hanging="87"/>
            </w:pPr>
            <w:r w:rsidRPr="00714429">
              <w:t>Расчеты по налогу на имущество организаций</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E847AC">
            <w:pPr>
              <w:ind w:firstLine="0"/>
            </w:pPr>
            <w:r w:rsidRPr="00714429">
              <w:rPr>
                <w:b/>
                <w:bCs/>
              </w:rPr>
              <w:lastRenderedPageBreak/>
              <w:t>0 304 00</w:t>
            </w:r>
            <w:proofErr w:type="gramStart"/>
            <w:r w:rsidRPr="00714429">
              <w:rPr>
                <w:b/>
                <w:bCs/>
              </w:rPr>
              <w:t xml:space="preserve"> П</w:t>
            </w:r>
            <w:proofErr w:type="gramEnd"/>
            <w:r w:rsidRPr="00714429">
              <w:rPr>
                <w:b/>
                <w:bCs/>
              </w:rPr>
              <w:t>рочие расчеты с кредиторами</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E847AC">
            <w:pPr>
              <w:ind w:firstLine="34"/>
            </w:pPr>
            <w:r w:rsidRPr="00714429">
              <w:t>1 304 02</w:t>
            </w:r>
          </w:p>
        </w:tc>
        <w:tc>
          <w:tcPr>
            <w:tcW w:w="8662" w:type="dxa"/>
            <w:tcBorders>
              <w:top w:val="single" w:sz="4" w:space="0" w:color="auto"/>
              <w:left w:val="single" w:sz="4" w:space="0" w:color="auto"/>
              <w:bottom w:val="single" w:sz="4" w:space="0" w:color="auto"/>
            </w:tcBorders>
          </w:tcPr>
          <w:p w:rsidR="00714429" w:rsidRPr="00714429" w:rsidRDefault="00714429" w:rsidP="00E847AC">
            <w:pPr>
              <w:ind w:hanging="87"/>
            </w:pPr>
            <w:r w:rsidRPr="00714429">
              <w:t>Расчеты с депонентами</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E847AC">
            <w:pPr>
              <w:ind w:firstLine="0"/>
            </w:pPr>
            <w:r w:rsidRPr="00714429">
              <w:t>1 304 03</w:t>
            </w:r>
          </w:p>
        </w:tc>
        <w:tc>
          <w:tcPr>
            <w:tcW w:w="8662" w:type="dxa"/>
            <w:tcBorders>
              <w:top w:val="single" w:sz="4" w:space="0" w:color="auto"/>
              <w:left w:val="single" w:sz="4" w:space="0" w:color="auto"/>
              <w:bottom w:val="single" w:sz="4" w:space="0" w:color="auto"/>
            </w:tcBorders>
          </w:tcPr>
          <w:p w:rsidR="00714429" w:rsidRPr="00714429" w:rsidRDefault="00714429" w:rsidP="00E847AC">
            <w:pPr>
              <w:ind w:hanging="87"/>
            </w:pPr>
            <w:r w:rsidRPr="00714429">
              <w:t>Расчеты по удержаниям из выплат по оплате труда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E847AC">
            <w:pPr>
              <w:ind w:firstLine="34"/>
            </w:pPr>
            <w:r w:rsidRPr="00714429">
              <w:t>1 304 04</w:t>
            </w:r>
          </w:p>
        </w:tc>
        <w:tc>
          <w:tcPr>
            <w:tcW w:w="8662" w:type="dxa"/>
            <w:tcBorders>
              <w:top w:val="single" w:sz="4" w:space="0" w:color="auto"/>
              <w:left w:val="single" w:sz="4" w:space="0" w:color="auto"/>
              <w:bottom w:val="single" w:sz="4" w:space="0" w:color="auto"/>
            </w:tcBorders>
          </w:tcPr>
          <w:p w:rsidR="00714429" w:rsidRPr="00714429" w:rsidRDefault="00714429" w:rsidP="00E847AC">
            <w:pPr>
              <w:ind w:hanging="87"/>
            </w:pPr>
            <w:r w:rsidRPr="00714429">
              <w:t>Внутриведомственные расчеты</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E847AC">
            <w:pPr>
              <w:ind w:firstLine="0"/>
            </w:pPr>
            <w:r w:rsidRPr="00714429">
              <w:t>1 304 05</w:t>
            </w:r>
          </w:p>
        </w:tc>
        <w:tc>
          <w:tcPr>
            <w:tcW w:w="8662" w:type="dxa"/>
            <w:tcBorders>
              <w:top w:val="single" w:sz="4" w:space="0" w:color="auto"/>
              <w:left w:val="single" w:sz="4" w:space="0" w:color="auto"/>
              <w:bottom w:val="single" w:sz="4" w:space="0" w:color="auto"/>
            </w:tcBorders>
          </w:tcPr>
          <w:p w:rsidR="00714429" w:rsidRPr="00714429" w:rsidRDefault="00714429" w:rsidP="00E847AC">
            <w:pPr>
              <w:ind w:hanging="87"/>
            </w:pPr>
            <w:r w:rsidRPr="00714429">
              <w:t>Расчеты по платежам из бюджета с финансовым органом</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E847AC">
            <w:pPr>
              <w:ind w:firstLine="0"/>
            </w:pPr>
            <w:r w:rsidRPr="00714429">
              <w:rPr>
                <w:b/>
                <w:bCs/>
              </w:rPr>
              <w:t xml:space="preserve">0 400 00 </w:t>
            </w:r>
            <w:hyperlink r:id="rId165" w:history="1">
              <w:r w:rsidRPr="00714429">
                <w:rPr>
                  <w:rStyle w:val="afc"/>
                </w:rPr>
                <w:t>Раздел 4.</w:t>
              </w:r>
            </w:hyperlink>
            <w:r w:rsidRPr="00714429">
              <w:rPr>
                <w:b/>
                <w:bCs/>
              </w:rPr>
              <w:t xml:space="preserve"> Финансовый результат</w:t>
            </w:r>
          </w:p>
          <w:p w:rsidR="00714429" w:rsidRPr="00714429" w:rsidRDefault="00714429" w:rsidP="00E847AC">
            <w:pPr>
              <w:ind w:firstLine="34"/>
            </w:pPr>
            <w:r w:rsidRPr="00714429">
              <w:rPr>
                <w:b/>
                <w:bCs/>
              </w:rPr>
              <w:t>0 401 00 Финансовый результат хозяйствующего субъекта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E847AC">
            <w:pPr>
              <w:ind w:firstLine="34"/>
            </w:pPr>
            <w:r w:rsidRPr="00714429">
              <w:t>1 401 10</w:t>
            </w:r>
          </w:p>
        </w:tc>
        <w:tc>
          <w:tcPr>
            <w:tcW w:w="8662" w:type="dxa"/>
            <w:tcBorders>
              <w:top w:val="single" w:sz="4" w:space="0" w:color="auto"/>
              <w:left w:val="single" w:sz="4" w:space="0" w:color="auto"/>
              <w:bottom w:val="single" w:sz="4" w:space="0" w:color="auto"/>
            </w:tcBorders>
          </w:tcPr>
          <w:p w:rsidR="00714429" w:rsidRPr="00714429" w:rsidRDefault="00714429" w:rsidP="00E847AC">
            <w:pPr>
              <w:ind w:hanging="87"/>
            </w:pPr>
            <w:r w:rsidRPr="00714429">
              <w:t>Доходы текущего финансового года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E847AC">
            <w:pPr>
              <w:ind w:firstLine="34"/>
            </w:pPr>
            <w:r w:rsidRPr="00714429">
              <w:t>1 401 20</w:t>
            </w:r>
          </w:p>
        </w:tc>
        <w:tc>
          <w:tcPr>
            <w:tcW w:w="8662" w:type="dxa"/>
            <w:tcBorders>
              <w:top w:val="single" w:sz="4" w:space="0" w:color="auto"/>
              <w:left w:val="single" w:sz="4" w:space="0" w:color="auto"/>
              <w:bottom w:val="single" w:sz="4" w:space="0" w:color="auto"/>
            </w:tcBorders>
          </w:tcPr>
          <w:p w:rsidR="00714429" w:rsidRPr="00714429" w:rsidRDefault="00714429" w:rsidP="00E847AC">
            <w:pPr>
              <w:ind w:hanging="87"/>
            </w:pPr>
            <w:r w:rsidRPr="00714429">
              <w:t>Расходы текущего финансового года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DF5CC4">
            <w:pPr>
              <w:ind w:firstLine="34"/>
            </w:pPr>
            <w:r w:rsidRPr="00714429">
              <w:t>1 401 30</w:t>
            </w:r>
          </w:p>
        </w:tc>
        <w:tc>
          <w:tcPr>
            <w:tcW w:w="8662" w:type="dxa"/>
            <w:tcBorders>
              <w:top w:val="single" w:sz="4" w:space="0" w:color="auto"/>
              <w:left w:val="single" w:sz="4" w:space="0" w:color="auto"/>
              <w:bottom w:val="single" w:sz="4" w:space="0" w:color="auto"/>
            </w:tcBorders>
          </w:tcPr>
          <w:p w:rsidR="00714429" w:rsidRPr="00714429" w:rsidRDefault="00714429" w:rsidP="00E847AC">
            <w:pPr>
              <w:ind w:hanging="87"/>
            </w:pPr>
            <w:r w:rsidRPr="00714429">
              <w:t>Финансовый результат прошлых отчетных периодов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DF5CC4">
            <w:pPr>
              <w:ind w:firstLine="0"/>
            </w:pPr>
            <w:r w:rsidRPr="00714429">
              <w:t>1 401 40</w:t>
            </w:r>
          </w:p>
        </w:tc>
        <w:tc>
          <w:tcPr>
            <w:tcW w:w="8662" w:type="dxa"/>
            <w:tcBorders>
              <w:top w:val="single" w:sz="4" w:space="0" w:color="auto"/>
              <w:left w:val="single" w:sz="4" w:space="0" w:color="auto"/>
              <w:bottom w:val="single" w:sz="4" w:space="0" w:color="auto"/>
            </w:tcBorders>
          </w:tcPr>
          <w:p w:rsidR="00714429" w:rsidRPr="00714429" w:rsidRDefault="00714429" w:rsidP="00E847AC">
            <w:pPr>
              <w:ind w:hanging="87"/>
            </w:pPr>
            <w:r w:rsidRPr="00714429">
              <w:t>Доходы будущих периодов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DF5CC4">
            <w:pPr>
              <w:ind w:firstLine="0"/>
            </w:pPr>
            <w:r w:rsidRPr="00714429">
              <w:t>1 401 50</w:t>
            </w:r>
          </w:p>
        </w:tc>
        <w:tc>
          <w:tcPr>
            <w:tcW w:w="8662" w:type="dxa"/>
            <w:tcBorders>
              <w:top w:val="single" w:sz="4" w:space="0" w:color="auto"/>
              <w:left w:val="single" w:sz="4" w:space="0" w:color="auto"/>
              <w:bottom w:val="single" w:sz="4" w:space="0" w:color="auto"/>
            </w:tcBorders>
          </w:tcPr>
          <w:p w:rsidR="00714429" w:rsidRPr="00714429" w:rsidRDefault="00714429" w:rsidP="00E847AC">
            <w:pPr>
              <w:ind w:hanging="87"/>
            </w:pPr>
            <w:r w:rsidRPr="00714429">
              <w:t>Расходы будущих периодов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DF5CC4">
            <w:pPr>
              <w:ind w:firstLine="34"/>
            </w:pPr>
            <w:r w:rsidRPr="00714429">
              <w:t>1 401 60</w:t>
            </w:r>
          </w:p>
        </w:tc>
        <w:tc>
          <w:tcPr>
            <w:tcW w:w="8662" w:type="dxa"/>
            <w:tcBorders>
              <w:top w:val="single" w:sz="4" w:space="0" w:color="auto"/>
              <w:left w:val="single" w:sz="4" w:space="0" w:color="auto"/>
              <w:bottom w:val="single" w:sz="4" w:space="0" w:color="auto"/>
            </w:tcBorders>
          </w:tcPr>
          <w:p w:rsidR="00714429" w:rsidRPr="00714429" w:rsidRDefault="00714429" w:rsidP="00DF5CC4">
            <w:pPr>
              <w:ind w:hanging="87"/>
            </w:pPr>
            <w:r w:rsidRPr="00714429">
              <w:t>Резервы предстоящих расходов</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DF5CC4">
            <w:pPr>
              <w:ind w:firstLine="34"/>
            </w:pPr>
            <w:r w:rsidRPr="00714429">
              <w:rPr>
                <w:b/>
                <w:bCs/>
              </w:rPr>
              <w:t>0 501 00 Лимиты бюджетных обязательств</w:t>
            </w:r>
          </w:p>
          <w:p w:rsidR="00714429" w:rsidRPr="00714429" w:rsidRDefault="00714429" w:rsidP="00DF5CC4">
            <w:pPr>
              <w:ind w:firstLine="34"/>
            </w:pPr>
            <w:r w:rsidRPr="00714429">
              <w:rPr>
                <w:b/>
                <w:bCs/>
              </w:rPr>
              <w:t>0 501 10 Лимиты бюджетных обязательств текущего финансового года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407A25">
            <w:pPr>
              <w:ind w:firstLine="34"/>
            </w:pPr>
            <w:r w:rsidRPr="00714429">
              <w:t>1 501 11</w:t>
            </w:r>
          </w:p>
        </w:tc>
        <w:tc>
          <w:tcPr>
            <w:tcW w:w="8662" w:type="dxa"/>
            <w:tcBorders>
              <w:top w:val="single" w:sz="4" w:space="0" w:color="auto"/>
              <w:left w:val="single" w:sz="4" w:space="0" w:color="auto"/>
              <w:bottom w:val="single" w:sz="4" w:space="0" w:color="auto"/>
            </w:tcBorders>
          </w:tcPr>
          <w:p w:rsidR="00714429" w:rsidRPr="00714429" w:rsidRDefault="00714429" w:rsidP="00407A25">
            <w:pPr>
              <w:ind w:hanging="87"/>
            </w:pPr>
            <w:r w:rsidRPr="00714429">
              <w:t>Доведенные лимиты бюджетных обязательств текущего финансового года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407A25">
            <w:pPr>
              <w:ind w:firstLine="0"/>
            </w:pPr>
            <w:r w:rsidRPr="00714429">
              <w:t>1 501 12</w:t>
            </w:r>
          </w:p>
        </w:tc>
        <w:tc>
          <w:tcPr>
            <w:tcW w:w="8662" w:type="dxa"/>
            <w:tcBorders>
              <w:top w:val="single" w:sz="4" w:space="0" w:color="auto"/>
              <w:left w:val="single" w:sz="4" w:space="0" w:color="auto"/>
              <w:bottom w:val="single" w:sz="4" w:space="0" w:color="auto"/>
            </w:tcBorders>
          </w:tcPr>
          <w:p w:rsidR="00714429" w:rsidRPr="00714429" w:rsidRDefault="00714429" w:rsidP="00407A25">
            <w:pPr>
              <w:ind w:hanging="87"/>
            </w:pPr>
            <w:r w:rsidRPr="00714429">
              <w:t>Лимиты бюджетных обязательств текущего финансового года к распределению</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407A25">
            <w:pPr>
              <w:ind w:firstLine="34"/>
            </w:pPr>
            <w:r w:rsidRPr="00714429">
              <w:t>1 501 13</w:t>
            </w:r>
          </w:p>
        </w:tc>
        <w:tc>
          <w:tcPr>
            <w:tcW w:w="8662" w:type="dxa"/>
            <w:tcBorders>
              <w:top w:val="single" w:sz="4" w:space="0" w:color="auto"/>
              <w:left w:val="single" w:sz="4" w:space="0" w:color="auto"/>
              <w:bottom w:val="single" w:sz="4" w:space="0" w:color="auto"/>
            </w:tcBorders>
          </w:tcPr>
          <w:p w:rsidR="00714429" w:rsidRPr="00714429" w:rsidRDefault="00714429" w:rsidP="00407A25">
            <w:pPr>
              <w:ind w:left="-87" w:firstLine="0"/>
            </w:pPr>
            <w:r w:rsidRPr="00714429">
              <w:t>Лимиты бюджетных обязательств текущего финансового года получателей бюджетных средств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6F589C">
            <w:pPr>
              <w:ind w:firstLine="0"/>
            </w:pPr>
            <w:r w:rsidRPr="00714429">
              <w:t>1 501 15</w:t>
            </w:r>
          </w:p>
        </w:tc>
        <w:tc>
          <w:tcPr>
            <w:tcW w:w="8662" w:type="dxa"/>
            <w:tcBorders>
              <w:top w:val="single" w:sz="4" w:space="0" w:color="auto"/>
              <w:left w:val="single" w:sz="4" w:space="0" w:color="auto"/>
              <w:bottom w:val="single" w:sz="4" w:space="0" w:color="auto"/>
            </w:tcBorders>
          </w:tcPr>
          <w:p w:rsidR="00714429" w:rsidRPr="00714429" w:rsidRDefault="00714429" w:rsidP="00407A25">
            <w:pPr>
              <w:ind w:hanging="87"/>
            </w:pPr>
            <w:r w:rsidRPr="00714429">
              <w:t>Полученные лимиты бюджетных обязательств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6F589C">
            <w:pPr>
              <w:ind w:firstLine="0"/>
              <w:rPr>
                <w:b/>
              </w:rPr>
            </w:pPr>
            <w:r w:rsidRPr="00714429">
              <w:rPr>
                <w:b/>
              </w:rPr>
              <w:t>1 501 20</w:t>
            </w:r>
          </w:p>
        </w:tc>
        <w:tc>
          <w:tcPr>
            <w:tcW w:w="8662" w:type="dxa"/>
            <w:tcBorders>
              <w:top w:val="single" w:sz="4" w:space="0" w:color="auto"/>
              <w:left w:val="single" w:sz="4" w:space="0" w:color="auto"/>
              <w:bottom w:val="single" w:sz="4" w:space="0" w:color="auto"/>
            </w:tcBorders>
          </w:tcPr>
          <w:p w:rsidR="00714429" w:rsidRPr="00714429" w:rsidRDefault="00714429" w:rsidP="00407A25">
            <w:pPr>
              <w:ind w:left="-87" w:firstLine="0"/>
              <w:rPr>
                <w:b/>
              </w:rPr>
            </w:pPr>
            <w:r w:rsidRPr="00714429">
              <w:rPr>
                <w:b/>
              </w:rPr>
              <w:t xml:space="preserve">Лимиты бюджетных обязательств первого года, следующего за </w:t>
            </w:r>
            <w:proofErr w:type="gramStart"/>
            <w:r w:rsidRPr="00714429">
              <w:rPr>
                <w:b/>
              </w:rPr>
              <w:t>текущим</w:t>
            </w:r>
            <w:proofErr w:type="gramEnd"/>
            <w:r w:rsidRPr="00714429">
              <w:rPr>
                <w:b/>
              </w:rPr>
              <w:t xml:space="preserve"> (очередного финансового года)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6F589C">
            <w:pPr>
              <w:ind w:firstLine="34"/>
            </w:pPr>
            <w:r w:rsidRPr="00714429">
              <w:t>1 501 23</w:t>
            </w:r>
          </w:p>
        </w:tc>
        <w:tc>
          <w:tcPr>
            <w:tcW w:w="8662" w:type="dxa"/>
            <w:tcBorders>
              <w:top w:val="single" w:sz="4" w:space="0" w:color="auto"/>
              <w:left w:val="single" w:sz="4" w:space="0" w:color="auto"/>
              <w:bottom w:val="single" w:sz="4" w:space="0" w:color="auto"/>
            </w:tcBorders>
          </w:tcPr>
          <w:p w:rsidR="00714429" w:rsidRPr="00714429" w:rsidRDefault="00714429" w:rsidP="00D325F5">
            <w:pPr>
              <w:ind w:hanging="87"/>
            </w:pPr>
            <w:r w:rsidRPr="00714429">
              <w:t>Лимиты бюджетных обязательств получателей бюджетных средств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6F589C">
            <w:pPr>
              <w:ind w:firstLine="34"/>
            </w:pPr>
            <w:r w:rsidRPr="00714429">
              <w:t>1 501 25</w:t>
            </w:r>
          </w:p>
        </w:tc>
        <w:tc>
          <w:tcPr>
            <w:tcW w:w="8662" w:type="dxa"/>
            <w:tcBorders>
              <w:top w:val="single" w:sz="4" w:space="0" w:color="auto"/>
              <w:left w:val="single" w:sz="4" w:space="0" w:color="auto"/>
              <w:bottom w:val="single" w:sz="4" w:space="0" w:color="auto"/>
            </w:tcBorders>
          </w:tcPr>
          <w:p w:rsidR="00714429" w:rsidRPr="00714429" w:rsidRDefault="00714429" w:rsidP="00D325F5">
            <w:pPr>
              <w:ind w:hanging="87"/>
            </w:pPr>
            <w:r w:rsidRPr="00714429">
              <w:t>Полученные лимиты бюджетных обязательств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6F589C">
            <w:pPr>
              <w:ind w:firstLine="34"/>
              <w:rPr>
                <w:b/>
              </w:rPr>
            </w:pPr>
            <w:r w:rsidRPr="00714429">
              <w:rPr>
                <w:b/>
              </w:rPr>
              <w:t>1 501 30</w:t>
            </w:r>
          </w:p>
        </w:tc>
        <w:tc>
          <w:tcPr>
            <w:tcW w:w="8662" w:type="dxa"/>
            <w:tcBorders>
              <w:top w:val="single" w:sz="4" w:space="0" w:color="auto"/>
              <w:left w:val="single" w:sz="4" w:space="0" w:color="auto"/>
              <w:bottom w:val="single" w:sz="4" w:space="0" w:color="auto"/>
            </w:tcBorders>
          </w:tcPr>
          <w:p w:rsidR="00714429" w:rsidRPr="00714429" w:rsidRDefault="00714429" w:rsidP="00D325F5">
            <w:pPr>
              <w:ind w:left="-87" w:firstLine="0"/>
              <w:rPr>
                <w:b/>
              </w:rPr>
            </w:pPr>
            <w:r w:rsidRPr="00714429">
              <w:rPr>
                <w:b/>
              </w:rPr>
              <w:t xml:space="preserve">Лимиты бюджетных обязательств второго года, следующего за </w:t>
            </w:r>
            <w:proofErr w:type="gramStart"/>
            <w:r w:rsidRPr="00714429">
              <w:rPr>
                <w:b/>
              </w:rPr>
              <w:t>текущим</w:t>
            </w:r>
            <w:proofErr w:type="gramEnd"/>
            <w:r w:rsidRPr="00714429">
              <w:rPr>
                <w:b/>
              </w:rPr>
              <w:t xml:space="preserve"> (первого года, следующего за очередным)</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D325F5">
            <w:pPr>
              <w:ind w:firstLine="0"/>
            </w:pPr>
            <w:r w:rsidRPr="00714429">
              <w:t>1 501 33</w:t>
            </w:r>
          </w:p>
        </w:tc>
        <w:tc>
          <w:tcPr>
            <w:tcW w:w="8662" w:type="dxa"/>
            <w:tcBorders>
              <w:top w:val="single" w:sz="4" w:space="0" w:color="auto"/>
              <w:left w:val="single" w:sz="4" w:space="0" w:color="auto"/>
              <w:bottom w:val="single" w:sz="4" w:space="0" w:color="auto"/>
            </w:tcBorders>
          </w:tcPr>
          <w:p w:rsidR="00714429" w:rsidRPr="00714429" w:rsidRDefault="00714429" w:rsidP="00D325F5">
            <w:pPr>
              <w:ind w:hanging="87"/>
            </w:pPr>
            <w:r w:rsidRPr="00714429">
              <w:t>Лимиты бюджетных обязательств получателей бюджетных средств</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D325F5">
            <w:pPr>
              <w:ind w:firstLine="34"/>
            </w:pPr>
            <w:r w:rsidRPr="00714429">
              <w:t>1 501 35</w:t>
            </w:r>
          </w:p>
        </w:tc>
        <w:tc>
          <w:tcPr>
            <w:tcW w:w="8662" w:type="dxa"/>
            <w:tcBorders>
              <w:top w:val="single" w:sz="4" w:space="0" w:color="auto"/>
              <w:left w:val="single" w:sz="4" w:space="0" w:color="auto"/>
              <w:bottom w:val="single" w:sz="4" w:space="0" w:color="auto"/>
            </w:tcBorders>
          </w:tcPr>
          <w:p w:rsidR="00714429" w:rsidRPr="00714429" w:rsidRDefault="00714429" w:rsidP="00D325F5">
            <w:pPr>
              <w:ind w:hanging="87"/>
            </w:pPr>
            <w:r w:rsidRPr="00714429">
              <w:t>Полученные лимиты бюджетных обязательств</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3315E9">
            <w:pPr>
              <w:ind w:firstLine="34"/>
            </w:pPr>
            <w:r w:rsidRPr="00714429">
              <w:rPr>
                <w:b/>
                <w:bCs/>
              </w:rPr>
              <w:lastRenderedPageBreak/>
              <w:t>0 502 00 Принятые обязательства</w:t>
            </w:r>
          </w:p>
          <w:p w:rsidR="00714429" w:rsidRPr="00714429" w:rsidRDefault="00714429" w:rsidP="003315E9">
            <w:pPr>
              <w:ind w:firstLine="0"/>
            </w:pPr>
            <w:r w:rsidRPr="00714429">
              <w:rPr>
                <w:b/>
                <w:bCs/>
              </w:rPr>
              <w:t>0 502 10 Принятые обязательства на текущий финансовый год</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3315E9">
            <w:pPr>
              <w:ind w:firstLine="34"/>
            </w:pPr>
            <w:r w:rsidRPr="00714429">
              <w:t>1 502 11</w:t>
            </w:r>
          </w:p>
        </w:tc>
        <w:tc>
          <w:tcPr>
            <w:tcW w:w="8662" w:type="dxa"/>
            <w:tcBorders>
              <w:top w:val="single" w:sz="4" w:space="0" w:color="auto"/>
              <w:left w:val="single" w:sz="4" w:space="0" w:color="auto"/>
              <w:bottom w:val="single" w:sz="4" w:space="0" w:color="auto"/>
            </w:tcBorders>
          </w:tcPr>
          <w:p w:rsidR="00714429" w:rsidRPr="00714429" w:rsidRDefault="00714429" w:rsidP="003315E9">
            <w:pPr>
              <w:ind w:hanging="87"/>
            </w:pPr>
            <w:r w:rsidRPr="00714429">
              <w:rPr>
                <w:bCs/>
              </w:rPr>
              <w:t>Принятые обязательства на текущий финансовый год</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3315E9">
            <w:pPr>
              <w:ind w:firstLine="0"/>
            </w:pPr>
            <w:r w:rsidRPr="00714429">
              <w:t>1 502 12</w:t>
            </w:r>
          </w:p>
        </w:tc>
        <w:tc>
          <w:tcPr>
            <w:tcW w:w="8662" w:type="dxa"/>
            <w:tcBorders>
              <w:top w:val="single" w:sz="4" w:space="0" w:color="auto"/>
              <w:left w:val="single" w:sz="4" w:space="0" w:color="auto"/>
              <w:bottom w:val="single" w:sz="4" w:space="0" w:color="auto"/>
            </w:tcBorders>
          </w:tcPr>
          <w:p w:rsidR="00714429" w:rsidRPr="00714429" w:rsidRDefault="00714429" w:rsidP="003315E9">
            <w:pPr>
              <w:ind w:hanging="87"/>
            </w:pPr>
            <w:r w:rsidRPr="00714429">
              <w:rPr>
                <w:bCs/>
              </w:rPr>
              <w:t>Принятые денежные обязательства на текущий финансовый год</w:t>
            </w:r>
          </w:p>
        </w:tc>
      </w:tr>
      <w:tr w:rsidR="00714429" w:rsidRPr="00714429" w:rsidTr="00701AB0">
        <w:tc>
          <w:tcPr>
            <w:tcW w:w="10220" w:type="dxa"/>
            <w:gridSpan w:val="3"/>
            <w:tcBorders>
              <w:top w:val="single" w:sz="4" w:space="0" w:color="auto"/>
              <w:bottom w:val="single" w:sz="4" w:space="0" w:color="auto"/>
            </w:tcBorders>
          </w:tcPr>
          <w:p w:rsidR="00714429" w:rsidRPr="00714429" w:rsidRDefault="00714429" w:rsidP="007E27BC">
            <w:pPr>
              <w:ind w:firstLine="34"/>
            </w:pPr>
            <w:r w:rsidRPr="00714429">
              <w:rPr>
                <w:b/>
                <w:bCs/>
              </w:rPr>
              <w:t>0 503 00 Бюджетные ассигнования</w:t>
            </w:r>
          </w:p>
          <w:p w:rsidR="00714429" w:rsidRPr="00714429" w:rsidRDefault="00714429" w:rsidP="007E27BC">
            <w:pPr>
              <w:ind w:firstLine="34"/>
            </w:pPr>
            <w:r w:rsidRPr="00714429">
              <w:rPr>
                <w:b/>
                <w:bCs/>
              </w:rPr>
              <w:t>0 503 10 Бюджетные ассигнования текущего финансового года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F04B3">
            <w:pPr>
              <w:ind w:firstLine="34"/>
            </w:pPr>
            <w:r w:rsidRPr="00714429">
              <w:t>1 503 11</w:t>
            </w:r>
          </w:p>
        </w:tc>
        <w:tc>
          <w:tcPr>
            <w:tcW w:w="8662" w:type="dxa"/>
            <w:tcBorders>
              <w:top w:val="single" w:sz="4" w:space="0" w:color="auto"/>
              <w:left w:val="single" w:sz="4" w:space="0" w:color="auto"/>
              <w:bottom w:val="single" w:sz="4" w:space="0" w:color="auto"/>
            </w:tcBorders>
          </w:tcPr>
          <w:p w:rsidR="00714429" w:rsidRPr="00714429" w:rsidRDefault="00714429" w:rsidP="007E27BC">
            <w:pPr>
              <w:ind w:hanging="87"/>
            </w:pPr>
            <w:r w:rsidRPr="00714429">
              <w:t>Доведенные бюджетные ассигнования текущего финансового года</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F04B3">
            <w:pPr>
              <w:ind w:firstLine="34"/>
            </w:pPr>
            <w:r w:rsidRPr="00714429">
              <w:t>1 503 13</w:t>
            </w:r>
          </w:p>
        </w:tc>
        <w:tc>
          <w:tcPr>
            <w:tcW w:w="8662" w:type="dxa"/>
            <w:tcBorders>
              <w:top w:val="single" w:sz="4" w:space="0" w:color="auto"/>
              <w:left w:val="single" w:sz="4" w:space="0" w:color="auto"/>
              <w:bottom w:val="single" w:sz="4" w:space="0" w:color="auto"/>
            </w:tcBorders>
          </w:tcPr>
          <w:p w:rsidR="00714429" w:rsidRPr="00714429" w:rsidRDefault="00714429" w:rsidP="007E27BC">
            <w:pPr>
              <w:ind w:left="-87" w:firstLine="0"/>
            </w:pPr>
            <w:r w:rsidRPr="00714429">
              <w:t>Бюджетные ассигнования текущего финансового года получателей бюджетных средств и администраторов выплат по источникам</w:t>
            </w:r>
          </w:p>
        </w:tc>
      </w:tr>
      <w:tr w:rsidR="00714429" w:rsidRPr="00714429" w:rsidTr="00701AB0">
        <w:tc>
          <w:tcPr>
            <w:tcW w:w="10220" w:type="dxa"/>
            <w:gridSpan w:val="3"/>
            <w:tcBorders>
              <w:top w:val="single" w:sz="4" w:space="0" w:color="auto"/>
              <w:bottom w:val="single" w:sz="4" w:space="0" w:color="auto"/>
            </w:tcBorders>
          </w:tcPr>
          <w:p w:rsidR="00714429" w:rsidRPr="00714429" w:rsidRDefault="003D3B31" w:rsidP="008F04B3">
            <w:pPr>
              <w:ind w:firstLine="34"/>
            </w:pPr>
            <w:hyperlink r:id="rId166" w:history="1">
              <w:proofErr w:type="spellStart"/>
              <w:r w:rsidR="00714429" w:rsidRPr="00714429">
                <w:rPr>
                  <w:rStyle w:val="afc"/>
                  <w:b/>
                </w:rPr>
                <w:t>Забалансовые</w:t>
              </w:r>
              <w:proofErr w:type="spellEnd"/>
              <w:r w:rsidR="00714429" w:rsidRPr="00714429">
                <w:rPr>
                  <w:rStyle w:val="afc"/>
                  <w:b/>
                </w:rPr>
                <w:t xml:space="preserve"> счета</w:t>
              </w:r>
            </w:hyperlink>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F04B3">
            <w:pPr>
              <w:ind w:firstLine="34"/>
              <w:rPr>
                <w:b/>
              </w:rPr>
            </w:pPr>
            <w:r w:rsidRPr="00714429">
              <w:rPr>
                <w:b/>
              </w:rPr>
              <w:t>17</w:t>
            </w:r>
          </w:p>
        </w:tc>
        <w:tc>
          <w:tcPr>
            <w:tcW w:w="8662" w:type="dxa"/>
            <w:tcBorders>
              <w:top w:val="single" w:sz="4" w:space="0" w:color="auto"/>
              <w:left w:val="single" w:sz="4" w:space="0" w:color="auto"/>
              <w:bottom w:val="single" w:sz="4" w:space="0" w:color="auto"/>
            </w:tcBorders>
          </w:tcPr>
          <w:p w:rsidR="00714429" w:rsidRPr="00714429" w:rsidRDefault="00714429" w:rsidP="008F04B3">
            <w:pPr>
              <w:ind w:hanging="87"/>
              <w:rPr>
                <w:b/>
              </w:rPr>
            </w:pPr>
            <w:r w:rsidRPr="00714429">
              <w:rPr>
                <w:b/>
              </w:rPr>
              <w:t>Поступления денежных средств на счета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F04B3">
            <w:pPr>
              <w:ind w:firstLine="34"/>
            </w:pPr>
            <w:r w:rsidRPr="00714429">
              <w:t>17 01</w:t>
            </w:r>
          </w:p>
        </w:tc>
        <w:tc>
          <w:tcPr>
            <w:tcW w:w="8662" w:type="dxa"/>
            <w:tcBorders>
              <w:top w:val="single" w:sz="4" w:space="0" w:color="auto"/>
              <w:left w:val="single" w:sz="4" w:space="0" w:color="auto"/>
              <w:bottom w:val="single" w:sz="4" w:space="0" w:color="auto"/>
            </w:tcBorders>
          </w:tcPr>
          <w:p w:rsidR="00714429" w:rsidRPr="00714429" w:rsidRDefault="00714429" w:rsidP="008F04B3">
            <w:pPr>
              <w:ind w:hanging="87"/>
            </w:pPr>
            <w:r w:rsidRPr="00714429">
              <w:t>Поступление денежных средств на счета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F04B3">
            <w:pPr>
              <w:ind w:firstLine="34"/>
            </w:pPr>
            <w:r w:rsidRPr="00714429">
              <w:t>17 30</w:t>
            </w:r>
          </w:p>
        </w:tc>
        <w:tc>
          <w:tcPr>
            <w:tcW w:w="8662" w:type="dxa"/>
            <w:tcBorders>
              <w:top w:val="single" w:sz="4" w:space="0" w:color="auto"/>
              <w:left w:val="single" w:sz="4" w:space="0" w:color="auto"/>
              <w:bottom w:val="single" w:sz="4" w:space="0" w:color="auto"/>
            </w:tcBorders>
          </w:tcPr>
          <w:p w:rsidR="00714429" w:rsidRPr="00714429" w:rsidRDefault="00714429" w:rsidP="008F04B3">
            <w:pPr>
              <w:ind w:hanging="87"/>
            </w:pPr>
            <w:r w:rsidRPr="00714429">
              <w:t>Поступления денежных средств на счет 40116</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51914">
            <w:pPr>
              <w:ind w:firstLine="0"/>
            </w:pPr>
            <w:r w:rsidRPr="00714429">
              <w:t>17 34</w:t>
            </w:r>
          </w:p>
        </w:tc>
        <w:tc>
          <w:tcPr>
            <w:tcW w:w="8662" w:type="dxa"/>
            <w:tcBorders>
              <w:top w:val="single" w:sz="4" w:space="0" w:color="auto"/>
              <w:left w:val="single" w:sz="4" w:space="0" w:color="auto"/>
              <w:bottom w:val="single" w:sz="4" w:space="0" w:color="auto"/>
            </w:tcBorders>
          </w:tcPr>
          <w:p w:rsidR="00714429" w:rsidRPr="00714429" w:rsidRDefault="00714429" w:rsidP="008F04B3">
            <w:pPr>
              <w:ind w:hanging="87"/>
            </w:pPr>
            <w:r w:rsidRPr="00714429">
              <w:t>Поступления денежных сре</w:t>
            </w:r>
            <w:proofErr w:type="gramStart"/>
            <w:r w:rsidRPr="00714429">
              <w:t>дств в к</w:t>
            </w:r>
            <w:proofErr w:type="gramEnd"/>
            <w:r w:rsidRPr="00714429">
              <w:t>ассу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51914">
            <w:pPr>
              <w:ind w:firstLine="34"/>
              <w:rPr>
                <w:b/>
              </w:rPr>
            </w:pPr>
            <w:r w:rsidRPr="00714429">
              <w:rPr>
                <w:b/>
              </w:rPr>
              <w:t>18</w:t>
            </w:r>
          </w:p>
        </w:tc>
        <w:tc>
          <w:tcPr>
            <w:tcW w:w="8662" w:type="dxa"/>
            <w:tcBorders>
              <w:top w:val="single" w:sz="4" w:space="0" w:color="auto"/>
              <w:left w:val="single" w:sz="4" w:space="0" w:color="auto"/>
              <w:bottom w:val="single" w:sz="4" w:space="0" w:color="auto"/>
            </w:tcBorders>
          </w:tcPr>
          <w:p w:rsidR="00714429" w:rsidRPr="00714429" w:rsidRDefault="00714429" w:rsidP="00851914">
            <w:pPr>
              <w:ind w:hanging="87"/>
              <w:rPr>
                <w:b/>
              </w:rPr>
            </w:pPr>
            <w:r w:rsidRPr="00714429">
              <w:rPr>
                <w:b/>
              </w:rPr>
              <w:t>Выбытия денежных средств со счетов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51914">
            <w:pPr>
              <w:ind w:firstLine="34"/>
            </w:pPr>
            <w:r w:rsidRPr="00714429">
              <w:t>18 01</w:t>
            </w:r>
          </w:p>
        </w:tc>
        <w:tc>
          <w:tcPr>
            <w:tcW w:w="8662" w:type="dxa"/>
            <w:tcBorders>
              <w:top w:val="single" w:sz="4" w:space="0" w:color="auto"/>
              <w:left w:val="single" w:sz="4" w:space="0" w:color="auto"/>
              <w:bottom w:val="single" w:sz="4" w:space="0" w:color="auto"/>
            </w:tcBorders>
          </w:tcPr>
          <w:p w:rsidR="00714429" w:rsidRPr="00714429" w:rsidRDefault="00714429" w:rsidP="00851914">
            <w:pPr>
              <w:ind w:hanging="87"/>
            </w:pPr>
            <w:r w:rsidRPr="00714429">
              <w:t>Выбытия денежных средств со счетов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51914">
            <w:pPr>
              <w:ind w:firstLine="0"/>
            </w:pPr>
            <w:r w:rsidRPr="00714429">
              <w:t>18 30</w:t>
            </w:r>
          </w:p>
        </w:tc>
        <w:tc>
          <w:tcPr>
            <w:tcW w:w="8662" w:type="dxa"/>
            <w:tcBorders>
              <w:top w:val="single" w:sz="4" w:space="0" w:color="auto"/>
              <w:left w:val="single" w:sz="4" w:space="0" w:color="auto"/>
              <w:bottom w:val="single" w:sz="4" w:space="0" w:color="auto"/>
            </w:tcBorders>
          </w:tcPr>
          <w:p w:rsidR="00714429" w:rsidRPr="00714429" w:rsidRDefault="00714429" w:rsidP="00BC5EFD">
            <w:pPr>
              <w:ind w:hanging="87"/>
            </w:pPr>
            <w:r w:rsidRPr="00714429">
              <w:t>Выбытия денежных средств со счета 40116</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51914">
            <w:pPr>
              <w:ind w:firstLine="34"/>
            </w:pPr>
            <w:r w:rsidRPr="00714429">
              <w:t>18 34</w:t>
            </w:r>
          </w:p>
        </w:tc>
        <w:tc>
          <w:tcPr>
            <w:tcW w:w="8662" w:type="dxa"/>
            <w:tcBorders>
              <w:top w:val="single" w:sz="4" w:space="0" w:color="auto"/>
              <w:left w:val="single" w:sz="4" w:space="0" w:color="auto"/>
              <w:bottom w:val="single" w:sz="4" w:space="0" w:color="auto"/>
            </w:tcBorders>
          </w:tcPr>
          <w:p w:rsidR="00714429" w:rsidRPr="00714429" w:rsidRDefault="00714429" w:rsidP="00BC5EFD">
            <w:pPr>
              <w:ind w:hanging="87"/>
            </w:pPr>
            <w:r w:rsidRPr="00714429">
              <w:t>Выбытия денежных средств из кассы учреждения</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51914">
            <w:pPr>
              <w:ind w:firstLine="34"/>
              <w:rPr>
                <w:b/>
              </w:rPr>
            </w:pPr>
            <w:r w:rsidRPr="00714429">
              <w:rPr>
                <w:b/>
              </w:rPr>
              <w:t>21</w:t>
            </w:r>
          </w:p>
        </w:tc>
        <w:tc>
          <w:tcPr>
            <w:tcW w:w="8662" w:type="dxa"/>
            <w:tcBorders>
              <w:top w:val="single" w:sz="4" w:space="0" w:color="auto"/>
              <w:left w:val="single" w:sz="4" w:space="0" w:color="auto"/>
              <w:bottom w:val="single" w:sz="4" w:space="0" w:color="auto"/>
            </w:tcBorders>
          </w:tcPr>
          <w:p w:rsidR="00714429" w:rsidRPr="00714429" w:rsidRDefault="00714429" w:rsidP="00BC5EFD">
            <w:pPr>
              <w:ind w:hanging="87"/>
              <w:rPr>
                <w:b/>
              </w:rPr>
            </w:pPr>
            <w:r w:rsidRPr="00714429">
              <w:rPr>
                <w:b/>
              </w:rPr>
              <w:t>Основные средства стоимостью до 3 000 рублей включительно в эксплуатации</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51914">
            <w:pPr>
              <w:ind w:firstLine="34"/>
            </w:pPr>
            <w:r w:rsidRPr="00714429">
              <w:t>21 34</w:t>
            </w:r>
          </w:p>
        </w:tc>
        <w:tc>
          <w:tcPr>
            <w:tcW w:w="8662" w:type="dxa"/>
            <w:tcBorders>
              <w:top w:val="single" w:sz="4" w:space="0" w:color="auto"/>
              <w:left w:val="single" w:sz="4" w:space="0" w:color="auto"/>
              <w:bottom w:val="single" w:sz="4" w:space="0" w:color="auto"/>
            </w:tcBorders>
          </w:tcPr>
          <w:p w:rsidR="00714429" w:rsidRPr="00714429" w:rsidRDefault="00714429" w:rsidP="00BC5EFD">
            <w:pPr>
              <w:ind w:hanging="87"/>
            </w:pPr>
            <w:r w:rsidRPr="00714429">
              <w:t>Машины и оборудование – иное движимое имущество</w:t>
            </w:r>
          </w:p>
        </w:tc>
      </w:tr>
      <w:tr w:rsidR="00714429" w:rsidRPr="00714429" w:rsidTr="00701AB0">
        <w:trPr>
          <w:gridAfter w:val="1"/>
          <w:wAfter w:w="19" w:type="dxa"/>
        </w:trPr>
        <w:tc>
          <w:tcPr>
            <w:tcW w:w="1539" w:type="dxa"/>
            <w:tcBorders>
              <w:top w:val="single" w:sz="4" w:space="0" w:color="auto"/>
              <w:bottom w:val="single" w:sz="4" w:space="0" w:color="auto"/>
              <w:right w:val="single" w:sz="4" w:space="0" w:color="auto"/>
            </w:tcBorders>
          </w:tcPr>
          <w:p w:rsidR="00714429" w:rsidRPr="00714429" w:rsidRDefault="00714429" w:rsidP="00851914">
            <w:pPr>
              <w:ind w:firstLine="34"/>
            </w:pPr>
            <w:r w:rsidRPr="00714429">
              <w:t>21 36</w:t>
            </w:r>
          </w:p>
        </w:tc>
        <w:tc>
          <w:tcPr>
            <w:tcW w:w="8662" w:type="dxa"/>
            <w:tcBorders>
              <w:top w:val="single" w:sz="4" w:space="0" w:color="auto"/>
              <w:left w:val="single" w:sz="4" w:space="0" w:color="auto"/>
              <w:bottom w:val="single" w:sz="4" w:space="0" w:color="auto"/>
            </w:tcBorders>
          </w:tcPr>
          <w:p w:rsidR="00714429" w:rsidRPr="00714429" w:rsidRDefault="00714429" w:rsidP="00BC5EFD">
            <w:pPr>
              <w:ind w:hanging="87"/>
            </w:pPr>
            <w:r w:rsidRPr="00714429">
              <w:t>Производственный и хозяйственный инвентарь – иное движимое имущество</w:t>
            </w:r>
          </w:p>
        </w:tc>
      </w:tr>
    </w:tbl>
    <w:p w:rsidR="00714429" w:rsidRPr="00714429" w:rsidRDefault="00714429" w:rsidP="00714429">
      <w:pPr>
        <w:sectPr w:rsidR="00714429" w:rsidRPr="00714429" w:rsidSect="00F715CE">
          <w:pgSz w:w="11906" w:h="16838"/>
          <w:pgMar w:top="142" w:right="850" w:bottom="1134" w:left="1134" w:header="720" w:footer="720" w:gutter="0"/>
          <w:cols w:space="720"/>
          <w:noEndnote/>
        </w:sectPr>
      </w:pPr>
    </w:p>
    <w:p w:rsidR="0068569D" w:rsidRPr="0068569D" w:rsidRDefault="0068569D" w:rsidP="0068569D">
      <w:pPr>
        <w:keepNext/>
        <w:keepLines/>
        <w:jc w:val="right"/>
      </w:pPr>
      <w:r w:rsidRPr="0068569D">
        <w:lastRenderedPageBreak/>
        <w:t>Приложение № 2</w:t>
      </w:r>
      <w:r w:rsidRPr="0068569D">
        <w:br/>
        <w:t>к Учетной политике</w:t>
      </w:r>
      <w:r w:rsidRPr="0068569D">
        <w:br/>
        <w:t>для целей бюджетного учета</w:t>
      </w:r>
    </w:p>
    <w:p w:rsidR="0068569D" w:rsidRPr="0068569D" w:rsidRDefault="0068569D" w:rsidP="0068569D">
      <w:pPr>
        <w:widowControl w:val="0"/>
        <w:numPr>
          <w:ilvl w:val="0"/>
          <w:numId w:val="1"/>
        </w:numPr>
        <w:autoSpaceDE w:val="0"/>
        <w:autoSpaceDN w:val="0"/>
        <w:adjustRightInd w:val="0"/>
        <w:spacing w:before="108" w:after="108" w:line="240" w:lineRule="auto"/>
        <w:ind w:firstLine="0"/>
        <w:jc w:val="center"/>
        <w:outlineLvl w:val="0"/>
        <w:rPr>
          <w:b/>
          <w:bCs/>
          <w:sz w:val="28"/>
          <w:szCs w:val="28"/>
        </w:rPr>
      </w:pPr>
      <w:r w:rsidRPr="0068569D">
        <w:rPr>
          <w:b/>
          <w:bCs/>
          <w:sz w:val="28"/>
          <w:szCs w:val="28"/>
        </w:rPr>
        <w:t>График</w:t>
      </w:r>
      <w:r w:rsidRPr="0068569D">
        <w:rPr>
          <w:b/>
          <w:bCs/>
          <w:sz w:val="28"/>
          <w:szCs w:val="28"/>
        </w:rPr>
        <w:br/>
        <w:t>документооборота Комитета государственного регулирования цен и тарифов Чукотского автономного округа</w:t>
      </w:r>
    </w:p>
    <w:p w:rsidR="0068569D" w:rsidRPr="0068569D" w:rsidRDefault="0068569D" w:rsidP="0068569D">
      <w:pPr>
        <w:widowControl w:val="0"/>
        <w:autoSpaceDE w:val="0"/>
        <w:autoSpaceDN w:val="0"/>
        <w:adjustRightInd w:val="0"/>
        <w:spacing w:before="0" w:after="0" w:line="240" w:lineRule="auto"/>
        <w:ind w:firstLine="720"/>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
        <w:gridCol w:w="2661"/>
        <w:gridCol w:w="1299"/>
        <w:gridCol w:w="2785"/>
        <w:gridCol w:w="2520"/>
        <w:gridCol w:w="2500"/>
        <w:gridCol w:w="2159"/>
      </w:tblGrid>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 xml:space="preserve">N </w:t>
            </w:r>
            <w:proofErr w:type="gramStart"/>
            <w:r w:rsidRPr="0068569D">
              <w:t>п</w:t>
            </w:r>
            <w:proofErr w:type="gramEnd"/>
            <w:r w:rsidRPr="0068569D">
              <w:t>/п</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Вид документа</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Код формы</w:t>
            </w: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Кто представляет</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Кому представляет</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Срок сдачи</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Срок исполнения (обработки)</w:t>
            </w: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1</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2</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3</w:t>
            </w: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4</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5</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6</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7</w:t>
            </w: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1</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Ведомость выдачи материальных ценностей на нужды учреждения</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rPr>
                <w:b/>
                <w:bCs/>
              </w:rPr>
            </w:pP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Материально ответственное лицо</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Последний рабочий день отчетного месяца</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До 5 числа месяца, следующего за отчетным месяцем</w:t>
            </w: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2</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left"/>
            </w:pPr>
            <w:hyperlink r:id="rId167" w:history="1">
              <w:r w:rsidR="0068569D" w:rsidRPr="0068569D">
                <w:rPr>
                  <w:bCs/>
                  <w:color w:val="008000"/>
                </w:rPr>
                <w:t>Табель</w:t>
              </w:r>
            </w:hyperlink>
            <w:r w:rsidR="0068569D" w:rsidRPr="0068569D">
              <w:t xml:space="preserve"> учета использования рабочего времени</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pP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Специалист по кадровой работе</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15, 27 числа каждого месяца</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16, 1 числа каждого месяца</w:t>
            </w: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3</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left"/>
            </w:pPr>
            <w:hyperlink r:id="rId168" w:history="1">
              <w:r w:rsidR="0068569D" w:rsidRPr="0068569D">
                <w:rPr>
                  <w:bCs/>
                  <w:color w:val="008000"/>
                </w:rPr>
                <w:t>Приказы</w:t>
              </w:r>
            </w:hyperlink>
            <w:r w:rsidR="0068569D" w:rsidRPr="0068569D">
              <w:t xml:space="preserve"> о принятии на государственную гражданскую службу</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pP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Специалист по кадровой работе</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15 и 27 числа каждого месяца</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16 и 1 числа каждого месяца</w:t>
            </w: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4</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left"/>
            </w:pPr>
            <w:hyperlink r:id="rId169" w:history="1">
              <w:r w:rsidR="0068569D" w:rsidRPr="0068569D">
                <w:rPr>
                  <w:bCs/>
                  <w:color w:val="008000"/>
                </w:rPr>
                <w:t>Приказы</w:t>
              </w:r>
            </w:hyperlink>
            <w:r w:rsidR="0068569D" w:rsidRPr="0068569D">
              <w:t xml:space="preserve"> об увольнении</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pP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Специалист по кадровой работе</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Не менее чем за 5 рабочих дней до увольнения</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2 рабочих дня после получения приказов</w:t>
            </w: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5</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left"/>
            </w:pPr>
            <w:hyperlink r:id="rId170" w:history="1">
              <w:r w:rsidR="0068569D" w:rsidRPr="0068569D">
                <w:rPr>
                  <w:bCs/>
                  <w:color w:val="008000"/>
                </w:rPr>
                <w:t>Приказы</w:t>
              </w:r>
            </w:hyperlink>
            <w:r w:rsidR="0068569D" w:rsidRPr="0068569D">
              <w:t xml:space="preserve"> на отпуск</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pP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Специалист по кадровой работе</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Не менее чем за 14 рабочих дней до начала отпуска</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3 рабочих дня после получения приказов</w:t>
            </w: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6</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left"/>
            </w:pPr>
            <w:hyperlink r:id="rId171" w:history="1">
              <w:r w:rsidR="0068569D" w:rsidRPr="0068569D">
                <w:rPr>
                  <w:bCs/>
                  <w:color w:val="008000"/>
                </w:rPr>
                <w:t>Приказ</w:t>
              </w:r>
            </w:hyperlink>
            <w:r w:rsidR="0068569D" w:rsidRPr="0068569D">
              <w:t xml:space="preserve"> на командирование работников </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pP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Специалист по кадровой работе</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Не менее чем за 5 рабочих дней до начала командировки</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2 рабочих дня после получения приказов</w:t>
            </w: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7</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Авансовые отчеты</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rPr>
                <w:b/>
                <w:bCs/>
              </w:rPr>
            </w:pP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Подотчетные лица</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В течение 3 рабочих дней по прибытию из командировки</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3 рабочих дня после получения авансового отчета</w:t>
            </w: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8</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Расчетная ведомость по средствам фонда социального страхования Российской Федерации</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rPr>
                <w:bCs/>
              </w:rPr>
            </w:pPr>
            <w:r w:rsidRPr="0068569D">
              <w:rPr>
                <w:bCs/>
              </w:rPr>
              <w:t>4-ФСС РФ</w:t>
            </w: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Территориальный орган Фонда социального страхования Российской Федерации</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Срок, установленный законодательством</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rPr>
                <w:sz w:val="28"/>
                <w:szCs w:val="28"/>
              </w:rPr>
            </w:pP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9</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 xml:space="preserve">Сведения о численности, </w:t>
            </w:r>
            <w:r w:rsidRPr="0068569D">
              <w:lastRenderedPageBreak/>
              <w:t>заработной плате и движении работников</w:t>
            </w:r>
          </w:p>
          <w:p w:rsidR="0068569D" w:rsidRPr="0068569D" w:rsidRDefault="0068569D" w:rsidP="0068569D">
            <w:pPr>
              <w:widowControl w:val="0"/>
              <w:autoSpaceDE w:val="0"/>
              <w:autoSpaceDN w:val="0"/>
              <w:adjustRightInd w:val="0"/>
              <w:spacing w:before="0" w:after="0" w:line="240" w:lineRule="auto"/>
              <w:ind w:firstLine="0"/>
              <w:jc w:val="left"/>
              <w:rPr>
                <w:rFonts w:ascii="Arial" w:hAnsi="Arial" w:cs="Arial"/>
              </w:rPr>
            </w:pPr>
          </w:p>
          <w:p w:rsidR="0068569D" w:rsidRPr="0068569D" w:rsidRDefault="0068569D" w:rsidP="0068569D">
            <w:pPr>
              <w:widowControl w:val="0"/>
              <w:autoSpaceDE w:val="0"/>
              <w:autoSpaceDN w:val="0"/>
              <w:adjustRightInd w:val="0"/>
              <w:spacing w:before="0" w:after="0" w:line="240" w:lineRule="auto"/>
              <w:ind w:firstLine="0"/>
              <w:jc w:val="left"/>
              <w:rPr>
                <w:rFonts w:ascii="Arial" w:hAnsi="Arial" w:cs="Arial"/>
              </w:rPr>
            </w:pPr>
          </w:p>
          <w:p w:rsidR="0068569D" w:rsidRPr="0068569D" w:rsidRDefault="0068569D" w:rsidP="0068569D">
            <w:pPr>
              <w:widowControl w:val="0"/>
              <w:autoSpaceDE w:val="0"/>
              <w:autoSpaceDN w:val="0"/>
              <w:adjustRightInd w:val="0"/>
              <w:spacing w:before="0" w:after="0" w:line="240" w:lineRule="auto"/>
              <w:ind w:firstLine="0"/>
              <w:jc w:val="left"/>
              <w:rPr>
                <w:rFonts w:ascii="Arial" w:hAnsi="Arial" w:cs="Arial"/>
              </w:rPr>
            </w:pPr>
          </w:p>
          <w:p w:rsidR="0068569D" w:rsidRPr="0068569D" w:rsidRDefault="0068569D" w:rsidP="0068569D">
            <w:pPr>
              <w:widowControl w:val="0"/>
              <w:autoSpaceDE w:val="0"/>
              <w:autoSpaceDN w:val="0"/>
              <w:adjustRightInd w:val="0"/>
              <w:spacing w:before="0" w:after="0" w:line="240" w:lineRule="auto"/>
              <w:ind w:firstLine="0"/>
              <w:jc w:val="left"/>
              <w:rPr>
                <w:rFonts w:ascii="Arial" w:hAnsi="Arial" w:cs="Arial"/>
              </w:rPr>
            </w:pP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rPr>
                <w:bCs/>
              </w:rPr>
            </w:pPr>
            <w:r w:rsidRPr="0068569D">
              <w:rPr>
                <w:bCs/>
              </w:rPr>
              <w:lastRenderedPageBreak/>
              <w:t>П-4</w:t>
            </w: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 xml:space="preserve">Территориальный орган </w:t>
            </w:r>
            <w:r w:rsidRPr="0068569D">
              <w:lastRenderedPageBreak/>
              <w:t>Федеральной службы государственной статистики</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lastRenderedPageBreak/>
              <w:t xml:space="preserve">Срок, установленный </w:t>
            </w:r>
            <w:r w:rsidRPr="0068569D">
              <w:lastRenderedPageBreak/>
              <w:t>законодательством</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rPr>
                <w:sz w:val="28"/>
                <w:szCs w:val="28"/>
              </w:rPr>
            </w:pP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lastRenderedPageBreak/>
              <w:t>10</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Сведения о численности и оплате труда работников органов государственной власти и местного самоуправления по категориям персонала</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center"/>
              <w:rPr>
                <w:b/>
                <w:bCs/>
              </w:rPr>
            </w:pPr>
            <w:hyperlink r:id="rId172" w:history="1">
              <w:r w:rsidR="0068569D" w:rsidRPr="0068569D">
                <w:rPr>
                  <w:color w:val="008000"/>
                </w:rPr>
                <w:t>1-Т</w:t>
              </w:r>
            </w:hyperlink>
            <w:r w:rsidR="0068569D" w:rsidRPr="0068569D">
              <w:rPr>
                <w:b/>
                <w:bCs/>
              </w:rPr>
              <w:t xml:space="preserve"> </w:t>
            </w:r>
            <w:r w:rsidR="0068569D" w:rsidRPr="0068569D">
              <w:t>(ГМС)</w:t>
            </w: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Территориальный орган Федеральной службы государственной статистики</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Срок, установленный законодательством</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rPr>
                <w:sz w:val="28"/>
                <w:szCs w:val="28"/>
              </w:rPr>
            </w:pP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11</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Налоговый расчет по авансовому платежу по налогу на имущество организаций</w:t>
            </w:r>
          </w:p>
          <w:p w:rsidR="0068569D" w:rsidRPr="0068569D" w:rsidRDefault="0068569D" w:rsidP="0068569D">
            <w:pPr>
              <w:widowControl w:val="0"/>
              <w:autoSpaceDE w:val="0"/>
              <w:autoSpaceDN w:val="0"/>
              <w:adjustRightInd w:val="0"/>
              <w:spacing w:before="0" w:after="0" w:line="240" w:lineRule="auto"/>
              <w:ind w:firstLine="0"/>
              <w:jc w:val="left"/>
              <w:rPr>
                <w:rFonts w:ascii="Arial" w:hAnsi="Arial" w:cs="Arial"/>
              </w:rPr>
            </w:pPr>
          </w:p>
          <w:p w:rsidR="0068569D" w:rsidRPr="0068569D" w:rsidRDefault="0068569D" w:rsidP="0068569D">
            <w:pPr>
              <w:widowControl w:val="0"/>
              <w:autoSpaceDE w:val="0"/>
              <w:autoSpaceDN w:val="0"/>
              <w:adjustRightInd w:val="0"/>
              <w:spacing w:before="0" w:after="0" w:line="240" w:lineRule="auto"/>
              <w:ind w:firstLine="0"/>
              <w:jc w:val="left"/>
              <w:rPr>
                <w:rFonts w:ascii="Arial" w:hAnsi="Arial" w:cs="Arial"/>
              </w:rPr>
            </w:pPr>
          </w:p>
          <w:p w:rsidR="0068569D" w:rsidRPr="0068569D" w:rsidRDefault="0068569D" w:rsidP="0068569D">
            <w:pPr>
              <w:widowControl w:val="0"/>
              <w:autoSpaceDE w:val="0"/>
              <w:autoSpaceDN w:val="0"/>
              <w:adjustRightInd w:val="0"/>
              <w:spacing w:before="0" w:after="0" w:line="240" w:lineRule="auto"/>
              <w:ind w:firstLine="0"/>
              <w:jc w:val="left"/>
              <w:rPr>
                <w:rFonts w:ascii="Arial" w:hAnsi="Arial" w:cs="Arial"/>
              </w:rPr>
            </w:pPr>
          </w:p>
          <w:p w:rsidR="0068569D" w:rsidRPr="0068569D" w:rsidRDefault="0068569D" w:rsidP="0068569D">
            <w:pPr>
              <w:widowControl w:val="0"/>
              <w:autoSpaceDE w:val="0"/>
              <w:autoSpaceDN w:val="0"/>
              <w:adjustRightInd w:val="0"/>
              <w:spacing w:before="0" w:after="0" w:line="240" w:lineRule="auto"/>
              <w:ind w:firstLine="0"/>
              <w:jc w:val="left"/>
              <w:rPr>
                <w:rFonts w:ascii="Arial" w:hAnsi="Arial" w:cs="Arial"/>
              </w:rPr>
            </w:pPr>
          </w:p>
          <w:p w:rsidR="0068569D" w:rsidRPr="0068569D" w:rsidRDefault="0068569D" w:rsidP="0068569D">
            <w:pPr>
              <w:widowControl w:val="0"/>
              <w:autoSpaceDE w:val="0"/>
              <w:autoSpaceDN w:val="0"/>
              <w:adjustRightInd w:val="0"/>
              <w:spacing w:before="0" w:after="0" w:line="240" w:lineRule="auto"/>
              <w:ind w:firstLine="0"/>
              <w:jc w:val="left"/>
              <w:rPr>
                <w:rFonts w:ascii="Arial" w:hAnsi="Arial" w:cs="Arial"/>
              </w:rPr>
            </w:pPr>
          </w:p>
          <w:p w:rsidR="0068569D" w:rsidRPr="0068569D" w:rsidRDefault="0068569D" w:rsidP="0068569D">
            <w:pPr>
              <w:widowControl w:val="0"/>
              <w:autoSpaceDE w:val="0"/>
              <w:autoSpaceDN w:val="0"/>
              <w:adjustRightInd w:val="0"/>
              <w:spacing w:before="0" w:after="0" w:line="240" w:lineRule="auto"/>
              <w:ind w:firstLine="0"/>
              <w:jc w:val="left"/>
              <w:rPr>
                <w:rFonts w:ascii="Arial" w:hAnsi="Arial" w:cs="Arial"/>
              </w:rPr>
            </w:pP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rPr>
                <w:bCs/>
              </w:rPr>
            </w:pPr>
            <w:r w:rsidRPr="0068569D">
              <w:rPr>
                <w:bCs/>
              </w:rPr>
              <w:t>КНД 1152028</w:t>
            </w: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 xml:space="preserve">Территориальный орган ФНС России </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Срок, установленный законодательством</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rPr>
                <w:sz w:val="28"/>
                <w:szCs w:val="28"/>
              </w:rPr>
            </w:pP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12</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Отчет об исполнении бюджета главного распорядителя, распорядителя, получателя бюджетных средств, администратора, администратора источников финансирования дефицита бюджета, главного администратора, администратора доходов бюджета</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center"/>
              <w:rPr>
                <w:b/>
                <w:bCs/>
              </w:rPr>
            </w:pPr>
            <w:hyperlink r:id="rId173" w:history="1">
              <w:r w:rsidR="0068569D" w:rsidRPr="0068569D">
                <w:rPr>
                  <w:color w:val="008000"/>
                </w:rPr>
                <w:t>0503127</w:t>
              </w:r>
            </w:hyperlink>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Управление финансов</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По графику Управления финансов</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rPr>
                <w:sz w:val="28"/>
                <w:szCs w:val="28"/>
              </w:rPr>
            </w:pPr>
          </w:p>
        </w:tc>
      </w:tr>
      <w:tr w:rsidR="0068569D" w:rsidRPr="0068569D" w:rsidTr="003C2473">
        <w:trPr>
          <w:trHeight w:val="2219"/>
        </w:trPr>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lastRenderedPageBreak/>
              <w:t>13</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Справочная таблица к отчету об исполнении консолидированного бюджета субъекта Российской Федерации</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center"/>
              <w:rPr>
                <w:b/>
                <w:bCs/>
              </w:rPr>
            </w:pPr>
            <w:hyperlink r:id="rId174" w:history="1">
              <w:r w:rsidR="0068569D" w:rsidRPr="0068569D">
                <w:rPr>
                  <w:color w:val="008000"/>
                </w:rPr>
                <w:t>0503387</w:t>
              </w:r>
            </w:hyperlink>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Управление финансов</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По графику Управления финансов</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rPr>
                <w:sz w:val="28"/>
                <w:szCs w:val="28"/>
              </w:rPr>
            </w:pP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14</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Сведения об отдельных показателях исполнения консолидированного бюджета субъекта Российской Федерации</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rPr>
                <w:bCs/>
              </w:rPr>
            </w:pPr>
            <w:r w:rsidRPr="0068569D">
              <w:rPr>
                <w:bCs/>
              </w:rPr>
              <w:t>308</w:t>
            </w: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Управление финансов</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По графику Управления финансов</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rPr>
                <w:sz w:val="28"/>
                <w:szCs w:val="28"/>
              </w:rPr>
            </w:pP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15</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Расчет по начисленным и уплаченным страховым взносам на обязательное пенсионное страхование в ПФР, страховым взносам на обязательное медицинское страхование в ФФОМС и ТФОМС плательщиками страховых взносов, производящими выплаты и иные вознаграждения физическим лицам</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center"/>
              <w:rPr>
                <w:b/>
                <w:bCs/>
              </w:rPr>
            </w:pPr>
            <w:hyperlink r:id="rId175" w:history="1">
              <w:r w:rsidR="0068569D" w:rsidRPr="0068569D">
                <w:rPr>
                  <w:color w:val="008000"/>
                </w:rPr>
                <w:t>РСВ-1 ПФР</w:t>
              </w:r>
            </w:hyperlink>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Территориальный орган ФНС России</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Срок, установленный законодательством</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rPr>
                <w:sz w:val="28"/>
                <w:szCs w:val="28"/>
              </w:rPr>
            </w:pP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16</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Бюджетный отчет в установленном объеме</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pP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Управление финансов</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По графику Управления финансов</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17</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Декларация по налогу на имущество организаций</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center"/>
              <w:rPr>
                <w:b/>
                <w:bCs/>
              </w:rPr>
            </w:pPr>
            <w:hyperlink r:id="rId176" w:history="1">
              <w:r w:rsidR="0068569D" w:rsidRPr="0068569D">
                <w:rPr>
                  <w:color w:val="008000"/>
                </w:rPr>
                <w:t>КНД 11520</w:t>
              </w:r>
            </w:hyperlink>
            <w:r w:rsidR="0068569D" w:rsidRPr="0068569D">
              <w:t>26</w:t>
            </w: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Территориальный орган ФНС России</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Срок, установленный законодательством</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18</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Сведения о доходах физического лица за год</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3D3B31" w:rsidP="0068569D">
            <w:pPr>
              <w:widowControl w:val="0"/>
              <w:autoSpaceDE w:val="0"/>
              <w:autoSpaceDN w:val="0"/>
              <w:adjustRightInd w:val="0"/>
              <w:spacing w:before="0" w:after="0" w:line="240" w:lineRule="auto"/>
              <w:ind w:firstLine="0"/>
              <w:jc w:val="center"/>
              <w:rPr>
                <w:b/>
                <w:bCs/>
              </w:rPr>
            </w:pPr>
            <w:hyperlink r:id="rId177" w:history="1">
              <w:r w:rsidR="0068569D" w:rsidRPr="0068569D">
                <w:rPr>
                  <w:color w:val="008000"/>
                </w:rPr>
                <w:t>2-НДФЛ</w:t>
              </w:r>
            </w:hyperlink>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Территориальный орган ФНС России</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Срок, установленный законодательством</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p>
        </w:tc>
      </w:tr>
      <w:tr w:rsidR="0068569D" w:rsidRPr="0068569D" w:rsidTr="003C2473">
        <w:tc>
          <w:tcPr>
            <w:tcW w:w="677" w:type="dxa"/>
            <w:tcBorders>
              <w:top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t>19</w:t>
            </w:r>
          </w:p>
        </w:tc>
        <w:tc>
          <w:tcPr>
            <w:tcW w:w="2661"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 xml:space="preserve">Отчет о расходах и численности работников федеральных государственных органов, </w:t>
            </w:r>
            <w:r w:rsidRPr="0068569D">
              <w:lastRenderedPageBreak/>
              <w:t>государственных органов субъектов Российской Федерации</w:t>
            </w:r>
          </w:p>
        </w:tc>
        <w:tc>
          <w:tcPr>
            <w:tcW w:w="1299"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center"/>
            </w:pPr>
            <w:r w:rsidRPr="0068569D">
              <w:lastRenderedPageBreak/>
              <w:t>0503074</w:t>
            </w:r>
          </w:p>
        </w:tc>
        <w:tc>
          <w:tcPr>
            <w:tcW w:w="2785"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Бухгалтерия</w:t>
            </w:r>
          </w:p>
        </w:tc>
        <w:tc>
          <w:tcPr>
            <w:tcW w:w="252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Управление финансов</w:t>
            </w:r>
          </w:p>
        </w:tc>
        <w:tc>
          <w:tcPr>
            <w:tcW w:w="2500" w:type="dxa"/>
            <w:tcBorders>
              <w:top w:val="single" w:sz="4" w:space="0" w:color="auto"/>
              <w:left w:val="single" w:sz="4" w:space="0" w:color="auto"/>
              <w:bottom w:val="single" w:sz="4" w:space="0" w:color="auto"/>
              <w:right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pPr>
            <w:r w:rsidRPr="0068569D">
              <w:t>По графику Управления финансов</w:t>
            </w:r>
          </w:p>
        </w:tc>
        <w:tc>
          <w:tcPr>
            <w:tcW w:w="2159" w:type="dxa"/>
            <w:tcBorders>
              <w:top w:val="single" w:sz="4" w:space="0" w:color="auto"/>
              <w:left w:val="single" w:sz="4" w:space="0" w:color="auto"/>
              <w:bottom w:val="single" w:sz="4" w:space="0" w:color="auto"/>
            </w:tcBorders>
          </w:tcPr>
          <w:p w:rsidR="0068569D" w:rsidRPr="0068569D" w:rsidRDefault="0068569D" w:rsidP="0068569D">
            <w:pPr>
              <w:widowControl w:val="0"/>
              <w:autoSpaceDE w:val="0"/>
              <w:autoSpaceDN w:val="0"/>
              <w:adjustRightInd w:val="0"/>
              <w:spacing w:before="0" w:after="0" w:line="240" w:lineRule="auto"/>
              <w:ind w:firstLine="0"/>
              <w:jc w:val="left"/>
              <w:rPr>
                <w:sz w:val="28"/>
                <w:szCs w:val="28"/>
              </w:rPr>
            </w:pPr>
          </w:p>
        </w:tc>
      </w:tr>
    </w:tbl>
    <w:p w:rsidR="0068569D" w:rsidRDefault="0068569D">
      <w:pPr>
        <w:keepNext/>
        <w:keepLines/>
        <w:jc w:val="right"/>
      </w:pPr>
    </w:p>
    <w:p w:rsidR="00396A32" w:rsidRDefault="00396A32" w:rsidP="00912C31">
      <w:pPr>
        <w:sectPr w:rsidR="00396A32">
          <w:headerReference w:type="default" r:id="rId178"/>
          <w:footerReference w:type="default" r:id="rId179"/>
          <w:footerReference w:type="first" r:id="rId180"/>
          <w:footnotePr>
            <w:numRestart w:val="eachSect"/>
          </w:footnotePr>
          <w:pgSz w:w="16839" w:h="11907" w:orient="landscape" w:code="9"/>
          <w:pgMar w:top="1134" w:right="850" w:bottom="1134" w:left="1701" w:header="720" w:footer="720" w:gutter="0"/>
          <w:pgNumType w:start="1"/>
          <w:cols w:space="720"/>
          <w:titlePg/>
        </w:sectPr>
      </w:pPr>
    </w:p>
    <w:p w:rsidR="00396A32" w:rsidRDefault="009841EB">
      <w:pPr>
        <w:keepNext/>
        <w:keepLines/>
        <w:jc w:val="right"/>
      </w:pPr>
      <w:r>
        <w:lastRenderedPageBreak/>
        <w:t xml:space="preserve">Приложение № </w:t>
      </w:r>
      <w:r w:rsidR="00C25F88">
        <w:t>3</w:t>
      </w:r>
      <w:r>
        <w:br/>
        <w:t>к Учетной политике</w:t>
      </w:r>
      <w:r>
        <w:br/>
        <w:t>для целей бюджетного учета</w:t>
      </w:r>
    </w:p>
    <w:p w:rsidR="00396A32" w:rsidRDefault="009841EB">
      <w:pPr>
        <w:pStyle w:val="a4"/>
      </w:pPr>
      <w:bookmarkStart w:id="65" w:name="_docStart_8"/>
      <w:bookmarkStart w:id="66" w:name="_title_8"/>
      <w:bookmarkStart w:id="67" w:name="_ref_584780"/>
      <w:bookmarkEnd w:id="65"/>
      <w:r>
        <w:t xml:space="preserve">Положение о </w:t>
      </w:r>
      <w:r w:rsidR="00EB1EA3">
        <w:t xml:space="preserve">постоянно действующей инвентаризационной </w:t>
      </w:r>
      <w:r>
        <w:t>комиссии</w:t>
      </w:r>
      <w:bookmarkEnd w:id="66"/>
      <w:bookmarkEnd w:id="67"/>
    </w:p>
    <w:p w:rsidR="00396A32" w:rsidRDefault="009841EB">
      <w:pPr>
        <w:pStyle w:val="heading1normal"/>
        <w:numPr>
          <w:ilvl w:val="0"/>
          <w:numId w:val="14"/>
        </w:numPr>
      </w:pPr>
      <w:bookmarkStart w:id="68" w:name="_ref_1627500"/>
      <w:r>
        <w:rPr>
          <w:b/>
        </w:rPr>
        <w:t>Общие положения</w:t>
      </w:r>
      <w:bookmarkEnd w:id="68"/>
    </w:p>
    <w:p w:rsidR="00396A32" w:rsidRDefault="009841EB">
      <w:pPr>
        <w:pStyle w:val="2"/>
      </w:pPr>
      <w:bookmarkStart w:id="69" w:name="_ref_1627501"/>
      <w:r>
        <w:t>Состав комиссии по поступлению и выбытию активов (</w:t>
      </w:r>
      <w:r w:rsidR="00EB1EA3">
        <w:t xml:space="preserve">далее - комиссия) утверждается </w:t>
      </w:r>
      <w:r>
        <w:t xml:space="preserve"> </w:t>
      </w:r>
      <w:r w:rsidR="00700384">
        <w:t>приказом</w:t>
      </w:r>
      <w:r>
        <w:t xml:space="preserve"> руководителя.</w:t>
      </w:r>
      <w:bookmarkEnd w:id="69"/>
    </w:p>
    <w:p w:rsidR="00396A32" w:rsidRDefault="009841EB">
      <w:pPr>
        <w:pStyle w:val="2"/>
      </w:pPr>
      <w:bookmarkStart w:id="70"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70"/>
    </w:p>
    <w:p w:rsidR="00D1154E" w:rsidRDefault="009841EB">
      <w:pPr>
        <w:pStyle w:val="2"/>
      </w:pPr>
      <w:bookmarkStart w:id="71" w:name="_ref_1627503"/>
      <w:r>
        <w:t>Заседания комиссии проводятся по мере необходимости</w:t>
      </w:r>
      <w:bookmarkStart w:id="72" w:name="_ref_1627504"/>
      <w:bookmarkEnd w:id="71"/>
      <w:r w:rsidR="00D1154E">
        <w:t>.</w:t>
      </w:r>
    </w:p>
    <w:p w:rsidR="00396A32" w:rsidRDefault="009841EB">
      <w:pPr>
        <w:pStyle w:val="2"/>
      </w:pPr>
      <w:r>
        <w:t>Срок рассмотрения комиссией представленных ей документов не должен превышать 14 календарных дней.</w:t>
      </w:r>
      <w:bookmarkEnd w:id="72"/>
    </w:p>
    <w:p w:rsidR="00396A32" w:rsidRDefault="009841EB">
      <w:pPr>
        <w:pStyle w:val="2"/>
      </w:pPr>
      <w:bookmarkStart w:id="73" w:name="_ref_1627505"/>
      <w:r>
        <w:t>Заседание комиссии правомочно при наличии не менее 2/3 ее состава.</w:t>
      </w:r>
      <w:bookmarkEnd w:id="73"/>
    </w:p>
    <w:p w:rsidR="00396A32" w:rsidRDefault="009841EB">
      <w:pPr>
        <w:pStyle w:val="2"/>
      </w:pPr>
      <w:bookmarkStart w:id="74"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74"/>
    </w:p>
    <w:p w:rsidR="00396A32" w:rsidRDefault="009841EB">
      <w:pPr>
        <w:pStyle w:val="2"/>
      </w:pPr>
      <w:bookmarkStart w:id="75" w:name="_ref_1627507"/>
      <w:r>
        <w:t>Экспертом не может быть лицо, отвечающее за материальные ценности, в отношении которых принимается решение о списании.</w:t>
      </w:r>
      <w:bookmarkEnd w:id="75"/>
    </w:p>
    <w:p w:rsidR="00396A32" w:rsidRDefault="009841EB">
      <w:pPr>
        <w:pStyle w:val="2"/>
      </w:pPr>
      <w:bookmarkStart w:id="76" w:name="_ref_1627508"/>
      <w:r>
        <w:t xml:space="preserve">Решение комиссии оформляется </w:t>
      </w:r>
      <w:r w:rsidR="00670181">
        <w:t>заключением, которое</w:t>
      </w:r>
      <w:r>
        <w:t xml:space="preserve"> подписывают председатель и члены комиссии, присутствовавшие на заседании.</w:t>
      </w:r>
      <w:bookmarkEnd w:id="76"/>
    </w:p>
    <w:p w:rsidR="00396A32" w:rsidRDefault="009841EB">
      <w:pPr>
        <w:pStyle w:val="heading1normal"/>
      </w:pPr>
      <w:bookmarkStart w:id="77" w:name="_ref_1636341"/>
      <w:r>
        <w:rPr>
          <w:b/>
        </w:rPr>
        <w:t>Принятие решений по поступлению активов</w:t>
      </w:r>
      <w:bookmarkEnd w:id="77"/>
    </w:p>
    <w:p w:rsidR="00396A32" w:rsidRDefault="009841EB">
      <w:pPr>
        <w:pStyle w:val="2"/>
      </w:pPr>
      <w:bookmarkStart w:id="78" w:name="_ref_1636342"/>
      <w:r>
        <w:t>В части поступления активов комиссия принимает решения по следующим вопросам:</w:t>
      </w:r>
      <w:bookmarkEnd w:id="78"/>
    </w:p>
    <w:p w:rsidR="00396A32" w:rsidRDefault="009841EB">
      <w:r>
        <w:t>- физическое принятие активов в случаях, прямо предусмотренных внутренними актами организации;</w:t>
      </w:r>
    </w:p>
    <w:p w:rsidR="00396A32" w:rsidRDefault="009841EB">
      <w: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t>к</w:t>
      </w:r>
      <w:proofErr w:type="gramEnd"/>
      <w:r>
        <w:t xml:space="preserve"> которой относится поступившее имущество;</w:t>
      </w:r>
    </w:p>
    <w:p w:rsidR="00396A32" w:rsidRDefault="009841EB">
      <w:r>
        <w:t>- выбор метода определения справедливой стоимости имущества в случаях, установленных нормативными актами и (или) Учетной политикой;</w:t>
      </w:r>
    </w:p>
    <w:p w:rsidR="00396A32" w:rsidRDefault="009841EB">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396A32" w:rsidRDefault="009841EB">
      <w:r>
        <w:t>- определение первоначальной стоимости и метода амортизации поступивших объектов нефинансовых активов;</w:t>
      </w:r>
    </w:p>
    <w:p w:rsidR="00396A32" w:rsidRDefault="009841EB">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396A32" w:rsidRDefault="009841EB">
      <w:r>
        <w:t>- определение величин оценочных резервов в случаях, установленных нормативными актами и (или) Учетной политикой;</w:t>
      </w:r>
    </w:p>
    <w:p w:rsidR="00396A32" w:rsidRDefault="009841EB">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396A32" w:rsidRDefault="009841EB">
      <w:pPr>
        <w:pStyle w:val="2"/>
      </w:pPr>
      <w:bookmarkStart w:id="79" w:name="_ref_1636343"/>
      <w:r>
        <w:lastRenderedPageBreak/>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79"/>
    </w:p>
    <w:p w:rsidR="00396A32" w:rsidRDefault="009841EB">
      <w:pPr>
        <w:pStyle w:val="2"/>
      </w:pPr>
      <w:bookmarkStart w:id="80"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80"/>
    </w:p>
    <w:p w:rsidR="00396A32" w:rsidRDefault="009841EB">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396A32" w:rsidRDefault="009841EB">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396A32" w:rsidRDefault="009841EB">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396A32" w:rsidRDefault="009841EB">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396A32" w:rsidRDefault="009841EB">
      <w:pPr>
        <w:pStyle w:val="2"/>
      </w:pPr>
      <w:bookmarkStart w:id="81" w:name="_ref_1636345"/>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81"/>
    </w:p>
    <w:p w:rsidR="00396A32" w:rsidRDefault="009841EB">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81" w:history="1">
        <w:r>
          <w:rPr>
            <w:rStyle w:val="afc"/>
          </w:rPr>
          <w:t>(ф. 0504103)</w:t>
        </w:r>
      </w:hyperlink>
      <w:r>
        <w:t>. 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82" w:history="1">
        <w:r>
          <w:rPr>
            <w:rStyle w:val="afc"/>
          </w:rPr>
          <w:t>(ф. 0504103)</w:t>
        </w:r>
      </w:hyperlink>
      <w:r>
        <w:t>.</w:t>
      </w:r>
    </w:p>
    <w:p w:rsidR="00396A32" w:rsidRDefault="009841EB">
      <w:pPr>
        <w:pStyle w:val="2"/>
      </w:pPr>
      <w:bookmarkStart w:id="82" w:name="_ref_1636346"/>
      <w:r>
        <w:t>Поступление нефинансовых активов комиссия оформляет следующими первичными учетными документами:</w:t>
      </w:r>
      <w:bookmarkEnd w:id="82"/>
    </w:p>
    <w:p w:rsidR="00396A32" w:rsidRDefault="009841EB">
      <w:r>
        <w:t xml:space="preserve">- Актом о приеме-передаче объектов нефинансовых активов </w:t>
      </w:r>
      <w:hyperlink r:id="rId183" w:history="1">
        <w:r>
          <w:rPr>
            <w:rStyle w:val="afc"/>
          </w:rPr>
          <w:t>(ф. 0504101)</w:t>
        </w:r>
      </w:hyperlink>
      <w:r>
        <w:t>;</w:t>
      </w:r>
    </w:p>
    <w:p w:rsidR="00396A32" w:rsidRDefault="009841EB">
      <w:r>
        <w:t xml:space="preserve">- Приходным ордером на приемку материальных ценностей (нефинансовых активов) </w:t>
      </w:r>
      <w:hyperlink r:id="rId184" w:history="1">
        <w:r>
          <w:rPr>
            <w:rStyle w:val="afc"/>
          </w:rPr>
          <w:t>(ф. 0504207)</w:t>
        </w:r>
      </w:hyperlink>
      <w:r>
        <w:t>;</w:t>
      </w:r>
    </w:p>
    <w:p w:rsidR="00396A32" w:rsidRDefault="009841EB">
      <w:r>
        <w:t xml:space="preserve">- Актом приемки материалов (материальных ценностей) </w:t>
      </w:r>
      <w:hyperlink r:id="rId185" w:history="1">
        <w:r>
          <w:rPr>
            <w:rStyle w:val="afc"/>
          </w:rPr>
          <w:t>(ф. 0504220)</w:t>
        </w:r>
      </w:hyperlink>
      <w:r>
        <w:t>.</w:t>
      </w:r>
    </w:p>
    <w:p w:rsidR="00396A32" w:rsidRDefault="009841EB">
      <w:pPr>
        <w:pStyle w:val="2"/>
      </w:pPr>
      <w:bookmarkStart w:id="83"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83"/>
    </w:p>
    <w:p w:rsidR="00396A32" w:rsidRDefault="009841EB">
      <w:pPr>
        <w:pStyle w:val="2"/>
      </w:pPr>
      <w:bookmarkStart w:id="84"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84"/>
    </w:p>
    <w:p w:rsidR="00396A32" w:rsidRDefault="009841EB">
      <w:pPr>
        <w:pStyle w:val="heading1normal"/>
      </w:pPr>
      <w:bookmarkStart w:id="85" w:name="_ref_1645186"/>
      <w:r>
        <w:rPr>
          <w:b/>
        </w:rPr>
        <w:t>Принятие решений по выбытию (списанию) активов и списанию задолженности неплатежеспособных дебиторов</w:t>
      </w:r>
      <w:bookmarkEnd w:id="85"/>
    </w:p>
    <w:p w:rsidR="00396A32" w:rsidRDefault="009841EB">
      <w:pPr>
        <w:pStyle w:val="2"/>
      </w:pPr>
      <w:bookmarkStart w:id="86" w:name="_ref_1645187"/>
      <w:r>
        <w:t>В части выбытия (списания) активов и задолженности комиссия принимает решения по следующим вопросам:</w:t>
      </w:r>
      <w:bookmarkEnd w:id="86"/>
    </w:p>
    <w:p w:rsidR="00396A32" w:rsidRDefault="009841EB">
      <w:r>
        <w:lastRenderedPageBreak/>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396A32" w:rsidRDefault="009841EB">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396A32" w:rsidRDefault="009841EB">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396A32" w:rsidRDefault="009841EB">
      <w:r>
        <w:t>- о пригодности дальнейшего использования имущества, возможности и эффективности его восстановления;</w:t>
      </w:r>
    </w:p>
    <w:p w:rsidR="00396A32" w:rsidRDefault="009841EB">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396A32" w:rsidRDefault="009841EB">
      <w:pPr>
        <w:pStyle w:val="2"/>
      </w:pPr>
      <w:bookmarkStart w:id="87" w:name="_ref_1645188"/>
      <w:r>
        <w:t>Решение о выбытии имущества принимается, если оно:</w:t>
      </w:r>
      <w:bookmarkEnd w:id="87"/>
    </w:p>
    <w:p w:rsidR="00396A32" w:rsidRDefault="009841EB">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396A32" w:rsidRDefault="009841EB">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396A32" w:rsidRDefault="009841EB">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396A32" w:rsidRDefault="009841EB">
      <w:r>
        <w:t>- в других случаях, предусмотренных законодательством РФ.</w:t>
      </w:r>
    </w:p>
    <w:p w:rsidR="00396A32" w:rsidRDefault="009841EB">
      <w:pPr>
        <w:pStyle w:val="2"/>
      </w:pPr>
      <w:bookmarkStart w:id="88" w:name="_ref_1645189"/>
      <w:r>
        <w:t>Решение о списании имущества принимается комиссией после проведения следующих мероприятий:</w:t>
      </w:r>
      <w:bookmarkEnd w:id="88"/>
    </w:p>
    <w:p w:rsidR="00396A32" w:rsidRDefault="009841EB">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396A32" w:rsidRDefault="009841EB">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396A32" w:rsidRDefault="009841EB">
      <w:r>
        <w:t>- установление виновных лиц, действия которых привели к необходимости списать имущество до истечения срока его полезного использования;</w:t>
      </w:r>
    </w:p>
    <w:p w:rsidR="00396A32" w:rsidRDefault="009841EB">
      <w:r>
        <w:t>- подготовка документов, необходимых для принятия решения о списании имущества.</w:t>
      </w:r>
    </w:p>
    <w:p w:rsidR="00396A32" w:rsidRDefault="009841EB">
      <w:pPr>
        <w:pStyle w:val="2"/>
      </w:pPr>
      <w:bookmarkStart w:id="89" w:name="_ref_164519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89"/>
    </w:p>
    <w:p w:rsidR="00396A32" w:rsidRDefault="009841EB">
      <w:pPr>
        <w:pStyle w:val="2"/>
      </w:pPr>
      <w:bookmarkStart w:id="90" w:name="_ref_1645191"/>
      <w:r>
        <w:t>Выбытие (списание) нефинансовых активов оформляется следующими документами:</w:t>
      </w:r>
      <w:bookmarkEnd w:id="90"/>
    </w:p>
    <w:p w:rsidR="00396A32" w:rsidRDefault="009841EB">
      <w:r>
        <w:t xml:space="preserve">- Акт о приеме-передаче объектов нефинансовых активов </w:t>
      </w:r>
      <w:hyperlink r:id="rId186" w:history="1">
        <w:r>
          <w:rPr>
            <w:rStyle w:val="afc"/>
          </w:rPr>
          <w:t>(ф. 0504101)</w:t>
        </w:r>
      </w:hyperlink>
      <w:r>
        <w:t>;</w:t>
      </w:r>
    </w:p>
    <w:p w:rsidR="00396A32" w:rsidRDefault="009841EB">
      <w:r>
        <w:t xml:space="preserve">- Акт о списании объектов нефинансовых активов (кроме транспортных средств) </w:t>
      </w:r>
      <w:hyperlink r:id="rId187" w:history="1">
        <w:r>
          <w:rPr>
            <w:rStyle w:val="afc"/>
          </w:rPr>
          <w:t>(ф. 0504104)</w:t>
        </w:r>
      </w:hyperlink>
      <w:r>
        <w:t>;</w:t>
      </w:r>
    </w:p>
    <w:p w:rsidR="00396A32" w:rsidRDefault="009841EB">
      <w:r>
        <w:t xml:space="preserve">- Акт о списании мягкого и хозяйственного инвентаря </w:t>
      </w:r>
      <w:hyperlink r:id="rId188" w:history="1">
        <w:r>
          <w:rPr>
            <w:rStyle w:val="afc"/>
          </w:rPr>
          <w:t>(ф. 0504143)</w:t>
        </w:r>
      </w:hyperlink>
      <w:r>
        <w:t>;</w:t>
      </w:r>
    </w:p>
    <w:p w:rsidR="00396A32" w:rsidRDefault="009841EB">
      <w:r>
        <w:t xml:space="preserve">- Акт о списании материальных запасов </w:t>
      </w:r>
      <w:hyperlink r:id="rId189" w:history="1">
        <w:r>
          <w:rPr>
            <w:rStyle w:val="afc"/>
          </w:rPr>
          <w:t>(ф. 0504230)</w:t>
        </w:r>
      </w:hyperlink>
      <w:r>
        <w:t>.</w:t>
      </w:r>
    </w:p>
    <w:p w:rsidR="00396A32" w:rsidRDefault="009841EB">
      <w:pPr>
        <w:pStyle w:val="2"/>
      </w:pPr>
      <w:bookmarkStart w:id="91" w:name="_ref_1645192"/>
      <w:r>
        <w:t>Оформленный комиссией акт о списании имущества утверждается руководителем.</w:t>
      </w:r>
      <w:bookmarkEnd w:id="91"/>
    </w:p>
    <w:p w:rsidR="00396A32" w:rsidRDefault="009841EB">
      <w:pPr>
        <w:pStyle w:val="2"/>
      </w:pPr>
      <w:bookmarkStart w:id="92" w:name="_ref_1645193"/>
      <w:r>
        <w:t>До утверждения в установленном порядке акта о списании реализация мероприятий, предусмотренных этим актом, не допускается.</w:t>
      </w:r>
      <w:bookmarkEnd w:id="92"/>
    </w:p>
    <w:p w:rsidR="00396A32" w:rsidRDefault="009841EB">
      <w:r>
        <w:lastRenderedPageBreak/>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396A32" w:rsidRDefault="009841EB">
      <w:pPr>
        <w:pStyle w:val="heading1normal"/>
      </w:pPr>
      <w:bookmarkStart w:id="93" w:name="_ref_1654026"/>
      <w:r>
        <w:rPr>
          <w:b/>
        </w:rPr>
        <w:t>Принятие решений по вопросам обесценения активов</w:t>
      </w:r>
      <w:bookmarkEnd w:id="93"/>
    </w:p>
    <w:p w:rsidR="00396A32" w:rsidRDefault="009841EB">
      <w:pPr>
        <w:pStyle w:val="2"/>
      </w:pPr>
      <w:bookmarkStart w:id="94"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94"/>
    </w:p>
    <w:p w:rsidR="00396A32" w:rsidRDefault="009841EB">
      <w:pPr>
        <w:pStyle w:val="2"/>
      </w:pPr>
      <w:bookmarkStart w:id="95"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95"/>
    </w:p>
    <w:p w:rsidR="00396A32" w:rsidRDefault="009841EB">
      <w:pPr>
        <w:pStyle w:val="2"/>
      </w:pPr>
      <w:bookmarkStart w:id="96"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96"/>
    </w:p>
    <w:p w:rsidR="00396A32" w:rsidRDefault="009841EB">
      <w:pPr>
        <w:pStyle w:val="2"/>
      </w:pPr>
      <w:bookmarkStart w:id="97" w:name="_ref_1654030"/>
      <w:r>
        <w:t>В случае необходимости определить справедливую стоимость комиссия утверждает метод, который будет при этом использоваться.</w:t>
      </w:r>
      <w:bookmarkEnd w:id="97"/>
    </w:p>
    <w:p w:rsidR="00396A32" w:rsidRDefault="009841EB">
      <w:pPr>
        <w:pStyle w:val="2"/>
      </w:pPr>
      <w:bookmarkStart w:id="98"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98"/>
    </w:p>
    <w:p w:rsidR="00396A32" w:rsidRDefault="009841EB">
      <w:pPr>
        <w:pStyle w:val="2"/>
      </w:pPr>
      <w:bookmarkStart w:id="99" w:name="_ref_1654032"/>
      <w:r>
        <w:t>В представление могут быть включены рекомендации комиссии по дальнейшему использованию имущества.</w:t>
      </w:r>
      <w:bookmarkEnd w:id="99"/>
    </w:p>
    <w:p w:rsidR="00396A32" w:rsidRDefault="009841EB">
      <w:pPr>
        <w:pStyle w:val="2"/>
      </w:pPr>
      <w:bookmarkStart w:id="100"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01" w:name="_docEnd_8"/>
      <w:bookmarkEnd w:id="100"/>
      <w:bookmarkEnd w:id="101"/>
    </w:p>
    <w:p w:rsidR="00396A32" w:rsidRDefault="00396A32">
      <w:pPr>
        <w:sectPr w:rsidR="00396A32">
          <w:headerReference w:type="default" r:id="rId190"/>
          <w:footerReference w:type="default" r:id="rId191"/>
          <w:footerReference w:type="first" r:id="rId192"/>
          <w:footnotePr>
            <w:numRestart w:val="eachSect"/>
          </w:footnotePr>
          <w:pgSz w:w="11907" w:h="16839" w:code="9"/>
          <w:pgMar w:top="1134" w:right="850" w:bottom="1134" w:left="1701" w:header="720" w:footer="720" w:gutter="0"/>
          <w:pgNumType w:start="1"/>
          <w:cols w:space="720"/>
          <w:titlePg/>
        </w:sectPr>
      </w:pPr>
    </w:p>
    <w:p w:rsidR="00396A32" w:rsidRDefault="009841EB">
      <w:pPr>
        <w:keepNext/>
        <w:keepLines/>
        <w:jc w:val="right"/>
      </w:pPr>
      <w:r>
        <w:lastRenderedPageBreak/>
        <w:t>Приложение </w:t>
      </w:r>
      <w:r w:rsidRPr="001570D7">
        <w:t xml:space="preserve">№ </w:t>
      </w:r>
      <w:r w:rsidR="00C25F88">
        <w:t>4</w:t>
      </w:r>
      <w:r>
        <w:br/>
        <w:t>к Учетной политике</w:t>
      </w:r>
      <w:r>
        <w:br/>
        <w:t>для целей бюджетного учета</w:t>
      </w:r>
    </w:p>
    <w:p w:rsidR="00396A32" w:rsidRDefault="009841EB">
      <w:pPr>
        <w:pStyle w:val="a4"/>
      </w:pPr>
      <w:bookmarkStart w:id="102" w:name="_docStart_9"/>
      <w:bookmarkStart w:id="103" w:name="_title_9"/>
      <w:bookmarkStart w:id="104" w:name="_ref_590961"/>
      <w:bookmarkEnd w:id="102"/>
      <w:r>
        <w:t>Порядок проведения инвентаризации активов и обязательств</w:t>
      </w:r>
      <w:bookmarkEnd w:id="103"/>
      <w:bookmarkEnd w:id="104"/>
    </w:p>
    <w:p w:rsidR="00396A32" w:rsidRDefault="009841EB">
      <w:pPr>
        <w:pStyle w:val="heading1normal"/>
        <w:numPr>
          <w:ilvl w:val="0"/>
          <w:numId w:val="15"/>
        </w:numPr>
      </w:pPr>
      <w:bookmarkStart w:id="105" w:name="_ref_1662956"/>
      <w:r>
        <w:rPr>
          <w:b/>
        </w:rPr>
        <w:t>Организация проведения инвентаризации</w:t>
      </w:r>
      <w:bookmarkEnd w:id="105"/>
    </w:p>
    <w:p w:rsidR="00396A32" w:rsidRDefault="009841EB">
      <w:pPr>
        <w:pStyle w:val="2"/>
      </w:pPr>
      <w:bookmarkStart w:id="106"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06"/>
    </w:p>
    <w:p w:rsidR="00396A32" w:rsidRDefault="009841EB">
      <w:pPr>
        <w:pStyle w:val="2"/>
      </w:pPr>
      <w:bookmarkStart w:id="107" w:name="_ref_1662958"/>
      <w:r>
        <w:t>Количество инвентаризаций, дата их проведения, перечень активов и финансовых обязательств, проверяемых при каждой из</w:t>
      </w:r>
      <w:r w:rsidR="00196E7A">
        <w:t xml:space="preserve"> них, устанавливаются приказом</w:t>
      </w:r>
      <w:r>
        <w:t xml:space="preserve"> руководителя, кроме случаев, предусмотренных в </w:t>
      </w:r>
      <w:hyperlink r:id="rId193" w:history="1">
        <w:r>
          <w:rPr>
            <w:rStyle w:val="afc"/>
          </w:rPr>
          <w:t>п. 81</w:t>
        </w:r>
      </w:hyperlink>
      <w:r>
        <w:t xml:space="preserve"> СГС "Концептуальные основы".</w:t>
      </w:r>
      <w:bookmarkEnd w:id="107"/>
    </w:p>
    <w:p w:rsidR="00396A32" w:rsidRDefault="009841EB">
      <w:pPr>
        <w:pStyle w:val="2"/>
      </w:pPr>
      <w:bookmarkStart w:id="108"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08"/>
    </w:p>
    <w:p w:rsidR="00396A32" w:rsidRDefault="009841EB" w:rsidP="001570D7">
      <w:pPr>
        <w:pStyle w:val="2"/>
      </w:pPr>
      <w:r>
        <w:t xml:space="preserve">В </w:t>
      </w:r>
      <w:r w:rsidR="00196E7A">
        <w:t>приказе</w:t>
      </w:r>
      <w:r>
        <w:t xml:space="preserve"> о проведении инвентаризации указываются:</w:t>
      </w:r>
    </w:p>
    <w:p w:rsidR="00396A32" w:rsidRDefault="009841EB">
      <w:r>
        <w:t>- наименование имущества и обязательств, подлежащих инвентаризации;</w:t>
      </w:r>
    </w:p>
    <w:p w:rsidR="00396A32" w:rsidRDefault="009841EB">
      <w:r>
        <w:t>- даты начала и окончания проведения инвентаризации;</w:t>
      </w:r>
    </w:p>
    <w:p w:rsidR="00396A32" w:rsidRDefault="009841EB">
      <w:r>
        <w:t>- причина проведения инвентаризации.</w:t>
      </w:r>
    </w:p>
    <w:p w:rsidR="00396A32" w:rsidRDefault="009841EB">
      <w:pPr>
        <w:pStyle w:val="2"/>
      </w:pPr>
      <w:bookmarkStart w:id="109"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09"/>
    </w:p>
    <w:p w:rsidR="00396A32" w:rsidRDefault="009841EB">
      <w:pPr>
        <w:pStyle w:val="2"/>
      </w:pPr>
      <w:bookmarkStart w:id="110"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10"/>
    </w:p>
    <w:p w:rsidR="00396A32" w:rsidRDefault="009841EB">
      <w:pPr>
        <w:pStyle w:val="2"/>
      </w:pPr>
      <w:bookmarkStart w:id="111"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11"/>
    </w:p>
    <w:p w:rsidR="00396A32" w:rsidRDefault="009841EB">
      <w:pPr>
        <w:pStyle w:val="2"/>
      </w:pPr>
      <w:bookmarkStart w:id="112" w:name="_ref_1662964"/>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12"/>
    </w:p>
    <w:p w:rsidR="00396A32" w:rsidRDefault="009841EB">
      <w:pPr>
        <w:pStyle w:val="2"/>
      </w:pPr>
      <w:bookmarkStart w:id="113"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13"/>
    </w:p>
    <w:p w:rsidR="00396A32" w:rsidRDefault="009841EB">
      <w:pPr>
        <w:pStyle w:val="2"/>
      </w:pPr>
      <w:bookmarkStart w:id="114"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14"/>
    </w:p>
    <w:p w:rsidR="00396A32" w:rsidRDefault="009841EB">
      <w:pPr>
        <w:pStyle w:val="2"/>
      </w:pPr>
      <w:bookmarkStart w:id="115" w:name="_ref_1662967"/>
      <w:r>
        <w:lastRenderedPageBreak/>
        <w:t>На имущество, которое получено в пользование, находится на ответственном хранении, арендовано, составляются отдельные описи (акты).</w:t>
      </w:r>
      <w:bookmarkEnd w:id="115"/>
    </w:p>
    <w:p w:rsidR="00396A32" w:rsidRDefault="009841EB">
      <w:pPr>
        <w:pStyle w:val="heading1normal"/>
      </w:pPr>
      <w:bookmarkStart w:id="116" w:name="_ref_1671727"/>
      <w:r>
        <w:rPr>
          <w:b/>
        </w:rPr>
        <w:t>Обязанности и права инвентаризационной комиссии и иных лиц при проведении инвентаризации</w:t>
      </w:r>
      <w:bookmarkEnd w:id="116"/>
    </w:p>
    <w:p w:rsidR="00396A32" w:rsidRDefault="009841EB">
      <w:pPr>
        <w:pStyle w:val="2"/>
      </w:pPr>
      <w:bookmarkStart w:id="117" w:name="_ref_1671728"/>
      <w:r>
        <w:t>Председатель комиссии обязан:</w:t>
      </w:r>
      <w:bookmarkEnd w:id="117"/>
    </w:p>
    <w:p w:rsidR="00396A32" w:rsidRDefault="009841EB">
      <w:r>
        <w:t>- быть принципиальным, соблюдать профессиональную этику и конфиденциальность;</w:t>
      </w:r>
    </w:p>
    <w:p w:rsidR="00396A32" w:rsidRDefault="009841EB">
      <w:r>
        <w:t>- определять методы и способы инвентаризации;</w:t>
      </w:r>
    </w:p>
    <w:p w:rsidR="00396A32" w:rsidRDefault="009841EB">
      <w:r>
        <w:t>- распределять направления проведения инвентаризации между членами комиссии;</w:t>
      </w:r>
    </w:p>
    <w:p w:rsidR="00396A32" w:rsidRDefault="009841EB">
      <w:r>
        <w:t>- организовывать проведение инвентаризации согласно утвержденному плану (программе);</w:t>
      </w:r>
    </w:p>
    <w:p w:rsidR="00396A32" w:rsidRDefault="009841EB">
      <w:r>
        <w:t>- осуществлять общее руководство членами комиссии в процессе инвентаризации;</w:t>
      </w:r>
    </w:p>
    <w:p w:rsidR="00396A32" w:rsidRDefault="009841EB">
      <w:r>
        <w:t>- обеспечивать сохранность полученных документов, отчетов и других материалов, проверяемых в ходе инвентаризации.</w:t>
      </w:r>
    </w:p>
    <w:p w:rsidR="00396A32" w:rsidRDefault="009841EB">
      <w:pPr>
        <w:pStyle w:val="2"/>
      </w:pPr>
      <w:bookmarkStart w:id="118" w:name="_ref_1671729"/>
      <w:r>
        <w:t>Председатель комиссии имеет право:</w:t>
      </w:r>
      <w:bookmarkEnd w:id="118"/>
    </w:p>
    <w:p w:rsidR="00396A32" w:rsidRDefault="009841EB">
      <w:r>
        <w:t>- проходить во все здания и помещения, занимаемые объектом инвентаризации, с учетом ограничений, установленных законодательством;</w:t>
      </w:r>
    </w:p>
    <w:p w:rsidR="00396A32" w:rsidRDefault="009841EB">
      <w:r>
        <w:t>- давать указания должностным лицам о предоставлении комиссии необходимых для проверки документов и сведений (информации);</w:t>
      </w:r>
    </w:p>
    <w:p w:rsidR="00396A32" w:rsidRDefault="009841EB">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396A32" w:rsidRDefault="009841EB">
      <w:r>
        <w:t>- привлекать по согласованию с руководителем должностных лиц к проведению инвентаризации;</w:t>
      </w:r>
    </w:p>
    <w:p w:rsidR="00396A32" w:rsidRDefault="009841EB">
      <w:r>
        <w:t>- вносить предложения об устранении выявленных в ходе проведения инвентаризации нарушений и недостатков.</w:t>
      </w:r>
    </w:p>
    <w:p w:rsidR="00396A32" w:rsidRDefault="009841EB">
      <w:pPr>
        <w:pStyle w:val="2"/>
      </w:pPr>
      <w:bookmarkStart w:id="119" w:name="_ref_1671730"/>
      <w:r>
        <w:t>Члены комиссии обязаны:</w:t>
      </w:r>
      <w:bookmarkEnd w:id="119"/>
    </w:p>
    <w:p w:rsidR="00396A32" w:rsidRDefault="009841EB">
      <w:r>
        <w:t>- быть принципиальными, соблюдать профессиональную этику и конфиденциальность;</w:t>
      </w:r>
    </w:p>
    <w:p w:rsidR="00396A32" w:rsidRDefault="009841EB">
      <w:r>
        <w:t>- проводить инвентаризацию в соответствии с утвержденным планом (программой);</w:t>
      </w:r>
    </w:p>
    <w:p w:rsidR="00396A32" w:rsidRDefault="009841EB">
      <w:r>
        <w:t>- незамедлительно докладывать председателю комиссии о выявленных в процессе инвентаризации нарушениях и злоупотреблениях;</w:t>
      </w:r>
    </w:p>
    <w:p w:rsidR="00396A32" w:rsidRDefault="009841EB">
      <w:r>
        <w:t>- обеспечивать сохранность полученных документов, отчетов и других материалов, проверяемых в ходе инвентаризации.</w:t>
      </w:r>
    </w:p>
    <w:p w:rsidR="00396A32" w:rsidRDefault="009841EB">
      <w:pPr>
        <w:pStyle w:val="2"/>
      </w:pPr>
      <w:bookmarkStart w:id="120" w:name="_ref_1671731"/>
      <w:r>
        <w:t>Члены комиссии имеют право:</w:t>
      </w:r>
      <w:bookmarkEnd w:id="120"/>
    </w:p>
    <w:p w:rsidR="00396A32" w:rsidRDefault="009841EB">
      <w:r>
        <w:t>- проходить во все здания и помещения, занимаемые объектом инвентаризации, с учетом ограничений, установленных законодательством;</w:t>
      </w:r>
    </w:p>
    <w:p w:rsidR="00396A32" w:rsidRDefault="009841EB">
      <w:r>
        <w:t>- ходатайствовать перед председателем комиссии о предоставлении им необходимых для проверки документов и сведений (информации).</w:t>
      </w:r>
    </w:p>
    <w:p w:rsidR="00396A32" w:rsidRDefault="009841EB">
      <w:pPr>
        <w:pStyle w:val="2"/>
      </w:pPr>
      <w:bookmarkStart w:id="121" w:name="_ref_1671732"/>
      <w:r>
        <w:t>Руководитель и проверяемые должностные лица в процессе контрольных мероприятий обязаны:</w:t>
      </w:r>
      <w:bookmarkEnd w:id="121"/>
    </w:p>
    <w:p w:rsidR="00396A32" w:rsidRDefault="009841EB">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396A32" w:rsidRDefault="009841EB">
      <w:r>
        <w:lastRenderedPageBreak/>
        <w:t>- оказывать содействие в проведении инвентаризации;</w:t>
      </w:r>
    </w:p>
    <w:p w:rsidR="00396A32" w:rsidRDefault="009841EB">
      <w:r>
        <w:t>- представлять по требованию председателя комиссии и в установленные им сроки документы, необходимые для проверки;</w:t>
      </w:r>
    </w:p>
    <w:p w:rsidR="00396A32" w:rsidRDefault="009841EB">
      <w:r>
        <w:t>- давать справки и объяснения в устной и письменной форме по вопросам, возникающим в ходе проведения инвентаризации.</w:t>
      </w:r>
    </w:p>
    <w:p w:rsidR="00396A32" w:rsidRDefault="009841EB">
      <w:pPr>
        <w:pStyle w:val="2"/>
      </w:pPr>
      <w:bookmarkStart w:id="122"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122"/>
    </w:p>
    <w:p w:rsidR="00396A32" w:rsidRDefault="009841EB">
      <w:pPr>
        <w:pStyle w:val="2"/>
      </w:pPr>
      <w:bookmarkStart w:id="123"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23"/>
    </w:p>
    <w:p w:rsidR="00396A32" w:rsidRDefault="009841EB">
      <w:pPr>
        <w:pStyle w:val="heading1normal"/>
      </w:pPr>
      <w:bookmarkStart w:id="124" w:name="_ref_1680419"/>
      <w:r>
        <w:rPr>
          <w:b/>
        </w:rPr>
        <w:t>Имущество и обязательства, подлежащие инвентаризации</w:t>
      </w:r>
      <w:bookmarkEnd w:id="124"/>
    </w:p>
    <w:p w:rsidR="00396A32" w:rsidRDefault="009841EB">
      <w:pPr>
        <w:pStyle w:val="2"/>
      </w:pPr>
      <w:bookmarkStart w:id="125" w:name="_ref_1680420"/>
      <w:r>
        <w:t>Инвентаризации подлежит все имущество независимо от его местонахождения, а также все виды обязательств, в том числе:</w:t>
      </w:r>
      <w:bookmarkEnd w:id="125"/>
    </w:p>
    <w:p w:rsidR="00396A32" w:rsidRDefault="009841EB">
      <w:r>
        <w:t>- имущество и обязательства, учтенные на балансовых счетах;</w:t>
      </w:r>
    </w:p>
    <w:p w:rsidR="00396A32" w:rsidRDefault="009841EB">
      <w:r>
        <w:t xml:space="preserve">- имущество, учтенное на </w:t>
      </w:r>
      <w:proofErr w:type="spellStart"/>
      <w:r>
        <w:t>забалансовых</w:t>
      </w:r>
      <w:proofErr w:type="spellEnd"/>
      <w:r>
        <w:t xml:space="preserve"> счетах;</w:t>
      </w:r>
    </w:p>
    <w:p w:rsidR="00396A32" w:rsidRDefault="009841EB">
      <w:r>
        <w:t>- другое имущество и обязательства в соответствии с распоряжением об инвентаризации.</w:t>
      </w:r>
    </w:p>
    <w:p w:rsidR="00396A32" w:rsidRDefault="009841EB">
      <w:r>
        <w:t>Фактически наличествующее имущество, не учтенное по каким-либо причинам, подлежит принятию к учету.</w:t>
      </w:r>
    </w:p>
    <w:p w:rsidR="00396A32" w:rsidRDefault="009841EB">
      <w:pPr>
        <w:pStyle w:val="heading1normal"/>
      </w:pPr>
      <w:bookmarkStart w:id="126" w:name="_ref_1689153"/>
      <w:r>
        <w:rPr>
          <w:b/>
        </w:rPr>
        <w:t>Оформление результатов инвентаризации и регулирование выявленных расхождений</w:t>
      </w:r>
      <w:bookmarkEnd w:id="126"/>
    </w:p>
    <w:p w:rsidR="00396A32" w:rsidRDefault="009841EB">
      <w:pPr>
        <w:pStyle w:val="2"/>
      </w:pPr>
      <w:bookmarkStart w:id="127"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94"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127"/>
    </w:p>
    <w:p w:rsidR="00396A32" w:rsidRDefault="009841EB">
      <w:pPr>
        <w:pStyle w:val="2"/>
      </w:pPr>
      <w:bookmarkStart w:id="128" w:name="_ref_1697827"/>
      <w: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28"/>
    </w:p>
    <w:p w:rsidR="00396A32" w:rsidRDefault="009841EB">
      <w:pPr>
        <w:pStyle w:val="2"/>
      </w:pPr>
      <w:bookmarkStart w:id="129" w:name="_ref_1697828"/>
      <w:r>
        <w:t>По результатам инвентаризации председатель инвентаризационной комиссии готовит для руководителя предложения:</w:t>
      </w:r>
      <w:bookmarkEnd w:id="129"/>
    </w:p>
    <w:p w:rsidR="00396A32" w:rsidRDefault="009841EB">
      <w:r>
        <w:t>- по отнесению недостач имущества, а также имущества, пришедшего в негодность, за счет виновных лиц либо по списанию;</w:t>
      </w:r>
    </w:p>
    <w:p w:rsidR="00396A32" w:rsidRDefault="009841EB">
      <w:r>
        <w:t>- оприходованию излишков;</w:t>
      </w:r>
    </w:p>
    <w:p w:rsidR="00396A32" w:rsidRDefault="009841EB">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396A32" w:rsidRDefault="009841EB">
      <w:r>
        <w:t>- списанию невостребованной кредиторской задолженности;</w:t>
      </w:r>
    </w:p>
    <w:p w:rsidR="00396A32" w:rsidRDefault="009841EB">
      <w:r>
        <w:t>- оптимизации приема, хранения и отпуска материальных ценностей;</w:t>
      </w:r>
    </w:p>
    <w:p w:rsidR="00396A32" w:rsidRDefault="009841EB">
      <w:r>
        <w:t>- иные предложения.</w:t>
      </w:r>
    </w:p>
    <w:p w:rsidR="00396A32" w:rsidRDefault="009841EB">
      <w:pPr>
        <w:pStyle w:val="2"/>
      </w:pPr>
      <w:bookmarkStart w:id="130" w:name="_ref_1697829"/>
      <w:r>
        <w:lastRenderedPageBreak/>
        <w:t xml:space="preserve">На основании инвентаризационных описей комиссия составляет Акт о результатах инвентаризации </w:t>
      </w:r>
      <w:hyperlink r:id="rId195"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96" w:history="1">
        <w:r>
          <w:rPr>
            <w:rStyle w:val="afc"/>
          </w:rPr>
          <w:t>(ф. 0504092)</w:t>
        </w:r>
      </w:hyperlink>
      <w:r>
        <w:t>.</w:t>
      </w:r>
      <w:bookmarkEnd w:id="130"/>
    </w:p>
    <w:p w:rsidR="00396A32" w:rsidRDefault="009841EB">
      <w:pPr>
        <w:pStyle w:val="2"/>
      </w:pPr>
      <w:bookmarkStart w:id="131" w:name="_ref_1697830"/>
      <w:r>
        <w:t>По результатам инвентаризации руководитель издает распорядительный акт.</w:t>
      </w:r>
      <w:bookmarkStart w:id="132" w:name="_docEnd_9"/>
      <w:bookmarkEnd w:id="131"/>
      <w:bookmarkEnd w:id="132"/>
    </w:p>
    <w:p w:rsidR="00396A32" w:rsidRDefault="00396A32">
      <w:pPr>
        <w:sectPr w:rsidR="00396A32">
          <w:headerReference w:type="default" r:id="rId197"/>
          <w:footerReference w:type="default" r:id="rId198"/>
          <w:footerReference w:type="first" r:id="rId199"/>
          <w:footnotePr>
            <w:numRestart w:val="eachSect"/>
          </w:footnotePr>
          <w:pgSz w:w="11907" w:h="16839" w:code="9"/>
          <w:pgMar w:top="1134" w:right="850" w:bottom="1134" w:left="1701" w:header="720" w:footer="720" w:gutter="0"/>
          <w:pgNumType w:start="1"/>
          <w:cols w:space="720"/>
          <w:titlePg/>
        </w:sectPr>
      </w:pPr>
    </w:p>
    <w:p w:rsidR="00396A32" w:rsidRDefault="009841EB">
      <w:pPr>
        <w:keepNext/>
        <w:keepLines/>
        <w:jc w:val="right"/>
      </w:pPr>
      <w:r>
        <w:lastRenderedPageBreak/>
        <w:t xml:space="preserve">Приложение № </w:t>
      </w:r>
      <w:r w:rsidR="00C25F88">
        <w:t>5</w:t>
      </w:r>
      <w:r>
        <w:br/>
        <w:t>к Учетной политике</w:t>
      </w:r>
      <w:r>
        <w:br/>
        <w:t>для целей бюджетного учета</w:t>
      </w:r>
    </w:p>
    <w:p w:rsidR="00396A32" w:rsidRDefault="009841EB">
      <w:pPr>
        <w:pStyle w:val="a4"/>
      </w:pPr>
      <w:bookmarkStart w:id="133" w:name="_docStart_10"/>
      <w:bookmarkStart w:id="134" w:name="_title_10"/>
      <w:bookmarkStart w:id="135" w:name="_ref_1194896"/>
      <w:bookmarkEnd w:id="133"/>
      <w:r>
        <w:t>Порядок передачи документов бухгалтерского учета и дел при смене руководителя, главного бухгалтера</w:t>
      </w:r>
      <w:bookmarkEnd w:id="134"/>
      <w:bookmarkEnd w:id="135"/>
    </w:p>
    <w:p w:rsidR="00396A32" w:rsidRDefault="009841EB">
      <w:pPr>
        <w:pStyle w:val="heading1normal"/>
        <w:numPr>
          <w:ilvl w:val="0"/>
          <w:numId w:val="16"/>
        </w:numPr>
      </w:pPr>
      <w:bookmarkStart w:id="136" w:name="_ref_1406095"/>
      <w:r>
        <w:rPr>
          <w:b/>
        </w:rPr>
        <w:t>Организация передачи документов и дел</w:t>
      </w:r>
      <w:bookmarkEnd w:id="136"/>
    </w:p>
    <w:p w:rsidR="00396A32" w:rsidRDefault="009841EB">
      <w:pPr>
        <w:pStyle w:val="2"/>
      </w:pPr>
      <w:bookmarkStart w:id="137" w:name="_ref_1211593"/>
      <w:r>
        <w:t xml:space="preserve">Основанием для передачи документов и дел является прекращение полномочий руководителя, </w:t>
      </w:r>
      <w:r>
        <w:rPr>
          <w:u w:val="single"/>
        </w:rPr>
        <w:t>приказ</w:t>
      </w:r>
      <w:r>
        <w:t xml:space="preserve"> об освобождении от должности главного бухгалтера.</w:t>
      </w:r>
      <w:bookmarkEnd w:id="137"/>
    </w:p>
    <w:p w:rsidR="00396A32" w:rsidRDefault="009841EB">
      <w:pPr>
        <w:pStyle w:val="2"/>
      </w:pPr>
      <w:bookmarkStart w:id="138" w:name="_ref_1211594"/>
      <w:r>
        <w:t xml:space="preserve">При возникновении основания, названного в п. 1.1, издается </w:t>
      </w:r>
      <w:r>
        <w:rPr>
          <w:u w:val="single"/>
        </w:rPr>
        <w:t>приказ</w:t>
      </w:r>
      <w:r>
        <w:t xml:space="preserve"> о передаче документов и дел. В нем указываются:</w:t>
      </w:r>
      <w:bookmarkEnd w:id="138"/>
    </w:p>
    <w:p w:rsidR="00396A32" w:rsidRDefault="009841EB">
      <w:r>
        <w:t>а) лицо, передающее документы и дела;</w:t>
      </w:r>
    </w:p>
    <w:p w:rsidR="00396A32" w:rsidRDefault="009841EB">
      <w:r>
        <w:t>б) лицо, которому передаются документы и дела;</w:t>
      </w:r>
    </w:p>
    <w:p w:rsidR="00396A32" w:rsidRDefault="009841EB">
      <w:r>
        <w:t>в) дата передачи документов и дел и время начала и предельный срок такой передачи;</w:t>
      </w:r>
    </w:p>
    <w:p w:rsidR="00396A32" w:rsidRDefault="009841EB">
      <w:r>
        <w:t>г) состав комиссии, создаваемой для передачи документов и дел (далее - комиссия);</w:t>
      </w:r>
    </w:p>
    <w:p w:rsidR="00396A32" w:rsidRDefault="009841EB">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396A32" w:rsidRDefault="009841EB">
      <w:pPr>
        <w:pStyle w:val="2"/>
      </w:pPr>
      <w:bookmarkStart w:id="139"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приказе</w:t>
      </w:r>
      <w:r>
        <w:t xml:space="preserve"> о передаче документов и дел.</w:t>
      </w:r>
      <w:bookmarkEnd w:id="139"/>
    </w:p>
    <w:p w:rsidR="00396A32" w:rsidRDefault="009841EB">
      <w:pPr>
        <w:pStyle w:val="heading1normal"/>
      </w:pPr>
      <w:bookmarkStart w:id="140" w:name="_ref_1406096"/>
      <w:r>
        <w:rPr>
          <w:b/>
        </w:rPr>
        <w:t>Порядок передачи документов и дел</w:t>
      </w:r>
      <w:bookmarkEnd w:id="140"/>
    </w:p>
    <w:p w:rsidR="00396A32" w:rsidRDefault="009841EB">
      <w:pPr>
        <w:pStyle w:val="2"/>
      </w:pPr>
      <w:bookmarkStart w:id="141" w:name="_ref_1245096"/>
      <w:r>
        <w:t>Передача документов и дел начинается с проведения инвентаризации.</w:t>
      </w:r>
      <w:bookmarkEnd w:id="141"/>
    </w:p>
    <w:p w:rsidR="00396A32" w:rsidRDefault="009841EB">
      <w:pPr>
        <w:pStyle w:val="2"/>
      </w:pPr>
      <w:bookmarkStart w:id="142" w:name="_ref_1253449"/>
      <w:r>
        <w:t>Инвентаризации подлежит все имущество, которое закреплено за лицом, передающим дела и документы.</w:t>
      </w:r>
      <w:bookmarkEnd w:id="142"/>
    </w:p>
    <w:p w:rsidR="00396A32" w:rsidRDefault="009841EB">
      <w:pPr>
        <w:pStyle w:val="2"/>
      </w:pPr>
      <w:bookmarkStart w:id="143"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C25F88">
        <w:t>4</w:t>
      </w:r>
      <w:r>
        <w:t xml:space="preserve"> к Учетной политике.</w:t>
      </w:r>
      <w:bookmarkEnd w:id="143"/>
    </w:p>
    <w:p w:rsidR="00396A32" w:rsidRDefault="009841EB">
      <w:pPr>
        <w:pStyle w:val="2"/>
      </w:pPr>
      <w:bookmarkStart w:id="144" w:name="_ref_1270191"/>
      <w:r>
        <w:t>Непосредственно при передаче дел и документов осуществляются следующие действия:</w:t>
      </w:r>
      <w:bookmarkEnd w:id="144"/>
    </w:p>
    <w:p w:rsidR="00396A32" w:rsidRDefault="009841EB">
      <w:r>
        <w:t>а) передающее лицо в присутствии всех членов комиссии демонстрирует принимающему лицу все передаваемые документы, в том числе:</w:t>
      </w:r>
    </w:p>
    <w:p w:rsidR="00396A32" w:rsidRDefault="009841EB">
      <w:r>
        <w:t>- учредительные, регистрационные и иные документы;</w:t>
      </w:r>
    </w:p>
    <w:p w:rsidR="00396A32" w:rsidRDefault="009841EB">
      <w:r>
        <w:t>- лицензии, свидетельства, патенты и пр.;</w:t>
      </w:r>
    </w:p>
    <w:p w:rsidR="00396A32" w:rsidRDefault="009841EB">
      <w:r>
        <w:t>- документы учетной политики;</w:t>
      </w:r>
    </w:p>
    <w:p w:rsidR="00396A32" w:rsidRDefault="009841EB">
      <w:r>
        <w:t>- бюджетную и налоговую отчетность;</w:t>
      </w:r>
    </w:p>
    <w:p w:rsidR="00396A32" w:rsidRDefault="009841EB">
      <w:r>
        <w:t>- документы, подтверждающие регистрацию прав на недвижимое имущество, документы о регистрации (постановке на учет) транспортных средств;</w:t>
      </w:r>
    </w:p>
    <w:p w:rsidR="00396A32" w:rsidRDefault="009841EB">
      <w:r>
        <w:t>- акты ревизий и проверок;</w:t>
      </w:r>
    </w:p>
    <w:p w:rsidR="00396A32" w:rsidRDefault="009841EB">
      <w:r>
        <w:t>- план-график закупок;</w:t>
      </w:r>
    </w:p>
    <w:p w:rsidR="00396A32" w:rsidRDefault="009841EB">
      <w:r>
        <w:t>- бланки строгой отчетности;</w:t>
      </w:r>
    </w:p>
    <w:p w:rsidR="00396A32" w:rsidRDefault="009841EB">
      <w:r>
        <w:lastRenderedPageBreak/>
        <w:t>- материалы о недостачах и хищениях, переданные и не переданные в правоохранительные органы;</w:t>
      </w:r>
    </w:p>
    <w:p w:rsidR="00396A32" w:rsidRDefault="009841EB">
      <w:r>
        <w:t>- регистры бухгалтерского учета: книги, оборотные ведомости, карточки, журналы операций и пр.;</w:t>
      </w:r>
    </w:p>
    <w:p w:rsidR="00396A32" w:rsidRDefault="009841EB">
      <w:r>
        <w:t>- регистры налогового учета;</w:t>
      </w:r>
    </w:p>
    <w:p w:rsidR="00396A32" w:rsidRDefault="009841EB">
      <w:r>
        <w:t>- договоры с контрагентами;</w:t>
      </w:r>
    </w:p>
    <w:p w:rsidR="00396A32" w:rsidRDefault="009841EB">
      <w:r>
        <w:t>- акты сверки расчетов с налоговыми органами, контрагентами;</w:t>
      </w:r>
    </w:p>
    <w:p w:rsidR="00396A32" w:rsidRDefault="009841EB">
      <w:r>
        <w:t>- первичные (сводные) учетные документы;</w:t>
      </w:r>
    </w:p>
    <w:p w:rsidR="00396A32" w:rsidRDefault="009841EB">
      <w:r>
        <w:t>- книгу покупок, книгу продаж, журналы регистрации счетов-фактур;</w:t>
      </w:r>
    </w:p>
    <w:p w:rsidR="00396A32" w:rsidRDefault="009841EB">
      <w:r>
        <w:t>- документы по инвентаризации имущества и обязательств, в том числе акты инвентаризации, инвентаризационные описи, сличительные ведомости;</w:t>
      </w:r>
    </w:p>
    <w:p w:rsidR="00396A32" w:rsidRDefault="009841EB">
      <w:r>
        <w:t>- иные документы;</w:t>
      </w:r>
    </w:p>
    <w:p w:rsidR="00396A32" w:rsidRDefault="009841EB">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396A32" w:rsidRDefault="009841EB">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396A32" w:rsidRDefault="009841EB">
      <w:r>
        <w:t>г) передающее лицо в присутствии всех членов комиссии передает принимающему лицу ключи от сейфов, печати и штампы, чековые книжки и т.п.;</w:t>
      </w:r>
    </w:p>
    <w:p w:rsidR="00396A32" w:rsidRDefault="009841EB">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396A32" w:rsidRDefault="009841EB">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396A32" w:rsidRDefault="009841EB">
      <w:pPr>
        <w:pStyle w:val="2"/>
      </w:pPr>
      <w:bookmarkStart w:id="145" w:name="_ref_1312449"/>
      <w:r>
        <w:t>По результатам передачи дел и документов составляется акт по форме, приведенной в приложении к настоящему Порядку.</w:t>
      </w:r>
      <w:bookmarkEnd w:id="145"/>
    </w:p>
    <w:p w:rsidR="00396A32" w:rsidRDefault="009841EB">
      <w:pPr>
        <w:pStyle w:val="2"/>
      </w:pPr>
      <w:bookmarkStart w:id="146"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46"/>
    </w:p>
    <w:p w:rsidR="00396A32" w:rsidRDefault="009841EB">
      <w:pPr>
        <w:pStyle w:val="2"/>
      </w:pPr>
      <w:bookmarkStart w:id="147"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47"/>
    </w:p>
    <w:p w:rsidR="00396A32" w:rsidRDefault="009841EB">
      <w:pPr>
        <w:pStyle w:val="2"/>
      </w:pPr>
      <w:bookmarkStart w:id="148" w:name="_ref_1320889"/>
      <w:r>
        <w:t xml:space="preserve">Акт составляется в двух экземплярах (для </w:t>
      </w:r>
      <w:proofErr w:type="gramStart"/>
      <w:r>
        <w:t>передающего</w:t>
      </w:r>
      <w:proofErr w:type="gramEnd"/>
      <w: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48"/>
    </w:p>
    <w:p w:rsidR="00396A32" w:rsidRDefault="009841EB">
      <w:pPr>
        <w:pStyle w:val="2"/>
      </w:pPr>
      <w:bookmarkStart w:id="149" w:name="_ref_1329328"/>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49"/>
    </w:p>
    <w:p w:rsidR="00396A32" w:rsidRDefault="009841EB">
      <w:pPr>
        <w:keepNext/>
        <w:keepLines/>
        <w:jc w:val="right"/>
      </w:pPr>
      <w:r>
        <w:lastRenderedPageBreak/>
        <w:t>Приложение 1 к Порядку передачи документов бухгалтерского учета и дел</w:t>
      </w:r>
    </w:p>
    <w:p w:rsidR="00396A32" w:rsidRDefault="009841EB">
      <w:pPr>
        <w:jc w:val="center"/>
      </w:pPr>
      <w:r>
        <w:rPr>
          <w:u w:val="single"/>
        </w:rPr>
        <w:t>      (наименование организации)      </w:t>
      </w:r>
    </w:p>
    <w:p w:rsidR="00396A32" w:rsidRDefault="009841EB">
      <w:pPr>
        <w:jc w:val="center"/>
      </w:pPr>
      <w:r>
        <w:t>АКТ</w:t>
      </w:r>
    </w:p>
    <w:p w:rsidR="00396A32" w:rsidRDefault="009841EB">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396A32">
        <w:tc>
          <w:tcPr>
            <w:tcW w:w="3250" w:type="pct"/>
            <w:tcBorders>
              <w:top w:val="nil"/>
              <w:left w:val="nil"/>
              <w:bottom w:val="nil"/>
              <w:right w:val="nil"/>
            </w:tcBorders>
          </w:tcPr>
          <w:p w:rsidR="00396A32" w:rsidRDefault="009841EB">
            <w:pPr>
              <w:pStyle w:val="Normalunindented"/>
              <w:keepNext/>
              <w:jc w:val="left"/>
            </w:pPr>
            <w:r>
              <w:rPr>
                <w:u w:val="single"/>
              </w:rPr>
              <w:t>        (место подписания акта)        </w:t>
            </w:r>
          </w:p>
        </w:tc>
        <w:tc>
          <w:tcPr>
            <w:tcW w:w="1700" w:type="pct"/>
            <w:tcBorders>
              <w:top w:val="nil"/>
              <w:left w:val="nil"/>
              <w:bottom w:val="nil"/>
              <w:right w:val="nil"/>
            </w:tcBorders>
          </w:tcPr>
          <w:p w:rsidR="00396A32" w:rsidRDefault="009841EB">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396A32" w:rsidRDefault="009841EB">
      <w:r>
        <w:t>Мы, нижеподписавшиеся:</w:t>
      </w:r>
    </w:p>
    <w:p w:rsidR="00396A32" w:rsidRDefault="009841EB">
      <w:r>
        <w:rPr>
          <w:u w:val="single"/>
        </w:rPr>
        <w:t>            (должность, Ф.И.О.)            </w:t>
      </w:r>
      <w:r>
        <w:t xml:space="preserve"> - </w:t>
      </w:r>
      <w:proofErr w:type="gramStart"/>
      <w:r>
        <w:t>сдающий</w:t>
      </w:r>
      <w:proofErr w:type="gramEnd"/>
      <w:r>
        <w:t xml:space="preserve"> документы и дела,</w:t>
      </w:r>
    </w:p>
    <w:p w:rsidR="00396A32" w:rsidRDefault="009841EB">
      <w:r>
        <w:rPr>
          <w:u w:val="single"/>
        </w:rPr>
        <w:t>            (должность, Ф.И.О.)            </w:t>
      </w:r>
      <w:r>
        <w:t xml:space="preserve"> - </w:t>
      </w:r>
      <w:proofErr w:type="gramStart"/>
      <w:r>
        <w:t>принимающий</w:t>
      </w:r>
      <w:proofErr w:type="gramEnd"/>
      <w:r>
        <w:t xml:space="preserve"> документы и дела,</w:t>
      </w:r>
    </w:p>
    <w:p w:rsidR="00396A32" w:rsidRDefault="009841EB">
      <w:proofErr w:type="gramStart"/>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roofErr w:type="gramEnd"/>
    </w:p>
    <w:p w:rsidR="00396A32" w:rsidRDefault="009841EB">
      <w:r>
        <w:rPr>
          <w:u w:val="single"/>
        </w:rPr>
        <w:t>            (должность, Ф.И.О.)            </w:t>
      </w:r>
      <w:r>
        <w:t> - председатель комиссии,</w:t>
      </w:r>
    </w:p>
    <w:p w:rsidR="00396A32" w:rsidRDefault="009841EB">
      <w:r>
        <w:rPr>
          <w:u w:val="single"/>
        </w:rPr>
        <w:t>            (должность, Ф.И.О.)            </w:t>
      </w:r>
      <w:r>
        <w:t> - член комиссии,</w:t>
      </w:r>
    </w:p>
    <w:p w:rsidR="00396A32" w:rsidRDefault="009841EB">
      <w:r>
        <w:rPr>
          <w:u w:val="single"/>
        </w:rPr>
        <w:t>            (должность, Ф.И.О.)            </w:t>
      </w:r>
      <w:r>
        <w:t> - член комиссии,</w:t>
      </w:r>
    </w:p>
    <w:p w:rsidR="00396A32" w:rsidRDefault="009841EB">
      <w:r>
        <w:t xml:space="preserve">представитель </w:t>
      </w:r>
      <w:r>
        <w:rPr>
          <w:u w:val="single"/>
        </w:rPr>
        <w:t>            (должность, Ф.И.О.)            </w:t>
      </w:r>
    </w:p>
    <w:p w:rsidR="00396A32" w:rsidRDefault="009841EB">
      <w:r>
        <w:t>составили настоящий акт о том, что</w:t>
      </w:r>
    </w:p>
    <w:p w:rsidR="00396A32" w:rsidRDefault="009841EB">
      <w:r>
        <w:rPr>
          <w:u w:val="single"/>
        </w:rPr>
        <w:t xml:space="preserve">    (должность, фамилия, инициалы </w:t>
      </w:r>
      <w:proofErr w:type="gramStart"/>
      <w:r>
        <w:rPr>
          <w:u w:val="single"/>
        </w:rPr>
        <w:t>сдающего</w:t>
      </w:r>
      <w:proofErr w:type="gramEnd"/>
      <w:r>
        <w:rPr>
          <w:u w:val="single"/>
        </w:rPr>
        <w:t xml:space="preserve"> в творительном падеже)    </w:t>
      </w:r>
    </w:p>
    <w:p w:rsidR="00396A32" w:rsidRDefault="009841EB">
      <w:r>
        <w:rPr>
          <w:u w:val="single"/>
        </w:rPr>
        <w:t xml:space="preserve">    (должность, фамилия, инициалы </w:t>
      </w:r>
      <w:proofErr w:type="gramStart"/>
      <w:r>
        <w:rPr>
          <w:u w:val="single"/>
        </w:rPr>
        <w:t>принимающего</w:t>
      </w:r>
      <w:proofErr w:type="gramEnd"/>
      <w:r>
        <w:rPr>
          <w:u w:val="single"/>
        </w:rPr>
        <w:t xml:space="preserve"> в дательном падеже)    </w:t>
      </w:r>
    </w:p>
    <w:p w:rsidR="00396A32" w:rsidRDefault="009841EB">
      <w:r>
        <w:t>переданы:</w:t>
      </w:r>
    </w:p>
    <w:p w:rsidR="00396A32" w:rsidRDefault="009841EB">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396A32" w:rsidTr="00BD63E2">
        <w:tc>
          <w:tcPr>
            <w:tcW w:w="404" w:type="pct"/>
          </w:tcPr>
          <w:p w:rsidR="00396A32" w:rsidRDefault="009841EB">
            <w:pPr>
              <w:pStyle w:val="Normalunindented"/>
              <w:keepNext/>
              <w:jc w:val="center"/>
            </w:pPr>
            <w:r>
              <w:rPr>
                <w:b/>
              </w:rPr>
              <w:t xml:space="preserve">№ </w:t>
            </w:r>
            <w:proofErr w:type="gramStart"/>
            <w:r>
              <w:rPr>
                <w:b/>
              </w:rPr>
              <w:t>п</w:t>
            </w:r>
            <w:proofErr w:type="gramEnd"/>
            <w:r>
              <w:rPr>
                <w:b/>
              </w:rPr>
              <w:t>/п</w:t>
            </w:r>
          </w:p>
        </w:tc>
        <w:tc>
          <w:tcPr>
            <w:tcW w:w="2778" w:type="pct"/>
          </w:tcPr>
          <w:p w:rsidR="00396A32" w:rsidRDefault="009841EB">
            <w:pPr>
              <w:pStyle w:val="Normalunindented"/>
              <w:keepNext/>
              <w:jc w:val="center"/>
            </w:pPr>
            <w:r>
              <w:rPr>
                <w:b/>
              </w:rPr>
              <w:t>Описание переданных документов и сведений</w:t>
            </w:r>
          </w:p>
        </w:tc>
        <w:tc>
          <w:tcPr>
            <w:tcW w:w="1818" w:type="pct"/>
          </w:tcPr>
          <w:p w:rsidR="00396A32" w:rsidRDefault="009841EB">
            <w:pPr>
              <w:pStyle w:val="Normalunindented"/>
              <w:keepNext/>
              <w:jc w:val="center"/>
            </w:pPr>
            <w:r>
              <w:rPr>
                <w:b/>
              </w:rPr>
              <w:t>Количество</w:t>
            </w:r>
          </w:p>
        </w:tc>
      </w:tr>
      <w:tr w:rsidR="00396A32" w:rsidTr="00BD63E2">
        <w:tc>
          <w:tcPr>
            <w:tcW w:w="404" w:type="pct"/>
          </w:tcPr>
          <w:p w:rsidR="00396A32" w:rsidRDefault="009841EB">
            <w:pPr>
              <w:pStyle w:val="Normalunindented"/>
              <w:keepNext/>
              <w:jc w:val="left"/>
            </w:pPr>
            <w:r>
              <w:t>1</w:t>
            </w:r>
          </w:p>
        </w:tc>
        <w:tc>
          <w:tcPr>
            <w:tcW w:w="2778" w:type="pct"/>
          </w:tcPr>
          <w:p w:rsidR="00396A32" w:rsidRDefault="00396A32">
            <w:pPr>
              <w:keepNext/>
              <w:jc w:val="left"/>
            </w:pPr>
          </w:p>
        </w:tc>
        <w:tc>
          <w:tcPr>
            <w:tcW w:w="1818" w:type="pct"/>
          </w:tcPr>
          <w:p w:rsidR="00396A32" w:rsidRDefault="00396A32">
            <w:pPr>
              <w:keepNext/>
              <w:jc w:val="left"/>
            </w:pPr>
          </w:p>
        </w:tc>
      </w:tr>
      <w:tr w:rsidR="00396A32" w:rsidTr="00BD63E2">
        <w:tc>
          <w:tcPr>
            <w:tcW w:w="404" w:type="pct"/>
          </w:tcPr>
          <w:p w:rsidR="00396A32" w:rsidRDefault="009841EB">
            <w:pPr>
              <w:pStyle w:val="Normalunindented"/>
              <w:keepNext/>
              <w:jc w:val="left"/>
            </w:pPr>
            <w:r>
              <w:t>…</w:t>
            </w:r>
          </w:p>
        </w:tc>
        <w:tc>
          <w:tcPr>
            <w:tcW w:w="2778" w:type="pct"/>
          </w:tcPr>
          <w:p w:rsidR="00396A32" w:rsidRDefault="00396A32">
            <w:pPr>
              <w:keepNext/>
              <w:jc w:val="left"/>
            </w:pPr>
          </w:p>
        </w:tc>
        <w:tc>
          <w:tcPr>
            <w:tcW w:w="1818" w:type="pct"/>
          </w:tcPr>
          <w:p w:rsidR="00396A32" w:rsidRDefault="00396A32">
            <w:pPr>
              <w:keepNext/>
              <w:jc w:val="left"/>
            </w:pPr>
          </w:p>
        </w:tc>
      </w:tr>
    </w:tbl>
    <w:p w:rsidR="00396A32" w:rsidRDefault="009841EB">
      <w: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396A32" w:rsidTr="00BD63E2">
        <w:tc>
          <w:tcPr>
            <w:tcW w:w="404" w:type="pct"/>
          </w:tcPr>
          <w:p w:rsidR="00396A32" w:rsidRDefault="009841EB">
            <w:pPr>
              <w:pStyle w:val="Normalunindented"/>
              <w:keepNext/>
              <w:jc w:val="center"/>
            </w:pPr>
            <w:r>
              <w:rPr>
                <w:b/>
              </w:rPr>
              <w:t xml:space="preserve">№ </w:t>
            </w:r>
            <w:proofErr w:type="gramStart"/>
            <w:r>
              <w:rPr>
                <w:b/>
              </w:rPr>
              <w:t>п</w:t>
            </w:r>
            <w:proofErr w:type="gramEnd"/>
            <w:r>
              <w:rPr>
                <w:b/>
              </w:rPr>
              <w:t>/п</w:t>
            </w:r>
          </w:p>
        </w:tc>
        <w:tc>
          <w:tcPr>
            <w:tcW w:w="2778" w:type="pct"/>
          </w:tcPr>
          <w:p w:rsidR="00396A32" w:rsidRDefault="009841EB">
            <w:pPr>
              <w:pStyle w:val="Normalunindented"/>
              <w:keepNext/>
              <w:jc w:val="center"/>
            </w:pPr>
            <w:r>
              <w:rPr>
                <w:b/>
              </w:rPr>
              <w:t>Описание переданной информации</w:t>
            </w:r>
            <w:r>
              <w:br/>
            </w:r>
            <w:r>
              <w:rPr>
                <w:b/>
              </w:rPr>
              <w:t>в электронном виде</w:t>
            </w:r>
          </w:p>
        </w:tc>
        <w:tc>
          <w:tcPr>
            <w:tcW w:w="1818" w:type="pct"/>
          </w:tcPr>
          <w:p w:rsidR="00396A32" w:rsidRDefault="009841EB">
            <w:pPr>
              <w:pStyle w:val="Normalunindented"/>
              <w:keepNext/>
              <w:jc w:val="center"/>
            </w:pPr>
            <w:r>
              <w:rPr>
                <w:b/>
              </w:rPr>
              <w:t>Количество</w:t>
            </w:r>
          </w:p>
        </w:tc>
      </w:tr>
      <w:tr w:rsidR="00396A32" w:rsidTr="00BD63E2">
        <w:tc>
          <w:tcPr>
            <w:tcW w:w="404" w:type="pct"/>
          </w:tcPr>
          <w:p w:rsidR="00396A32" w:rsidRDefault="009841EB">
            <w:pPr>
              <w:pStyle w:val="Normalunindented"/>
              <w:keepNext/>
              <w:jc w:val="left"/>
            </w:pPr>
            <w:r>
              <w:t>1</w:t>
            </w:r>
          </w:p>
        </w:tc>
        <w:tc>
          <w:tcPr>
            <w:tcW w:w="2778" w:type="pct"/>
          </w:tcPr>
          <w:p w:rsidR="00396A32" w:rsidRDefault="00396A32">
            <w:pPr>
              <w:keepNext/>
              <w:jc w:val="left"/>
            </w:pPr>
          </w:p>
        </w:tc>
        <w:tc>
          <w:tcPr>
            <w:tcW w:w="1818" w:type="pct"/>
          </w:tcPr>
          <w:p w:rsidR="00396A32" w:rsidRDefault="00396A32">
            <w:pPr>
              <w:keepNext/>
              <w:jc w:val="left"/>
            </w:pPr>
          </w:p>
        </w:tc>
      </w:tr>
      <w:tr w:rsidR="00396A32" w:rsidTr="00BD63E2">
        <w:tc>
          <w:tcPr>
            <w:tcW w:w="404" w:type="pct"/>
          </w:tcPr>
          <w:p w:rsidR="00396A32" w:rsidRDefault="009841EB">
            <w:pPr>
              <w:pStyle w:val="Normalunindented"/>
              <w:keepNext/>
              <w:jc w:val="left"/>
            </w:pPr>
            <w:r>
              <w:t>…</w:t>
            </w:r>
          </w:p>
        </w:tc>
        <w:tc>
          <w:tcPr>
            <w:tcW w:w="2778" w:type="pct"/>
          </w:tcPr>
          <w:p w:rsidR="00396A32" w:rsidRDefault="00396A32">
            <w:pPr>
              <w:keepNext/>
              <w:jc w:val="left"/>
            </w:pPr>
          </w:p>
        </w:tc>
        <w:tc>
          <w:tcPr>
            <w:tcW w:w="1818" w:type="pct"/>
          </w:tcPr>
          <w:p w:rsidR="00396A32" w:rsidRDefault="00396A32">
            <w:pPr>
              <w:keepNext/>
              <w:jc w:val="left"/>
            </w:pPr>
          </w:p>
        </w:tc>
      </w:tr>
    </w:tbl>
    <w:p w:rsidR="00396A32" w:rsidRDefault="009841EB">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396A32" w:rsidTr="00BD63E2">
        <w:tc>
          <w:tcPr>
            <w:tcW w:w="404" w:type="pct"/>
          </w:tcPr>
          <w:p w:rsidR="00396A32" w:rsidRDefault="009841EB">
            <w:pPr>
              <w:pStyle w:val="Normalunindented"/>
              <w:keepNext/>
              <w:jc w:val="center"/>
            </w:pPr>
            <w:r>
              <w:rPr>
                <w:b/>
              </w:rPr>
              <w:lastRenderedPageBreak/>
              <w:t xml:space="preserve">№ </w:t>
            </w:r>
            <w:proofErr w:type="gramStart"/>
            <w:r>
              <w:rPr>
                <w:b/>
              </w:rPr>
              <w:t>п</w:t>
            </w:r>
            <w:proofErr w:type="gramEnd"/>
            <w:r>
              <w:rPr>
                <w:b/>
              </w:rPr>
              <w:t>/п</w:t>
            </w:r>
          </w:p>
        </w:tc>
        <w:tc>
          <w:tcPr>
            <w:tcW w:w="2778" w:type="pct"/>
          </w:tcPr>
          <w:p w:rsidR="00396A32" w:rsidRDefault="009841EB">
            <w:pPr>
              <w:pStyle w:val="Normalunindented"/>
              <w:keepNext/>
              <w:jc w:val="center"/>
            </w:pPr>
            <w:r>
              <w:rPr>
                <w:b/>
              </w:rPr>
              <w:t>Описание электронных носителей</w:t>
            </w:r>
          </w:p>
        </w:tc>
        <w:tc>
          <w:tcPr>
            <w:tcW w:w="1818" w:type="pct"/>
          </w:tcPr>
          <w:p w:rsidR="00396A32" w:rsidRDefault="009841EB">
            <w:pPr>
              <w:pStyle w:val="Normalunindented"/>
              <w:keepNext/>
              <w:jc w:val="center"/>
            </w:pPr>
            <w:r>
              <w:rPr>
                <w:b/>
              </w:rPr>
              <w:t>Количество</w:t>
            </w:r>
          </w:p>
        </w:tc>
      </w:tr>
      <w:tr w:rsidR="00396A32" w:rsidTr="00BD63E2">
        <w:tc>
          <w:tcPr>
            <w:tcW w:w="404" w:type="pct"/>
          </w:tcPr>
          <w:p w:rsidR="00396A32" w:rsidRDefault="009841EB">
            <w:pPr>
              <w:pStyle w:val="Normalunindented"/>
              <w:keepNext/>
              <w:jc w:val="left"/>
            </w:pPr>
            <w:r>
              <w:t>1</w:t>
            </w:r>
          </w:p>
        </w:tc>
        <w:tc>
          <w:tcPr>
            <w:tcW w:w="2778" w:type="pct"/>
          </w:tcPr>
          <w:p w:rsidR="00396A32" w:rsidRDefault="00396A32">
            <w:pPr>
              <w:keepNext/>
              <w:jc w:val="left"/>
            </w:pPr>
          </w:p>
        </w:tc>
        <w:tc>
          <w:tcPr>
            <w:tcW w:w="1818" w:type="pct"/>
          </w:tcPr>
          <w:p w:rsidR="00396A32" w:rsidRDefault="00396A32">
            <w:pPr>
              <w:keepNext/>
              <w:jc w:val="left"/>
            </w:pPr>
          </w:p>
        </w:tc>
      </w:tr>
      <w:tr w:rsidR="00396A32" w:rsidTr="00BD63E2">
        <w:tc>
          <w:tcPr>
            <w:tcW w:w="404" w:type="pct"/>
          </w:tcPr>
          <w:p w:rsidR="00396A32" w:rsidRDefault="009841EB">
            <w:pPr>
              <w:pStyle w:val="Normalunindented"/>
              <w:keepNext/>
              <w:jc w:val="left"/>
            </w:pPr>
            <w:r>
              <w:t>…</w:t>
            </w:r>
          </w:p>
        </w:tc>
        <w:tc>
          <w:tcPr>
            <w:tcW w:w="2778" w:type="pct"/>
          </w:tcPr>
          <w:p w:rsidR="00396A32" w:rsidRDefault="00396A32">
            <w:pPr>
              <w:keepNext/>
              <w:jc w:val="left"/>
            </w:pPr>
          </w:p>
        </w:tc>
        <w:tc>
          <w:tcPr>
            <w:tcW w:w="1818" w:type="pct"/>
          </w:tcPr>
          <w:p w:rsidR="00396A32" w:rsidRDefault="00396A32">
            <w:pPr>
              <w:keepNext/>
              <w:jc w:val="left"/>
            </w:pPr>
          </w:p>
        </w:tc>
      </w:tr>
    </w:tbl>
    <w:p w:rsidR="00396A32" w:rsidRDefault="009841EB">
      <w:r>
        <w:t xml:space="preserve">4. Ключи от сейфов: </w:t>
      </w:r>
      <w:r>
        <w:rPr>
          <w:u w:val="single"/>
        </w:rPr>
        <w:t>    (точное описание сейфов и мест их расположения)    </w:t>
      </w:r>
      <w:r>
        <w:t>.</w:t>
      </w:r>
    </w:p>
    <w:p w:rsidR="00396A32" w:rsidRDefault="009841EB">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396A32" w:rsidTr="00BD63E2">
        <w:tc>
          <w:tcPr>
            <w:tcW w:w="404" w:type="pct"/>
          </w:tcPr>
          <w:p w:rsidR="00396A32" w:rsidRDefault="009841EB">
            <w:pPr>
              <w:pStyle w:val="Normalunindented"/>
              <w:keepNext/>
              <w:jc w:val="center"/>
            </w:pPr>
            <w:r>
              <w:rPr>
                <w:b/>
              </w:rPr>
              <w:t xml:space="preserve">№ </w:t>
            </w:r>
            <w:proofErr w:type="gramStart"/>
            <w:r>
              <w:rPr>
                <w:b/>
              </w:rPr>
              <w:t>п</w:t>
            </w:r>
            <w:proofErr w:type="gramEnd"/>
            <w:r>
              <w:rPr>
                <w:b/>
              </w:rPr>
              <w:t>/п</w:t>
            </w:r>
          </w:p>
        </w:tc>
        <w:tc>
          <w:tcPr>
            <w:tcW w:w="2778" w:type="pct"/>
          </w:tcPr>
          <w:p w:rsidR="00396A32" w:rsidRDefault="009841EB">
            <w:pPr>
              <w:pStyle w:val="Normalunindented"/>
              <w:keepNext/>
              <w:jc w:val="center"/>
            </w:pPr>
            <w:r>
              <w:rPr>
                <w:b/>
              </w:rPr>
              <w:t>Описание печатей и штампов</w:t>
            </w:r>
          </w:p>
        </w:tc>
        <w:tc>
          <w:tcPr>
            <w:tcW w:w="1818" w:type="pct"/>
          </w:tcPr>
          <w:p w:rsidR="00396A32" w:rsidRDefault="009841EB">
            <w:pPr>
              <w:pStyle w:val="Normalunindented"/>
              <w:keepNext/>
              <w:jc w:val="center"/>
            </w:pPr>
            <w:r>
              <w:rPr>
                <w:b/>
              </w:rPr>
              <w:t>Количество</w:t>
            </w:r>
          </w:p>
        </w:tc>
      </w:tr>
      <w:tr w:rsidR="00396A32" w:rsidTr="00BD63E2">
        <w:tc>
          <w:tcPr>
            <w:tcW w:w="404" w:type="pct"/>
          </w:tcPr>
          <w:p w:rsidR="00396A32" w:rsidRDefault="009841EB">
            <w:pPr>
              <w:pStyle w:val="Normalunindented"/>
              <w:keepNext/>
              <w:jc w:val="left"/>
            </w:pPr>
            <w:r>
              <w:t>1</w:t>
            </w:r>
          </w:p>
        </w:tc>
        <w:tc>
          <w:tcPr>
            <w:tcW w:w="2778" w:type="pct"/>
          </w:tcPr>
          <w:p w:rsidR="00396A32" w:rsidRDefault="00396A32">
            <w:pPr>
              <w:keepNext/>
              <w:jc w:val="left"/>
            </w:pPr>
          </w:p>
        </w:tc>
        <w:tc>
          <w:tcPr>
            <w:tcW w:w="1818" w:type="pct"/>
          </w:tcPr>
          <w:p w:rsidR="00396A32" w:rsidRDefault="00396A32">
            <w:pPr>
              <w:keepNext/>
              <w:jc w:val="left"/>
            </w:pPr>
          </w:p>
        </w:tc>
      </w:tr>
      <w:tr w:rsidR="00396A32" w:rsidTr="00BD63E2">
        <w:tc>
          <w:tcPr>
            <w:tcW w:w="404" w:type="pct"/>
          </w:tcPr>
          <w:p w:rsidR="00396A32" w:rsidRDefault="009841EB">
            <w:pPr>
              <w:pStyle w:val="Normalunindented"/>
              <w:keepNext/>
              <w:jc w:val="left"/>
            </w:pPr>
            <w:r>
              <w:t>…</w:t>
            </w:r>
          </w:p>
        </w:tc>
        <w:tc>
          <w:tcPr>
            <w:tcW w:w="2778" w:type="pct"/>
          </w:tcPr>
          <w:p w:rsidR="00396A32" w:rsidRDefault="00396A32">
            <w:pPr>
              <w:keepNext/>
              <w:jc w:val="left"/>
            </w:pPr>
          </w:p>
        </w:tc>
        <w:tc>
          <w:tcPr>
            <w:tcW w:w="1818" w:type="pct"/>
          </w:tcPr>
          <w:p w:rsidR="00396A32" w:rsidRDefault="00396A32">
            <w:pPr>
              <w:keepNext/>
              <w:jc w:val="left"/>
            </w:pPr>
          </w:p>
        </w:tc>
      </w:tr>
    </w:tbl>
    <w:p w:rsidR="00396A32" w:rsidRDefault="009841EB">
      <w: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396A32" w:rsidTr="00BD63E2">
        <w:tc>
          <w:tcPr>
            <w:tcW w:w="404" w:type="pct"/>
          </w:tcPr>
          <w:p w:rsidR="00396A32" w:rsidRDefault="009841EB">
            <w:pPr>
              <w:pStyle w:val="Normalunindented"/>
              <w:keepNext/>
              <w:jc w:val="center"/>
            </w:pPr>
            <w:r>
              <w:rPr>
                <w:b/>
              </w:rPr>
              <w:t xml:space="preserve">№ </w:t>
            </w:r>
            <w:proofErr w:type="gramStart"/>
            <w:r>
              <w:rPr>
                <w:b/>
              </w:rPr>
              <w:t>п</w:t>
            </w:r>
            <w:proofErr w:type="gramEnd"/>
            <w:r>
              <w:rPr>
                <w:b/>
              </w:rPr>
              <w:t>/п</w:t>
            </w:r>
          </w:p>
        </w:tc>
        <w:tc>
          <w:tcPr>
            <w:tcW w:w="2778" w:type="pct"/>
          </w:tcPr>
          <w:p w:rsidR="00396A32" w:rsidRDefault="009841EB">
            <w:pPr>
              <w:pStyle w:val="Normalunindented"/>
              <w:keepNext/>
              <w:jc w:val="center"/>
            </w:pPr>
            <w:r>
              <w:rPr>
                <w:b/>
              </w:rPr>
              <w:t>Наименование учреждения, выдавшего чековую книжку</w:t>
            </w:r>
          </w:p>
        </w:tc>
        <w:tc>
          <w:tcPr>
            <w:tcW w:w="1818" w:type="pct"/>
          </w:tcPr>
          <w:p w:rsidR="00396A32" w:rsidRDefault="009841EB">
            <w:pPr>
              <w:pStyle w:val="Normalunindented"/>
              <w:keepNext/>
              <w:jc w:val="center"/>
            </w:pPr>
            <w:r>
              <w:rPr>
                <w:b/>
              </w:rPr>
              <w:t>Номера неиспользованных чеков в чековой книжке</w:t>
            </w:r>
          </w:p>
        </w:tc>
      </w:tr>
      <w:tr w:rsidR="00396A32" w:rsidTr="00BD63E2">
        <w:tc>
          <w:tcPr>
            <w:tcW w:w="404" w:type="pct"/>
          </w:tcPr>
          <w:p w:rsidR="00396A32" w:rsidRDefault="009841EB">
            <w:pPr>
              <w:pStyle w:val="Normalunindented"/>
              <w:keepNext/>
              <w:jc w:val="left"/>
            </w:pPr>
            <w:r>
              <w:t>1</w:t>
            </w:r>
          </w:p>
        </w:tc>
        <w:tc>
          <w:tcPr>
            <w:tcW w:w="2778" w:type="pct"/>
          </w:tcPr>
          <w:p w:rsidR="00396A32" w:rsidRDefault="00396A32">
            <w:pPr>
              <w:keepNext/>
              <w:jc w:val="left"/>
            </w:pPr>
          </w:p>
        </w:tc>
        <w:tc>
          <w:tcPr>
            <w:tcW w:w="1818" w:type="pct"/>
          </w:tcPr>
          <w:p w:rsidR="00396A32" w:rsidRDefault="00396A32">
            <w:pPr>
              <w:keepNext/>
              <w:jc w:val="left"/>
            </w:pPr>
          </w:p>
        </w:tc>
      </w:tr>
      <w:tr w:rsidR="00396A32" w:rsidTr="00BD63E2">
        <w:tc>
          <w:tcPr>
            <w:tcW w:w="404" w:type="pct"/>
          </w:tcPr>
          <w:p w:rsidR="00396A32" w:rsidRDefault="009841EB">
            <w:pPr>
              <w:pStyle w:val="Normalunindented"/>
              <w:keepNext/>
              <w:jc w:val="left"/>
            </w:pPr>
            <w:r>
              <w:t>…</w:t>
            </w:r>
          </w:p>
        </w:tc>
        <w:tc>
          <w:tcPr>
            <w:tcW w:w="2778" w:type="pct"/>
          </w:tcPr>
          <w:p w:rsidR="00396A32" w:rsidRDefault="00396A32">
            <w:pPr>
              <w:keepNext/>
              <w:jc w:val="left"/>
            </w:pPr>
          </w:p>
        </w:tc>
        <w:tc>
          <w:tcPr>
            <w:tcW w:w="1818" w:type="pct"/>
          </w:tcPr>
          <w:p w:rsidR="00396A32" w:rsidRDefault="00396A32">
            <w:pPr>
              <w:keepNext/>
              <w:jc w:val="left"/>
            </w:pPr>
          </w:p>
        </w:tc>
      </w:tr>
    </w:tbl>
    <w:p w:rsidR="00396A32" w:rsidRDefault="009841EB">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396A32" w:rsidRDefault="009841EB">
      <w:r>
        <w:rPr>
          <w:u w:val="single"/>
        </w:rPr>
        <w:t>                                                                                                                                                                                                                                                                                                                            </w:t>
      </w:r>
      <w:r>
        <w:t>.</w:t>
      </w:r>
    </w:p>
    <w:p w:rsidR="00396A32" w:rsidRDefault="009841EB">
      <w:r>
        <w:t>В процессе передачи документов и дел выявлены следующие существенные недостатки и нарушения в организации работы по ведению учета:</w:t>
      </w:r>
    </w:p>
    <w:p w:rsidR="00396A32" w:rsidRDefault="009841EB">
      <w:r>
        <w:rPr>
          <w:u w:val="single"/>
        </w:rPr>
        <w:t>                                                                                                                                                                                                                                                                                                                              </w:t>
      </w:r>
      <w:r>
        <w:t>.</w:t>
      </w:r>
    </w:p>
    <w:p w:rsidR="00396A32" w:rsidRDefault="009841EB">
      <w:r>
        <w:t>Передающим лицом даны следующие пояснения:</w:t>
      </w:r>
    </w:p>
    <w:p w:rsidR="00396A32" w:rsidRDefault="009841EB">
      <w:r>
        <w:rPr>
          <w:u w:val="single"/>
        </w:rPr>
        <w:t>                                                                                                                                                                                                                                                                                                                              </w:t>
      </w:r>
      <w:r>
        <w:t>.</w:t>
      </w:r>
    </w:p>
    <w:p w:rsidR="00396A32" w:rsidRDefault="009841EB">
      <w:r>
        <w:t>Дополнения (примечания, рекомендации, предложения):</w:t>
      </w:r>
    </w:p>
    <w:p w:rsidR="00396A32" w:rsidRDefault="009841EB">
      <w:r>
        <w:rPr>
          <w:u w:val="single"/>
        </w:rPr>
        <w:t>                                                                                                                                                                                                                                                                                                       </w:t>
      </w:r>
      <w:r>
        <w:t>.</w:t>
      </w:r>
    </w:p>
    <w:p w:rsidR="00396A32" w:rsidRDefault="009841EB">
      <w:r>
        <w:t>Приложения к акту:</w:t>
      </w:r>
    </w:p>
    <w:p w:rsidR="00396A32" w:rsidRDefault="009841EB">
      <w:r>
        <w:t xml:space="preserve">1. </w:t>
      </w:r>
      <w:r>
        <w:rPr>
          <w:u w:val="single"/>
        </w:rPr>
        <w:t>                                                                                                                                   </w:t>
      </w:r>
    </w:p>
    <w:p w:rsidR="00396A32" w:rsidRDefault="009841EB">
      <w:r>
        <w:t xml:space="preserve">2. </w:t>
      </w:r>
      <w:r>
        <w:rPr>
          <w:u w:val="single"/>
        </w:rPr>
        <w:t>                                                                                                                                   </w:t>
      </w:r>
    </w:p>
    <w:p w:rsidR="00396A32" w:rsidRDefault="009841EB">
      <w:r>
        <w:t xml:space="preserve">3. </w:t>
      </w:r>
      <w:r>
        <w:rPr>
          <w:u w:val="single"/>
        </w:rPr>
        <w:t>                                                                                                                                   </w:t>
      </w:r>
    </w:p>
    <w:p w:rsidR="00396A32" w:rsidRDefault="009841EB">
      <w:r>
        <w:t>Подписи лиц, составивших акт:</w:t>
      </w:r>
    </w:p>
    <w:p w:rsidR="00396A32" w:rsidRDefault="009841EB">
      <w:r>
        <w:lastRenderedPageBreak/>
        <w:t>Передал:</w:t>
      </w:r>
    </w:p>
    <w:p w:rsidR="00396A32" w:rsidRDefault="009841EB">
      <w:r>
        <w:rPr>
          <w:u w:val="single"/>
        </w:rPr>
        <w:t>      (должность)        </w:t>
      </w:r>
      <w:r>
        <w:t> </w:t>
      </w:r>
      <w:r>
        <w:rPr>
          <w:u w:val="single"/>
        </w:rPr>
        <w:t>        (подпись)          </w:t>
      </w:r>
      <w:r>
        <w:t> </w:t>
      </w:r>
      <w:r>
        <w:rPr>
          <w:u w:val="single"/>
        </w:rPr>
        <w:t>    (фамилия, инициалы)    </w:t>
      </w:r>
    </w:p>
    <w:p w:rsidR="00396A32" w:rsidRDefault="009841EB">
      <w:r>
        <w:t>Принял:</w:t>
      </w:r>
    </w:p>
    <w:p w:rsidR="00396A32" w:rsidRDefault="009841EB">
      <w:r>
        <w:rPr>
          <w:u w:val="single"/>
        </w:rPr>
        <w:t>      (должность)        </w:t>
      </w:r>
      <w:r>
        <w:t xml:space="preserve"> </w:t>
      </w:r>
      <w:r>
        <w:rPr>
          <w:u w:val="single"/>
        </w:rPr>
        <w:t>        (подпись)          </w:t>
      </w:r>
      <w:r>
        <w:t> </w:t>
      </w:r>
      <w:r>
        <w:rPr>
          <w:u w:val="single"/>
        </w:rPr>
        <w:t>    (фамилия, инициалы)    </w:t>
      </w:r>
    </w:p>
    <w:p w:rsidR="00396A32" w:rsidRDefault="009841EB">
      <w:r>
        <w:t>Председатель комиссии:</w:t>
      </w:r>
    </w:p>
    <w:p w:rsidR="00396A32" w:rsidRDefault="009841EB">
      <w:r>
        <w:rPr>
          <w:u w:val="single"/>
        </w:rPr>
        <w:t>      (должность)        </w:t>
      </w:r>
      <w:r>
        <w:t xml:space="preserve"> </w:t>
      </w:r>
      <w:r>
        <w:rPr>
          <w:u w:val="single"/>
        </w:rPr>
        <w:t>        (подпись)          </w:t>
      </w:r>
      <w:r>
        <w:t> </w:t>
      </w:r>
      <w:r>
        <w:rPr>
          <w:u w:val="single"/>
        </w:rPr>
        <w:t>    (фамилия, инициалы)    </w:t>
      </w:r>
    </w:p>
    <w:p w:rsidR="00396A32" w:rsidRDefault="009841EB">
      <w:r>
        <w:t>Члены комиссии:</w:t>
      </w:r>
    </w:p>
    <w:p w:rsidR="00396A32" w:rsidRDefault="009841EB">
      <w:r>
        <w:rPr>
          <w:u w:val="single"/>
        </w:rPr>
        <w:t>      (должность)        </w:t>
      </w:r>
      <w:r>
        <w:t xml:space="preserve"> </w:t>
      </w:r>
      <w:r>
        <w:rPr>
          <w:u w:val="single"/>
        </w:rPr>
        <w:t>        (подпись)          </w:t>
      </w:r>
      <w:r>
        <w:t> </w:t>
      </w:r>
      <w:r>
        <w:rPr>
          <w:u w:val="single"/>
        </w:rPr>
        <w:t>    (фамилия, инициалы)    </w:t>
      </w:r>
    </w:p>
    <w:p w:rsidR="00396A32" w:rsidRDefault="009841EB">
      <w:r>
        <w:rPr>
          <w:u w:val="single"/>
        </w:rPr>
        <w:t>      (должность)        </w:t>
      </w:r>
      <w:r>
        <w:t xml:space="preserve"> </w:t>
      </w:r>
      <w:r>
        <w:rPr>
          <w:u w:val="single"/>
        </w:rPr>
        <w:t>        (подпись)          </w:t>
      </w:r>
      <w:r>
        <w:t> </w:t>
      </w:r>
      <w:r>
        <w:rPr>
          <w:u w:val="single"/>
        </w:rPr>
        <w:t>    (фамилия, инициалы)    </w:t>
      </w:r>
    </w:p>
    <w:p w:rsidR="00396A32" w:rsidRDefault="009841EB">
      <w:r>
        <w:t>Представитель:</w:t>
      </w:r>
    </w:p>
    <w:p w:rsidR="00396A32" w:rsidRDefault="009841EB">
      <w:r>
        <w:rPr>
          <w:u w:val="single"/>
        </w:rPr>
        <w:t>      (должность)        </w:t>
      </w:r>
      <w:r>
        <w:t xml:space="preserve"> </w:t>
      </w:r>
      <w:r>
        <w:rPr>
          <w:u w:val="single"/>
        </w:rPr>
        <w:t>        (подпись)          </w:t>
      </w:r>
      <w:r>
        <w:t> </w:t>
      </w:r>
      <w:r>
        <w:rPr>
          <w:u w:val="single"/>
        </w:rPr>
        <w:t>    (фамилия, инициалы)    </w:t>
      </w:r>
    </w:p>
    <w:p w:rsidR="00396A32" w:rsidRDefault="009841EB">
      <w:pPr>
        <w:jc w:val="center"/>
      </w:pPr>
      <w:r>
        <w:t>Оборот последнего листа</w:t>
      </w:r>
    </w:p>
    <w:p w:rsidR="00396A32" w:rsidRDefault="009841EB">
      <w:r>
        <w:t xml:space="preserve">В настоящем акте пронумеровано, прошнуровано и заверено печатью </w:t>
      </w:r>
      <w:r>
        <w:rPr>
          <w:u w:val="single"/>
        </w:rPr>
        <w:t>                    </w:t>
      </w:r>
      <w:r>
        <w:t xml:space="preserve"> листов.</w:t>
      </w:r>
    </w:p>
    <w:p w:rsidR="00396A32" w:rsidRDefault="009841EB">
      <w:r>
        <w:rPr>
          <w:u w:val="single"/>
        </w:rPr>
        <w:t>    (должность председателя комиссии)    </w:t>
      </w:r>
      <w:r>
        <w:t> </w:t>
      </w:r>
      <w:r>
        <w:rPr>
          <w:i/>
          <w:u w:val="single"/>
        </w:rPr>
        <w:t>        (подпись)          </w:t>
      </w:r>
      <w:r>
        <w:rPr>
          <w:i/>
        </w:rPr>
        <w:t> </w:t>
      </w:r>
      <w:r>
        <w:rPr>
          <w:u w:val="single"/>
        </w:rPr>
        <w:t>    (фамилия, инициалы)    </w:t>
      </w:r>
    </w:p>
    <w:p w:rsidR="00396A32" w:rsidRDefault="009841EB">
      <w:r>
        <w:t>"</w:t>
      </w:r>
      <w:r>
        <w:rPr>
          <w:u w:val="single"/>
        </w:rPr>
        <w:t>        </w:t>
      </w:r>
      <w:r>
        <w:t xml:space="preserve">" </w:t>
      </w:r>
      <w:r>
        <w:rPr>
          <w:u w:val="single"/>
        </w:rPr>
        <w:t>                      </w:t>
      </w:r>
      <w:r>
        <w:t xml:space="preserve"> 20</w:t>
      </w:r>
      <w:r>
        <w:rPr>
          <w:u w:val="single"/>
        </w:rPr>
        <w:t>        </w:t>
      </w:r>
      <w:r>
        <w:t>г.</w:t>
      </w:r>
    </w:p>
    <w:p w:rsidR="00396A32" w:rsidRDefault="009841EB">
      <w:r>
        <w:t>М.П.</w:t>
      </w:r>
      <w:bookmarkStart w:id="150" w:name="_docEnd_10"/>
      <w:bookmarkEnd w:id="150"/>
    </w:p>
    <w:p w:rsidR="00396A32" w:rsidRDefault="00396A32">
      <w:pPr>
        <w:sectPr w:rsidR="00396A32">
          <w:headerReference w:type="default" r:id="rId200"/>
          <w:footerReference w:type="default" r:id="rId201"/>
          <w:footerReference w:type="first" r:id="rId202"/>
          <w:footnotePr>
            <w:numRestart w:val="eachSect"/>
          </w:footnotePr>
          <w:pgSz w:w="11907" w:h="16839" w:code="9"/>
          <w:pgMar w:top="1134" w:right="850" w:bottom="1134" w:left="1701" w:header="720" w:footer="720" w:gutter="0"/>
          <w:pgNumType w:start="1"/>
          <w:cols w:space="720"/>
          <w:titlePg/>
        </w:sectPr>
      </w:pPr>
    </w:p>
    <w:p w:rsidR="00396A32" w:rsidRDefault="009841EB">
      <w:pPr>
        <w:keepNext/>
        <w:keepLines/>
        <w:jc w:val="right"/>
      </w:pPr>
      <w:r>
        <w:lastRenderedPageBreak/>
        <w:t xml:space="preserve">Приложение № </w:t>
      </w:r>
      <w:r w:rsidR="00C25F88">
        <w:t>6</w:t>
      </w:r>
      <w:r>
        <w:br/>
        <w:t>к Учетной политике</w:t>
      </w:r>
      <w:r>
        <w:br/>
        <w:t>для целей бюджетного учета</w:t>
      </w:r>
    </w:p>
    <w:p w:rsidR="00396A32" w:rsidRDefault="009841EB">
      <w:pPr>
        <w:pStyle w:val="a4"/>
      </w:pPr>
      <w:bookmarkStart w:id="151" w:name="_docStart_11"/>
      <w:bookmarkStart w:id="152" w:name="_title_11"/>
      <w:bookmarkStart w:id="153" w:name="_ref_597263"/>
      <w:bookmarkEnd w:id="151"/>
      <w:r>
        <w:t>Порядок выдачи под отчет денежных средств, составления и представления отчетов подотчетными лицами</w:t>
      </w:r>
      <w:bookmarkEnd w:id="152"/>
      <w:bookmarkEnd w:id="153"/>
    </w:p>
    <w:p w:rsidR="00396A32" w:rsidRDefault="009841EB">
      <w:pPr>
        <w:pStyle w:val="heading1normal"/>
        <w:numPr>
          <w:ilvl w:val="0"/>
          <w:numId w:val="17"/>
        </w:numPr>
      </w:pPr>
      <w:bookmarkStart w:id="154" w:name="_ref_1706528"/>
      <w:r>
        <w:rPr>
          <w:b/>
        </w:rPr>
        <w:t>Общие положения</w:t>
      </w:r>
      <w:bookmarkEnd w:id="154"/>
    </w:p>
    <w:p w:rsidR="00396A32" w:rsidRDefault="009841EB">
      <w:pPr>
        <w:pStyle w:val="2"/>
      </w:pPr>
      <w:bookmarkStart w:id="155" w:name="_ref_1706529"/>
      <w:r>
        <w:t>Порядок устанавливает единые правила расчетов с подотчетными лицами.</w:t>
      </w:r>
      <w:bookmarkEnd w:id="155"/>
    </w:p>
    <w:p w:rsidR="00396A32" w:rsidRDefault="009841EB">
      <w:pPr>
        <w:pStyle w:val="2"/>
      </w:pPr>
      <w:bookmarkStart w:id="156" w:name="_ref_1706530"/>
      <w:r>
        <w:t>Основными нормативными правовыми актами, использованными при разработке настоящего Порядка, являются:</w:t>
      </w:r>
      <w:bookmarkEnd w:id="156"/>
    </w:p>
    <w:p w:rsidR="00396A32" w:rsidRDefault="009841EB">
      <w:r>
        <w:t xml:space="preserve">- </w:t>
      </w:r>
      <w:hyperlink r:id="rId203" w:history="1">
        <w:r>
          <w:rPr>
            <w:rStyle w:val="afc"/>
          </w:rPr>
          <w:t>Указание</w:t>
        </w:r>
      </w:hyperlink>
      <w:r>
        <w:t> № 3210-У;</w:t>
      </w:r>
    </w:p>
    <w:p w:rsidR="00396A32" w:rsidRDefault="009841EB">
      <w:r>
        <w:t xml:space="preserve">- </w:t>
      </w:r>
      <w:hyperlink r:id="rId204" w:history="1">
        <w:r>
          <w:rPr>
            <w:rStyle w:val="afc"/>
          </w:rPr>
          <w:t>Инструкция</w:t>
        </w:r>
      </w:hyperlink>
      <w:r>
        <w:t> № 157н;</w:t>
      </w:r>
    </w:p>
    <w:p w:rsidR="00396A32" w:rsidRDefault="009841EB">
      <w:r>
        <w:t xml:space="preserve">- </w:t>
      </w:r>
      <w:hyperlink r:id="rId205" w:history="1">
        <w:r>
          <w:rPr>
            <w:rStyle w:val="afc"/>
          </w:rPr>
          <w:t>Приказ</w:t>
        </w:r>
      </w:hyperlink>
      <w:r>
        <w:t xml:space="preserve"> Минфина России № 52н;</w:t>
      </w:r>
    </w:p>
    <w:p w:rsidR="00396A32" w:rsidRDefault="009841EB">
      <w:r>
        <w:t xml:space="preserve">- </w:t>
      </w:r>
      <w:hyperlink r:id="rId206"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w:t>
      </w:r>
      <w:r w:rsidR="00076639">
        <w:t>тельства РФ от 13.10.2008 № 749;</w:t>
      </w:r>
    </w:p>
    <w:p w:rsidR="00076639" w:rsidRDefault="00076639">
      <w:r>
        <w:t xml:space="preserve">- </w:t>
      </w:r>
      <w:r w:rsidRPr="00076639">
        <w:t xml:space="preserve">Закон Чукотского автономного округа от 31.05.2010 </w:t>
      </w:r>
      <w:r>
        <w:t xml:space="preserve">№ 57-ОЗ </w:t>
      </w:r>
      <w:r w:rsidRPr="00076639">
        <w:t>"О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w:t>
      </w:r>
      <w:r>
        <w:t xml:space="preserve"> в Чукотском автономном округе".</w:t>
      </w:r>
    </w:p>
    <w:p w:rsidR="00396A32" w:rsidRDefault="009841EB">
      <w:pPr>
        <w:pStyle w:val="heading1normal"/>
      </w:pPr>
      <w:bookmarkStart w:id="157" w:name="_ref_1715371"/>
      <w:r>
        <w:rPr>
          <w:b/>
        </w:rPr>
        <w:t>Порядок выдачи денежных средств под отчет</w:t>
      </w:r>
      <w:bookmarkEnd w:id="157"/>
    </w:p>
    <w:p w:rsidR="00396A32" w:rsidRDefault="009841EB">
      <w:pPr>
        <w:pStyle w:val="2"/>
      </w:pPr>
      <w:bookmarkStart w:id="158" w:name="_ref_1724044"/>
      <w:r>
        <w:t>Денежные средства выдаются (перечисляются) под отчет:</w:t>
      </w:r>
      <w:bookmarkEnd w:id="158"/>
    </w:p>
    <w:p w:rsidR="00396A32" w:rsidRDefault="009841EB">
      <w:r>
        <w:t>- на административно-хозяйственные нужды;</w:t>
      </w:r>
    </w:p>
    <w:p w:rsidR="00396A32" w:rsidRDefault="009841EB">
      <w:r>
        <w:t>- покрытие (возмещение) затрат, связанн</w:t>
      </w:r>
      <w:r w:rsidR="004B0B4F">
        <w:t>ых со служебными командировками;</w:t>
      </w:r>
    </w:p>
    <w:p w:rsidR="004B0B4F" w:rsidRDefault="004B0B4F">
      <w:r>
        <w:t>- на приобретение билетов для проезда в отпуск.</w:t>
      </w:r>
    </w:p>
    <w:p w:rsidR="00396A32" w:rsidRDefault="009841EB">
      <w:pPr>
        <w:pStyle w:val="2"/>
      </w:pPr>
      <w:bookmarkStart w:id="159" w:name="_ref_1724045"/>
      <w:r>
        <w:t xml:space="preserve">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w:t>
      </w:r>
      <w:r w:rsidR="004B0B4F">
        <w:t>приказом</w:t>
      </w:r>
      <w:r>
        <w:t xml:space="preserve"> руководителя.</w:t>
      </w:r>
      <w:bookmarkEnd w:id="159"/>
    </w:p>
    <w:p w:rsidR="00396A32" w:rsidRDefault="009841EB">
      <w:pPr>
        <w:pStyle w:val="2"/>
      </w:pPr>
      <w:bookmarkStart w:id="160" w:name="_ref_1724046"/>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160"/>
    </w:p>
    <w:p w:rsidR="00396A32" w:rsidRDefault="009841EB">
      <w:pPr>
        <w:pStyle w:val="2"/>
      </w:pPr>
      <w:bookmarkStart w:id="161" w:name="_ref_1724047"/>
      <w:r>
        <w:t>Денежные средства под отчет на административно-хозяйственные нужды перечисляются на банковские дебетовые карты сотрудников.</w:t>
      </w:r>
      <w:bookmarkEnd w:id="161"/>
    </w:p>
    <w:p w:rsidR="00396A32" w:rsidRDefault="009841EB">
      <w:pPr>
        <w:pStyle w:val="2"/>
      </w:pPr>
      <w:bookmarkStart w:id="162" w:name="_ref_1724048"/>
      <w:r>
        <w:t>Максимальный срок выдачи денежных средств под отчет на административно-хозяйственные нужды составляет 10 календарных дней.</w:t>
      </w:r>
      <w:bookmarkEnd w:id="162"/>
    </w:p>
    <w:p w:rsidR="00396A32" w:rsidRDefault="009841EB">
      <w:pPr>
        <w:pStyle w:val="2"/>
      </w:pPr>
      <w:bookmarkStart w:id="163" w:name="_ref_1724049"/>
      <w:r>
        <w:t xml:space="preserve">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w:t>
      </w:r>
      <w:r w:rsidR="004B0B4F">
        <w:t>приказом</w:t>
      </w:r>
      <w:r>
        <w:t xml:space="preserve"> руководителя.</w:t>
      </w:r>
      <w:bookmarkEnd w:id="163"/>
    </w:p>
    <w:p w:rsidR="00396A32" w:rsidRDefault="009841EB">
      <w:pPr>
        <w:pStyle w:val="2"/>
      </w:pPr>
      <w:bookmarkStart w:id="164" w:name="_ref_1724050"/>
      <w:r>
        <w:t>Авансы на расходы, связанные со служебными командировками,</w:t>
      </w:r>
      <w:r w:rsidR="004B0B4F">
        <w:t xml:space="preserve"> проездом в отпуск</w:t>
      </w:r>
      <w:r>
        <w:t> перечисляются на банковские дебетовые карты сотрудников.</w:t>
      </w:r>
      <w:bookmarkEnd w:id="164"/>
    </w:p>
    <w:p w:rsidR="00396A32" w:rsidRDefault="009841EB">
      <w:pPr>
        <w:pStyle w:val="2"/>
      </w:pPr>
      <w:bookmarkStart w:id="165"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w:t>
      </w:r>
      <w:r w:rsidR="00EA203A">
        <w:t>а, на который он выдается. Формы</w:t>
      </w:r>
      <w:r>
        <w:t xml:space="preserve"> заявлени</w:t>
      </w:r>
      <w:r w:rsidR="00EA203A">
        <w:t>й приведены</w:t>
      </w:r>
      <w:r>
        <w:t xml:space="preserve"> </w:t>
      </w:r>
      <w:r w:rsidRPr="00743811">
        <w:t>в приложении № 1 к</w:t>
      </w:r>
      <w:r>
        <w:t xml:space="preserve"> настоящему Порядку.</w:t>
      </w:r>
      <w:bookmarkEnd w:id="165"/>
    </w:p>
    <w:p w:rsidR="00396A32" w:rsidRDefault="009841EB">
      <w:pPr>
        <w:pStyle w:val="2"/>
      </w:pPr>
      <w:bookmarkStart w:id="166" w:name="_ref_1724052"/>
      <w:r>
        <w:lastRenderedPageBreak/>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166"/>
    </w:p>
    <w:p w:rsidR="00396A32" w:rsidRDefault="009841EB">
      <w:pPr>
        <w:pStyle w:val="2"/>
      </w:pPr>
      <w:bookmarkStart w:id="167" w:name="_ref_1724053"/>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167"/>
    </w:p>
    <w:p w:rsidR="00396A32" w:rsidRPr="004B0B4F" w:rsidRDefault="009841EB">
      <w:pPr>
        <w:pStyle w:val="2"/>
      </w:pPr>
      <w:bookmarkStart w:id="168" w:name="_ref_1724054"/>
      <w:r w:rsidRPr="004B0B4F">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07" w:history="1">
        <w:r w:rsidRPr="004B0B4F">
          <w:rPr>
            <w:rStyle w:val="afc"/>
          </w:rPr>
          <w:t>(ф. 0504505)</w:t>
        </w:r>
      </w:hyperlink>
      <w:r w:rsidRPr="004B0B4F">
        <w:t>.</w:t>
      </w:r>
      <w:bookmarkEnd w:id="168"/>
    </w:p>
    <w:p w:rsidR="00396A32" w:rsidRDefault="009841EB">
      <w:pPr>
        <w:pStyle w:val="2"/>
      </w:pPr>
      <w:bookmarkStart w:id="169" w:name="_ref_1724055"/>
      <w:r w:rsidRPr="004B0B4F">
        <w:t>Передача выданных (перечисленных</w:t>
      </w:r>
      <w:r>
        <w:t>) под отчет денежных средств одним лицом другому запрещается.</w:t>
      </w:r>
      <w:bookmarkEnd w:id="169"/>
    </w:p>
    <w:p w:rsidR="00396A32" w:rsidRDefault="009841EB">
      <w:pPr>
        <w:pStyle w:val="2"/>
      </w:pPr>
      <w:bookmarkStart w:id="170"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170"/>
    </w:p>
    <w:p w:rsidR="00396A32" w:rsidRDefault="009841EB">
      <w:pPr>
        <w:pStyle w:val="heading1normal"/>
      </w:pPr>
      <w:bookmarkStart w:id="171" w:name="_ref_1732807"/>
      <w:r>
        <w:rPr>
          <w:b/>
        </w:rPr>
        <w:t>Порядок представления отчетности подотчетными лицами</w:t>
      </w:r>
      <w:bookmarkEnd w:id="171"/>
    </w:p>
    <w:p w:rsidR="00396A32" w:rsidRDefault="009841EB">
      <w:pPr>
        <w:pStyle w:val="2"/>
      </w:pPr>
      <w:bookmarkStart w:id="172"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172"/>
    </w:p>
    <w:p w:rsidR="00396A32" w:rsidRDefault="009841EB">
      <w:pPr>
        <w:pStyle w:val="2"/>
      </w:pPr>
      <w:bookmarkStart w:id="173" w:name="_ref_1732809"/>
      <w:r>
        <w:t xml:space="preserve">Авансовый отчет </w:t>
      </w:r>
      <w:hyperlink r:id="rId208"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173"/>
    </w:p>
    <w:p w:rsidR="00396A32" w:rsidRDefault="009841EB">
      <w:pPr>
        <w:pStyle w:val="2"/>
      </w:pPr>
      <w:bookmarkStart w:id="174" w:name="_ref_1732810"/>
      <w:r>
        <w:t xml:space="preserve">Авансовый отчет </w:t>
      </w:r>
      <w:hyperlink r:id="rId209" w:history="1">
        <w:r>
          <w:rPr>
            <w:rStyle w:val="afc"/>
          </w:rPr>
          <w:t>(ф. 0504505)</w:t>
        </w:r>
      </w:hyperlink>
      <w:r>
        <w:t xml:space="preserve"> по командировочным расходам</w:t>
      </w:r>
      <w:r w:rsidR="00066921">
        <w:t>, по авансам на приобретение билетов для проезда в отпуск</w:t>
      </w:r>
      <w:r>
        <w:t xml:space="preserve"> представляется работником не позднее трех рабочих дней со дня возвращения из командировки</w:t>
      </w:r>
      <w:bookmarkEnd w:id="174"/>
      <w:r w:rsidR="00066921">
        <w:t>, из отпуска.</w:t>
      </w:r>
    </w:p>
    <w:p w:rsidR="00396A32" w:rsidRDefault="009841EB">
      <w:pPr>
        <w:pStyle w:val="2"/>
      </w:pPr>
      <w:bookmarkStart w:id="175"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10" w:history="1">
        <w:r>
          <w:rPr>
            <w:rStyle w:val="afc"/>
          </w:rPr>
          <w:t>(ф. 0504505)</w:t>
        </w:r>
      </w:hyperlink>
      <w:r>
        <w:t>, наличие документов, подтверждающих произведенные расходы, обоснованность расходования средств.</w:t>
      </w:r>
      <w:bookmarkEnd w:id="175"/>
    </w:p>
    <w:p w:rsidR="00396A32" w:rsidRDefault="009841EB">
      <w:pPr>
        <w:pStyle w:val="2"/>
      </w:pPr>
      <w:bookmarkStart w:id="176"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176"/>
    </w:p>
    <w:p w:rsidR="00396A32" w:rsidRDefault="009841EB">
      <w:pPr>
        <w:pStyle w:val="2"/>
      </w:pPr>
      <w:bookmarkStart w:id="177" w:name="_ref_1732813"/>
      <w:r>
        <w:t xml:space="preserve">Проверенный Авансовый отчет </w:t>
      </w:r>
      <w:hyperlink r:id="rId211" w:history="1">
        <w:r>
          <w:rPr>
            <w:rStyle w:val="afc"/>
          </w:rPr>
          <w:t>(ф. 0504505)</w:t>
        </w:r>
      </w:hyperlink>
      <w:r>
        <w:t xml:space="preserve"> утверждает руководитель. После этого отчет принимается к учету.</w:t>
      </w:r>
      <w:bookmarkEnd w:id="177"/>
    </w:p>
    <w:p w:rsidR="00396A32" w:rsidRDefault="009841EB">
      <w:pPr>
        <w:pStyle w:val="2"/>
      </w:pPr>
      <w:bookmarkStart w:id="178"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178"/>
    </w:p>
    <w:p w:rsidR="00396A32" w:rsidRDefault="009841EB">
      <w:pPr>
        <w:pStyle w:val="2"/>
      </w:pPr>
      <w:bookmarkStart w:id="179"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179"/>
    </w:p>
    <w:p w:rsidR="00396A32" w:rsidRDefault="009841EB">
      <w:pPr>
        <w:pStyle w:val="2"/>
      </w:pPr>
      <w:bookmarkStart w:id="180"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212" w:history="1">
        <w:r>
          <w:rPr>
            <w:rStyle w:val="afc"/>
          </w:rPr>
          <w:t>(ф. 0504505)</w:t>
        </w:r>
      </w:hyperlink>
      <w:r>
        <w:t>.</w:t>
      </w:r>
      <w:bookmarkEnd w:id="180"/>
    </w:p>
    <w:p w:rsidR="00396A32" w:rsidRDefault="009841EB">
      <w:pPr>
        <w:pStyle w:val="2"/>
      </w:pPr>
      <w:bookmarkStart w:id="181" w:name="_ref_1732817"/>
      <w:r>
        <w:lastRenderedPageBreak/>
        <w:t xml:space="preserve">Если работник в установленный срок не представил Авансовый отчет </w:t>
      </w:r>
      <w:hyperlink r:id="rId213"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14" w:history="1">
        <w:r>
          <w:rPr>
            <w:rStyle w:val="afc"/>
          </w:rPr>
          <w:t>ст. ст. 137</w:t>
        </w:r>
      </w:hyperlink>
      <w:r>
        <w:t xml:space="preserve"> и </w:t>
      </w:r>
      <w:hyperlink r:id="rId215" w:history="1">
        <w:r>
          <w:rPr>
            <w:rStyle w:val="afc"/>
          </w:rPr>
          <w:t>138</w:t>
        </w:r>
      </w:hyperlink>
      <w:r>
        <w:t xml:space="preserve"> ТК РФ.</w:t>
      </w:r>
      <w:bookmarkEnd w:id="181"/>
    </w:p>
    <w:p w:rsidR="00396A32" w:rsidRDefault="009841EB">
      <w:pPr>
        <w:pStyle w:val="2"/>
      </w:pPr>
      <w:bookmarkStart w:id="182"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182"/>
    </w:p>
    <w:p w:rsidR="00396A32" w:rsidRDefault="00396A32">
      <w:pPr>
        <w:sectPr w:rsidR="00396A32">
          <w:headerReference w:type="default" r:id="rId216"/>
          <w:footerReference w:type="default" r:id="rId217"/>
          <w:footerReference w:type="first" r:id="rId218"/>
          <w:footnotePr>
            <w:numRestart w:val="eachSect"/>
          </w:footnotePr>
          <w:pgSz w:w="11907" w:h="16839" w:code="9"/>
          <w:pgMar w:top="1134" w:right="850" w:bottom="1134" w:left="1701" w:header="720" w:footer="720" w:gutter="0"/>
          <w:pgNumType w:start="1"/>
          <w:cols w:space="720"/>
          <w:titlePg/>
        </w:sectPr>
      </w:pPr>
    </w:p>
    <w:p w:rsidR="00262891" w:rsidRDefault="009841EB" w:rsidP="00262891">
      <w:pPr>
        <w:spacing w:before="0" w:after="0"/>
        <w:ind w:left="5040" w:firstLine="63"/>
      </w:pPr>
      <w:r>
        <w:lastRenderedPageBreak/>
        <w:t xml:space="preserve">Приложение № 1 </w:t>
      </w:r>
    </w:p>
    <w:p w:rsidR="00EA203A" w:rsidRPr="00262891" w:rsidRDefault="009841EB" w:rsidP="00262891">
      <w:pPr>
        <w:spacing w:before="0" w:after="0"/>
        <w:ind w:left="5040" w:firstLine="63"/>
      </w:pPr>
      <w:r>
        <w:t>к Порядку выдачи под отчет денежных сре</w:t>
      </w:r>
      <w:proofErr w:type="gramStart"/>
      <w:r>
        <w:t>дств</w:t>
      </w:r>
      <w:r>
        <w:br/>
      </w:r>
      <w:r>
        <w:br/>
      </w:r>
      <w:bookmarkStart w:id="183" w:name="_docEnd_11"/>
      <w:bookmarkEnd w:id="183"/>
      <w:r w:rsidR="00262891">
        <w:rPr>
          <w:sz w:val="24"/>
          <w:szCs w:val="26"/>
        </w:rPr>
        <w:t>Пр</w:t>
      </w:r>
      <w:proofErr w:type="gramEnd"/>
      <w:r w:rsidR="00262891">
        <w:rPr>
          <w:sz w:val="24"/>
          <w:szCs w:val="26"/>
        </w:rPr>
        <w:t>едседателю Комитета государственного регулирования цен и тарифов Чукотского автономного округа</w:t>
      </w:r>
    </w:p>
    <w:p w:rsidR="00EA203A" w:rsidRPr="00EA203A" w:rsidRDefault="00EA203A" w:rsidP="00EA203A">
      <w:pPr>
        <w:spacing w:before="0" w:after="0" w:line="240" w:lineRule="auto"/>
        <w:ind w:left="5040" w:firstLine="0"/>
        <w:jc w:val="left"/>
        <w:rPr>
          <w:b/>
          <w:sz w:val="24"/>
          <w:szCs w:val="26"/>
        </w:rPr>
      </w:pPr>
      <w:r w:rsidRPr="00743811">
        <w:rPr>
          <w:b/>
          <w:sz w:val="24"/>
          <w:szCs w:val="26"/>
        </w:rPr>
        <w:t>________</w:t>
      </w:r>
      <w:r w:rsidR="00743811">
        <w:rPr>
          <w:b/>
          <w:sz w:val="24"/>
          <w:szCs w:val="26"/>
        </w:rPr>
        <w:t>__________________</w:t>
      </w:r>
      <w:r w:rsidRPr="00743811">
        <w:rPr>
          <w:b/>
          <w:sz w:val="24"/>
          <w:szCs w:val="26"/>
        </w:rPr>
        <w:t>___________</w:t>
      </w:r>
    </w:p>
    <w:p w:rsidR="00EA203A" w:rsidRPr="00EA203A" w:rsidRDefault="00EA203A" w:rsidP="00EA203A">
      <w:pPr>
        <w:spacing w:before="0" w:after="0" w:line="240" w:lineRule="auto"/>
        <w:ind w:left="5040" w:firstLine="0"/>
        <w:jc w:val="center"/>
        <w:rPr>
          <w:sz w:val="24"/>
          <w:szCs w:val="26"/>
        </w:rPr>
      </w:pPr>
    </w:p>
    <w:p w:rsidR="00EA203A" w:rsidRPr="00EA203A" w:rsidRDefault="00EA203A" w:rsidP="00EA203A">
      <w:pPr>
        <w:spacing w:before="0" w:after="0" w:line="240" w:lineRule="auto"/>
        <w:ind w:left="5040" w:firstLine="0"/>
        <w:rPr>
          <w:b/>
          <w:color w:val="0000FF"/>
          <w:sz w:val="24"/>
          <w:szCs w:val="26"/>
        </w:rPr>
      </w:pPr>
      <w:r w:rsidRPr="00EA203A">
        <w:rPr>
          <w:sz w:val="24"/>
          <w:szCs w:val="26"/>
        </w:rPr>
        <w:t xml:space="preserve">от </w:t>
      </w:r>
      <w:r w:rsidRPr="00743811">
        <w:rPr>
          <w:sz w:val="24"/>
          <w:szCs w:val="26"/>
        </w:rPr>
        <w:t>____________</w:t>
      </w:r>
      <w:r w:rsidR="00743811">
        <w:rPr>
          <w:sz w:val="24"/>
          <w:szCs w:val="26"/>
        </w:rPr>
        <w:t>____________________</w:t>
      </w:r>
      <w:r w:rsidRPr="00743811">
        <w:rPr>
          <w:sz w:val="24"/>
          <w:szCs w:val="26"/>
        </w:rPr>
        <w:t xml:space="preserve">__     </w:t>
      </w:r>
      <w:r w:rsidRPr="00743811">
        <w:rPr>
          <w:color w:val="0000FF"/>
          <w:sz w:val="24"/>
          <w:szCs w:val="26"/>
        </w:rPr>
        <w:t xml:space="preserve">   </w:t>
      </w:r>
    </w:p>
    <w:tbl>
      <w:tblPr>
        <w:tblW w:w="0" w:type="auto"/>
        <w:tblInd w:w="-372" w:type="dxa"/>
        <w:tblLook w:val="01E0" w:firstRow="1" w:lastRow="1" w:firstColumn="1" w:lastColumn="1" w:noHBand="0" w:noVBand="0"/>
      </w:tblPr>
      <w:tblGrid>
        <w:gridCol w:w="356"/>
        <w:gridCol w:w="712"/>
        <w:gridCol w:w="240"/>
        <w:gridCol w:w="120"/>
        <w:gridCol w:w="240"/>
        <w:gridCol w:w="1080"/>
        <w:gridCol w:w="720"/>
        <w:gridCol w:w="1680"/>
      </w:tblGrid>
      <w:tr w:rsidR="00EA203A" w:rsidRPr="00EA203A" w:rsidTr="00163237">
        <w:tc>
          <w:tcPr>
            <w:tcW w:w="5148" w:type="dxa"/>
            <w:gridSpan w:val="8"/>
            <w:shd w:val="clear" w:color="auto" w:fill="auto"/>
          </w:tcPr>
          <w:p w:rsidR="00EA203A" w:rsidRPr="00EA203A" w:rsidRDefault="00EA203A" w:rsidP="00EA203A">
            <w:pPr>
              <w:spacing w:before="0" w:after="0" w:line="240" w:lineRule="auto"/>
              <w:ind w:firstLine="0"/>
              <w:jc w:val="center"/>
              <w:rPr>
                <w:b/>
                <w:sz w:val="24"/>
                <w:szCs w:val="26"/>
              </w:rPr>
            </w:pPr>
            <w:r w:rsidRPr="00EA203A">
              <w:rPr>
                <w:b/>
                <w:sz w:val="24"/>
                <w:szCs w:val="26"/>
              </w:rPr>
              <w:t>Утверждаю</w:t>
            </w:r>
          </w:p>
        </w:tc>
      </w:tr>
      <w:tr w:rsidR="00EA203A" w:rsidRPr="00EA203A" w:rsidTr="00163237">
        <w:tc>
          <w:tcPr>
            <w:tcW w:w="1308" w:type="dxa"/>
            <w:gridSpan w:val="3"/>
            <w:shd w:val="clear" w:color="auto" w:fill="auto"/>
          </w:tcPr>
          <w:p w:rsidR="00EA203A" w:rsidRPr="00EA203A" w:rsidRDefault="00EA203A" w:rsidP="00EA203A">
            <w:pPr>
              <w:spacing w:before="0" w:after="0" w:line="240" w:lineRule="auto"/>
              <w:ind w:firstLine="0"/>
              <w:jc w:val="left"/>
              <w:rPr>
                <w:sz w:val="24"/>
                <w:szCs w:val="26"/>
              </w:rPr>
            </w:pPr>
            <w:r w:rsidRPr="00EA203A">
              <w:rPr>
                <w:sz w:val="24"/>
                <w:szCs w:val="26"/>
              </w:rPr>
              <w:t xml:space="preserve">в сумме: </w:t>
            </w:r>
          </w:p>
        </w:tc>
        <w:tc>
          <w:tcPr>
            <w:tcW w:w="3840" w:type="dxa"/>
            <w:gridSpan w:val="5"/>
            <w:tcBorders>
              <w:bottom w:val="single" w:sz="4" w:space="0" w:color="auto"/>
            </w:tcBorders>
            <w:shd w:val="clear" w:color="auto" w:fill="auto"/>
          </w:tcPr>
          <w:p w:rsidR="00EA203A" w:rsidRPr="00EA203A" w:rsidRDefault="00EA203A" w:rsidP="00EA203A">
            <w:pPr>
              <w:spacing w:before="0" w:after="0" w:line="240" w:lineRule="auto"/>
              <w:ind w:firstLine="0"/>
              <w:jc w:val="center"/>
              <w:rPr>
                <w:sz w:val="24"/>
                <w:szCs w:val="26"/>
              </w:rPr>
            </w:pPr>
          </w:p>
        </w:tc>
      </w:tr>
      <w:tr w:rsidR="00EA203A" w:rsidRPr="00EA203A" w:rsidTr="00163237">
        <w:tc>
          <w:tcPr>
            <w:tcW w:w="5148" w:type="dxa"/>
            <w:gridSpan w:val="8"/>
            <w:tcBorders>
              <w:bottom w:val="single" w:sz="4" w:space="0" w:color="auto"/>
            </w:tcBorders>
            <w:shd w:val="clear" w:color="auto" w:fill="auto"/>
          </w:tcPr>
          <w:p w:rsidR="00EA203A" w:rsidRPr="00EA203A" w:rsidRDefault="00EA203A" w:rsidP="00EA203A">
            <w:pPr>
              <w:spacing w:before="0" w:after="0" w:line="240" w:lineRule="auto"/>
              <w:ind w:firstLine="0"/>
              <w:jc w:val="center"/>
              <w:rPr>
                <w:sz w:val="24"/>
                <w:szCs w:val="26"/>
              </w:rPr>
            </w:pPr>
          </w:p>
        </w:tc>
      </w:tr>
      <w:tr w:rsidR="00EA203A" w:rsidRPr="00EA203A" w:rsidTr="00163237">
        <w:tc>
          <w:tcPr>
            <w:tcW w:w="5148" w:type="dxa"/>
            <w:gridSpan w:val="8"/>
            <w:tcBorders>
              <w:top w:val="single" w:sz="4" w:space="0" w:color="auto"/>
              <w:bottom w:val="single" w:sz="4" w:space="0" w:color="auto"/>
            </w:tcBorders>
            <w:shd w:val="clear" w:color="auto" w:fill="auto"/>
          </w:tcPr>
          <w:p w:rsidR="00EA203A" w:rsidRPr="00EA203A" w:rsidRDefault="00EA203A" w:rsidP="00EA203A">
            <w:pPr>
              <w:spacing w:before="0" w:after="0" w:line="240" w:lineRule="auto"/>
              <w:ind w:firstLine="0"/>
              <w:jc w:val="right"/>
              <w:rPr>
                <w:sz w:val="24"/>
                <w:szCs w:val="26"/>
              </w:rPr>
            </w:pPr>
            <w:r w:rsidRPr="00EA203A">
              <w:rPr>
                <w:sz w:val="24"/>
                <w:szCs w:val="26"/>
              </w:rPr>
              <w:t>рублей</w:t>
            </w:r>
          </w:p>
        </w:tc>
      </w:tr>
      <w:tr w:rsidR="00EA203A" w:rsidRPr="00EA203A" w:rsidTr="00163237">
        <w:tc>
          <w:tcPr>
            <w:tcW w:w="1668" w:type="dxa"/>
            <w:gridSpan w:val="5"/>
            <w:tcBorders>
              <w:top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r w:rsidRPr="00EA203A">
              <w:rPr>
                <w:sz w:val="24"/>
                <w:szCs w:val="26"/>
              </w:rPr>
              <w:t xml:space="preserve">на срок </w:t>
            </w:r>
            <w:proofErr w:type="gramStart"/>
            <w:r w:rsidRPr="00EA203A">
              <w:rPr>
                <w:sz w:val="24"/>
                <w:szCs w:val="26"/>
              </w:rPr>
              <w:t>до</w:t>
            </w:r>
            <w:proofErr w:type="gramEnd"/>
            <w:r w:rsidRPr="00EA203A">
              <w:rPr>
                <w:sz w:val="24"/>
                <w:szCs w:val="26"/>
              </w:rPr>
              <w:t>:</w:t>
            </w:r>
          </w:p>
        </w:tc>
        <w:tc>
          <w:tcPr>
            <w:tcW w:w="3480" w:type="dxa"/>
            <w:gridSpan w:val="3"/>
            <w:tcBorders>
              <w:top w:val="single" w:sz="4" w:space="0" w:color="auto"/>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r>
      <w:tr w:rsidR="00EA203A" w:rsidRPr="00EA203A" w:rsidTr="00163237">
        <w:tc>
          <w:tcPr>
            <w:tcW w:w="2748" w:type="dxa"/>
            <w:gridSpan w:val="6"/>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c>
          <w:tcPr>
            <w:tcW w:w="2400" w:type="dxa"/>
            <w:gridSpan w:val="2"/>
            <w:shd w:val="clear" w:color="auto" w:fill="auto"/>
          </w:tcPr>
          <w:p w:rsidR="00EA203A" w:rsidRPr="00EA203A" w:rsidRDefault="00EA203A" w:rsidP="00EA203A">
            <w:pPr>
              <w:spacing w:before="0" w:after="0" w:line="240" w:lineRule="auto"/>
              <w:ind w:firstLine="0"/>
              <w:jc w:val="left"/>
              <w:rPr>
                <w:sz w:val="24"/>
                <w:szCs w:val="26"/>
              </w:rPr>
            </w:pPr>
          </w:p>
        </w:tc>
      </w:tr>
      <w:tr w:rsidR="00EA203A" w:rsidRPr="00EA203A" w:rsidTr="00163237">
        <w:tc>
          <w:tcPr>
            <w:tcW w:w="2748" w:type="dxa"/>
            <w:gridSpan w:val="6"/>
            <w:tcBorders>
              <w:top w:val="single" w:sz="4" w:space="0" w:color="auto"/>
              <w:bottom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подпись</w:t>
            </w:r>
          </w:p>
        </w:tc>
        <w:tc>
          <w:tcPr>
            <w:tcW w:w="2400" w:type="dxa"/>
            <w:gridSpan w:val="2"/>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фамилия, и.о.</w:t>
            </w:r>
          </w:p>
        </w:tc>
      </w:tr>
      <w:tr w:rsidR="00EA203A" w:rsidRPr="00EA203A" w:rsidTr="00163237">
        <w:tc>
          <w:tcPr>
            <w:tcW w:w="356" w:type="dxa"/>
            <w:shd w:val="clear" w:color="auto" w:fill="auto"/>
          </w:tcPr>
          <w:p w:rsidR="00EA203A" w:rsidRPr="00EA203A" w:rsidRDefault="00EA203A" w:rsidP="00EA203A">
            <w:pPr>
              <w:spacing w:before="0" w:after="0" w:line="240" w:lineRule="auto"/>
              <w:ind w:firstLine="0"/>
              <w:jc w:val="center"/>
              <w:rPr>
                <w:sz w:val="24"/>
                <w:szCs w:val="26"/>
              </w:rPr>
            </w:pPr>
            <w:r w:rsidRPr="00EA203A">
              <w:rPr>
                <w:sz w:val="24"/>
                <w:szCs w:val="26"/>
              </w:rPr>
              <w:t>«</w:t>
            </w:r>
          </w:p>
        </w:tc>
        <w:tc>
          <w:tcPr>
            <w:tcW w:w="712" w:type="dxa"/>
            <w:tcBorders>
              <w:bottom w:val="single" w:sz="4" w:space="0" w:color="auto"/>
            </w:tcBorders>
            <w:shd w:val="clear" w:color="auto" w:fill="auto"/>
          </w:tcPr>
          <w:p w:rsidR="00EA203A" w:rsidRPr="00EA203A" w:rsidRDefault="00EA203A" w:rsidP="00EA203A">
            <w:pPr>
              <w:spacing w:before="0" w:after="0" w:line="240" w:lineRule="auto"/>
              <w:ind w:firstLine="0"/>
              <w:jc w:val="center"/>
              <w:rPr>
                <w:sz w:val="24"/>
                <w:szCs w:val="26"/>
              </w:rPr>
            </w:pPr>
          </w:p>
        </w:tc>
        <w:tc>
          <w:tcPr>
            <w:tcW w:w="360" w:type="dxa"/>
            <w:gridSpan w:val="2"/>
            <w:shd w:val="clear" w:color="auto" w:fill="auto"/>
          </w:tcPr>
          <w:p w:rsidR="00EA203A" w:rsidRPr="00EA203A" w:rsidRDefault="00EA203A" w:rsidP="00EA203A">
            <w:pPr>
              <w:spacing w:before="0" w:after="0" w:line="240" w:lineRule="auto"/>
              <w:ind w:firstLine="0"/>
              <w:jc w:val="center"/>
              <w:rPr>
                <w:sz w:val="24"/>
                <w:szCs w:val="26"/>
              </w:rPr>
            </w:pPr>
            <w:r w:rsidRPr="00EA203A">
              <w:rPr>
                <w:sz w:val="24"/>
                <w:szCs w:val="26"/>
              </w:rPr>
              <w:t>»</w:t>
            </w:r>
          </w:p>
        </w:tc>
        <w:tc>
          <w:tcPr>
            <w:tcW w:w="2040" w:type="dxa"/>
            <w:gridSpan w:val="3"/>
            <w:tcBorders>
              <w:bottom w:val="single" w:sz="4" w:space="0" w:color="auto"/>
            </w:tcBorders>
            <w:shd w:val="clear" w:color="auto" w:fill="auto"/>
          </w:tcPr>
          <w:p w:rsidR="00EA203A" w:rsidRPr="00EA203A" w:rsidRDefault="00EA203A" w:rsidP="00EA203A">
            <w:pPr>
              <w:spacing w:before="0" w:after="0" w:line="240" w:lineRule="auto"/>
              <w:ind w:firstLine="0"/>
              <w:jc w:val="center"/>
              <w:rPr>
                <w:sz w:val="24"/>
                <w:szCs w:val="26"/>
              </w:rPr>
            </w:pPr>
          </w:p>
        </w:tc>
        <w:tc>
          <w:tcPr>
            <w:tcW w:w="1680" w:type="dxa"/>
            <w:shd w:val="clear" w:color="auto" w:fill="auto"/>
          </w:tcPr>
          <w:p w:rsidR="00EA203A" w:rsidRPr="00EA203A" w:rsidRDefault="00EA203A" w:rsidP="0060540A">
            <w:pPr>
              <w:spacing w:before="0" w:after="0" w:line="240" w:lineRule="auto"/>
              <w:ind w:firstLine="0"/>
              <w:jc w:val="center"/>
              <w:rPr>
                <w:sz w:val="24"/>
                <w:szCs w:val="26"/>
              </w:rPr>
            </w:pPr>
            <w:r w:rsidRPr="00EA203A">
              <w:rPr>
                <w:sz w:val="24"/>
                <w:szCs w:val="26"/>
              </w:rPr>
              <w:t>20</w:t>
            </w:r>
            <w:r w:rsidRPr="00743811">
              <w:rPr>
                <w:sz w:val="24"/>
                <w:szCs w:val="26"/>
              </w:rPr>
              <w:t>_</w:t>
            </w:r>
            <w:r w:rsidRPr="00EA203A">
              <w:rPr>
                <w:sz w:val="24"/>
                <w:szCs w:val="26"/>
              </w:rPr>
              <w:t xml:space="preserve"> года</w:t>
            </w:r>
          </w:p>
        </w:tc>
      </w:tr>
    </w:tbl>
    <w:p w:rsidR="00EA203A" w:rsidRPr="00EA203A" w:rsidRDefault="00EA203A" w:rsidP="00EA203A">
      <w:pPr>
        <w:spacing w:before="0" w:after="0" w:line="240" w:lineRule="auto"/>
        <w:ind w:firstLine="0"/>
        <w:jc w:val="center"/>
        <w:rPr>
          <w:sz w:val="24"/>
          <w:szCs w:val="26"/>
        </w:rPr>
      </w:pPr>
    </w:p>
    <w:p w:rsidR="00EA203A" w:rsidRPr="00EA203A" w:rsidRDefault="00EA203A" w:rsidP="00EA203A">
      <w:pPr>
        <w:spacing w:before="0" w:after="0" w:line="240" w:lineRule="auto"/>
        <w:ind w:firstLine="0"/>
        <w:jc w:val="center"/>
        <w:rPr>
          <w:b/>
          <w:sz w:val="24"/>
          <w:szCs w:val="26"/>
        </w:rPr>
      </w:pPr>
      <w:r w:rsidRPr="00EA203A">
        <w:rPr>
          <w:b/>
          <w:sz w:val="24"/>
          <w:szCs w:val="26"/>
        </w:rPr>
        <w:t>ЗАЯВЛЕНИЕ</w:t>
      </w:r>
    </w:p>
    <w:p w:rsidR="00EA203A" w:rsidRPr="00EA203A" w:rsidRDefault="00EA203A" w:rsidP="00EA203A">
      <w:pPr>
        <w:spacing w:before="0" w:after="0" w:line="240" w:lineRule="auto"/>
        <w:ind w:firstLine="0"/>
        <w:jc w:val="center"/>
        <w:rPr>
          <w:b/>
          <w:sz w:val="24"/>
          <w:szCs w:val="26"/>
        </w:rPr>
      </w:pPr>
    </w:p>
    <w:p w:rsidR="00EA203A" w:rsidRPr="0082094A" w:rsidRDefault="00EA203A" w:rsidP="00EA203A">
      <w:pPr>
        <w:spacing w:before="0" w:after="0" w:line="240" w:lineRule="auto"/>
        <w:ind w:firstLine="0"/>
        <w:rPr>
          <w:i/>
          <w:sz w:val="24"/>
          <w:szCs w:val="26"/>
        </w:rPr>
      </w:pPr>
      <w:r w:rsidRPr="00EA203A">
        <w:rPr>
          <w:b/>
          <w:sz w:val="24"/>
          <w:szCs w:val="26"/>
        </w:rPr>
        <w:tab/>
      </w:r>
      <w:r w:rsidRPr="00EA203A">
        <w:rPr>
          <w:sz w:val="24"/>
          <w:szCs w:val="26"/>
        </w:rPr>
        <w:t xml:space="preserve">Прошу выдать под отчет аванс в размере </w:t>
      </w:r>
      <w:r w:rsidR="0082094A">
        <w:rPr>
          <w:sz w:val="24"/>
          <w:szCs w:val="26"/>
        </w:rPr>
        <w:t>______(_________)</w:t>
      </w:r>
      <w:r w:rsidRPr="00EA203A">
        <w:rPr>
          <w:i/>
          <w:sz w:val="24"/>
          <w:szCs w:val="26"/>
        </w:rPr>
        <w:t xml:space="preserve"> </w:t>
      </w:r>
      <w:r w:rsidRPr="00EA203A">
        <w:rPr>
          <w:sz w:val="24"/>
          <w:szCs w:val="26"/>
        </w:rPr>
        <w:t xml:space="preserve">на срок </w:t>
      </w:r>
      <w:proofErr w:type="gramStart"/>
      <w:r w:rsidRPr="00EA203A">
        <w:rPr>
          <w:sz w:val="24"/>
          <w:szCs w:val="26"/>
        </w:rPr>
        <w:t>до</w:t>
      </w:r>
      <w:proofErr w:type="gramEnd"/>
      <w:r w:rsidRPr="00EA203A">
        <w:rPr>
          <w:sz w:val="24"/>
          <w:szCs w:val="26"/>
        </w:rPr>
        <w:t xml:space="preserve"> </w:t>
      </w:r>
      <w:r w:rsidR="0082094A">
        <w:rPr>
          <w:sz w:val="24"/>
          <w:szCs w:val="26"/>
        </w:rPr>
        <w:t>____________</w:t>
      </w:r>
      <w:r w:rsidRPr="0082094A">
        <w:rPr>
          <w:i/>
          <w:sz w:val="24"/>
          <w:szCs w:val="26"/>
        </w:rPr>
        <w:t>.</w:t>
      </w:r>
    </w:p>
    <w:p w:rsidR="00EA203A" w:rsidRPr="0082094A" w:rsidRDefault="00EA203A" w:rsidP="00EA203A">
      <w:pPr>
        <w:spacing w:before="0" w:after="0" w:line="240" w:lineRule="auto"/>
        <w:ind w:firstLine="708"/>
        <w:rPr>
          <w:i/>
          <w:sz w:val="24"/>
          <w:szCs w:val="26"/>
        </w:rPr>
      </w:pPr>
      <w:r w:rsidRPr="0082094A">
        <w:rPr>
          <w:b/>
          <w:sz w:val="24"/>
          <w:szCs w:val="26"/>
        </w:rPr>
        <w:t>Назначение аванса:</w:t>
      </w:r>
      <w:r w:rsidRPr="0082094A">
        <w:rPr>
          <w:sz w:val="24"/>
          <w:szCs w:val="26"/>
        </w:rPr>
        <w:t xml:space="preserve"> для предварительного приобретения авиабилетов на проезд в отпуск</w:t>
      </w:r>
      <w:r w:rsidRPr="0082094A">
        <w:rPr>
          <w:b/>
          <w:sz w:val="24"/>
          <w:szCs w:val="26"/>
        </w:rPr>
        <w:t xml:space="preserve"> </w:t>
      </w:r>
      <w:r w:rsidR="00743811" w:rsidRPr="0082094A">
        <w:rPr>
          <w:sz w:val="24"/>
          <w:szCs w:val="26"/>
        </w:rPr>
        <w:t>(проезд в отпуск (на основании приказа о предоставлении отпуска с проездом))</w:t>
      </w:r>
      <w:r w:rsidR="00743811" w:rsidRPr="0082094A">
        <w:rPr>
          <w:b/>
          <w:sz w:val="24"/>
          <w:szCs w:val="26"/>
        </w:rPr>
        <w:t xml:space="preserve"> </w:t>
      </w:r>
      <w:r w:rsidR="00743811" w:rsidRPr="0082094A">
        <w:rPr>
          <w:i/>
          <w:sz w:val="24"/>
          <w:szCs w:val="26"/>
        </w:rPr>
        <w:t>мне и указываются</w:t>
      </w:r>
      <w:r w:rsidRPr="0082094A">
        <w:rPr>
          <w:i/>
          <w:sz w:val="24"/>
          <w:szCs w:val="26"/>
        </w:rPr>
        <w:t xml:space="preserve"> член</w:t>
      </w:r>
      <w:r w:rsidR="00743811" w:rsidRPr="0082094A">
        <w:rPr>
          <w:i/>
          <w:sz w:val="24"/>
          <w:szCs w:val="26"/>
        </w:rPr>
        <w:t>ы</w:t>
      </w:r>
      <w:r w:rsidRPr="0082094A">
        <w:rPr>
          <w:i/>
          <w:sz w:val="24"/>
          <w:szCs w:val="26"/>
        </w:rPr>
        <w:t xml:space="preserve"> семьи</w:t>
      </w:r>
      <w:r w:rsidRPr="0082094A">
        <w:rPr>
          <w:sz w:val="24"/>
          <w:szCs w:val="26"/>
        </w:rPr>
        <w:t xml:space="preserve"> </w:t>
      </w:r>
      <w:r w:rsidRPr="0082094A">
        <w:rPr>
          <w:i/>
          <w:sz w:val="24"/>
          <w:szCs w:val="26"/>
        </w:rPr>
        <w:t>(при наличии)</w:t>
      </w:r>
      <w:r w:rsidRPr="0082094A">
        <w:rPr>
          <w:b/>
          <w:i/>
          <w:sz w:val="24"/>
          <w:szCs w:val="26"/>
        </w:rPr>
        <w:t xml:space="preserve"> </w:t>
      </w:r>
      <w:r w:rsidRPr="0082094A">
        <w:rPr>
          <w:sz w:val="24"/>
          <w:szCs w:val="26"/>
        </w:rPr>
        <w:t xml:space="preserve">по маршруту </w:t>
      </w:r>
      <w:r w:rsidR="00743811" w:rsidRPr="0082094A">
        <w:rPr>
          <w:i/>
          <w:sz w:val="24"/>
          <w:szCs w:val="26"/>
        </w:rPr>
        <w:t>_______</w:t>
      </w:r>
      <w:r w:rsidRPr="0082094A">
        <w:rPr>
          <w:i/>
          <w:sz w:val="24"/>
          <w:szCs w:val="26"/>
        </w:rPr>
        <w:t>.</w:t>
      </w:r>
    </w:p>
    <w:p w:rsidR="00EA203A" w:rsidRPr="0082094A" w:rsidRDefault="00EA203A" w:rsidP="00EA203A">
      <w:pPr>
        <w:spacing w:before="0" w:after="0" w:line="240" w:lineRule="auto"/>
        <w:ind w:firstLine="708"/>
        <w:rPr>
          <w:sz w:val="24"/>
          <w:szCs w:val="26"/>
        </w:rPr>
      </w:pPr>
    </w:p>
    <w:p w:rsidR="00EA203A" w:rsidRPr="0082094A" w:rsidRDefault="00EA203A" w:rsidP="00EA203A">
      <w:pPr>
        <w:spacing w:before="0" w:after="0" w:line="240" w:lineRule="auto"/>
        <w:ind w:firstLine="708"/>
        <w:rPr>
          <w:sz w:val="24"/>
          <w:szCs w:val="26"/>
        </w:rPr>
      </w:pPr>
      <w:r w:rsidRPr="0082094A">
        <w:rPr>
          <w:sz w:val="24"/>
          <w:szCs w:val="26"/>
        </w:rPr>
        <w:t xml:space="preserve">Обязуюсь в течение трех календарных дней от даты получения аванса приобрести билеты и вернуть в кассу </w:t>
      </w:r>
      <w:r w:rsidR="0060540A">
        <w:rPr>
          <w:sz w:val="24"/>
          <w:szCs w:val="26"/>
        </w:rPr>
        <w:t xml:space="preserve">Комитета </w:t>
      </w:r>
      <w:r w:rsidRPr="0082094A">
        <w:rPr>
          <w:sz w:val="24"/>
          <w:szCs w:val="26"/>
        </w:rPr>
        <w:t>остаток неиспользованного аванса.</w:t>
      </w:r>
    </w:p>
    <w:p w:rsidR="00EA203A" w:rsidRPr="0082094A" w:rsidRDefault="00EA203A" w:rsidP="00EA203A">
      <w:pPr>
        <w:spacing w:before="0" w:after="0" w:line="240" w:lineRule="auto"/>
        <w:ind w:firstLine="708"/>
        <w:rPr>
          <w:sz w:val="24"/>
          <w:szCs w:val="26"/>
        </w:rPr>
      </w:pPr>
    </w:p>
    <w:p w:rsidR="00EA203A" w:rsidRPr="00BD67D8" w:rsidRDefault="00EA203A" w:rsidP="00EA203A">
      <w:pPr>
        <w:spacing w:before="0" w:after="0" w:line="240" w:lineRule="auto"/>
        <w:ind w:firstLine="708"/>
        <w:rPr>
          <w:sz w:val="24"/>
          <w:szCs w:val="26"/>
        </w:rPr>
      </w:pPr>
    </w:p>
    <w:p w:rsidR="00EA203A" w:rsidRPr="0082094A" w:rsidRDefault="00EA203A" w:rsidP="00EA203A">
      <w:pPr>
        <w:spacing w:before="0" w:after="0" w:line="240" w:lineRule="auto"/>
        <w:ind w:firstLine="0"/>
        <w:rPr>
          <w:sz w:val="24"/>
          <w:szCs w:val="26"/>
        </w:rPr>
      </w:pPr>
      <w:r w:rsidRPr="0082094A">
        <w:rPr>
          <w:sz w:val="24"/>
          <w:szCs w:val="26"/>
        </w:rPr>
        <w:t xml:space="preserve">Дата </w:t>
      </w:r>
      <w:r w:rsidRPr="0082094A">
        <w:rPr>
          <w:sz w:val="24"/>
          <w:szCs w:val="26"/>
        </w:rPr>
        <w:tab/>
      </w:r>
      <w:r w:rsidRPr="0082094A">
        <w:rPr>
          <w:sz w:val="24"/>
          <w:szCs w:val="26"/>
        </w:rPr>
        <w:tab/>
      </w:r>
      <w:r w:rsidRPr="0082094A">
        <w:rPr>
          <w:sz w:val="24"/>
          <w:szCs w:val="26"/>
        </w:rPr>
        <w:tab/>
      </w:r>
      <w:r w:rsidRPr="0082094A">
        <w:rPr>
          <w:sz w:val="24"/>
          <w:szCs w:val="26"/>
        </w:rPr>
        <w:tab/>
      </w:r>
      <w:r w:rsidRPr="0082094A">
        <w:rPr>
          <w:sz w:val="24"/>
          <w:szCs w:val="26"/>
        </w:rPr>
        <w:tab/>
        <w:t>Подпись</w:t>
      </w:r>
      <w:r w:rsidRPr="0082094A">
        <w:rPr>
          <w:sz w:val="24"/>
          <w:szCs w:val="26"/>
        </w:rPr>
        <w:tab/>
      </w:r>
      <w:r w:rsidRPr="0082094A">
        <w:rPr>
          <w:sz w:val="24"/>
          <w:szCs w:val="26"/>
        </w:rPr>
        <w:tab/>
      </w:r>
      <w:r w:rsidRPr="0082094A">
        <w:rPr>
          <w:sz w:val="24"/>
          <w:szCs w:val="26"/>
        </w:rPr>
        <w:tab/>
      </w:r>
      <w:r w:rsidRPr="0082094A">
        <w:rPr>
          <w:sz w:val="24"/>
          <w:szCs w:val="26"/>
        </w:rPr>
        <w:tab/>
        <w:t>Фамилия И.О.</w:t>
      </w:r>
    </w:p>
    <w:p w:rsidR="00EA203A" w:rsidRPr="0082094A" w:rsidRDefault="00EA203A" w:rsidP="00EA203A">
      <w:pPr>
        <w:pBdr>
          <w:bottom w:val="single" w:sz="4" w:space="1" w:color="auto"/>
        </w:pBdr>
        <w:spacing w:before="0" w:after="0" w:line="240" w:lineRule="auto"/>
        <w:ind w:firstLine="0"/>
        <w:rPr>
          <w:sz w:val="24"/>
          <w:szCs w:val="26"/>
        </w:rPr>
      </w:pPr>
    </w:p>
    <w:p w:rsidR="00EA203A" w:rsidRPr="0082094A" w:rsidRDefault="00EA203A" w:rsidP="00EA203A">
      <w:pPr>
        <w:spacing w:before="0" w:after="0" w:line="240" w:lineRule="auto"/>
        <w:ind w:firstLine="0"/>
        <w:jc w:val="center"/>
        <w:rPr>
          <w:b/>
          <w:sz w:val="24"/>
          <w:szCs w:val="26"/>
        </w:rPr>
      </w:pPr>
      <w:r w:rsidRPr="0082094A">
        <w:rPr>
          <w:b/>
          <w:sz w:val="24"/>
          <w:szCs w:val="26"/>
        </w:rPr>
        <w:t>Отметки отдела бухгалтерского учета и отчетности</w:t>
      </w:r>
    </w:p>
    <w:p w:rsidR="00EA203A" w:rsidRPr="0082094A" w:rsidRDefault="00EA203A" w:rsidP="00EA203A">
      <w:pPr>
        <w:spacing w:before="0" w:after="0" w:line="240" w:lineRule="auto"/>
        <w:ind w:firstLine="0"/>
        <w:jc w:val="center"/>
        <w:rPr>
          <w:b/>
          <w:sz w:val="24"/>
          <w:szCs w:val="2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1800"/>
        <w:gridCol w:w="2280"/>
        <w:gridCol w:w="2280"/>
      </w:tblGrid>
      <w:tr w:rsidR="0082094A" w:rsidRPr="0082094A" w:rsidTr="00163237">
        <w:tc>
          <w:tcPr>
            <w:tcW w:w="3588" w:type="dxa"/>
            <w:tcBorders>
              <w:top w:val="nil"/>
              <w:left w:val="nil"/>
              <w:bottom w:val="nil"/>
              <w:right w:val="single" w:sz="4" w:space="0" w:color="auto"/>
            </w:tcBorders>
            <w:shd w:val="clear" w:color="auto" w:fill="auto"/>
          </w:tcPr>
          <w:p w:rsidR="00EA203A" w:rsidRPr="0082094A" w:rsidRDefault="00EA203A" w:rsidP="00EA203A">
            <w:pPr>
              <w:spacing w:before="0" w:after="0" w:line="240" w:lineRule="auto"/>
              <w:ind w:firstLine="0"/>
              <w:jc w:val="left"/>
              <w:rPr>
                <w:sz w:val="24"/>
                <w:szCs w:val="26"/>
              </w:rPr>
            </w:pPr>
            <w:r w:rsidRPr="0082094A">
              <w:rPr>
                <w:sz w:val="24"/>
                <w:szCs w:val="26"/>
              </w:rPr>
              <w:t>Счет аналитического учета</w:t>
            </w:r>
          </w:p>
        </w:tc>
        <w:tc>
          <w:tcPr>
            <w:tcW w:w="6360" w:type="dxa"/>
            <w:gridSpan w:val="3"/>
            <w:tcBorders>
              <w:left w:val="single" w:sz="4" w:space="0" w:color="auto"/>
            </w:tcBorders>
            <w:shd w:val="clear" w:color="auto" w:fill="auto"/>
          </w:tcPr>
          <w:p w:rsidR="00EA203A" w:rsidRPr="0082094A" w:rsidRDefault="00EA203A" w:rsidP="00EA203A">
            <w:pPr>
              <w:spacing w:before="0" w:after="0" w:line="240" w:lineRule="auto"/>
              <w:ind w:firstLine="0"/>
              <w:jc w:val="center"/>
              <w:rPr>
                <w:sz w:val="24"/>
                <w:szCs w:val="26"/>
              </w:rPr>
            </w:pPr>
          </w:p>
        </w:tc>
      </w:tr>
      <w:tr w:rsidR="00EA203A" w:rsidRPr="0082094A" w:rsidTr="00163237">
        <w:tc>
          <w:tcPr>
            <w:tcW w:w="5388" w:type="dxa"/>
            <w:gridSpan w:val="2"/>
            <w:tcBorders>
              <w:top w:val="nil"/>
              <w:left w:val="nil"/>
              <w:bottom w:val="nil"/>
              <w:right w:val="nil"/>
            </w:tcBorders>
            <w:shd w:val="clear" w:color="auto" w:fill="auto"/>
          </w:tcPr>
          <w:p w:rsidR="00EA203A" w:rsidRPr="0082094A" w:rsidRDefault="00EA203A" w:rsidP="00EA203A">
            <w:pPr>
              <w:spacing w:before="0" w:after="0" w:line="240" w:lineRule="auto"/>
              <w:ind w:firstLine="0"/>
              <w:jc w:val="left"/>
              <w:rPr>
                <w:sz w:val="24"/>
                <w:szCs w:val="26"/>
              </w:rPr>
            </w:pPr>
            <w:r w:rsidRPr="0082094A">
              <w:rPr>
                <w:sz w:val="24"/>
                <w:szCs w:val="26"/>
              </w:rPr>
              <w:t>Задолженность по предыдущему авансу:</w:t>
            </w:r>
          </w:p>
        </w:tc>
        <w:tc>
          <w:tcPr>
            <w:tcW w:w="2280" w:type="dxa"/>
            <w:tcBorders>
              <w:top w:val="nil"/>
              <w:left w:val="nil"/>
              <w:bottom w:val="single" w:sz="4" w:space="0" w:color="auto"/>
              <w:right w:val="nil"/>
            </w:tcBorders>
            <w:shd w:val="clear" w:color="auto" w:fill="auto"/>
          </w:tcPr>
          <w:p w:rsidR="00EA203A" w:rsidRPr="0082094A" w:rsidRDefault="00EA203A" w:rsidP="00EA203A">
            <w:pPr>
              <w:spacing w:before="0" w:after="0" w:line="240" w:lineRule="auto"/>
              <w:ind w:firstLine="0"/>
              <w:jc w:val="center"/>
              <w:rPr>
                <w:sz w:val="24"/>
                <w:szCs w:val="26"/>
              </w:rPr>
            </w:pPr>
          </w:p>
        </w:tc>
        <w:tc>
          <w:tcPr>
            <w:tcW w:w="2280" w:type="dxa"/>
            <w:tcBorders>
              <w:top w:val="nil"/>
              <w:left w:val="nil"/>
              <w:bottom w:val="nil"/>
              <w:right w:val="nil"/>
            </w:tcBorders>
            <w:shd w:val="clear" w:color="auto" w:fill="auto"/>
          </w:tcPr>
          <w:p w:rsidR="00EA203A" w:rsidRPr="0082094A" w:rsidRDefault="00EA203A" w:rsidP="00EA203A">
            <w:pPr>
              <w:spacing w:before="0" w:after="0" w:line="240" w:lineRule="auto"/>
              <w:ind w:firstLine="0"/>
              <w:jc w:val="center"/>
              <w:rPr>
                <w:sz w:val="24"/>
                <w:szCs w:val="26"/>
              </w:rPr>
            </w:pPr>
            <w:r w:rsidRPr="0082094A">
              <w:rPr>
                <w:sz w:val="24"/>
                <w:szCs w:val="26"/>
              </w:rPr>
              <w:t>рублей</w:t>
            </w:r>
          </w:p>
        </w:tc>
      </w:tr>
    </w:tbl>
    <w:p w:rsidR="00EA203A" w:rsidRPr="0082094A" w:rsidRDefault="00EA203A" w:rsidP="00EA203A">
      <w:pPr>
        <w:spacing w:before="0" w:after="0" w:line="240" w:lineRule="auto"/>
        <w:ind w:firstLine="0"/>
        <w:jc w:val="left"/>
        <w:rPr>
          <w:sz w:val="24"/>
          <w:szCs w:val="26"/>
        </w:rPr>
      </w:pPr>
    </w:p>
    <w:p w:rsidR="00EA203A" w:rsidRPr="00EA203A" w:rsidRDefault="00EA203A" w:rsidP="00EA203A">
      <w:pPr>
        <w:spacing w:before="0" w:after="0" w:line="240" w:lineRule="auto"/>
        <w:ind w:firstLine="0"/>
        <w:jc w:val="left"/>
        <w:rPr>
          <w:b/>
          <w:sz w:val="24"/>
          <w:szCs w:val="26"/>
        </w:rPr>
      </w:pPr>
      <w:r w:rsidRPr="00EA203A">
        <w:rPr>
          <w:b/>
          <w:sz w:val="24"/>
          <w:szCs w:val="26"/>
        </w:rPr>
        <w:t>СОГЛАСОВАНО:</w:t>
      </w:r>
    </w:p>
    <w:tbl>
      <w:tblPr>
        <w:tblW w:w="9948" w:type="dxa"/>
        <w:tblLook w:val="01E0" w:firstRow="1" w:lastRow="1" w:firstColumn="1" w:lastColumn="1" w:noHBand="0" w:noVBand="0"/>
      </w:tblPr>
      <w:tblGrid>
        <w:gridCol w:w="5028"/>
        <w:gridCol w:w="308"/>
        <w:gridCol w:w="1852"/>
        <w:gridCol w:w="445"/>
        <w:gridCol w:w="2315"/>
      </w:tblGrid>
      <w:tr w:rsidR="00EA203A" w:rsidRPr="00EA203A" w:rsidTr="00163237">
        <w:tc>
          <w:tcPr>
            <w:tcW w:w="5028"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c>
          <w:tcPr>
            <w:tcW w:w="308" w:type="dxa"/>
            <w:shd w:val="clear" w:color="auto" w:fill="auto"/>
          </w:tcPr>
          <w:p w:rsidR="00EA203A" w:rsidRPr="00EA203A" w:rsidRDefault="00EA203A" w:rsidP="00EA203A">
            <w:pPr>
              <w:spacing w:before="0" w:after="0" w:line="240" w:lineRule="auto"/>
              <w:ind w:firstLine="0"/>
              <w:jc w:val="left"/>
              <w:rPr>
                <w:sz w:val="24"/>
                <w:szCs w:val="26"/>
              </w:rPr>
            </w:pPr>
          </w:p>
        </w:tc>
        <w:tc>
          <w:tcPr>
            <w:tcW w:w="1852"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c>
          <w:tcPr>
            <w:tcW w:w="445" w:type="dxa"/>
            <w:shd w:val="clear" w:color="auto" w:fill="auto"/>
          </w:tcPr>
          <w:p w:rsidR="00EA203A" w:rsidRPr="00EA203A" w:rsidRDefault="00EA203A" w:rsidP="00EA203A">
            <w:pPr>
              <w:spacing w:before="0" w:after="0" w:line="240" w:lineRule="auto"/>
              <w:ind w:firstLine="0"/>
              <w:jc w:val="left"/>
              <w:rPr>
                <w:sz w:val="24"/>
                <w:szCs w:val="26"/>
              </w:rPr>
            </w:pPr>
          </w:p>
        </w:tc>
        <w:tc>
          <w:tcPr>
            <w:tcW w:w="2315"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r>
      <w:tr w:rsidR="00EA203A" w:rsidRPr="00EA203A" w:rsidTr="00163237">
        <w:tc>
          <w:tcPr>
            <w:tcW w:w="5028"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должность ответственного лица</w:t>
            </w:r>
          </w:p>
        </w:tc>
        <w:tc>
          <w:tcPr>
            <w:tcW w:w="308" w:type="dxa"/>
            <w:shd w:val="clear" w:color="auto" w:fill="auto"/>
          </w:tcPr>
          <w:p w:rsidR="00EA203A" w:rsidRPr="00EA203A" w:rsidRDefault="00EA203A" w:rsidP="00EA203A">
            <w:pPr>
              <w:spacing w:before="0" w:after="0" w:line="240" w:lineRule="auto"/>
              <w:ind w:firstLine="0"/>
              <w:jc w:val="center"/>
              <w:rPr>
                <w:sz w:val="24"/>
                <w:szCs w:val="26"/>
                <w:vertAlign w:val="superscript"/>
              </w:rPr>
            </w:pPr>
          </w:p>
        </w:tc>
        <w:tc>
          <w:tcPr>
            <w:tcW w:w="1852"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подпись</w:t>
            </w:r>
          </w:p>
        </w:tc>
        <w:tc>
          <w:tcPr>
            <w:tcW w:w="445" w:type="dxa"/>
            <w:shd w:val="clear" w:color="auto" w:fill="auto"/>
          </w:tcPr>
          <w:p w:rsidR="00EA203A" w:rsidRPr="00EA203A" w:rsidRDefault="00EA203A" w:rsidP="00EA203A">
            <w:pPr>
              <w:spacing w:before="0" w:after="0" w:line="240" w:lineRule="auto"/>
              <w:ind w:firstLine="0"/>
              <w:jc w:val="center"/>
              <w:rPr>
                <w:sz w:val="24"/>
                <w:szCs w:val="26"/>
                <w:vertAlign w:val="superscript"/>
              </w:rPr>
            </w:pPr>
          </w:p>
        </w:tc>
        <w:tc>
          <w:tcPr>
            <w:tcW w:w="2315"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Фамилия И.О.</w:t>
            </w:r>
          </w:p>
        </w:tc>
      </w:tr>
      <w:tr w:rsidR="00EA203A" w:rsidRPr="00EA203A" w:rsidTr="00D975B9">
        <w:trPr>
          <w:trHeight w:val="359"/>
        </w:trPr>
        <w:tc>
          <w:tcPr>
            <w:tcW w:w="5028"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c>
          <w:tcPr>
            <w:tcW w:w="308" w:type="dxa"/>
            <w:shd w:val="clear" w:color="auto" w:fill="auto"/>
          </w:tcPr>
          <w:p w:rsidR="00EA203A" w:rsidRPr="00EA203A" w:rsidRDefault="00EA203A" w:rsidP="00EA203A">
            <w:pPr>
              <w:spacing w:before="0" w:after="0" w:line="240" w:lineRule="auto"/>
              <w:ind w:firstLine="0"/>
              <w:jc w:val="left"/>
              <w:rPr>
                <w:sz w:val="24"/>
                <w:szCs w:val="26"/>
              </w:rPr>
            </w:pPr>
          </w:p>
        </w:tc>
        <w:tc>
          <w:tcPr>
            <w:tcW w:w="1852"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c>
          <w:tcPr>
            <w:tcW w:w="445" w:type="dxa"/>
            <w:shd w:val="clear" w:color="auto" w:fill="auto"/>
          </w:tcPr>
          <w:p w:rsidR="00EA203A" w:rsidRPr="00EA203A" w:rsidRDefault="00EA203A" w:rsidP="00EA203A">
            <w:pPr>
              <w:spacing w:before="0" w:after="0" w:line="240" w:lineRule="auto"/>
              <w:ind w:firstLine="0"/>
              <w:jc w:val="left"/>
              <w:rPr>
                <w:sz w:val="24"/>
                <w:szCs w:val="26"/>
              </w:rPr>
            </w:pPr>
          </w:p>
        </w:tc>
        <w:tc>
          <w:tcPr>
            <w:tcW w:w="2315"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r>
      <w:tr w:rsidR="00EA203A" w:rsidRPr="00EA203A" w:rsidTr="00163237">
        <w:tc>
          <w:tcPr>
            <w:tcW w:w="5028"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должность ответственного лица</w:t>
            </w:r>
          </w:p>
        </w:tc>
        <w:tc>
          <w:tcPr>
            <w:tcW w:w="308" w:type="dxa"/>
            <w:shd w:val="clear" w:color="auto" w:fill="auto"/>
          </w:tcPr>
          <w:p w:rsidR="00EA203A" w:rsidRPr="00EA203A" w:rsidRDefault="00EA203A" w:rsidP="00EA203A">
            <w:pPr>
              <w:spacing w:before="0" w:after="0" w:line="240" w:lineRule="auto"/>
              <w:ind w:firstLine="0"/>
              <w:jc w:val="center"/>
              <w:rPr>
                <w:sz w:val="24"/>
                <w:szCs w:val="26"/>
                <w:vertAlign w:val="superscript"/>
              </w:rPr>
            </w:pPr>
          </w:p>
        </w:tc>
        <w:tc>
          <w:tcPr>
            <w:tcW w:w="1852"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подпись</w:t>
            </w:r>
          </w:p>
        </w:tc>
        <w:tc>
          <w:tcPr>
            <w:tcW w:w="445" w:type="dxa"/>
            <w:shd w:val="clear" w:color="auto" w:fill="auto"/>
          </w:tcPr>
          <w:p w:rsidR="00EA203A" w:rsidRPr="00EA203A" w:rsidRDefault="00EA203A" w:rsidP="00EA203A">
            <w:pPr>
              <w:spacing w:before="0" w:after="0" w:line="240" w:lineRule="auto"/>
              <w:ind w:firstLine="0"/>
              <w:jc w:val="center"/>
              <w:rPr>
                <w:sz w:val="24"/>
                <w:szCs w:val="26"/>
                <w:vertAlign w:val="superscript"/>
              </w:rPr>
            </w:pPr>
          </w:p>
        </w:tc>
        <w:tc>
          <w:tcPr>
            <w:tcW w:w="2315"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Фамилия И.О.</w:t>
            </w:r>
          </w:p>
        </w:tc>
      </w:tr>
    </w:tbl>
    <w:p w:rsidR="002A3C99" w:rsidRDefault="002A3C99" w:rsidP="00EA203A">
      <w:pPr>
        <w:spacing w:before="0" w:after="0" w:line="240" w:lineRule="auto"/>
        <w:ind w:left="5040" w:firstLine="0"/>
        <w:jc w:val="left"/>
        <w:rPr>
          <w:sz w:val="24"/>
          <w:szCs w:val="26"/>
        </w:rPr>
      </w:pPr>
    </w:p>
    <w:p w:rsidR="002A3C99" w:rsidRPr="00701AB0" w:rsidRDefault="002A3C99" w:rsidP="00EA203A">
      <w:pPr>
        <w:spacing w:before="0" w:after="0" w:line="240" w:lineRule="auto"/>
        <w:ind w:left="5040" w:firstLine="0"/>
        <w:jc w:val="left"/>
        <w:rPr>
          <w:sz w:val="24"/>
          <w:szCs w:val="26"/>
          <w:lang w:val="en-US"/>
        </w:rPr>
      </w:pPr>
    </w:p>
    <w:p w:rsidR="002A3C99" w:rsidRDefault="002A3C99" w:rsidP="00EA203A">
      <w:pPr>
        <w:spacing w:before="0" w:after="0" w:line="240" w:lineRule="auto"/>
        <w:ind w:left="5040" w:firstLine="0"/>
        <w:jc w:val="left"/>
        <w:rPr>
          <w:sz w:val="24"/>
          <w:szCs w:val="26"/>
          <w:lang w:val="en-US"/>
        </w:rPr>
      </w:pPr>
    </w:p>
    <w:p w:rsidR="00701AB0" w:rsidRPr="00701AB0" w:rsidRDefault="00701AB0" w:rsidP="00EA203A">
      <w:pPr>
        <w:spacing w:before="0" w:after="0" w:line="240" w:lineRule="auto"/>
        <w:ind w:left="5040" w:firstLine="0"/>
        <w:jc w:val="left"/>
        <w:rPr>
          <w:sz w:val="24"/>
          <w:szCs w:val="26"/>
          <w:lang w:val="en-US"/>
        </w:rPr>
      </w:pPr>
    </w:p>
    <w:p w:rsidR="002A3C99" w:rsidRDefault="002A3C99" w:rsidP="00EA203A">
      <w:pPr>
        <w:spacing w:before="0" w:after="0" w:line="240" w:lineRule="auto"/>
        <w:ind w:left="5040" w:firstLine="0"/>
        <w:jc w:val="left"/>
        <w:rPr>
          <w:sz w:val="24"/>
          <w:szCs w:val="26"/>
        </w:rPr>
      </w:pPr>
    </w:p>
    <w:p w:rsidR="002A3C99" w:rsidRPr="00D975B9" w:rsidRDefault="002A3C99" w:rsidP="00EA203A">
      <w:pPr>
        <w:spacing w:before="0" w:after="0" w:line="240" w:lineRule="auto"/>
        <w:ind w:left="5040" w:firstLine="0"/>
        <w:jc w:val="left"/>
        <w:rPr>
          <w:sz w:val="24"/>
          <w:szCs w:val="26"/>
          <w:lang w:val="en-US"/>
        </w:rPr>
      </w:pPr>
    </w:p>
    <w:p w:rsidR="002A3C99" w:rsidRDefault="002A3C99" w:rsidP="00EA203A">
      <w:pPr>
        <w:spacing w:before="0" w:after="0" w:line="240" w:lineRule="auto"/>
        <w:ind w:left="5040" w:firstLine="0"/>
        <w:jc w:val="left"/>
        <w:rPr>
          <w:sz w:val="24"/>
          <w:szCs w:val="26"/>
        </w:rPr>
      </w:pPr>
    </w:p>
    <w:p w:rsidR="00EA203A" w:rsidRPr="00EA203A" w:rsidRDefault="00DB6B0C" w:rsidP="00EA203A">
      <w:pPr>
        <w:spacing w:before="0" w:after="0" w:line="240" w:lineRule="auto"/>
        <w:ind w:left="5040" w:firstLine="0"/>
        <w:jc w:val="left"/>
        <w:rPr>
          <w:sz w:val="24"/>
          <w:szCs w:val="26"/>
        </w:rPr>
      </w:pPr>
      <w:r>
        <w:rPr>
          <w:sz w:val="24"/>
          <w:szCs w:val="26"/>
        </w:rPr>
        <w:lastRenderedPageBreak/>
        <w:t>Председателю Комитета государственного регулирования цен и тарифов Чукотского автономного округа</w:t>
      </w:r>
    </w:p>
    <w:tbl>
      <w:tblPr>
        <w:tblpPr w:leftFromText="180" w:rightFromText="180" w:vertAnchor="text" w:horzAnchor="page" w:tblpX="852" w:tblpY="188"/>
        <w:tblW w:w="0" w:type="auto"/>
        <w:tblLook w:val="01E0" w:firstRow="1" w:lastRow="1" w:firstColumn="1" w:lastColumn="1" w:noHBand="0" w:noVBand="0"/>
      </w:tblPr>
      <w:tblGrid>
        <w:gridCol w:w="356"/>
        <w:gridCol w:w="712"/>
        <w:gridCol w:w="240"/>
        <w:gridCol w:w="120"/>
        <w:gridCol w:w="240"/>
        <w:gridCol w:w="1080"/>
        <w:gridCol w:w="720"/>
        <w:gridCol w:w="1680"/>
      </w:tblGrid>
      <w:tr w:rsidR="00743811" w:rsidRPr="00743811" w:rsidTr="00163237">
        <w:tc>
          <w:tcPr>
            <w:tcW w:w="5148" w:type="dxa"/>
            <w:gridSpan w:val="8"/>
            <w:shd w:val="clear" w:color="auto" w:fill="auto"/>
          </w:tcPr>
          <w:p w:rsidR="00743811" w:rsidRPr="00743811" w:rsidRDefault="00743811" w:rsidP="00EA203A">
            <w:pPr>
              <w:spacing w:before="0" w:after="0" w:line="240" w:lineRule="auto"/>
              <w:ind w:firstLine="0"/>
              <w:jc w:val="center"/>
              <w:rPr>
                <w:b/>
                <w:sz w:val="24"/>
                <w:szCs w:val="26"/>
              </w:rPr>
            </w:pPr>
          </w:p>
          <w:p w:rsidR="00743811" w:rsidRPr="00743811" w:rsidRDefault="00743811" w:rsidP="00EA203A">
            <w:pPr>
              <w:spacing w:before="0" w:after="0" w:line="240" w:lineRule="auto"/>
              <w:ind w:firstLine="0"/>
              <w:jc w:val="center"/>
              <w:rPr>
                <w:b/>
                <w:sz w:val="24"/>
                <w:szCs w:val="26"/>
              </w:rPr>
            </w:pPr>
          </w:p>
          <w:p w:rsidR="00743811" w:rsidRPr="00743811" w:rsidRDefault="00743811" w:rsidP="00EA203A">
            <w:pPr>
              <w:spacing w:before="0" w:after="0" w:line="240" w:lineRule="auto"/>
              <w:ind w:firstLine="0"/>
              <w:jc w:val="center"/>
              <w:rPr>
                <w:b/>
                <w:sz w:val="24"/>
                <w:szCs w:val="26"/>
              </w:rPr>
            </w:pPr>
          </w:p>
          <w:p w:rsidR="00743811" w:rsidRPr="00743811" w:rsidRDefault="00743811" w:rsidP="00EA203A">
            <w:pPr>
              <w:spacing w:before="0" w:after="0" w:line="240" w:lineRule="auto"/>
              <w:ind w:firstLine="0"/>
              <w:jc w:val="center"/>
              <w:rPr>
                <w:b/>
                <w:sz w:val="24"/>
                <w:szCs w:val="26"/>
              </w:rPr>
            </w:pPr>
          </w:p>
          <w:p w:rsidR="00EA203A" w:rsidRPr="00EA203A" w:rsidRDefault="00EA203A" w:rsidP="00EA203A">
            <w:pPr>
              <w:spacing w:before="0" w:after="0" w:line="240" w:lineRule="auto"/>
              <w:ind w:firstLine="0"/>
              <w:jc w:val="center"/>
              <w:rPr>
                <w:b/>
                <w:sz w:val="24"/>
                <w:szCs w:val="26"/>
              </w:rPr>
            </w:pPr>
            <w:r w:rsidRPr="00EA203A">
              <w:rPr>
                <w:b/>
                <w:sz w:val="24"/>
                <w:szCs w:val="26"/>
              </w:rPr>
              <w:t>Утверждаю</w:t>
            </w:r>
          </w:p>
        </w:tc>
      </w:tr>
      <w:tr w:rsidR="00743811" w:rsidRPr="00743811" w:rsidTr="00163237">
        <w:tc>
          <w:tcPr>
            <w:tcW w:w="1308" w:type="dxa"/>
            <w:gridSpan w:val="3"/>
            <w:shd w:val="clear" w:color="auto" w:fill="auto"/>
          </w:tcPr>
          <w:p w:rsidR="00EA203A" w:rsidRPr="00EA203A" w:rsidRDefault="00EA203A" w:rsidP="00EA203A">
            <w:pPr>
              <w:spacing w:before="0" w:after="0" w:line="240" w:lineRule="auto"/>
              <w:ind w:firstLine="0"/>
              <w:jc w:val="left"/>
              <w:rPr>
                <w:sz w:val="24"/>
                <w:szCs w:val="26"/>
              </w:rPr>
            </w:pPr>
            <w:r w:rsidRPr="00EA203A">
              <w:rPr>
                <w:sz w:val="24"/>
                <w:szCs w:val="26"/>
              </w:rPr>
              <w:t xml:space="preserve">в сумме: </w:t>
            </w:r>
          </w:p>
        </w:tc>
        <w:tc>
          <w:tcPr>
            <w:tcW w:w="3840" w:type="dxa"/>
            <w:gridSpan w:val="5"/>
            <w:tcBorders>
              <w:bottom w:val="single" w:sz="4" w:space="0" w:color="auto"/>
            </w:tcBorders>
            <w:shd w:val="clear" w:color="auto" w:fill="auto"/>
          </w:tcPr>
          <w:p w:rsidR="00EA203A" w:rsidRPr="00EA203A" w:rsidRDefault="00EA203A" w:rsidP="00EA203A">
            <w:pPr>
              <w:spacing w:before="0" w:after="0" w:line="240" w:lineRule="auto"/>
              <w:ind w:firstLine="0"/>
              <w:jc w:val="center"/>
              <w:rPr>
                <w:sz w:val="24"/>
                <w:szCs w:val="26"/>
              </w:rPr>
            </w:pPr>
          </w:p>
        </w:tc>
      </w:tr>
      <w:tr w:rsidR="00743811" w:rsidRPr="00743811" w:rsidTr="00163237">
        <w:tc>
          <w:tcPr>
            <w:tcW w:w="5148" w:type="dxa"/>
            <w:gridSpan w:val="8"/>
            <w:tcBorders>
              <w:bottom w:val="single" w:sz="4" w:space="0" w:color="auto"/>
            </w:tcBorders>
            <w:shd w:val="clear" w:color="auto" w:fill="auto"/>
          </w:tcPr>
          <w:p w:rsidR="00EA203A" w:rsidRPr="00EA203A" w:rsidRDefault="00EA203A" w:rsidP="00EA203A">
            <w:pPr>
              <w:spacing w:before="0" w:after="0" w:line="240" w:lineRule="auto"/>
              <w:ind w:firstLine="0"/>
              <w:jc w:val="center"/>
              <w:rPr>
                <w:sz w:val="24"/>
                <w:szCs w:val="26"/>
              </w:rPr>
            </w:pPr>
          </w:p>
        </w:tc>
      </w:tr>
      <w:tr w:rsidR="00743811" w:rsidRPr="00743811" w:rsidTr="00163237">
        <w:tc>
          <w:tcPr>
            <w:tcW w:w="5148" w:type="dxa"/>
            <w:gridSpan w:val="8"/>
            <w:tcBorders>
              <w:top w:val="single" w:sz="4" w:space="0" w:color="auto"/>
              <w:bottom w:val="single" w:sz="4" w:space="0" w:color="auto"/>
            </w:tcBorders>
            <w:shd w:val="clear" w:color="auto" w:fill="auto"/>
          </w:tcPr>
          <w:p w:rsidR="00EA203A" w:rsidRPr="00EA203A" w:rsidRDefault="00EA203A" w:rsidP="00EA203A">
            <w:pPr>
              <w:spacing w:before="0" w:after="0" w:line="240" w:lineRule="auto"/>
              <w:ind w:firstLine="0"/>
              <w:jc w:val="right"/>
              <w:rPr>
                <w:sz w:val="24"/>
                <w:szCs w:val="26"/>
              </w:rPr>
            </w:pPr>
            <w:r w:rsidRPr="00EA203A">
              <w:rPr>
                <w:sz w:val="24"/>
                <w:szCs w:val="26"/>
              </w:rPr>
              <w:t>рублей</w:t>
            </w:r>
          </w:p>
        </w:tc>
      </w:tr>
      <w:tr w:rsidR="00743811" w:rsidRPr="00743811" w:rsidTr="00163237">
        <w:tc>
          <w:tcPr>
            <w:tcW w:w="1668" w:type="dxa"/>
            <w:gridSpan w:val="5"/>
            <w:tcBorders>
              <w:top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r w:rsidRPr="00EA203A">
              <w:rPr>
                <w:sz w:val="24"/>
                <w:szCs w:val="26"/>
              </w:rPr>
              <w:t xml:space="preserve">на срок </w:t>
            </w:r>
            <w:proofErr w:type="gramStart"/>
            <w:r w:rsidRPr="00EA203A">
              <w:rPr>
                <w:sz w:val="24"/>
                <w:szCs w:val="26"/>
              </w:rPr>
              <w:t>до</w:t>
            </w:r>
            <w:proofErr w:type="gramEnd"/>
            <w:r w:rsidRPr="00EA203A">
              <w:rPr>
                <w:sz w:val="24"/>
                <w:szCs w:val="26"/>
              </w:rPr>
              <w:t>:</w:t>
            </w:r>
          </w:p>
        </w:tc>
        <w:tc>
          <w:tcPr>
            <w:tcW w:w="3480" w:type="dxa"/>
            <w:gridSpan w:val="3"/>
            <w:tcBorders>
              <w:top w:val="single" w:sz="4" w:space="0" w:color="auto"/>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r>
      <w:tr w:rsidR="00743811" w:rsidRPr="00743811" w:rsidTr="00163237">
        <w:tc>
          <w:tcPr>
            <w:tcW w:w="2748" w:type="dxa"/>
            <w:gridSpan w:val="6"/>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c>
          <w:tcPr>
            <w:tcW w:w="2400" w:type="dxa"/>
            <w:gridSpan w:val="2"/>
            <w:shd w:val="clear" w:color="auto" w:fill="auto"/>
          </w:tcPr>
          <w:p w:rsidR="00EA203A" w:rsidRPr="00EA203A" w:rsidRDefault="00EA203A" w:rsidP="00EA203A">
            <w:pPr>
              <w:spacing w:before="0" w:after="0" w:line="240" w:lineRule="auto"/>
              <w:ind w:firstLine="0"/>
              <w:jc w:val="left"/>
              <w:rPr>
                <w:sz w:val="24"/>
                <w:szCs w:val="26"/>
              </w:rPr>
            </w:pPr>
          </w:p>
        </w:tc>
      </w:tr>
      <w:tr w:rsidR="00743811" w:rsidRPr="00743811" w:rsidTr="00163237">
        <w:tc>
          <w:tcPr>
            <w:tcW w:w="2748" w:type="dxa"/>
            <w:gridSpan w:val="6"/>
            <w:tcBorders>
              <w:top w:val="single" w:sz="4" w:space="0" w:color="auto"/>
              <w:bottom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подпись</w:t>
            </w:r>
          </w:p>
        </w:tc>
        <w:tc>
          <w:tcPr>
            <w:tcW w:w="2400" w:type="dxa"/>
            <w:gridSpan w:val="2"/>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фамилия, и.о.</w:t>
            </w:r>
          </w:p>
        </w:tc>
      </w:tr>
      <w:tr w:rsidR="00743811" w:rsidRPr="00743811" w:rsidTr="00163237">
        <w:tc>
          <w:tcPr>
            <w:tcW w:w="356" w:type="dxa"/>
            <w:shd w:val="clear" w:color="auto" w:fill="auto"/>
          </w:tcPr>
          <w:p w:rsidR="00EA203A" w:rsidRPr="00EA203A" w:rsidRDefault="00EA203A" w:rsidP="00EA203A">
            <w:pPr>
              <w:spacing w:before="0" w:after="0" w:line="240" w:lineRule="auto"/>
              <w:ind w:firstLine="0"/>
              <w:jc w:val="center"/>
              <w:rPr>
                <w:sz w:val="24"/>
                <w:szCs w:val="26"/>
              </w:rPr>
            </w:pPr>
            <w:r w:rsidRPr="00EA203A">
              <w:rPr>
                <w:sz w:val="24"/>
                <w:szCs w:val="26"/>
              </w:rPr>
              <w:t>«</w:t>
            </w:r>
          </w:p>
        </w:tc>
        <w:tc>
          <w:tcPr>
            <w:tcW w:w="712" w:type="dxa"/>
            <w:tcBorders>
              <w:bottom w:val="single" w:sz="4" w:space="0" w:color="auto"/>
            </w:tcBorders>
            <w:shd w:val="clear" w:color="auto" w:fill="auto"/>
          </w:tcPr>
          <w:p w:rsidR="00EA203A" w:rsidRPr="00EA203A" w:rsidRDefault="00EA203A" w:rsidP="00EA203A">
            <w:pPr>
              <w:spacing w:before="0" w:after="0" w:line="240" w:lineRule="auto"/>
              <w:ind w:firstLine="0"/>
              <w:jc w:val="center"/>
              <w:rPr>
                <w:sz w:val="24"/>
                <w:szCs w:val="26"/>
              </w:rPr>
            </w:pPr>
          </w:p>
        </w:tc>
        <w:tc>
          <w:tcPr>
            <w:tcW w:w="360" w:type="dxa"/>
            <w:gridSpan w:val="2"/>
            <w:shd w:val="clear" w:color="auto" w:fill="auto"/>
          </w:tcPr>
          <w:p w:rsidR="00EA203A" w:rsidRPr="00EA203A" w:rsidRDefault="00EA203A" w:rsidP="00EA203A">
            <w:pPr>
              <w:spacing w:before="0" w:after="0" w:line="240" w:lineRule="auto"/>
              <w:ind w:firstLine="0"/>
              <w:jc w:val="center"/>
              <w:rPr>
                <w:sz w:val="24"/>
                <w:szCs w:val="26"/>
              </w:rPr>
            </w:pPr>
            <w:r w:rsidRPr="00EA203A">
              <w:rPr>
                <w:sz w:val="24"/>
                <w:szCs w:val="26"/>
              </w:rPr>
              <w:t>»</w:t>
            </w:r>
          </w:p>
        </w:tc>
        <w:tc>
          <w:tcPr>
            <w:tcW w:w="2040" w:type="dxa"/>
            <w:gridSpan w:val="3"/>
            <w:tcBorders>
              <w:bottom w:val="single" w:sz="4" w:space="0" w:color="auto"/>
            </w:tcBorders>
            <w:shd w:val="clear" w:color="auto" w:fill="auto"/>
          </w:tcPr>
          <w:p w:rsidR="00EA203A" w:rsidRPr="00EA203A" w:rsidRDefault="00EA203A" w:rsidP="00EA203A">
            <w:pPr>
              <w:spacing w:before="0" w:after="0" w:line="240" w:lineRule="auto"/>
              <w:ind w:firstLine="0"/>
              <w:jc w:val="center"/>
              <w:rPr>
                <w:sz w:val="24"/>
                <w:szCs w:val="26"/>
              </w:rPr>
            </w:pPr>
          </w:p>
        </w:tc>
        <w:tc>
          <w:tcPr>
            <w:tcW w:w="1680" w:type="dxa"/>
            <w:shd w:val="clear" w:color="auto" w:fill="auto"/>
          </w:tcPr>
          <w:p w:rsidR="00EA203A" w:rsidRPr="00EA203A" w:rsidRDefault="00EA203A" w:rsidP="000F2013">
            <w:pPr>
              <w:spacing w:before="0" w:after="0" w:line="240" w:lineRule="auto"/>
              <w:ind w:firstLine="0"/>
              <w:jc w:val="center"/>
              <w:rPr>
                <w:sz w:val="24"/>
                <w:szCs w:val="26"/>
              </w:rPr>
            </w:pPr>
            <w:r w:rsidRPr="00EA203A">
              <w:rPr>
                <w:sz w:val="24"/>
                <w:szCs w:val="26"/>
              </w:rPr>
              <w:t>20</w:t>
            </w:r>
            <w:r w:rsidR="000F2013">
              <w:rPr>
                <w:sz w:val="24"/>
                <w:szCs w:val="26"/>
                <w:lang w:val="en-US"/>
              </w:rPr>
              <w:t xml:space="preserve"> </w:t>
            </w:r>
            <w:r w:rsidR="00743811" w:rsidRPr="00743811">
              <w:rPr>
                <w:sz w:val="24"/>
                <w:szCs w:val="26"/>
              </w:rPr>
              <w:t>_</w:t>
            </w:r>
            <w:r w:rsidRPr="00EA203A">
              <w:rPr>
                <w:sz w:val="24"/>
                <w:szCs w:val="26"/>
              </w:rPr>
              <w:t xml:space="preserve"> года</w:t>
            </w:r>
          </w:p>
        </w:tc>
      </w:tr>
    </w:tbl>
    <w:p w:rsidR="00EA203A" w:rsidRPr="00EA203A" w:rsidRDefault="00743811" w:rsidP="00EA203A">
      <w:pPr>
        <w:spacing w:before="0" w:after="0" w:line="240" w:lineRule="auto"/>
        <w:ind w:left="5040" w:firstLine="0"/>
        <w:jc w:val="left"/>
        <w:rPr>
          <w:b/>
          <w:sz w:val="24"/>
          <w:szCs w:val="26"/>
        </w:rPr>
      </w:pPr>
      <w:r w:rsidRPr="00743811">
        <w:rPr>
          <w:b/>
          <w:sz w:val="24"/>
          <w:szCs w:val="26"/>
        </w:rPr>
        <w:t xml:space="preserve">  __________________________________</w:t>
      </w:r>
    </w:p>
    <w:p w:rsidR="00EA203A" w:rsidRPr="00EA203A" w:rsidRDefault="00EA203A" w:rsidP="00EA203A">
      <w:pPr>
        <w:spacing w:before="0" w:after="0" w:line="240" w:lineRule="auto"/>
        <w:ind w:left="5040" w:firstLine="0"/>
        <w:jc w:val="center"/>
        <w:rPr>
          <w:sz w:val="24"/>
          <w:szCs w:val="26"/>
        </w:rPr>
      </w:pPr>
    </w:p>
    <w:p w:rsidR="00EA203A" w:rsidRPr="00EA203A" w:rsidRDefault="00743811" w:rsidP="00743811">
      <w:pPr>
        <w:spacing w:before="0" w:after="0" w:line="240" w:lineRule="auto"/>
        <w:ind w:left="5040" w:firstLine="0"/>
        <w:rPr>
          <w:b/>
          <w:sz w:val="24"/>
          <w:szCs w:val="26"/>
        </w:rPr>
      </w:pPr>
      <w:r w:rsidRPr="00743811">
        <w:rPr>
          <w:sz w:val="24"/>
          <w:szCs w:val="26"/>
        </w:rPr>
        <w:t xml:space="preserve"> о</w:t>
      </w:r>
      <w:r w:rsidR="00EA203A" w:rsidRPr="00EA203A">
        <w:rPr>
          <w:sz w:val="24"/>
          <w:szCs w:val="26"/>
        </w:rPr>
        <w:t>т</w:t>
      </w:r>
      <w:r w:rsidRPr="00743811">
        <w:rPr>
          <w:sz w:val="24"/>
          <w:szCs w:val="26"/>
        </w:rPr>
        <w:t>_______________________________</w:t>
      </w:r>
    </w:p>
    <w:p w:rsidR="00EA203A" w:rsidRPr="00EA203A" w:rsidRDefault="00EA203A" w:rsidP="00EA203A">
      <w:pPr>
        <w:spacing w:before="0" w:after="0" w:line="240" w:lineRule="auto"/>
        <w:ind w:left="5040" w:firstLine="0"/>
        <w:jc w:val="center"/>
        <w:rPr>
          <w:b/>
          <w:color w:val="0000FF"/>
          <w:sz w:val="24"/>
          <w:szCs w:val="26"/>
        </w:rPr>
      </w:pPr>
    </w:p>
    <w:p w:rsidR="00EA203A" w:rsidRPr="00EA203A" w:rsidRDefault="00EA203A" w:rsidP="00EA203A">
      <w:pPr>
        <w:spacing w:before="0" w:after="0" w:line="240" w:lineRule="auto"/>
        <w:ind w:firstLine="0"/>
        <w:jc w:val="center"/>
        <w:rPr>
          <w:sz w:val="24"/>
          <w:szCs w:val="26"/>
        </w:rPr>
      </w:pPr>
    </w:p>
    <w:p w:rsidR="00EA203A" w:rsidRPr="00EA203A" w:rsidRDefault="00EA203A" w:rsidP="00EA203A">
      <w:pPr>
        <w:spacing w:before="0" w:after="0" w:line="240" w:lineRule="auto"/>
        <w:ind w:firstLine="0"/>
        <w:jc w:val="center"/>
        <w:rPr>
          <w:b/>
          <w:sz w:val="24"/>
          <w:szCs w:val="26"/>
        </w:rPr>
      </w:pPr>
    </w:p>
    <w:p w:rsidR="00EA203A" w:rsidRPr="00EA203A" w:rsidRDefault="00EA203A" w:rsidP="00EA203A">
      <w:pPr>
        <w:spacing w:before="0" w:after="0" w:line="240" w:lineRule="auto"/>
        <w:ind w:firstLine="0"/>
        <w:jc w:val="center"/>
        <w:rPr>
          <w:b/>
          <w:sz w:val="24"/>
          <w:szCs w:val="26"/>
        </w:rPr>
      </w:pPr>
    </w:p>
    <w:p w:rsidR="00EA203A" w:rsidRPr="00EA203A" w:rsidRDefault="00EA203A" w:rsidP="00EA203A">
      <w:pPr>
        <w:spacing w:before="0" w:after="0" w:line="240" w:lineRule="auto"/>
        <w:ind w:firstLine="0"/>
        <w:jc w:val="center"/>
        <w:rPr>
          <w:b/>
          <w:sz w:val="24"/>
          <w:szCs w:val="26"/>
        </w:rPr>
      </w:pPr>
    </w:p>
    <w:p w:rsidR="00743811" w:rsidRPr="00743811" w:rsidRDefault="00743811" w:rsidP="00EA203A">
      <w:pPr>
        <w:spacing w:before="0" w:after="0" w:line="240" w:lineRule="auto"/>
        <w:ind w:firstLine="0"/>
        <w:jc w:val="center"/>
        <w:rPr>
          <w:b/>
          <w:sz w:val="24"/>
          <w:szCs w:val="26"/>
        </w:rPr>
      </w:pPr>
    </w:p>
    <w:p w:rsidR="00743811" w:rsidRPr="00743811" w:rsidRDefault="00743811" w:rsidP="00EA203A">
      <w:pPr>
        <w:spacing w:before="0" w:after="0" w:line="240" w:lineRule="auto"/>
        <w:ind w:firstLine="0"/>
        <w:jc w:val="center"/>
        <w:rPr>
          <w:b/>
          <w:sz w:val="24"/>
          <w:szCs w:val="26"/>
        </w:rPr>
      </w:pPr>
    </w:p>
    <w:p w:rsidR="00743811" w:rsidRPr="00743811" w:rsidRDefault="00743811" w:rsidP="00EA203A">
      <w:pPr>
        <w:spacing w:before="0" w:after="0" w:line="240" w:lineRule="auto"/>
        <w:ind w:firstLine="0"/>
        <w:jc w:val="center"/>
        <w:rPr>
          <w:b/>
          <w:sz w:val="24"/>
          <w:szCs w:val="26"/>
        </w:rPr>
      </w:pPr>
    </w:p>
    <w:p w:rsidR="00743811" w:rsidRPr="00743811" w:rsidRDefault="00743811" w:rsidP="00EA203A">
      <w:pPr>
        <w:spacing w:before="0" w:after="0" w:line="240" w:lineRule="auto"/>
        <w:ind w:firstLine="0"/>
        <w:jc w:val="center"/>
        <w:rPr>
          <w:b/>
          <w:sz w:val="24"/>
          <w:szCs w:val="26"/>
        </w:rPr>
      </w:pPr>
    </w:p>
    <w:p w:rsidR="00743811" w:rsidRPr="00743811" w:rsidRDefault="00743811" w:rsidP="00EA203A">
      <w:pPr>
        <w:spacing w:before="0" w:after="0" w:line="240" w:lineRule="auto"/>
        <w:ind w:firstLine="0"/>
        <w:jc w:val="center"/>
        <w:rPr>
          <w:b/>
          <w:sz w:val="24"/>
          <w:szCs w:val="26"/>
        </w:rPr>
      </w:pPr>
    </w:p>
    <w:p w:rsidR="00743811" w:rsidRPr="00743811" w:rsidRDefault="00743811" w:rsidP="00EA203A">
      <w:pPr>
        <w:spacing w:before="0" w:after="0" w:line="240" w:lineRule="auto"/>
        <w:ind w:firstLine="0"/>
        <w:jc w:val="center"/>
        <w:rPr>
          <w:b/>
          <w:sz w:val="24"/>
          <w:szCs w:val="26"/>
        </w:rPr>
      </w:pPr>
    </w:p>
    <w:p w:rsidR="00EA203A" w:rsidRPr="00EA203A" w:rsidRDefault="00EA203A" w:rsidP="00EA203A">
      <w:pPr>
        <w:spacing w:before="0" w:after="0" w:line="240" w:lineRule="auto"/>
        <w:ind w:firstLine="0"/>
        <w:jc w:val="center"/>
        <w:rPr>
          <w:b/>
          <w:sz w:val="24"/>
          <w:szCs w:val="26"/>
        </w:rPr>
      </w:pPr>
      <w:r w:rsidRPr="00EA203A">
        <w:rPr>
          <w:b/>
          <w:sz w:val="24"/>
          <w:szCs w:val="26"/>
        </w:rPr>
        <w:t>ЗАЯВЛЕНИЕ</w:t>
      </w:r>
    </w:p>
    <w:p w:rsidR="00EA203A" w:rsidRPr="00EA203A" w:rsidRDefault="00EA203A" w:rsidP="00EA203A">
      <w:pPr>
        <w:spacing w:before="0" w:after="0" w:line="240" w:lineRule="auto"/>
        <w:ind w:firstLine="0"/>
        <w:jc w:val="center"/>
        <w:rPr>
          <w:b/>
          <w:sz w:val="24"/>
          <w:szCs w:val="26"/>
        </w:rPr>
      </w:pPr>
    </w:p>
    <w:p w:rsidR="00EA203A" w:rsidRPr="00EA203A" w:rsidRDefault="00EA203A" w:rsidP="00EA203A">
      <w:pPr>
        <w:spacing w:before="0" w:after="0" w:line="240" w:lineRule="auto"/>
        <w:ind w:firstLine="0"/>
        <w:rPr>
          <w:i/>
          <w:sz w:val="24"/>
          <w:szCs w:val="26"/>
        </w:rPr>
      </w:pPr>
      <w:r w:rsidRPr="00EA203A">
        <w:rPr>
          <w:b/>
          <w:sz w:val="24"/>
          <w:szCs w:val="26"/>
        </w:rPr>
        <w:tab/>
      </w:r>
      <w:r w:rsidRPr="00EA203A">
        <w:rPr>
          <w:sz w:val="24"/>
          <w:szCs w:val="26"/>
        </w:rPr>
        <w:t>Прошу в</w:t>
      </w:r>
      <w:r w:rsidR="0082094A">
        <w:rPr>
          <w:sz w:val="24"/>
          <w:szCs w:val="26"/>
        </w:rPr>
        <w:t>ыдать под отчет аванс в размере ___________(_______)</w:t>
      </w:r>
      <w:r w:rsidRPr="00EA203A">
        <w:rPr>
          <w:i/>
          <w:sz w:val="24"/>
          <w:szCs w:val="26"/>
        </w:rPr>
        <w:t xml:space="preserve"> </w:t>
      </w:r>
      <w:r w:rsidRPr="00EA203A">
        <w:rPr>
          <w:sz w:val="24"/>
          <w:szCs w:val="26"/>
        </w:rPr>
        <w:t xml:space="preserve">на срок </w:t>
      </w:r>
      <w:proofErr w:type="gramStart"/>
      <w:r w:rsidRPr="00EA203A">
        <w:rPr>
          <w:sz w:val="24"/>
          <w:szCs w:val="26"/>
        </w:rPr>
        <w:t>до</w:t>
      </w:r>
      <w:proofErr w:type="gramEnd"/>
      <w:r w:rsidRPr="00EA203A">
        <w:rPr>
          <w:sz w:val="24"/>
          <w:szCs w:val="26"/>
        </w:rPr>
        <w:t xml:space="preserve"> </w:t>
      </w:r>
      <w:r w:rsidR="0082094A">
        <w:rPr>
          <w:sz w:val="24"/>
          <w:szCs w:val="26"/>
        </w:rPr>
        <w:t>________</w:t>
      </w:r>
      <w:r w:rsidRPr="00EA203A">
        <w:rPr>
          <w:sz w:val="24"/>
          <w:szCs w:val="26"/>
        </w:rPr>
        <w:t>.</w:t>
      </w:r>
    </w:p>
    <w:p w:rsidR="00EA203A" w:rsidRPr="0082094A" w:rsidRDefault="00EA203A" w:rsidP="00EA203A">
      <w:pPr>
        <w:spacing w:before="0" w:after="0" w:line="240" w:lineRule="auto"/>
        <w:ind w:firstLine="708"/>
        <w:rPr>
          <w:sz w:val="24"/>
          <w:szCs w:val="26"/>
        </w:rPr>
      </w:pPr>
      <w:r w:rsidRPr="00EA203A">
        <w:rPr>
          <w:b/>
          <w:sz w:val="24"/>
          <w:szCs w:val="26"/>
        </w:rPr>
        <w:t>Назначение аванса:</w:t>
      </w:r>
      <w:r w:rsidRPr="00EA203A">
        <w:rPr>
          <w:sz w:val="24"/>
          <w:szCs w:val="26"/>
        </w:rPr>
        <w:t xml:space="preserve"> командировочные расходы согласно приказа </w:t>
      </w:r>
      <w:r w:rsidRPr="0082094A">
        <w:rPr>
          <w:sz w:val="24"/>
          <w:szCs w:val="26"/>
        </w:rPr>
        <w:t xml:space="preserve">от </w:t>
      </w:r>
      <w:r w:rsidR="00743811" w:rsidRPr="0082094A">
        <w:rPr>
          <w:sz w:val="24"/>
          <w:szCs w:val="26"/>
        </w:rPr>
        <w:t>____</w:t>
      </w:r>
      <w:r w:rsidRPr="0082094A">
        <w:rPr>
          <w:color w:val="0000FF"/>
          <w:sz w:val="24"/>
          <w:szCs w:val="26"/>
        </w:rPr>
        <w:t xml:space="preserve"> </w:t>
      </w:r>
      <w:r w:rsidRPr="0082094A">
        <w:rPr>
          <w:sz w:val="24"/>
          <w:szCs w:val="26"/>
        </w:rPr>
        <w:t xml:space="preserve">№ ___ </w:t>
      </w:r>
      <w:proofErr w:type="gramStart"/>
      <w:r w:rsidRPr="0082094A">
        <w:rPr>
          <w:sz w:val="24"/>
          <w:szCs w:val="26"/>
        </w:rPr>
        <w:t>на</w:t>
      </w:r>
      <w:proofErr w:type="gramEnd"/>
      <w:r w:rsidRPr="00EA203A">
        <w:rPr>
          <w:i/>
          <w:color w:val="0000FF"/>
          <w:sz w:val="24"/>
          <w:szCs w:val="26"/>
        </w:rPr>
        <w:t xml:space="preserve"> </w:t>
      </w:r>
      <w:r w:rsidRPr="0082094A">
        <w:rPr>
          <w:sz w:val="24"/>
          <w:szCs w:val="26"/>
        </w:rPr>
        <w:t>___ календарных дней.</w:t>
      </w:r>
    </w:p>
    <w:p w:rsidR="00EA203A" w:rsidRPr="00EA203A" w:rsidRDefault="00EA203A" w:rsidP="00EA203A">
      <w:pPr>
        <w:spacing w:before="0" w:after="0" w:line="240" w:lineRule="auto"/>
        <w:ind w:firstLine="708"/>
        <w:rPr>
          <w:b/>
          <w:sz w:val="24"/>
          <w:szCs w:val="26"/>
        </w:rPr>
      </w:pPr>
      <w:r w:rsidRPr="00EA203A">
        <w:rPr>
          <w:b/>
          <w:sz w:val="24"/>
          <w:szCs w:val="26"/>
        </w:rPr>
        <w:t>Расчет (обоснование) аванса:</w:t>
      </w:r>
    </w:p>
    <w:p w:rsidR="00EA203A" w:rsidRPr="00EA203A" w:rsidRDefault="00EA203A" w:rsidP="00EA203A">
      <w:pPr>
        <w:spacing w:before="0" w:after="0" w:line="240" w:lineRule="auto"/>
        <w:ind w:left="708" w:firstLine="0"/>
        <w:rPr>
          <w:i/>
          <w:sz w:val="24"/>
          <w:szCs w:val="26"/>
        </w:rPr>
      </w:pPr>
      <w:r w:rsidRPr="00EA203A">
        <w:rPr>
          <w:sz w:val="24"/>
          <w:szCs w:val="26"/>
        </w:rPr>
        <w:t xml:space="preserve">1) </w:t>
      </w:r>
      <w:r w:rsidRPr="00EA203A">
        <w:rPr>
          <w:i/>
          <w:sz w:val="24"/>
          <w:szCs w:val="26"/>
        </w:rPr>
        <w:t xml:space="preserve">авиабилет </w:t>
      </w:r>
      <w:r w:rsidR="00743811" w:rsidRPr="00743811">
        <w:rPr>
          <w:i/>
          <w:sz w:val="24"/>
          <w:szCs w:val="26"/>
        </w:rPr>
        <w:t>(</w:t>
      </w:r>
      <w:r w:rsidRPr="00EA203A">
        <w:rPr>
          <w:i/>
          <w:sz w:val="24"/>
          <w:szCs w:val="26"/>
        </w:rPr>
        <w:t>указать маршрут</w:t>
      </w:r>
      <w:r w:rsidR="00743811" w:rsidRPr="00743811">
        <w:rPr>
          <w:i/>
          <w:sz w:val="24"/>
          <w:szCs w:val="26"/>
        </w:rPr>
        <w:t>)</w:t>
      </w:r>
      <w:r w:rsidRPr="00EA203A">
        <w:rPr>
          <w:i/>
          <w:sz w:val="24"/>
          <w:szCs w:val="26"/>
        </w:rPr>
        <w:t xml:space="preserve">  – 00 000 рублей;</w:t>
      </w:r>
    </w:p>
    <w:p w:rsidR="00EA203A" w:rsidRPr="00EA203A" w:rsidRDefault="00EA203A" w:rsidP="00EA203A">
      <w:pPr>
        <w:numPr>
          <w:ilvl w:val="0"/>
          <w:numId w:val="23"/>
        </w:numPr>
        <w:spacing w:before="0" w:after="0" w:line="240" w:lineRule="auto"/>
        <w:jc w:val="left"/>
        <w:rPr>
          <w:i/>
          <w:sz w:val="24"/>
          <w:szCs w:val="26"/>
        </w:rPr>
      </w:pPr>
      <w:r w:rsidRPr="00EA203A">
        <w:rPr>
          <w:i/>
          <w:sz w:val="24"/>
          <w:szCs w:val="26"/>
        </w:rPr>
        <w:t>проживание – 00 000 рублей;</w:t>
      </w:r>
    </w:p>
    <w:p w:rsidR="00EA203A" w:rsidRPr="00EA203A" w:rsidRDefault="00EA203A" w:rsidP="00EA203A">
      <w:pPr>
        <w:numPr>
          <w:ilvl w:val="0"/>
          <w:numId w:val="23"/>
        </w:numPr>
        <w:spacing w:before="0" w:after="0" w:line="240" w:lineRule="auto"/>
        <w:jc w:val="left"/>
        <w:rPr>
          <w:i/>
          <w:sz w:val="24"/>
          <w:szCs w:val="26"/>
        </w:rPr>
      </w:pPr>
      <w:r w:rsidRPr="00EA203A">
        <w:rPr>
          <w:i/>
          <w:sz w:val="24"/>
          <w:szCs w:val="26"/>
        </w:rPr>
        <w:t>суточные – 00 0000 рублей.</w:t>
      </w:r>
    </w:p>
    <w:p w:rsidR="00EA203A" w:rsidRPr="00EA203A" w:rsidRDefault="00EA203A" w:rsidP="00EA203A">
      <w:pPr>
        <w:spacing w:before="0" w:after="0" w:line="240" w:lineRule="auto"/>
        <w:ind w:firstLine="708"/>
        <w:rPr>
          <w:sz w:val="24"/>
          <w:szCs w:val="26"/>
        </w:rPr>
      </w:pPr>
    </w:p>
    <w:p w:rsidR="00EA203A" w:rsidRPr="0082094A" w:rsidRDefault="00EA203A" w:rsidP="00EA203A">
      <w:pPr>
        <w:spacing w:before="0" w:after="0" w:line="240" w:lineRule="auto"/>
        <w:ind w:firstLine="0"/>
        <w:rPr>
          <w:sz w:val="24"/>
          <w:szCs w:val="26"/>
        </w:rPr>
      </w:pPr>
      <w:r w:rsidRPr="0082094A">
        <w:rPr>
          <w:sz w:val="24"/>
          <w:szCs w:val="26"/>
        </w:rPr>
        <w:t>дата</w:t>
      </w:r>
      <w:r w:rsidRPr="0082094A">
        <w:rPr>
          <w:sz w:val="24"/>
          <w:szCs w:val="26"/>
        </w:rPr>
        <w:tab/>
      </w:r>
      <w:r w:rsidRPr="0082094A">
        <w:rPr>
          <w:sz w:val="24"/>
          <w:szCs w:val="26"/>
        </w:rPr>
        <w:tab/>
      </w:r>
      <w:r w:rsidRPr="0082094A">
        <w:rPr>
          <w:sz w:val="24"/>
          <w:szCs w:val="26"/>
        </w:rPr>
        <w:tab/>
      </w:r>
      <w:r w:rsidRPr="0082094A">
        <w:rPr>
          <w:sz w:val="24"/>
          <w:szCs w:val="26"/>
        </w:rPr>
        <w:tab/>
      </w:r>
      <w:r w:rsidRPr="0082094A">
        <w:rPr>
          <w:sz w:val="24"/>
          <w:szCs w:val="26"/>
        </w:rPr>
        <w:tab/>
      </w:r>
      <w:r w:rsidRPr="0082094A">
        <w:rPr>
          <w:sz w:val="24"/>
          <w:szCs w:val="26"/>
        </w:rPr>
        <w:tab/>
        <w:t xml:space="preserve">                                                       подпись</w:t>
      </w:r>
    </w:p>
    <w:p w:rsidR="00EA203A" w:rsidRPr="00EA203A" w:rsidRDefault="00EA203A" w:rsidP="00EA203A">
      <w:pPr>
        <w:pBdr>
          <w:bottom w:val="single" w:sz="4" w:space="1" w:color="auto"/>
        </w:pBdr>
        <w:spacing w:before="0" w:after="0" w:line="240" w:lineRule="auto"/>
        <w:ind w:firstLine="0"/>
        <w:rPr>
          <w:color w:val="0000FF"/>
          <w:sz w:val="24"/>
          <w:szCs w:val="26"/>
        </w:rPr>
      </w:pPr>
    </w:p>
    <w:p w:rsidR="00EA203A" w:rsidRPr="00EA203A" w:rsidRDefault="00EA203A" w:rsidP="00EA203A">
      <w:pPr>
        <w:spacing w:before="0" w:after="0" w:line="240" w:lineRule="auto"/>
        <w:ind w:firstLine="0"/>
        <w:jc w:val="center"/>
        <w:rPr>
          <w:b/>
          <w:sz w:val="24"/>
          <w:szCs w:val="26"/>
        </w:rPr>
      </w:pPr>
      <w:r w:rsidRPr="00EA203A">
        <w:rPr>
          <w:b/>
          <w:sz w:val="24"/>
          <w:szCs w:val="26"/>
        </w:rPr>
        <w:t>Отметки отдела бухгалтерского учета и отчетности</w:t>
      </w:r>
    </w:p>
    <w:p w:rsidR="00EA203A" w:rsidRPr="00EA203A" w:rsidRDefault="00EA203A" w:rsidP="00EA203A">
      <w:pPr>
        <w:spacing w:before="0" w:after="0" w:line="240" w:lineRule="auto"/>
        <w:ind w:firstLine="0"/>
        <w:jc w:val="center"/>
        <w:rPr>
          <w:b/>
          <w:sz w:val="24"/>
          <w:szCs w:val="26"/>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4893"/>
        <w:gridCol w:w="240"/>
        <w:gridCol w:w="1501"/>
        <w:gridCol w:w="1030"/>
      </w:tblGrid>
      <w:tr w:rsidR="00EA203A" w:rsidRPr="00EA203A" w:rsidTr="00163237">
        <w:tc>
          <w:tcPr>
            <w:tcW w:w="2175" w:type="dxa"/>
            <w:vMerge w:val="restart"/>
            <w:tcBorders>
              <w:top w:val="nil"/>
              <w:left w:val="nil"/>
              <w:right w:val="nil"/>
            </w:tcBorders>
            <w:shd w:val="clear" w:color="auto" w:fill="auto"/>
          </w:tcPr>
          <w:p w:rsidR="00EA203A" w:rsidRPr="00EA203A" w:rsidRDefault="00EA203A" w:rsidP="00EA203A">
            <w:pPr>
              <w:spacing w:before="0" w:after="0" w:line="240" w:lineRule="auto"/>
              <w:ind w:firstLine="0"/>
              <w:jc w:val="center"/>
              <w:rPr>
                <w:szCs w:val="24"/>
              </w:rPr>
            </w:pPr>
            <w:r w:rsidRPr="00EA203A">
              <w:rPr>
                <w:szCs w:val="24"/>
              </w:rPr>
              <w:t>Счет аналитического учета</w:t>
            </w:r>
          </w:p>
        </w:tc>
        <w:tc>
          <w:tcPr>
            <w:tcW w:w="4893" w:type="dxa"/>
            <w:tcBorders>
              <w:top w:val="nil"/>
              <w:left w:val="nil"/>
              <w:bottom w:val="single" w:sz="4" w:space="0" w:color="auto"/>
              <w:right w:val="nil"/>
            </w:tcBorders>
            <w:shd w:val="clear" w:color="auto" w:fill="auto"/>
          </w:tcPr>
          <w:p w:rsidR="00EA203A" w:rsidRPr="00EA203A" w:rsidRDefault="00EA203A" w:rsidP="00EA203A">
            <w:pPr>
              <w:spacing w:before="0" w:after="0" w:line="240" w:lineRule="auto"/>
              <w:ind w:firstLine="0"/>
              <w:jc w:val="center"/>
              <w:rPr>
                <w:sz w:val="28"/>
                <w:szCs w:val="32"/>
              </w:rPr>
            </w:pPr>
          </w:p>
        </w:tc>
        <w:tc>
          <w:tcPr>
            <w:tcW w:w="240" w:type="dxa"/>
            <w:tcBorders>
              <w:top w:val="nil"/>
              <w:left w:val="nil"/>
              <w:bottom w:val="nil"/>
              <w:right w:val="nil"/>
            </w:tcBorders>
            <w:shd w:val="clear" w:color="auto" w:fill="auto"/>
          </w:tcPr>
          <w:p w:rsidR="00EA203A" w:rsidRPr="00EA203A" w:rsidRDefault="00EA203A" w:rsidP="00EA203A">
            <w:pPr>
              <w:spacing w:before="0" w:after="0" w:line="240" w:lineRule="auto"/>
              <w:ind w:firstLine="0"/>
              <w:jc w:val="center"/>
              <w:rPr>
                <w:sz w:val="28"/>
                <w:szCs w:val="32"/>
              </w:rPr>
            </w:pPr>
          </w:p>
        </w:tc>
        <w:tc>
          <w:tcPr>
            <w:tcW w:w="1501" w:type="dxa"/>
            <w:tcBorders>
              <w:top w:val="nil"/>
              <w:left w:val="nil"/>
              <w:bottom w:val="single" w:sz="4" w:space="0" w:color="auto"/>
              <w:right w:val="nil"/>
            </w:tcBorders>
            <w:shd w:val="clear" w:color="auto" w:fill="auto"/>
          </w:tcPr>
          <w:p w:rsidR="00EA203A" w:rsidRPr="00EA203A" w:rsidRDefault="00EA203A" w:rsidP="00EA203A">
            <w:pPr>
              <w:spacing w:before="0" w:after="0" w:line="240" w:lineRule="auto"/>
              <w:ind w:firstLine="0"/>
              <w:jc w:val="center"/>
              <w:rPr>
                <w:sz w:val="28"/>
                <w:szCs w:val="32"/>
              </w:rPr>
            </w:pPr>
          </w:p>
        </w:tc>
        <w:tc>
          <w:tcPr>
            <w:tcW w:w="1030" w:type="dxa"/>
            <w:tcBorders>
              <w:top w:val="nil"/>
              <w:left w:val="nil"/>
              <w:bottom w:val="nil"/>
              <w:right w:val="nil"/>
            </w:tcBorders>
            <w:shd w:val="clear" w:color="auto" w:fill="auto"/>
          </w:tcPr>
          <w:p w:rsidR="00EA203A" w:rsidRPr="00EA203A" w:rsidRDefault="00EA203A" w:rsidP="00EA203A">
            <w:pPr>
              <w:spacing w:before="0" w:after="0" w:line="240" w:lineRule="auto"/>
              <w:ind w:firstLine="0"/>
              <w:jc w:val="right"/>
              <w:rPr>
                <w:sz w:val="24"/>
                <w:szCs w:val="26"/>
              </w:rPr>
            </w:pPr>
            <w:r w:rsidRPr="00EA203A">
              <w:rPr>
                <w:sz w:val="24"/>
                <w:szCs w:val="26"/>
              </w:rPr>
              <w:t>рублей</w:t>
            </w:r>
          </w:p>
        </w:tc>
      </w:tr>
      <w:tr w:rsidR="00EA203A" w:rsidRPr="00EA203A" w:rsidTr="00163237">
        <w:tc>
          <w:tcPr>
            <w:tcW w:w="2175" w:type="dxa"/>
            <w:vMerge/>
            <w:tcBorders>
              <w:left w:val="nil"/>
              <w:bottom w:val="nil"/>
              <w:right w:val="nil"/>
            </w:tcBorders>
            <w:shd w:val="clear" w:color="auto" w:fill="auto"/>
          </w:tcPr>
          <w:p w:rsidR="00EA203A" w:rsidRPr="00EA203A" w:rsidRDefault="00EA203A" w:rsidP="00EA203A">
            <w:pPr>
              <w:spacing w:before="0" w:after="0" w:line="240" w:lineRule="auto"/>
              <w:ind w:firstLine="0"/>
              <w:jc w:val="left"/>
              <w:rPr>
                <w:szCs w:val="24"/>
              </w:rPr>
            </w:pPr>
          </w:p>
        </w:tc>
        <w:tc>
          <w:tcPr>
            <w:tcW w:w="4893" w:type="dxa"/>
            <w:tcBorders>
              <w:top w:val="single" w:sz="4" w:space="0" w:color="auto"/>
              <w:left w:val="nil"/>
              <w:bottom w:val="nil"/>
              <w:right w:val="nil"/>
            </w:tcBorders>
            <w:shd w:val="clear" w:color="auto" w:fill="auto"/>
          </w:tcPr>
          <w:p w:rsidR="00EA203A" w:rsidRPr="00EA203A" w:rsidRDefault="00EA203A" w:rsidP="00EA203A">
            <w:pPr>
              <w:spacing w:before="0" w:after="0" w:line="240" w:lineRule="auto"/>
              <w:ind w:firstLine="0"/>
              <w:jc w:val="right"/>
              <w:rPr>
                <w:b/>
                <w:sz w:val="24"/>
                <w:szCs w:val="26"/>
              </w:rPr>
            </w:pPr>
            <w:r w:rsidRPr="00EA203A">
              <w:rPr>
                <w:b/>
                <w:sz w:val="24"/>
                <w:szCs w:val="26"/>
              </w:rPr>
              <w:t>Итого</w:t>
            </w:r>
          </w:p>
        </w:tc>
        <w:tc>
          <w:tcPr>
            <w:tcW w:w="240" w:type="dxa"/>
            <w:tcBorders>
              <w:top w:val="nil"/>
              <w:left w:val="nil"/>
              <w:bottom w:val="nil"/>
              <w:right w:val="nil"/>
            </w:tcBorders>
            <w:shd w:val="clear" w:color="auto" w:fill="auto"/>
          </w:tcPr>
          <w:p w:rsidR="00EA203A" w:rsidRPr="00EA203A" w:rsidRDefault="00EA203A" w:rsidP="00EA203A">
            <w:pPr>
              <w:spacing w:before="0" w:after="0" w:line="240" w:lineRule="auto"/>
              <w:ind w:firstLine="0"/>
              <w:jc w:val="center"/>
              <w:rPr>
                <w:sz w:val="28"/>
                <w:szCs w:val="32"/>
              </w:rPr>
            </w:pPr>
          </w:p>
        </w:tc>
        <w:tc>
          <w:tcPr>
            <w:tcW w:w="1501" w:type="dxa"/>
            <w:tcBorders>
              <w:top w:val="single" w:sz="4" w:space="0" w:color="auto"/>
              <w:left w:val="nil"/>
              <w:bottom w:val="single" w:sz="4" w:space="0" w:color="auto"/>
              <w:right w:val="nil"/>
            </w:tcBorders>
            <w:shd w:val="clear" w:color="auto" w:fill="auto"/>
          </w:tcPr>
          <w:p w:rsidR="00EA203A" w:rsidRPr="00EA203A" w:rsidRDefault="00EA203A" w:rsidP="00EA203A">
            <w:pPr>
              <w:spacing w:before="0" w:after="0" w:line="240" w:lineRule="auto"/>
              <w:ind w:firstLine="0"/>
              <w:jc w:val="center"/>
              <w:rPr>
                <w:sz w:val="28"/>
                <w:szCs w:val="32"/>
              </w:rPr>
            </w:pPr>
          </w:p>
        </w:tc>
        <w:tc>
          <w:tcPr>
            <w:tcW w:w="1030" w:type="dxa"/>
            <w:tcBorders>
              <w:top w:val="nil"/>
              <w:left w:val="nil"/>
              <w:bottom w:val="nil"/>
              <w:right w:val="nil"/>
            </w:tcBorders>
            <w:shd w:val="clear" w:color="auto" w:fill="auto"/>
          </w:tcPr>
          <w:p w:rsidR="00EA203A" w:rsidRPr="00EA203A" w:rsidRDefault="00EA203A" w:rsidP="00EA203A">
            <w:pPr>
              <w:spacing w:before="0" w:after="0" w:line="240" w:lineRule="auto"/>
              <w:ind w:firstLine="0"/>
              <w:jc w:val="left"/>
              <w:rPr>
                <w:szCs w:val="24"/>
              </w:rPr>
            </w:pPr>
            <w:r w:rsidRPr="00EA203A">
              <w:rPr>
                <w:sz w:val="24"/>
                <w:szCs w:val="26"/>
              </w:rPr>
              <w:t>рублей</w:t>
            </w:r>
          </w:p>
        </w:tc>
      </w:tr>
    </w:tbl>
    <w:p w:rsidR="00EA203A" w:rsidRPr="00EA203A" w:rsidRDefault="00EA203A" w:rsidP="00EA203A">
      <w:pPr>
        <w:spacing w:before="0" w:after="0" w:line="240" w:lineRule="auto"/>
        <w:ind w:firstLine="0"/>
        <w:jc w:val="left"/>
        <w:rPr>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2280"/>
      </w:tblGrid>
      <w:tr w:rsidR="00EA203A" w:rsidRPr="00EA203A" w:rsidTr="00163237">
        <w:tc>
          <w:tcPr>
            <w:tcW w:w="5388" w:type="dxa"/>
            <w:tcBorders>
              <w:top w:val="nil"/>
              <w:left w:val="nil"/>
              <w:bottom w:val="nil"/>
              <w:right w:val="nil"/>
            </w:tcBorders>
            <w:shd w:val="clear" w:color="auto" w:fill="auto"/>
          </w:tcPr>
          <w:p w:rsidR="00EA203A" w:rsidRPr="00EA203A" w:rsidRDefault="00EA203A" w:rsidP="00EA203A">
            <w:pPr>
              <w:spacing w:before="0" w:after="0" w:line="240" w:lineRule="auto"/>
              <w:ind w:firstLine="0"/>
              <w:jc w:val="left"/>
              <w:rPr>
                <w:sz w:val="24"/>
                <w:szCs w:val="26"/>
              </w:rPr>
            </w:pPr>
            <w:r w:rsidRPr="00EA203A">
              <w:rPr>
                <w:sz w:val="24"/>
                <w:szCs w:val="26"/>
              </w:rPr>
              <w:t>Задолженность по предыдущему авансу:</w:t>
            </w:r>
          </w:p>
        </w:tc>
        <w:tc>
          <w:tcPr>
            <w:tcW w:w="2280" w:type="dxa"/>
            <w:tcBorders>
              <w:top w:val="nil"/>
              <w:left w:val="nil"/>
              <w:bottom w:val="single" w:sz="4" w:space="0" w:color="auto"/>
              <w:right w:val="nil"/>
            </w:tcBorders>
            <w:shd w:val="clear" w:color="auto" w:fill="auto"/>
          </w:tcPr>
          <w:p w:rsidR="00EA203A" w:rsidRPr="00EA203A" w:rsidRDefault="00EA203A" w:rsidP="00EA203A">
            <w:pPr>
              <w:spacing w:before="0" w:after="0" w:line="240" w:lineRule="auto"/>
              <w:ind w:firstLine="0"/>
              <w:jc w:val="center"/>
              <w:rPr>
                <w:sz w:val="24"/>
                <w:szCs w:val="26"/>
              </w:rPr>
            </w:pPr>
          </w:p>
        </w:tc>
        <w:tc>
          <w:tcPr>
            <w:tcW w:w="2280" w:type="dxa"/>
            <w:tcBorders>
              <w:top w:val="nil"/>
              <w:left w:val="nil"/>
              <w:bottom w:val="nil"/>
              <w:right w:val="nil"/>
            </w:tcBorders>
            <w:shd w:val="clear" w:color="auto" w:fill="auto"/>
          </w:tcPr>
          <w:p w:rsidR="00EA203A" w:rsidRPr="00EA203A" w:rsidRDefault="00EA203A" w:rsidP="00EA203A">
            <w:pPr>
              <w:spacing w:before="0" w:after="0" w:line="240" w:lineRule="auto"/>
              <w:ind w:firstLine="0"/>
              <w:jc w:val="center"/>
              <w:rPr>
                <w:sz w:val="24"/>
                <w:szCs w:val="26"/>
              </w:rPr>
            </w:pPr>
            <w:r w:rsidRPr="00EA203A">
              <w:rPr>
                <w:sz w:val="24"/>
                <w:szCs w:val="26"/>
              </w:rPr>
              <w:t>рублей</w:t>
            </w:r>
          </w:p>
        </w:tc>
      </w:tr>
    </w:tbl>
    <w:p w:rsidR="00EA203A" w:rsidRPr="00EA203A" w:rsidRDefault="00EA203A" w:rsidP="00EA203A">
      <w:pPr>
        <w:spacing w:before="0" w:after="0" w:line="240" w:lineRule="auto"/>
        <w:ind w:firstLine="0"/>
        <w:jc w:val="left"/>
        <w:rPr>
          <w:sz w:val="24"/>
          <w:szCs w:val="26"/>
        </w:rPr>
      </w:pPr>
    </w:p>
    <w:p w:rsidR="00EA203A" w:rsidRPr="00EA203A" w:rsidRDefault="00EA203A" w:rsidP="00EA203A">
      <w:pPr>
        <w:spacing w:before="0" w:after="0" w:line="240" w:lineRule="auto"/>
        <w:ind w:firstLine="0"/>
        <w:jc w:val="left"/>
        <w:rPr>
          <w:b/>
          <w:sz w:val="24"/>
          <w:szCs w:val="26"/>
        </w:rPr>
      </w:pPr>
      <w:r w:rsidRPr="00EA203A">
        <w:rPr>
          <w:b/>
          <w:sz w:val="24"/>
          <w:szCs w:val="26"/>
        </w:rPr>
        <w:t>СОГЛАСОВАНО:</w:t>
      </w:r>
    </w:p>
    <w:tbl>
      <w:tblPr>
        <w:tblW w:w="9948" w:type="dxa"/>
        <w:tblLook w:val="01E0" w:firstRow="1" w:lastRow="1" w:firstColumn="1" w:lastColumn="1" w:noHBand="0" w:noVBand="0"/>
      </w:tblPr>
      <w:tblGrid>
        <w:gridCol w:w="5028"/>
        <w:gridCol w:w="308"/>
        <w:gridCol w:w="1852"/>
        <w:gridCol w:w="445"/>
        <w:gridCol w:w="2315"/>
      </w:tblGrid>
      <w:tr w:rsidR="00EA203A" w:rsidRPr="00EA203A" w:rsidTr="00163237">
        <w:tc>
          <w:tcPr>
            <w:tcW w:w="5028"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c>
          <w:tcPr>
            <w:tcW w:w="308" w:type="dxa"/>
            <w:shd w:val="clear" w:color="auto" w:fill="auto"/>
          </w:tcPr>
          <w:p w:rsidR="00EA203A" w:rsidRPr="00EA203A" w:rsidRDefault="00EA203A" w:rsidP="00EA203A">
            <w:pPr>
              <w:spacing w:before="0" w:after="0" w:line="240" w:lineRule="auto"/>
              <w:ind w:firstLine="0"/>
              <w:jc w:val="left"/>
              <w:rPr>
                <w:sz w:val="24"/>
                <w:szCs w:val="26"/>
              </w:rPr>
            </w:pPr>
          </w:p>
        </w:tc>
        <w:tc>
          <w:tcPr>
            <w:tcW w:w="1852"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c>
          <w:tcPr>
            <w:tcW w:w="445" w:type="dxa"/>
            <w:shd w:val="clear" w:color="auto" w:fill="auto"/>
          </w:tcPr>
          <w:p w:rsidR="00EA203A" w:rsidRPr="00EA203A" w:rsidRDefault="00EA203A" w:rsidP="00EA203A">
            <w:pPr>
              <w:spacing w:before="0" w:after="0" w:line="240" w:lineRule="auto"/>
              <w:ind w:firstLine="0"/>
              <w:jc w:val="left"/>
              <w:rPr>
                <w:sz w:val="24"/>
                <w:szCs w:val="26"/>
              </w:rPr>
            </w:pPr>
          </w:p>
        </w:tc>
        <w:tc>
          <w:tcPr>
            <w:tcW w:w="2315"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r>
      <w:tr w:rsidR="00EA203A" w:rsidRPr="00EA203A" w:rsidTr="00163237">
        <w:tc>
          <w:tcPr>
            <w:tcW w:w="5028"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должность ответственного лица</w:t>
            </w:r>
          </w:p>
        </w:tc>
        <w:tc>
          <w:tcPr>
            <w:tcW w:w="308" w:type="dxa"/>
            <w:shd w:val="clear" w:color="auto" w:fill="auto"/>
          </w:tcPr>
          <w:p w:rsidR="00EA203A" w:rsidRPr="00EA203A" w:rsidRDefault="00EA203A" w:rsidP="00EA203A">
            <w:pPr>
              <w:spacing w:before="0" w:after="0" w:line="240" w:lineRule="auto"/>
              <w:ind w:firstLine="0"/>
              <w:jc w:val="center"/>
              <w:rPr>
                <w:sz w:val="24"/>
                <w:szCs w:val="26"/>
                <w:vertAlign w:val="superscript"/>
              </w:rPr>
            </w:pPr>
          </w:p>
        </w:tc>
        <w:tc>
          <w:tcPr>
            <w:tcW w:w="1852"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подпись</w:t>
            </w:r>
          </w:p>
        </w:tc>
        <w:tc>
          <w:tcPr>
            <w:tcW w:w="445" w:type="dxa"/>
            <w:shd w:val="clear" w:color="auto" w:fill="auto"/>
          </w:tcPr>
          <w:p w:rsidR="00EA203A" w:rsidRPr="00EA203A" w:rsidRDefault="00EA203A" w:rsidP="00EA203A">
            <w:pPr>
              <w:spacing w:before="0" w:after="0" w:line="240" w:lineRule="auto"/>
              <w:ind w:firstLine="0"/>
              <w:jc w:val="center"/>
              <w:rPr>
                <w:sz w:val="24"/>
                <w:szCs w:val="26"/>
                <w:vertAlign w:val="superscript"/>
              </w:rPr>
            </w:pPr>
          </w:p>
        </w:tc>
        <w:tc>
          <w:tcPr>
            <w:tcW w:w="2315"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Фамилия И.О.</w:t>
            </w:r>
          </w:p>
        </w:tc>
      </w:tr>
    </w:tbl>
    <w:p w:rsidR="00EA203A" w:rsidRPr="00EA203A" w:rsidRDefault="00EA203A" w:rsidP="00EA203A">
      <w:pPr>
        <w:spacing w:before="0" w:after="0" w:line="240" w:lineRule="auto"/>
        <w:ind w:firstLine="0"/>
        <w:jc w:val="left"/>
        <w:rPr>
          <w:sz w:val="24"/>
          <w:szCs w:val="26"/>
        </w:rPr>
      </w:pPr>
    </w:p>
    <w:tbl>
      <w:tblPr>
        <w:tblW w:w="9948" w:type="dxa"/>
        <w:tblLook w:val="01E0" w:firstRow="1" w:lastRow="1" w:firstColumn="1" w:lastColumn="1" w:noHBand="0" w:noVBand="0"/>
      </w:tblPr>
      <w:tblGrid>
        <w:gridCol w:w="5028"/>
        <w:gridCol w:w="308"/>
        <w:gridCol w:w="1852"/>
        <w:gridCol w:w="445"/>
        <w:gridCol w:w="2315"/>
      </w:tblGrid>
      <w:tr w:rsidR="00EA203A" w:rsidRPr="00EA203A" w:rsidTr="00163237">
        <w:tc>
          <w:tcPr>
            <w:tcW w:w="5028"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c>
          <w:tcPr>
            <w:tcW w:w="308" w:type="dxa"/>
            <w:shd w:val="clear" w:color="auto" w:fill="auto"/>
          </w:tcPr>
          <w:p w:rsidR="00EA203A" w:rsidRPr="00EA203A" w:rsidRDefault="00EA203A" w:rsidP="00EA203A">
            <w:pPr>
              <w:spacing w:before="0" w:after="0" w:line="240" w:lineRule="auto"/>
              <w:ind w:firstLine="0"/>
              <w:jc w:val="left"/>
              <w:rPr>
                <w:sz w:val="24"/>
                <w:szCs w:val="26"/>
              </w:rPr>
            </w:pPr>
          </w:p>
        </w:tc>
        <w:tc>
          <w:tcPr>
            <w:tcW w:w="1852"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c>
          <w:tcPr>
            <w:tcW w:w="445" w:type="dxa"/>
            <w:shd w:val="clear" w:color="auto" w:fill="auto"/>
          </w:tcPr>
          <w:p w:rsidR="00EA203A" w:rsidRPr="00EA203A" w:rsidRDefault="00EA203A" w:rsidP="00EA203A">
            <w:pPr>
              <w:spacing w:before="0" w:after="0" w:line="240" w:lineRule="auto"/>
              <w:ind w:firstLine="0"/>
              <w:jc w:val="left"/>
              <w:rPr>
                <w:sz w:val="24"/>
                <w:szCs w:val="26"/>
              </w:rPr>
            </w:pPr>
          </w:p>
        </w:tc>
        <w:tc>
          <w:tcPr>
            <w:tcW w:w="2315" w:type="dxa"/>
            <w:tcBorders>
              <w:bottom w:val="single" w:sz="4" w:space="0" w:color="auto"/>
            </w:tcBorders>
            <w:shd w:val="clear" w:color="auto" w:fill="auto"/>
          </w:tcPr>
          <w:p w:rsidR="00EA203A" w:rsidRPr="00EA203A" w:rsidRDefault="00EA203A" w:rsidP="00EA203A">
            <w:pPr>
              <w:spacing w:before="0" w:after="0" w:line="240" w:lineRule="auto"/>
              <w:ind w:firstLine="0"/>
              <w:jc w:val="left"/>
              <w:rPr>
                <w:sz w:val="24"/>
                <w:szCs w:val="26"/>
              </w:rPr>
            </w:pPr>
          </w:p>
        </w:tc>
      </w:tr>
      <w:tr w:rsidR="00EA203A" w:rsidRPr="00EA203A" w:rsidTr="00163237">
        <w:tc>
          <w:tcPr>
            <w:tcW w:w="5028"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должность ответственного лица</w:t>
            </w:r>
          </w:p>
        </w:tc>
        <w:tc>
          <w:tcPr>
            <w:tcW w:w="308" w:type="dxa"/>
            <w:shd w:val="clear" w:color="auto" w:fill="auto"/>
          </w:tcPr>
          <w:p w:rsidR="00EA203A" w:rsidRPr="00EA203A" w:rsidRDefault="00EA203A" w:rsidP="00EA203A">
            <w:pPr>
              <w:spacing w:before="0" w:after="0" w:line="240" w:lineRule="auto"/>
              <w:ind w:firstLine="0"/>
              <w:jc w:val="center"/>
              <w:rPr>
                <w:sz w:val="24"/>
                <w:szCs w:val="26"/>
                <w:vertAlign w:val="superscript"/>
              </w:rPr>
            </w:pPr>
          </w:p>
        </w:tc>
        <w:tc>
          <w:tcPr>
            <w:tcW w:w="1852"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подпись</w:t>
            </w:r>
          </w:p>
        </w:tc>
        <w:tc>
          <w:tcPr>
            <w:tcW w:w="445" w:type="dxa"/>
            <w:shd w:val="clear" w:color="auto" w:fill="auto"/>
          </w:tcPr>
          <w:p w:rsidR="00EA203A" w:rsidRPr="00EA203A" w:rsidRDefault="00EA203A" w:rsidP="00EA203A">
            <w:pPr>
              <w:spacing w:before="0" w:after="0" w:line="240" w:lineRule="auto"/>
              <w:ind w:firstLine="0"/>
              <w:jc w:val="center"/>
              <w:rPr>
                <w:sz w:val="24"/>
                <w:szCs w:val="26"/>
                <w:vertAlign w:val="superscript"/>
              </w:rPr>
            </w:pPr>
          </w:p>
        </w:tc>
        <w:tc>
          <w:tcPr>
            <w:tcW w:w="2315" w:type="dxa"/>
            <w:tcBorders>
              <w:top w:val="single" w:sz="4" w:space="0" w:color="auto"/>
            </w:tcBorders>
            <w:shd w:val="clear" w:color="auto" w:fill="auto"/>
          </w:tcPr>
          <w:p w:rsidR="00EA203A" w:rsidRPr="00EA203A" w:rsidRDefault="00EA203A" w:rsidP="00EA203A">
            <w:pPr>
              <w:spacing w:before="0" w:after="0" w:line="240" w:lineRule="auto"/>
              <w:ind w:firstLine="0"/>
              <w:jc w:val="center"/>
              <w:rPr>
                <w:sz w:val="24"/>
                <w:szCs w:val="26"/>
                <w:vertAlign w:val="superscript"/>
              </w:rPr>
            </w:pPr>
            <w:r w:rsidRPr="00EA203A">
              <w:rPr>
                <w:sz w:val="24"/>
                <w:szCs w:val="26"/>
                <w:vertAlign w:val="superscript"/>
              </w:rPr>
              <w:t>Фамилия И.О.</w:t>
            </w:r>
          </w:p>
        </w:tc>
      </w:tr>
    </w:tbl>
    <w:p w:rsidR="00EA203A" w:rsidRPr="00EA203A" w:rsidRDefault="00EA203A" w:rsidP="00EA203A">
      <w:pPr>
        <w:spacing w:before="0" w:after="0" w:line="240" w:lineRule="auto"/>
        <w:ind w:firstLine="0"/>
        <w:jc w:val="left"/>
        <w:rPr>
          <w:sz w:val="24"/>
          <w:szCs w:val="26"/>
        </w:rPr>
      </w:pPr>
    </w:p>
    <w:p w:rsidR="00396A32" w:rsidRDefault="00396A32" w:rsidP="00EA203A">
      <w:pPr>
        <w:keepNext/>
        <w:keepLines/>
        <w:jc w:val="right"/>
        <w:sectPr w:rsidR="00396A32" w:rsidSect="00EA203A">
          <w:pgSz w:w="11907" w:h="16839" w:code="9"/>
          <w:pgMar w:top="851" w:right="1134" w:bottom="1701" w:left="1134" w:header="720" w:footer="720" w:gutter="0"/>
          <w:cols w:space="720"/>
        </w:sectPr>
      </w:pPr>
    </w:p>
    <w:p w:rsidR="00396A32" w:rsidRDefault="009841EB">
      <w:pPr>
        <w:keepNext/>
        <w:keepLines/>
        <w:jc w:val="right"/>
      </w:pPr>
      <w:r>
        <w:lastRenderedPageBreak/>
        <w:t xml:space="preserve">Приложение № </w:t>
      </w:r>
      <w:r w:rsidR="00C25F88">
        <w:t>7</w:t>
      </w:r>
      <w:r>
        <w:br/>
        <w:t>к Учетной политике</w:t>
      </w:r>
      <w:r>
        <w:br/>
        <w:t>для целей бюджетного учета</w:t>
      </w:r>
    </w:p>
    <w:p w:rsidR="00396A32" w:rsidRDefault="009841EB">
      <w:pPr>
        <w:pStyle w:val="a4"/>
      </w:pPr>
      <w:bookmarkStart w:id="184" w:name="_docStart_12"/>
      <w:bookmarkStart w:id="185" w:name="_title_12"/>
      <w:bookmarkStart w:id="186" w:name="_ref_603567"/>
      <w:bookmarkEnd w:id="184"/>
      <w:r>
        <w:t>Порядок выдачи под отчет денежных документов, составления и представления отчетов подотчетными лицами</w:t>
      </w:r>
      <w:bookmarkEnd w:id="185"/>
      <w:bookmarkEnd w:id="186"/>
    </w:p>
    <w:p w:rsidR="00396A32" w:rsidRDefault="009841EB">
      <w:pPr>
        <w:pStyle w:val="heading1normal"/>
        <w:numPr>
          <w:ilvl w:val="0"/>
          <w:numId w:val="18"/>
        </w:numPr>
      </w:pPr>
      <w:bookmarkStart w:id="187" w:name="_ref_1741409"/>
      <w:r>
        <w:rPr>
          <w:b/>
        </w:rPr>
        <w:t>Общие положения</w:t>
      </w:r>
      <w:bookmarkEnd w:id="187"/>
    </w:p>
    <w:p w:rsidR="00396A32" w:rsidRDefault="009841EB">
      <w:pPr>
        <w:pStyle w:val="2"/>
      </w:pPr>
      <w:bookmarkStart w:id="188"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188"/>
    </w:p>
    <w:p w:rsidR="00396A32" w:rsidRDefault="009841EB">
      <w:pPr>
        <w:pStyle w:val="heading1normal"/>
      </w:pPr>
      <w:bookmarkStart w:id="189" w:name="_ref_1758675"/>
      <w:r>
        <w:rPr>
          <w:b/>
        </w:rPr>
        <w:t>Порядок выдачи денежных документов под отчет</w:t>
      </w:r>
      <w:bookmarkEnd w:id="189"/>
    </w:p>
    <w:p w:rsidR="00396A32" w:rsidRDefault="009841EB">
      <w:r>
        <w:rPr>
          <w:b/>
          <w:i/>
        </w:rPr>
        <w:t>Денежные документы в бумажном виде</w:t>
      </w:r>
    </w:p>
    <w:p w:rsidR="00396A32" w:rsidRDefault="009841EB">
      <w:pPr>
        <w:pStyle w:val="2"/>
      </w:pPr>
      <w:bookmarkStart w:id="190" w:name="_ref_1767254"/>
      <w:r>
        <w:t xml:space="preserve">Получать денежные документы имеют право работники, замещающие должности, которые приведены в перечне, утверждаемом </w:t>
      </w:r>
      <w:r w:rsidR="00112522">
        <w:t>приказом</w:t>
      </w:r>
      <w:r>
        <w:t xml:space="preserve"> руководителя.</w:t>
      </w:r>
      <w:bookmarkEnd w:id="190"/>
    </w:p>
    <w:p w:rsidR="00396A32" w:rsidRDefault="009841EB">
      <w:pPr>
        <w:pStyle w:val="2"/>
      </w:pPr>
      <w:bookmarkStart w:id="191"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191"/>
    </w:p>
    <w:p w:rsidR="00396A32" w:rsidRDefault="009841EB">
      <w:pPr>
        <w:pStyle w:val="2"/>
      </w:pPr>
      <w:bookmarkStart w:id="192"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192"/>
    </w:p>
    <w:p w:rsidR="00396A32" w:rsidRDefault="009841EB">
      <w:pPr>
        <w:pStyle w:val="2"/>
      </w:pPr>
      <w:bookmarkStart w:id="193"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193"/>
    </w:p>
    <w:p w:rsidR="00396A32" w:rsidRDefault="009841EB">
      <w:pPr>
        <w:pStyle w:val="2"/>
      </w:pPr>
      <w:bookmarkStart w:id="194"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194"/>
    </w:p>
    <w:p w:rsidR="00396A32" w:rsidRDefault="009841EB">
      <w:pPr>
        <w:pStyle w:val="2"/>
      </w:pPr>
      <w:bookmarkStart w:id="195"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19" w:history="1">
        <w:r>
          <w:rPr>
            <w:rStyle w:val="afc"/>
          </w:rPr>
          <w:t>(ф. 0504505)</w:t>
        </w:r>
      </w:hyperlink>
      <w:r>
        <w:t>.</w:t>
      </w:r>
      <w:bookmarkEnd w:id="195"/>
    </w:p>
    <w:p w:rsidR="00396A32" w:rsidRDefault="009841EB">
      <w:pPr>
        <w:pStyle w:val="heading1normal"/>
      </w:pPr>
      <w:bookmarkStart w:id="196" w:name="_ref_1793128"/>
      <w:r>
        <w:rPr>
          <w:b/>
        </w:rPr>
        <w:t>Составление, представление отчетности подотчетными лицами</w:t>
      </w:r>
      <w:bookmarkEnd w:id="196"/>
    </w:p>
    <w:p w:rsidR="00396A32" w:rsidRDefault="009841EB">
      <w:pPr>
        <w:pStyle w:val="2"/>
      </w:pPr>
      <w:bookmarkStart w:id="197"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197"/>
    </w:p>
    <w:p w:rsidR="00396A32" w:rsidRDefault="009841EB">
      <w:pPr>
        <w:pStyle w:val="2"/>
      </w:pPr>
      <w:bookmarkStart w:id="198" w:name="_ref_1801708"/>
      <w: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198"/>
    </w:p>
    <w:p w:rsidR="00396A32" w:rsidRDefault="009841EB">
      <w:pPr>
        <w:pStyle w:val="2"/>
      </w:pPr>
      <w:bookmarkStart w:id="199" w:name="_ref_1801710"/>
      <w:r>
        <w:t xml:space="preserve">Авансовый отчет </w:t>
      </w:r>
      <w:hyperlink r:id="rId220"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199"/>
    </w:p>
    <w:p w:rsidR="00396A32" w:rsidRDefault="009841EB">
      <w:pPr>
        <w:pStyle w:val="2"/>
      </w:pPr>
      <w:bookmarkStart w:id="200"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21" w:history="1">
        <w:r>
          <w:rPr>
            <w:rStyle w:val="afc"/>
          </w:rPr>
          <w:t>(ф. 0504505)</w:t>
        </w:r>
      </w:hyperlink>
      <w:r>
        <w:t>, наличие документов, подтверждающих использование денежных документов.</w:t>
      </w:r>
      <w:bookmarkEnd w:id="200"/>
    </w:p>
    <w:p w:rsidR="00396A32" w:rsidRDefault="009841EB">
      <w:pPr>
        <w:pStyle w:val="2"/>
      </w:pPr>
      <w:bookmarkStart w:id="201" w:name="_ref_1801712"/>
      <w:r>
        <w:lastRenderedPageBreak/>
        <w:t xml:space="preserve">Проверенный Авансовый отчет </w:t>
      </w:r>
      <w:hyperlink r:id="rId222" w:history="1">
        <w:r>
          <w:rPr>
            <w:rStyle w:val="afc"/>
          </w:rPr>
          <w:t>(ф. 0504505)</w:t>
        </w:r>
      </w:hyperlink>
      <w:r>
        <w:t xml:space="preserve"> утверждается руководителем, после чего принимается к учету.</w:t>
      </w:r>
      <w:bookmarkEnd w:id="201"/>
    </w:p>
    <w:p w:rsidR="00396A32" w:rsidRDefault="009841EB">
      <w:pPr>
        <w:pStyle w:val="2"/>
      </w:pPr>
      <w:bookmarkStart w:id="202" w:name="_ref_1801713"/>
      <w:r>
        <w:t>Проверка и утверждение отчета осуществляются в течение трех рабочих дней со дня представления его подотчетным лицом.</w:t>
      </w:r>
      <w:bookmarkEnd w:id="202"/>
    </w:p>
    <w:p w:rsidR="004370EE" w:rsidRDefault="009841EB">
      <w:pPr>
        <w:pStyle w:val="2"/>
      </w:pPr>
      <w:bookmarkStart w:id="203" w:name="_ref_1801714"/>
      <w:r>
        <w:t xml:space="preserve">Остаток неиспользованных денежных документов </w:t>
      </w:r>
      <w:r w:rsidR="004370EE">
        <w:t>за отчетный месяц остается у подотчетного лица для использования в следующем месяце.</w:t>
      </w:r>
      <w:bookmarkStart w:id="204" w:name="_ref_1801715"/>
      <w:bookmarkEnd w:id="203"/>
    </w:p>
    <w:p w:rsidR="00396A32" w:rsidRDefault="004370EE">
      <w:pPr>
        <w:pStyle w:val="2"/>
      </w:pPr>
      <w:r>
        <w:t xml:space="preserve"> </w:t>
      </w:r>
      <w:r w:rsidR="009841EB">
        <w:t xml:space="preserve">Если подотчетным лицом не представлен в установленный срок Авансовый отчет </w:t>
      </w:r>
      <w:hyperlink r:id="rId223" w:history="1">
        <w:r w:rsidR="009841EB">
          <w:rPr>
            <w:rStyle w:val="afc"/>
          </w:rPr>
          <w:t>(ф. 0504505)</w:t>
        </w:r>
      </w:hyperlink>
      <w:r w:rsidR="009841EB">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24" w:history="1">
        <w:r w:rsidR="009841EB">
          <w:rPr>
            <w:rStyle w:val="afc"/>
          </w:rPr>
          <w:t>ст. ст. 137</w:t>
        </w:r>
      </w:hyperlink>
      <w:r w:rsidR="009841EB">
        <w:t xml:space="preserve"> и </w:t>
      </w:r>
      <w:hyperlink r:id="rId225" w:history="1">
        <w:r w:rsidR="009841EB">
          <w:rPr>
            <w:rStyle w:val="afc"/>
          </w:rPr>
          <w:t>138</w:t>
        </w:r>
      </w:hyperlink>
      <w:r w:rsidR="009841EB">
        <w:t xml:space="preserve"> ТК РФ.</w:t>
      </w:r>
      <w:bookmarkEnd w:id="204"/>
    </w:p>
    <w:p w:rsidR="00396A32" w:rsidRDefault="009841EB">
      <w:pPr>
        <w:pStyle w:val="2"/>
      </w:pPr>
      <w:bookmarkStart w:id="205"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05"/>
    </w:p>
    <w:p w:rsidR="00396A32" w:rsidRPr="00BD67D8" w:rsidRDefault="00396A32">
      <w:pPr>
        <w:sectPr w:rsidR="00396A32" w:rsidRPr="00BD67D8">
          <w:headerReference w:type="default" r:id="rId226"/>
          <w:footerReference w:type="default" r:id="rId227"/>
          <w:footerReference w:type="first" r:id="rId228"/>
          <w:footnotePr>
            <w:numRestart w:val="eachSect"/>
          </w:footnotePr>
          <w:pgSz w:w="11907" w:h="16839" w:code="9"/>
          <w:pgMar w:top="1134" w:right="850" w:bottom="1134" w:left="1701" w:header="720" w:footer="720" w:gutter="0"/>
          <w:pgNumType w:start="1"/>
          <w:cols w:space="720"/>
          <w:titlePg/>
        </w:sectPr>
      </w:pPr>
    </w:p>
    <w:p w:rsidR="00D66B84" w:rsidRPr="00BA6D35" w:rsidRDefault="009841EB">
      <w:pPr>
        <w:keepNext/>
        <w:keepLines/>
        <w:jc w:val="right"/>
      </w:pPr>
      <w:r>
        <w:lastRenderedPageBreak/>
        <w:t xml:space="preserve">Приложение № 1 </w:t>
      </w:r>
    </w:p>
    <w:p w:rsidR="00396A32" w:rsidRPr="00BD67D8" w:rsidRDefault="009841EB">
      <w:pPr>
        <w:keepNext/>
        <w:keepLines/>
        <w:jc w:val="right"/>
        <w:rPr>
          <w:u w:val="single"/>
        </w:rPr>
      </w:pPr>
      <w:r>
        <w:t>к Порядку выдачи под отчет денежных документов</w:t>
      </w:r>
      <w:r>
        <w:br/>
      </w:r>
      <w:r>
        <w:br/>
      </w:r>
      <w:r>
        <w:rPr>
          <w:u w:val="single"/>
        </w:rPr>
        <w:t>                                     </w:t>
      </w:r>
      <w:r>
        <w:br/>
      </w:r>
      <w:r>
        <w:rPr>
          <w:u w:val="single"/>
        </w:rPr>
        <w:t>    (должность, фамилия, инициалы руководителя)    </w:t>
      </w:r>
      <w:r>
        <w:br/>
      </w:r>
      <w:r>
        <w:br/>
      </w:r>
      <w:proofErr w:type="gramStart"/>
      <w:r>
        <w:t>от</w:t>
      </w:r>
      <w:proofErr w:type="gramEnd"/>
      <w:r>
        <w:t xml:space="preserve"> </w:t>
      </w:r>
      <w:r>
        <w:rPr>
          <w:u w:val="single"/>
        </w:rPr>
        <w:t>                                                         </w:t>
      </w:r>
      <w:r>
        <w:br/>
      </w:r>
      <w:r>
        <w:rPr>
          <w:u w:val="single"/>
        </w:rPr>
        <w:t>    (</w:t>
      </w:r>
      <w:proofErr w:type="gramStart"/>
      <w:r>
        <w:rPr>
          <w:u w:val="single"/>
        </w:rPr>
        <w:t>должность</w:t>
      </w:r>
      <w:proofErr w:type="gramEnd"/>
      <w:r>
        <w:rPr>
          <w:u w:val="single"/>
        </w:rPr>
        <w:t>, фамилия, инициалы работника)    </w:t>
      </w:r>
    </w:p>
    <w:p w:rsidR="00D66B84" w:rsidRPr="00BD67D8" w:rsidRDefault="00D66B84">
      <w:pPr>
        <w:keepNext/>
        <w:keepLines/>
        <w:jc w:val="right"/>
      </w:pPr>
    </w:p>
    <w:p w:rsidR="00396A32" w:rsidRDefault="009841EB">
      <w:pPr>
        <w:jc w:val="center"/>
      </w:pPr>
      <w:r>
        <w:rPr>
          <w:b/>
        </w:rPr>
        <w:t>Заявление</w:t>
      </w:r>
    </w:p>
    <w:p w:rsidR="00396A32" w:rsidRDefault="009841EB">
      <w:pPr>
        <w:jc w:val="center"/>
      </w:pPr>
      <w:r>
        <w:rPr>
          <w:b/>
        </w:rPr>
        <w:t>о выдаче денежных документов под отчет</w:t>
      </w:r>
    </w:p>
    <w:p w:rsidR="00396A32" w:rsidRDefault="009841EB">
      <w:pPr>
        <w:jc w:val="center"/>
      </w:pPr>
      <w:r>
        <w:t xml:space="preserve">Прошу выдать мне под отчет денежные документы </w:t>
      </w:r>
      <w:r>
        <w:rPr>
          <w:u w:val="single"/>
        </w:rPr>
        <w:t>    (указать наименование)    </w:t>
      </w:r>
    </w:p>
    <w:p w:rsidR="00396A32" w:rsidRDefault="009841EB">
      <w:pPr>
        <w:jc w:val="center"/>
      </w:pPr>
      <w:r>
        <w:t xml:space="preserve">в количестве </w:t>
      </w:r>
      <w:r>
        <w:rPr>
          <w:u w:val="single"/>
        </w:rPr>
        <w:t>       </w:t>
      </w:r>
      <w:r>
        <w:t xml:space="preserve"> на </w:t>
      </w:r>
      <w:r>
        <w:rPr>
          <w:u w:val="single"/>
        </w:rPr>
        <w:t>                                  (указать цель)                                    </w:t>
      </w:r>
    </w:p>
    <w:p w:rsidR="00396A32" w:rsidRDefault="009841EB">
      <w:pPr>
        <w:jc w:val="center"/>
      </w:pPr>
      <w:r>
        <w:t>на срок до "</w:t>
      </w:r>
      <w:r>
        <w:rPr>
          <w:u w:val="single"/>
        </w:rPr>
        <w:t>       </w:t>
      </w:r>
      <w:r>
        <w:t xml:space="preserve">" </w:t>
      </w:r>
      <w:r>
        <w:rPr>
          <w:u w:val="single"/>
        </w:rPr>
        <w:t>                       </w:t>
      </w:r>
      <w:r>
        <w:t xml:space="preserve"> 20</w:t>
      </w:r>
      <w:r>
        <w:rPr>
          <w:u w:val="single"/>
        </w:rPr>
        <w:t>       </w:t>
      </w:r>
      <w:r>
        <w:t xml:space="preserve"> г.</w:t>
      </w:r>
    </w:p>
    <w:p w:rsidR="00396A32" w:rsidRDefault="009841EB">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77"/>
        <w:gridCol w:w="4778"/>
      </w:tblGrid>
      <w:tr w:rsidR="00396A32">
        <w:tc>
          <w:tcPr>
            <w:tcW w:w="2550" w:type="pct"/>
            <w:tcBorders>
              <w:top w:val="single" w:sz="0" w:space="0" w:color="auto"/>
              <w:left w:val="single" w:sz="0" w:space="0" w:color="auto"/>
              <w:bottom w:val="nil"/>
              <w:right w:val="single" w:sz="0" w:space="0" w:color="auto"/>
            </w:tcBorders>
          </w:tcPr>
          <w:p w:rsidR="00396A32" w:rsidRDefault="009841EB">
            <w:pPr>
              <w:pStyle w:val="Normalunindented"/>
              <w:keepNext/>
              <w:jc w:val="left"/>
            </w:pPr>
            <w:r>
              <w:rPr>
                <w:b/>
              </w:rPr>
              <w:t>Отметка о наличии задолженности по ранее полученным денежным документам</w:t>
            </w:r>
            <w:r>
              <w:br/>
              <w:t>Задолженность (</w:t>
            </w:r>
            <w:proofErr w:type="gramStart"/>
            <w:r>
              <w:t>имеется</w:t>
            </w:r>
            <w:proofErr w:type="gramEnd"/>
            <w:r>
              <w:t xml:space="preserve">/отсутствует) </w:t>
            </w:r>
            <w:r>
              <w:rPr>
                <w:u w:val="single"/>
              </w:rPr>
              <w:t>                               </w:t>
            </w:r>
            <w:r>
              <w:br/>
              <w:t xml:space="preserve">При наличии задолженности указать документы (наименование/количество) </w:t>
            </w:r>
            <w:r>
              <w:rPr>
                <w:u w:val="single"/>
              </w:rPr>
              <w:t>                                                   </w:t>
            </w:r>
            <w:r>
              <w:br/>
            </w:r>
            <w:r>
              <w:rPr>
                <w:u w:val="single"/>
              </w:rP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bottom w:val="nil"/>
              <w:right w:val="single" w:sz="0" w:space="0" w:color="auto"/>
            </w:tcBorders>
          </w:tcPr>
          <w:p w:rsidR="00396A32" w:rsidRDefault="009841EB">
            <w:pPr>
              <w:pStyle w:val="Normalunindented"/>
              <w:keepNext/>
              <w:jc w:val="left"/>
            </w:pPr>
            <w:r>
              <w:rPr>
                <w:b/>
              </w:rPr>
              <w:t>Решение руководителя о выдаче денежных документов под отчет</w:t>
            </w:r>
            <w:proofErr w:type="gramStart"/>
            <w:r>
              <w:br/>
              <w:t>В</w:t>
            </w:r>
            <w:proofErr w:type="gramEnd"/>
            <w:r>
              <w:t xml:space="preserve">ыдать </w:t>
            </w:r>
            <w:r>
              <w:rPr>
                <w:u w:val="single"/>
              </w:rPr>
              <w:t>                                                                           </w:t>
            </w:r>
            <w:r>
              <w:br/>
              <w:t xml:space="preserve">в количестве </w:t>
            </w:r>
            <w:r>
              <w:rPr>
                <w:u w:val="single"/>
              </w:rPr>
              <w:t>                                                             </w:t>
            </w:r>
            <w:r>
              <w:t xml:space="preserve"> шт.</w:t>
            </w:r>
          </w:p>
        </w:tc>
      </w:tr>
      <w:tr w:rsidR="00396A32">
        <w:tc>
          <w:tcPr>
            <w:tcW w:w="2550" w:type="pct"/>
            <w:tcBorders>
              <w:top w:val="nil"/>
              <w:left w:val="single" w:sz="0" w:space="0" w:color="auto"/>
              <w:bottom w:val="single" w:sz="0" w:space="0" w:color="auto"/>
              <w:right w:val="single" w:sz="0" w:space="0" w:color="auto"/>
            </w:tcBorders>
          </w:tcPr>
          <w:p w:rsidR="00396A32" w:rsidRDefault="009841EB">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396A32" w:rsidRDefault="009841EB">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top w:val="nil"/>
              <w:left w:val="single" w:sz="0" w:space="0" w:color="auto"/>
              <w:bottom w:val="single" w:sz="0" w:space="0" w:color="auto"/>
              <w:right w:val="single" w:sz="0" w:space="0" w:color="auto"/>
            </w:tcBorders>
          </w:tcPr>
          <w:p w:rsidR="00396A32" w:rsidRDefault="009841EB">
            <w:pPr>
              <w:pStyle w:val="Normalunindented"/>
              <w:keepNext/>
              <w:jc w:val="left"/>
            </w:pPr>
            <w:r>
              <w:rPr>
                <w:u w:val="single"/>
              </w:rPr>
              <w:t>            (подпись)              </w:t>
            </w:r>
            <w:r>
              <w:t xml:space="preserve">/ </w:t>
            </w:r>
            <w:r>
              <w:rPr>
                <w:u w:val="single"/>
              </w:rPr>
              <w:t>      (фамилия, инициалы)      </w:t>
            </w:r>
          </w:p>
          <w:p w:rsidR="00396A32" w:rsidRDefault="009841EB">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396A32" w:rsidRDefault="00396A32">
      <w:pPr>
        <w:sectPr w:rsidR="00396A32" w:rsidSect="00D66B84">
          <w:pgSz w:w="11907" w:h="16839" w:code="9"/>
          <w:pgMar w:top="709" w:right="1134" w:bottom="850" w:left="1134" w:header="720" w:footer="720" w:gutter="0"/>
          <w:cols w:space="720"/>
          <w:docGrid w:linePitch="299"/>
        </w:sectPr>
      </w:pPr>
      <w:bookmarkStart w:id="206" w:name="_docEnd_12"/>
      <w:bookmarkEnd w:id="206"/>
    </w:p>
    <w:p w:rsidR="00396A32" w:rsidRDefault="009841EB">
      <w:pPr>
        <w:keepNext/>
        <w:keepLines/>
        <w:jc w:val="right"/>
      </w:pPr>
      <w:r>
        <w:lastRenderedPageBreak/>
        <w:t xml:space="preserve">Приложение № </w:t>
      </w:r>
      <w:r w:rsidR="00C25F88">
        <w:t>8</w:t>
      </w:r>
      <w:r>
        <w:br/>
        <w:t>к Учетной политике</w:t>
      </w:r>
      <w:r>
        <w:br/>
        <w:t>для целей </w:t>
      </w:r>
      <w:r w:rsidR="002109D2">
        <w:t>бухгалтерского</w:t>
      </w:r>
      <w:r>
        <w:t xml:space="preserve"> учета</w:t>
      </w:r>
    </w:p>
    <w:p w:rsidR="00396A32" w:rsidRDefault="009841EB">
      <w:pPr>
        <w:pStyle w:val="a4"/>
      </w:pPr>
      <w:bookmarkStart w:id="207" w:name="_docStart_13"/>
      <w:bookmarkStart w:id="208" w:name="_title_13"/>
      <w:bookmarkStart w:id="209" w:name="_ref_609886"/>
      <w:bookmarkEnd w:id="207"/>
      <w:r>
        <w:t>Порядок приемки, хранения, выдачи и списания бланков строгой отчетности</w:t>
      </w:r>
      <w:bookmarkEnd w:id="208"/>
      <w:bookmarkEnd w:id="209"/>
    </w:p>
    <w:p w:rsidR="00396A32" w:rsidRDefault="009841EB">
      <w:pPr>
        <w:pStyle w:val="heading1normal"/>
        <w:numPr>
          <w:ilvl w:val="0"/>
          <w:numId w:val="19"/>
        </w:numPr>
      </w:pPr>
      <w:bookmarkStart w:id="210" w:name="_ref_1810386"/>
      <w:r>
        <w:t>Настоящий порядок устанавливает правила приемки, хранения, выдачи и списания бланков строгой отчетности.</w:t>
      </w:r>
      <w:bookmarkEnd w:id="210"/>
    </w:p>
    <w:p w:rsidR="00396A32" w:rsidRDefault="009841EB">
      <w:pPr>
        <w:pStyle w:val="heading1normal"/>
      </w:pPr>
      <w:bookmarkStart w:id="211" w:name="_ref_1810385"/>
      <w:r>
        <w:t xml:space="preserve">Получать бланки строгой отчетности имеют право работники, замещающие должности, которые приведены в перечне, утверждаемом </w:t>
      </w:r>
      <w:r w:rsidR="0035114E">
        <w:t>приказом</w:t>
      </w:r>
      <w:r>
        <w:t xml:space="preserve"> руководителя.</w:t>
      </w:r>
      <w:bookmarkEnd w:id="211"/>
    </w:p>
    <w:p w:rsidR="00396A32" w:rsidRDefault="009841EB">
      <w:pPr>
        <w:pStyle w:val="heading1normal"/>
      </w:pPr>
      <w:bookmarkStart w:id="212"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12"/>
    </w:p>
    <w:p w:rsidR="002E4CB5" w:rsidRDefault="009841EB">
      <w:pPr>
        <w:pStyle w:val="heading1normal"/>
      </w:pPr>
      <w:bookmarkStart w:id="213" w:name="_ref_1810383"/>
      <w:r>
        <w:t xml:space="preserve">Бланки строгой отчетности принимаются работником </w:t>
      </w:r>
      <w:r w:rsidR="002E4CB5">
        <w:t>по приходному ордеру</w:t>
      </w:r>
      <w:bookmarkStart w:id="214" w:name="_ref_1810382"/>
      <w:bookmarkEnd w:id="213"/>
      <w:r w:rsidR="002E4CB5">
        <w:t xml:space="preserve"> (ф. </w:t>
      </w:r>
      <w:r w:rsidR="002E4CB5" w:rsidRPr="002E4CB5">
        <w:t>0504207</w:t>
      </w:r>
      <w:r w:rsidR="002E4CB5">
        <w:t>).</w:t>
      </w:r>
    </w:p>
    <w:p w:rsidR="00396A32" w:rsidRDefault="009841EB">
      <w:pPr>
        <w:pStyle w:val="heading1normal"/>
      </w:pPr>
      <w:r>
        <w:t xml:space="preserve">Аналитический учет бланков строгой отчетности ведется в Книге учета бланков строгой отчетности </w:t>
      </w:r>
      <w:hyperlink r:id="rId229"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14"/>
    </w:p>
    <w:p w:rsidR="00396A32" w:rsidRDefault="009841EB">
      <w:r>
        <w:t>Книга должна быть прошнурована и опечатана. Количество листов в книге заверяется руководителем и уполномоченным должностным лицом.</w:t>
      </w:r>
    </w:p>
    <w:p w:rsidR="00396A32" w:rsidRDefault="009841EB">
      <w:pPr>
        <w:pStyle w:val="heading1normal"/>
      </w:pPr>
      <w:bookmarkStart w:id="215"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215"/>
    </w:p>
    <w:p w:rsidR="00396A32" w:rsidRDefault="009841EB">
      <w:pPr>
        <w:pStyle w:val="heading1normal"/>
      </w:pPr>
      <w:bookmarkStart w:id="216" w:name="_ref_1810380"/>
      <w:r>
        <w:t xml:space="preserve">Внутреннее перемещение бланков строгой отчетности оформляется Требованием-накладной </w:t>
      </w:r>
      <w:hyperlink r:id="rId230" w:history="1">
        <w:r>
          <w:rPr>
            <w:rStyle w:val="afc"/>
          </w:rPr>
          <w:t>(ф. 0504204)</w:t>
        </w:r>
      </w:hyperlink>
      <w:r>
        <w:t>.</w:t>
      </w:r>
      <w:bookmarkEnd w:id="216"/>
    </w:p>
    <w:p w:rsidR="00396A32" w:rsidRDefault="009841EB">
      <w:pPr>
        <w:pStyle w:val="heading1normal"/>
      </w:pPr>
      <w:bookmarkStart w:id="217"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231" w:history="1">
        <w:r>
          <w:rPr>
            <w:rStyle w:val="afc"/>
          </w:rPr>
          <w:t>(ф. 0504816)</w:t>
        </w:r>
      </w:hyperlink>
      <w:r>
        <w:t>.</w:t>
      </w:r>
      <w:bookmarkEnd w:id="217"/>
    </w:p>
    <w:p w:rsidR="001B07F0" w:rsidRDefault="001B07F0" w:rsidP="002E4CB5">
      <w:pPr>
        <w:ind w:firstLine="0"/>
      </w:pPr>
    </w:p>
    <w:p w:rsidR="001B07F0" w:rsidRDefault="001B07F0" w:rsidP="001B07F0">
      <w:pPr>
        <w:keepNext/>
        <w:keepLines/>
        <w:jc w:val="right"/>
      </w:pPr>
      <w:r>
        <w:br w:type="page"/>
      </w:r>
      <w:r>
        <w:lastRenderedPageBreak/>
        <w:t>Приложение № 9</w:t>
      </w:r>
      <w:r>
        <w:br/>
        <w:t>к Учетной политике</w:t>
      </w:r>
      <w:r>
        <w:br/>
        <w:t>для целей </w:t>
      </w:r>
      <w:r w:rsidR="00056F5D">
        <w:t>бюджетного</w:t>
      </w:r>
      <w:r>
        <w:t xml:space="preserve"> учета</w:t>
      </w:r>
    </w:p>
    <w:p w:rsidR="00396A32" w:rsidRDefault="00396A32" w:rsidP="002E4CB5">
      <w:pPr>
        <w:ind w:firstLine="0"/>
      </w:pPr>
    </w:p>
    <w:p w:rsidR="001B07F0" w:rsidRPr="00183964" w:rsidRDefault="001B07F0" w:rsidP="001B07F0">
      <w:pPr>
        <w:keepNext/>
        <w:keepLines/>
        <w:ind w:left="482" w:firstLine="0"/>
        <w:jc w:val="center"/>
        <w:rPr>
          <w:b/>
          <w:spacing w:val="5"/>
          <w:kern w:val="28"/>
          <w:sz w:val="28"/>
          <w:szCs w:val="52"/>
        </w:rPr>
      </w:pPr>
      <w:r w:rsidRPr="00183964">
        <w:rPr>
          <w:b/>
          <w:spacing w:val="5"/>
          <w:kern w:val="28"/>
          <w:sz w:val="28"/>
          <w:szCs w:val="52"/>
        </w:rPr>
        <w:t>Порядок расчета резерва отпусков</w:t>
      </w:r>
    </w:p>
    <w:p w:rsidR="001B07F0" w:rsidRPr="00183964" w:rsidRDefault="001B07F0" w:rsidP="001B07F0">
      <w:pPr>
        <w:spacing w:before="0" w:after="0" w:line="240" w:lineRule="auto"/>
        <w:jc w:val="left"/>
      </w:pPr>
      <w:r w:rsidRPr="00183964">
        <w:t xml:space="preserve">В конце года планируется резерв по отпускам на очередной год. </w:t>
      </w:r>
    </w:p>
    <w:p w:rsidR="00183964" w:rsidRPr="00183964" w:rsidRDefault="001B07F0" w:rsidP="001B07F0">
      <w:pPr>
        <w:spacing w:before="0" w:after="103" w:line="240" w:lineRule="auto"/>
        <w:jc w:val="left"/>
      </w:pPr>
      <w:r w:rsidRPr="00183964">
        <w:t xml:space="preserve">Метод, по которому определяется резервы на оплату отпускных - </w:t>
      </w:r>
      <w:hyperlink r:id="rId232" w:anchor="/document/86/167242/" w:history="1">
        <w:r w:rsidRPr="00183964">
          <w:t>отдельно по каждому сотруднику</w:t>
        </w:r>
      </w:hyperlink>
      <w:r w:rsidRPr="004C2389">
        <w:t xml:space="preserve"> </w:t>
      </w:r>
      <w:r>
        <w:t>(</w:t>
      </w:r>
      <w:r w:rsidRPr="00183964">
        <w:t xml:space="preserve">письмо Минфина РФ от 20.05.2015 № 02-07-07/28998). </w:t>
      </w:r>
    </w:p>
    <w:p w:rsidR="001B07F0" w:rsidRPr="00183964" w:rsidRDefault="001B07F0" w:rsidP="001B07F0">
      <w:pPr>
        <w:spacing w:before="0" w:after="103" w:line="240" w:lineRule="auto"/>
        <w:jc w:val="left"/>
      </w:pPr>
      <w:r w:rsidRPr="00183964">
        <w:t>Сумма резерва рассчитывается на год.</w:t>
      </w:r>
    </w:p>
    <w:p w:rsidR="001B07F0" w:rsidRPr="00183964" w:rsidRDefault="001B07F0" w:rsidP="00183964">
      <w:pPr>
        <w:spacing w:before="100" w:beforeAutospacing="1" w:after="100" w:afterAutospacing="1" w:line="240" w:lineRule="auto"/>
        <w:jc w:val="left"/>
      </w:pPr>
      <w:r w:rsidRPr="00183964">
        <w:t xml:space="preserve">Резерв на уплату страховых взносов определяется с учетом методики расчета резерва расходов на оплату отпусков. </w:t>
      </w:r>
    </w:p>
    <w:p w:rsidR="001B07F0" w:rsidRPr="00183964" w:rsidRDefault="001B07F0" w:rsidP="001B07F0">
      <w:pPr>
        <w:spacing w:before="100" w:beforeAutospacing="1" w:after="100" w:afterAutospacing="1" w:line="240" w:lineRule="auto"/>
        <w:ind w:firstLine="0"/>
        <w:jc w:val="left"/>
      </w:pPr>
      <w:r w:rsidRPr="00183964">
        <w:t>Общая сумма резерва рассчитывается в следующем порядке:</w:t>
      </w:r>
    </w:p>
    <w:p w:rsidR="001B07F0" w:rsidRPr="00183964" w:rsidRDefault="001B07F0" w:rsidP="001B07F0">
      <w:pPr>
        <w:spacing w:before="100" w:beforeAutospacing="1" w:after="100" w:afterAutospacing="1" w:line="240" w:lineRule="auto"/>
        <w:ind w:firstLine="0"/>
        <w:jc w:val="left"/>
      </w:pPr>
      <w:r w:rsidRPr="00183964">
        <w:t>1. Рассчитывается резерв на оплату отпусков:</w:t>
      </w:r>
    </w:p>
    <w:p w:rsidR="001B07F0" w:rsidRPr="00183964" w:rsidRDefault="001B07F0" w:rsidP="001B07F0">
      <w:pPr>
        <w:spacing w:before="0" w:after="0" w:line="240" w:lineRule="auto"/>
        <w:ind w:firstLine="0"/>
        <w:jc w:val="left"/>
      </w:pPr>
      <w:r w:rsidRPr="00183964">
        <w:fldChar w:fldCharType="begin"/>
      </w:r>
      <w:r w:rsidRPr="00183964">
        <w:instrText xml:space="preserve"> INCLUDEPICTURE  \d "https://www.gosfinansy.ru/system/content/image/21/1/-17436765/" \* MERGEFORMATINET </w:instrText>
      </w:r>
      <w:r w:rsidRPr="00183964">
        <w:fldChar w:fldCharType="separate"/>
      </w:r>
      <w:r w:rsidR="00196F8A">
        <w:fldChar w:fldCharType="begin"/>
      </w:r>
      <w:r w:rsidR="00196F8A">
        <w:instrText xml:space="preserve"> INCLUDEPICTURE  \d "https://www.gosfinansy.ru/system/content/image/21/1/-17436765/" \* MERGEFORMATINET </w:instrText>
      </w:r>
      <w:r w:rsidR="00196F8A">
        <w:fldChar w:fldCharType="separate"/>
      </w:r>
      <w:r w:rsidR="00BD63E2">
        <w:fldChar w:fldCharType="begin"/>
      </w:r>
      <w:r w:rsidR="00BD63E2">
        <w:instrText xml:space="preserve"> INCLUDEPICTURE  \d "https://www.gosfinansy.ru/system/content/image/21/1/-17436765/" \* MERGEFORMATINET </w:instrText>
      </w:r>
      <w:r w:rsidR="00BD63E2">
        <w:fldChar w:fldCharType="separate"/>
      </w:r>
      <w:r w:rsidR="00E70703">
        <w:fldChar w:fldCharType="begin"/>
      </w:r>
      <w:r w:rsidR="00E70703">
        <w:instrText xml:space="preserve"> INCLUDEPICTURE  \d "https://www.gosfinansy.ru/system/content/image/21/1/-17436765/" \* MERGEFORMATINET </w:instrText>
      </w:r>
      <w:r w:rsidR="00E70703">
        <w:fldChar w:fldCharType="separate"/>
      </w:r>
      <w:r w:rsidR="005B3196">
        <w:fldChar w:fldCharType="begin"/>
      </w:r>
      <w:r w:rsidR="005B3196">
        <w:instrText xml:space="preserve"> INCLUDEPICTURE  \d "https://www.gosfinansy.ru/system/content/image/21/1/-17436765/" \* MERGEFORMATINET </w:instrText>
      </w:r>
      <w:r w:rsidR="005B3196">
        <w:fldChar w:fldCharType="separate"/>
      </w:r>
      <w:r w:rsidR="00961F00">
        <w:fldChar w:fldCharType="begin"/>
      </w:r>
      <w:r w:rsidR="00961F00">
        <w:instrText xml:space="preserve"> INCLUDEPICTURE  \d "https://www.gosfinansy.ru/system/content/image/21/1/-17436765/" \* MERGEFORMATINET </w:instrText>
      </w:r>
      <w:r w:rsidR="00961F00">
        <w:fldChar w:fldCharType="separate"/>
      </w:r>
      <w:r w:rsidR="00B01DCC">
        <w:fldChar w:fldCharType="begin"/>
      </w:r>
      <w:r w:rsidR="00B01DCC">
        <w:instrText xml:space="preserve"> INCLUDEPICTURE  \d "https://www.gosfinansy.ru/system/content/image/21/1/-17436765/" \* MERGEFORMATINET </w:instrText>
      </w:r>
      <w:r w:rsidR="00B01DCC">
        <w:fldChar w:fldCharType="separate"/>
      </w:r>
      <w:r w:rsidR="00FE4393">
        <w:fldChar w:fldCharType="begin"/>
      </w:r>
      <w:r w:rsidR="00FE4393">
        <w:instrText xml:space="preserve"> INCLUDEPICTURE  \d "https://www.gosfinansy.ru/system/content/image/21/1/-17436765/" \* MERGEFORMATINET </w:instrText>
      </w:r>
      <w:r w:rsidR="00FE4393">
        <w:fldChar w:fldCharType="separate"/>
      </w:r>
      <w:r w:rsidR="00F616AB">
        <w:fldChar w:fldCharType="begin"/>
      </w:r>
      <w:r w:rsidR="00F616AB">
        <w:instrText xml:space="preserve"> INCLUDEPICTURE  \d "https://www.gosfinansy.ru/system/content/image/21/1/-17436765/" \* MERGEFORMATINET </w:instrText>
      </w:r>
      <w:r w:rsidR="00F616AB">
        <w:fldChar w:fldCharType="separate"/>
      </w:r>
      <w:r w:rsidR="001B4B7A">
        <w:fldChar w:fldCharType="begin"/>
      </w:r>
      <w:r w:rsidR="001B4B7A">
        <w:instrText xml:space="preserve"> INCLUDEPICTURE  \d "https://www.gosfinansy.ru/system/content/image/21/1/-17436765/" \* MERGEFORMATINET </w:instrText>
      </w:r>
      <w:r w:rsidR="001B4B7A">
        <w:fldChar w:fldCharType="separate"/>
      </w:r>
      <w:r w:rsidR="00A44CEA">
        <w:fldChar w:fldCharType="begin"/>
      </w:r>
      <w:r w:rsidR="00A44CEA">
        <w:instrText xml:space="preserve"> INCLUDEPICTURE  \d "https://www.gosfinansy.ru/system/content/image/21/1/-17436765/" \* MERGEFORMATINET </w:instrText>
      </w:r>
      <w:r w:rsidR="00A44CEA">
        <w:fldChar w:fldCharType="separate"/>
      </w:r>
      <w:r w:rsidR="00DF14B9">
        <w:fldChar w:fldCharType="begin"/>
      </w:r>
      <w:r w:rsidR="00DF14B9">
        <w:instrText xml:space="preserve"> INCLUDEPICTURE  \d "https://www.gosfinansy.ru/system/content/image/21/1/-17436765/" \* MERGEFORMATINET </w:instrText>
      </w:r>
      <w:r w:rsidR="00DF14B9">
        <w:fldChar w:fldCharType="separate"/>
      </w:r>
      <w:r w:rsidR="00701AB0">
        <w:fldChar w:fldCharType="begin"/>
      </w:r>
      <w:r w:rsidR="00701AB0">
        <w:instrText xml:space="preserve"> INCLUDEPICTURE  \d "https://www.gosfinansy.ru/system/content/image/21/1/-17436765/" \* MERGEFORMATINET </w:instrText>
      </w:r>
      <w:r w:rsidR="00701AB0">
        <w:fldChar w:fldCharType="separate"/>
      </w:r>
      <w:r w:rsidR="001A08D3">
        <w:fldChar w:fldCharType="begin"/>
      </w:r>
      <w:r w:rsidR="001A08D3">
        <w:instrText xml:space="preserve"> INCLUDEPICTURE  \d "https://www.gosfinansy.ru/system/content/image/21/1/-17436765/" \* MERGEFORMATINET </w:instrText>
      </w:r>
      <w:r w:rsidR="001A08D3">
        <w:fldChar w:fldCharType="separate"/>
      </w:r>
      <w:r w:rsidR="0080727B">
        <w:fldChar w:fldCharType="begin"/>
      </w:r>
      <w:r w:rsidR="0080727B">
        <w:instrText xml:space="preserve"> INCLUDEPICTURE  \d "https://www.gosfinansy.ru/system/content/image/21/1/-17436765/" \* MERGEFORMATINET </w:instrText>
      </w:r>
      <w:r w:rsidR="0080727B">
        <w:fldChar w:fldCharType="separate"/>
      </w:r>
      <w:r w:rsidR="00403CB3">
        <w:fldChar w:fldCharType="begin"/>
      </w:r>
      <w:r w:rsidR="00403CB3">
        <w:instrText xml:space="preserve"> INCLUDEPICTURE  \d "https://www.gosfinansy.ru/system/content/image/21/1/-17436765/" \* MERGEFORMATINET </w:instrText>
      </w:r>
      <w:r w:rsidR="00403CB3">
        <w:fldChar w:fldCharType="separate"/>
      </w:r>
      <w:r w:rsidR="00615ED5">
        <w:fldChar w:fldCharType="begin"/>
      </w:r>
      <w:r w:rsidR="00615ED5">
        <w:instrText xml:space="preserve"> INCLUDEPICTURE  \d "https://www.gosfinansy.ru/system/content/image/21/1/-17436765/" \* MERGEFORMATINET </w:instrText>
      </w:r>
      <w:r w:rsidR="00615ED5">
        <w:fldChar w:fldCharType="separate"/>
      </w:r>
      <w:r w:rsidR="00555D26">
        <w:fldChar w:fldCharType="begin"/>
      </w:r>
      <w:r w:rsidR="00555D26">
        <w:instrText xml:space="preserve"> INCLUDEPICTURE  \d "https://www.gosfinansy.ru/system/content/image/21/1/-17436765/" \* MERGEFORMATINET </w:instrText>
      </w:r>
      <w:r w:rsidR="00555D26">
        <w:fldChar w:fldCharType="separate"/>
      </w:r>
      <w:r w:rsidR="001C4B06">
        <w:fldChar w:fldCharType="begin"/>
      </w:r>
      <w:r w:rsidR="001C4B06">
        <w:instrText xml:space="preserve"> INCLUDEPICTURE  \d "https://www.gosfinansy.ru/system/content/image/21/1/-17436765/" \* MERGEFORMATINET </w:instrText>
      </w:r>
      <w:r w:rsidR="001C4B06">
        <w:fldChar w:fldCharType="separate"/>
      </w:r>
      <w:r w:rsidR="003D3B31">
        <w:fldChar w:fldCharType="begin"/>
      </w:r>
      <w:r w:rsidR="003D3B31">
        <w:instrText xml:space="preserve"> </w:instrText>
      </w:r>
      <w:r w:rsidR="003D3B31">
        <w:instrText>INCLUDEPICTURE  \d "https://www.gosfinansy.ru/system/content/image/21/1/-17436765/" \* MERGEFORMATINET</w:instrText>
      </w:r>
      <w:r w:rsidR="003D3B31">
        <w:instrText xml:space="preserve"> </w:instrText>
      </w:r>
      <w:r w:rsidR="003D3B31">
        <w:fldChar w:fldCharType="separate"/>
      </w:r>
      <w:r w:rsidR="003D3B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gosfinansy.ru/system/content/image/21/1/-17436765/" style="width:100.15pt;height:24.4pt;visibility:visible">
            <v:imagedata r:id="rId233"/>
          </v:shape>
        </w:pict>
      </w:r>
      <w:r w:rsidR="003D3B31">
        <w:fldChar w:fldCharType="end"/>
      </w:r>
      <w:r w:rsidR="001C4B06">
        <w:fldChar w:fldCharType="end"/>
      </w:r>
      <w:r w:rsidR="00555D26">
        <w:fldChar w:fldCharType="end"/>
      </w:r>
      <w:r w:rsidR="00615ED5">
        <w:fldChar w:fldCharType="end"/>
      </w:r>
      <w:r w:rsidR="00403CB3">
        <w:fldChar w:fldCharType="end"/>
      </w:r>
      <w:r w:rsidR="0080727B">
        <w:fldChar w:fldCharType="end"/>
      </w:r>
      <w:r w:rsidR="001A08D3">
        <w:fldChar w:fldCharType="end"/>
      </w:r>
      <w:r w:rsidR="00701AB0">
        <w:fldChar w:fldCharType="end"/>
      </w:r>
      <w:r w:rsidR="00DF14B9">
        <w:fldChar w:fldCharType="end"/>
      </w:r>
      <w:r w:rsidR="00A44CEA">
        <w:fldChar w:fldCharType="end"/>
      </w:r>
      <w:r w:rsidR="001B4B7A">
        <w:fldChar w:fldCharType="end"/>
      </w:r>
      <w:r w:rsidR="00F616AB">
        <w:fldChar w:fldCharType="end"/>
      </w:r>
      <w:r w:rsidR="00FE4393">
        <w:fldChar w:fldCharType="end"/>
      </w:r>
      <w:r w:rsidR="00B01DCC">
        <w:fldChar w:fldCharType="end"/>
      </w:r>
      <w:r w:rsidR="00961F00">
        <w:fldChar w:fldCharType="end"/>
      </w:r>
      <w:r w:rsidR="005B3196">
        <w:fldChar w:fldCharType="end"/>
      </w:r>
      <w:r w:rsidR="00E70703">
        <w:fldChar w:fldCharType="end"/>
      </w:r>
      <w:r w:rsidR="00BD63E2">
        <w:fldChar w:fldCharType="end"/>
      </w:r>
      <w:r w:rsidR="00196F8A">
        <w:fldChar w:fldCharType="end"/>
      </w:r>
      <w:r w:rsidRPr="00183964">
        <w:fldChar w:fldCharType="end"/>
      </w:r>
    </w:p>
    <w:p w:rsidR="001B07F0" w:rsidRPr="00183964" w:rsidRDefault="001B07F0" w:rsidP="001B07F0">
      <w:pPr>
        <w:spacing w:before="100" w:beforeAutospacing="1" w:after="100" w:afterAutospacing="1" w:line="240" w:lineRule="auto"/>
        <w:ind w:firstLine="0"/>
        <w:jc w:val="left"/>
      </w:pPr>
      <w:r w:rsidRPr="00183964">
        <w:t>2. Рассчитывается сумма страховых взносов:</w:t>
      </w:r>
    </w:p>
    <w:p w:rsidR="001B07F0" w:rsidRPr="00183964" w:rsidRDefault="001B07F0" w:rsidP="001B07F0">
      <w:pPr>
        <w:spacing w:before="0" w:after="0" w:line="240" w:lineRule="auto"/>
        <w:ind w:firstLine="0"/>
        <w:jc w:val="left"/>
      </w:pPr>
      <w:r w:rsidRPr="00183964">
        <w:fldChar w:fldCharType="begin"/>
      </w:r>
      <w:r w:rsidRPr="00183964">
        <w:instrText xml:space="preserve"> INCLUDEPICTURE  \d "https://www.gosfinansy.ru/system/content/image/21/1/-17436766/" \* MERGEFORMATINET </w:instrText>
      </w:r>
      <w:r w:rsidRPr="00183964">
        <w:fldChar w:fldCharType="separate"/>
      </w:r>
      <w:r w:rsidR="00196F8A">
        <w:fldChar w:fldCharType="begin"/>
      </w:r>
      <w:r w:rsidR="00196F8A">
        <w:instrText xml:space="preserve"> INCLUDEPICTURE  \d "https://www.gosfinansy.ru/system/content/image/21/1/-17436766/" \* MERGEFORMATINET </w:instrText>
      </w:r>
      <w:r w:rsidR="00196F8A">
        <w:fldChar w:fldCharType="separate"/>
      </w:r>
      <w:r w:rsidR="00BD63E2">
        <w:fldChar w:fldCharType="begin"/>
      </w:r>
      <w:r w:rsidR="00BD63E2">
        <w:instrText xml:space="preserve"> INCLUDEPICTURE  \d "https://www.gosfinansy.ru/system/content/image/21/1/-17436766/" \* MERGEFORMATINET </w:instrText>
      </w:r>
      <w:r w:rsidR="00BD63E2">
        <w:fldChar w:fldCharType="separate"/>
      </w:r>
      <w:r w:rsidR="00E70703">
        <w:fldChar w:fldCharType="begin"/>
      </w:r>
      <w:r w:rsidR="00E70703">
        <w:instrText xml:space="preserve"> INCLUDEPICTURE  \d "https://www.gosfinansy.ru/system/content/image/21/1/-17436766/" \* MERGEFORMATINET </w:instrText>
      </w:r>
      <w:r w:rsidR="00E70703">
        <w:fldChar w:fldCharType="separate"/>
      </w:r>
      <w:r w:rsidR="005B3196">
        <w:fldChar w:fldCharType="begin"/>
      </w:r>
      <w:r w:rsidR="005B3196">
        <w:instrText xml:space="preserve"> INCLUDEPICTURE  \d "https://www.gosfinansy.ru/system/content/image/21/1/-17436766/" \* MERGEFORMATINET </w:instrText>
      </w:r>
      <w:r w:rsidR="005B3196">
        <w:fldChar w:fldCharType="separate"/>
      </w:r>
      <w:r w:rsidR="00961F00">
        <w:fldChar w:fldCharType="begin"/>
      </w:r>
      <w:r w:rsidR="00961F00">
        <w:instrText xml:space="preserve"> INCLUDEPICTURE  \d "https://www.gosfinansy.ru/system/content/image/21/1/-17436766/" \* MERGEFORMATINET </w:instrText>
      </w:r>
      <w:r w:rsidR="00961F00">
        <w:fldChar w:fldCharType="separate"/>
      </w:r>
      <w:r w:rsidR="00B01DCC">
        <w:fldChar w:fldCharType="begin"/>
      </w:r>
      <w:r w:rsidR="00B01DCC">
        <w:instrText xml:space="preserve"> INCLUDEPICTURE  \d "https://www.gosfinansy.ru/system/content/image/21/1/-17436766/" \* MERGEFORMATINET </w:instrText>
      </w:r>
      <w:r w:rsidR="00B01DCC">
        <w:fldChar w:fldCharType="separate"/>
      </w:r>
      <w:r w:rsidR="00FE4393">
        <w:fldChar w:fldCharType="begin"/>
      </w:r>
      <w:r w:rsidR="00FE4393">
        <w:instrText xml:space="preserve"> INCLUDEPICTURE  \d "https://www.gosfinansy.ru/system/content/image/21/1/-17436766/" \* MERGEFORMATINET </w:instrText>
      </w:r>
      <w:r w:rsidR="00FE4393">
        <w:fldChar w:fldCharType="separate"/>
      </w:r>
      <w:r w:rsidR="00F616AB">
        <w:fldChar w:fldCharType="begin"/>
      </w:r>
      <w:r w:rsidR="00F616AB">
        <w:instrText xml:space="preserve"> INCLUDEPICTURE  \d "https://www.gosfinansy.ru/system/content/image/21/1/-17436766/" \* MERGEFORMATINET </w:instrText>
      </w:r>
      <w:r w:rsidR="00F616AB">
        <w:fldChar w:fldCharType="separate"/>
      </w:r>
      <w:r w:rsidR="001B4B7A">
        <w:fldChar w:fldCharType="begin"/>
      </w:r>
      <w:r w:rsidR="001B4B7A">
        <w:instrText xml:space="preserve"> INCLUDEPICTURE  \d "https://www.gosfinansy.ru/system/content/image/21/1/-17436766/" \* MERGEFORMATINET </w:instrText>
      </w:r>
      <w:r w:rsidR="001B4B7A">
        <w:fldChar w:fldCharType="separate"/>
      </w:r>
      <w:r w:rsidR="00A44CEA">
        <w:fldChar w:fldCharType="begin"/>
      </w:r>
      <w:r w:rsidR="00A44CEA">
        <w:instrText xml:space="preserve"> INCLUDEPICTURE  \d "https://www.gosfinansy.ru/system/content/image/21/1/-17436766/" \* MERGEFORMATINET </w:instrText>
      </w:r>
      <w:r w:rsidR="00A44CEA">
        <w:fldChar w:fldCharType="separate"/>
      </w:r>
      <w:r w:rsidR="00DF14B9">
        <w:fldChar w:fldCharType="begin"/>
      </w:r>
      <w:r w:rsidR="00DF14B9">
        <w:instrText xml:space="preserve"> INCLUDEPICTURE  \d "https://www.gosfinansy.ru/system/content/image/21/1/-17436766/" \* MERGEFORMATINET </w:instrText>
      </w:r>
      <w:r w:rsidR="00DF14B9">
        <w:fldChar w:fldCharType="separate"/>
      </w:r>
      <w:r w:rsidR="00701AB0">
        <w:fldChar w:fldCharType="begin"/>
      </w:r>
      <w:r w:rsidR="00701AB0">
        <w:instrText xml:space="preserve"> INCLUDEPICTURE  \d "https://www.gosfinansy.ru/system/content/image/21/1/-17436766/" \* MERGEFORMATINET </w:instrText>
      </w:r>
      <w:r w:rsidR="00701AB0">
        <w:fldChar w:fldCharType="separate"/>
      </w:r>
      <w:r w:rsidR="001A08D3">
        <w:fldChar w:fldCharType="begin"/>
      </w:r>
      <w:r w:rsidR="001A08D3">
        <w:instrText xml:space="preserve"> INCLUDEPICTURE  \d "https://www.gosfinansy.ru/system/content/image/21/1/-17436766/" \* MERGEFORMATINET </w:instrText>
      </w:r>
      <w:r w:rsidR="001A08D3">
        <w:fldChar w:fldCharType="separate"/>
      </w:r>
      <w:r w:rsidR="0080727B">
        <w:fldChar w:fldCharType="begin"/>
      </w:r>
      <w:r w:rsidR="0080727B">
        <w:instrText xml:space="preserve"> INCLUDEPICTURE  \d "https://www.gosfinansy.ru/system/content/image/21/1/-17436766/" \* MERGEFORMATINET </w:instrText>
      </w:r>
      <w:r w:rsidR="0080727B">
        <w:fldChar w:fldCharType="separate"/>
      </w:r>
      <w:r w:rsidR="00403CB3">
        <w:fldChar w:fldCharType="begin"/>
      </w:r>
      <w:r w:rsidR="00403CB3">
        <w:instrText xml:space="preserve"> INCLUDEPICTURE  \d "https://www.gosfinansy.ru/system/content/image/21/1/-17436766/" \* MERGEFORMATINET </w:instrText>
      </w:r>
      <w:r w:rsidR="00403CB3">
        <w:fldChar w:fldCharType="separate"/>
      </w:r>
      <w:r w:rsidR="00615ED5">
        <w:fldChar w:fldCharType="begin"/>
      </w:r>
      <w:r w:rsidR="00615ED5">
        <w:instrText xml:space="preserve"> INCLUDEPICTURE  \d "https://www.gosfinansy.ru/system/content/image/21/1/-17436766/" \* MERGEFORMATINET </w:instrText>
      </w:r>
      <w:r w:rsidR="00615ED5">
        <w:fldChar w:fldCharType="separate"/>
      </w:r>
      <w:r w:rsidR="00555D26">
        <w:fldChar w:fldCharType="begin"/>
      </w:r>
      <w:r w:rsidR="00555D26">
        <w:instrText xml:space="preserve"> INCLUDEPICTURE  \d "https://www.gosfinansy.ru/system/content/image/21/1/-17436766/" \* MERGEFORMATINET </w:instrText>
      </w:r>
      <w:r w:rsidR="00555D26">
        <w:fldChar w:fldCharType="separate"/>
      </w:r>
      <w:r w:rsidR="001C4B06">
        <w:fldChar w:fldCharType="begin"/>
      </w:r>
      <w:r w:rsidR="001C4B06">
        <w:instrText xml:space="preserve"> INCLUDEPICTURE  \d "https://www.gosfinansy.ru/system/content/image/21/1/-17436766/" \* MERGEFORMATINET </w:instrText>
      </w:r>
      <w:r w:rsidR="001C4B06">
        <w:fldChar w:fldCharType="separate"/>
      </w:r>
      <w:r w:rsidR="003D3B31">
        <w:fldChar w:fldCharType="begin"/>
      </w:r>
      <w:r w:rsidR="003D3B31">
        <w:instrText xml:space="preserve"> </w:instrText>
      </w:r>
      <w:r w:rsidR="003D3B31">
        <w:instrText>INCLUDEPICTURE  \d "https://www.gosfinansy.ru/system/content/image/21/1/-17436766/" \* MERGEFORMATINET</w:instrText>
      </w:r>
      <w:r w:rsidR="003D3B31">
        <w:instrText xml:space="preserve"> </w:instrText>
      </w:r>
      <w:r w:rsidR="003D3B31">
        <w:fldChar w:fldCharType="separate"/>
      </w:r>
      <w:r w:rsidR="003D3B31">
        <w:pict>
          <v:shape id="_x0000_i1026" type="#_x0000_t75" alt="https://www.gosfinansy.ru/system/content/image/21/1/-17436766/" style="width:139.6pt;height:24.4pt;visibility:visible">
            <v:imagedata r:id="rId234"/>
          </v:shape>
        </w:pict>
      </w:r>
      <w:r w:rsidR="003D3B31">
        <w:fldChar w:fldCharType="end"/>
      </w:r>
      <w:r w:rsidR="001C4B06">
        <w:fldChar w:fldCharType="end"/>
      </w:r>
      <w:r w:rsidR="00555D26">
        <w:fldChar w:fldCharType="end"/>
      </w:r>
      <w:r w:rsidR="00615ED5">
        <w:fldChar w:fldCharType="end"/>
      </w:r>
      <w:r w:rsidR="00403CB3">
        <w:fldChar w:fldCharType="end"/>
      </w:r>
      <w:r w:rsidR="0080727B">
        <w:fldChar w:fldCharType="end"/>
      </w:r>
      <w:r w:rsidR="001A08D3">
        <w:fldChar w:fldCharType="end"/>
      </w:r>
      <w:r w:rsidR="00701AB0">
        <w:fldChar w:fldCharType="end"/>
      </w:r>
      <w:r w:rsidR="00DF14B9">
        <w:fldChar w:fldCharType="end"/>
      </w:r>
      <w:r w:rsidR="00A44CEA">
        <w:fldChar w:fldCharType="end"/>
      </w:r>
      <w:r w:rsidR="001B4B7A">
        <w:fldChar w:fldCharType="end"/>
      </w:r>
      <w:r w:rsidR="00F616AB">
        <w:fldChar w:fldCharType="end"/>
      </w:r>
      <w:r w:rsidR="00FE4393">
        <w:fldChar w:fldCharType="end"/>
      </w:r>
      <w:r w:rsidR="00B01DCC">
        <w:fldChar w:fldCharType="end"/>
      </w:r>
      <w:r w:rsidR="00961F00">
        <w:fldChar w:fldCharType="end"/>
      </w:r>
      <w:r w:rsidR="005B3196">
        <w:fldChar w:fldCharType="end"/>
      </w:r>
      <w:r w:rsidR="00E70703">
        <w:fldChar w:fldCharType="end"/>
      </w:r>
      <w:r w:rsidR="00BD63E2">
        <w:fldChar w:fldCharType="end"/>
      </w:r>
      <w:r w:rsidR="00196F8A">
        <w:fldChar w:fldCharType="end"/>
      </w:r>
      <w:r w:rsidRPr="00183964">
        <w:fldChar w:fldCharType="end"/>
      </w:r>
    </w:p>
    <w:p w:rsidR="001B07F0" w:rsidRPr="00183964" w:rsidRDefault="001B07F0" w:rsidP="001B07F0">
      <w:pPr>
        <w:spacing w:before="100" w:beforeAutospacing="1" w:after="100" w:afterAutospacing="1" w:line="240" w:lineRule="auto"/>
        <w:ind w:firstLine="0"/>
        <w:jc w:val="left"/>
      </w:pPr>
      <w:r w:rsidRPr="00183964">
        <w:t>3. Определяется общая сумма резерва:</w:t>
      </w:r>
    </w:p>
    <w:p w:rsidR="001B07F0" w:rsidRPr="00183964" w:rsidRDefault="001B07F0" w:rsidP="001B07F0">
      <w:pPr>
        <w:spacing w:before="0" w:after="0" w:line="240" w:lineRule="auto"/>
        <w:ind w:firstLine="0"/>
        <w:jc w:val="left"/>
      </w:pPr>
      <w:r w:rsidRPr="00183964">
        <w:fldChar w:fldCharType="begin"/>
      </w:r>
      <w:r w:rsidRPr="00183964">
        <w:instrText xml:space="preserve"> INCLUDEPICTURE  \d "https://www.gosfinansy.ru/system/content/image/21/1/-17436767/" \* MERGEFORMATINET </w:instrText>
      </w:r>
      <w:r w:rsidRPr="00183964">
        <w:fldChar w:fldCharType="separate"/>
      </w:r>
      <w:r w:rsidR="00196F8A">
        <w:fldChar w:fldCharType="begin"/>
      </w:r>
      <w:r w:rsidR="00196F8A">
        <w:instrText xml:space="preserve"> INCLUDEPICTURE  \d "https://www.gosfinansy.ru/system/content/image/21/1/-17436767/" \* MERGEFORMATINET </w:instrText>
      </w:r>
      <w:r w:rsidR="00196F8A">
        <w:fldChar w:fldCharType="separate"/>
      </w:r>
      <w:r w:rsidR="00BD63E2">
        <w:fldChar w:fldCharType="begin"/>
      </w:r>
      <w:r w:rsidR="00BD63E2">
        <w:instrText xml:space="preserve"> INCLUDEPICTURE  \d "https://www.gosfinansy.ru/system/content/image/21/1/-17436767/" \* MERGEFORMATINET </w:instrText>
      </w:r>
      <w:r w:rsidR="00BD63E2">
        <w:fldChar w:fldCharType="separate"/>
      </w:r>
      <w:r w:rsidR="00E70703">
        <w:fldChar w:fldCharType="begin"/>
      </w:r>
      <w:r w:rsidR="00E70703">
        <w:instrText xml:space="preserve"> INCLUDEPICTURE  \d "https://www.gosfinansy.ru/system/content/image/21/1/-17436767/" \* MERGEFORMATINET </w:instrText>
      </w:r>
      <w:r w:rsidR="00E70703">
        <w:fldChar w:fldCharType="separate"/>
      </w:r>
      <w:r w:rsidR="005B3196">
        <w:fldChar w:fldCharType="begin"/>
      </w:r>
      <w:r w:rsidR="005B3196">
        <w:instrText xml:space="preserve"> INCLUDEPICTURE  \d "https://www.gosfinansy.ru/system/content/image/21/1/-17436767/" \* MERGEFORMATINET </w:instrText>
      </w:r>
      <w:r w:rsidR="005B3196">
        <w:fldChar w:fldCharType="separate"/>
      </w:r>
      <w:r w:rsidR="00961F00">
        <w:fldChar w:fldCharType="begin"/>
      </w:r>
      <w:r w:rsidR="00961F00">
        <w:instrText xml:space="preserve"> INCLUDEPICTURE  \d "https://www.gosfinansy.ru/system/content/image/21/1/-17436767/" \* MERGEFORMATINET </w:instrText>
      </w:r>
      <w:r w:rsidR="00961F00">
        <w:fldChar w:fldCharType="separate"/>
      </w:r>
      <w:r w:rsidR="00B01DCC">
        <w:fldChar w:fldCharType="begin"/>
      </w:r>
      <w:r w:rsidR="00B01DCC">
        <w:instrText xml:space="preserve"> INCLUDEPICTURE  \d "https://www.gosfinansy.ru/system/content/image/21/1/-17436767/" \* MERGEFORMATINET </w:instrText>
      </w:r>
      <w:r w:rsidR="00B01DCC">
        <w:fldChar w:fldCharType="separate"/>
      </w:r>
      <w:r w:rsidR="00FE4393">
        <w:fldChar w:fldCharType="begin"/>
      </w:r>
      <w:r w:rsidR="00FE4393">
        <w:instrText xml:space="preserve"> INCLUDEPICTURE  \d "https://www.gosfinansy.ru/system/content/image/21/1/-17436767/" \* MERGEFORMATINET </w:instrText>
      </w:r>
      <w:r w:rsidR="00FE4393">
        <w:fldChar w:fldCharType="separate"/>
      </w:r>
      <w:r w:rsidR="00F616AB">
        <w:fldChar w:fldCharType="begin"/>
      </w:r>
      <w:r w:rsidR="00F616AB">
        <w:instrText xml:space="preserve"> INCLUDEPICTURE  \d "https://www.gosfinansy.ru/system/content/image/21/1/-17436767/" \* MERGEFORMATINET </w:instrText>
      </w:r>
      <w:r w:rsidR="00F616AB">
        <w:fldChar w:fldCharType="separate"/>
      </w:r>
      <w:r w:rsidR="001B4B7A">
        <w:fldChar w:fldCharType="begin"/>
      </w:r>
      <w:r w:rsidR="001B4B7A">
        <w:instrText xml:space="preserve"> INCLUDEPICTURE  \d "https://www.gosfinansy.ru/system/content/image/21/1/-17436767/" \* MERGEFORMATINET </w:instrText>
      </w:r>
      <w:r w:rsidR="001B4B7A">
        <w:fldChar w:fldCharType="separate"/>
      </w:r>
      <w:r w:rsidR="00A44CEA">
        <w:fldChar w:fldCharType="begin"/>
      </w:r>
      <w:r w:rsidR="00A44CEA">
        <w:instrText xml:space="preserve"> INCLUDEPICTURE  \d "https://www.gosfinansy.ru/system/content/image/21/1/-17436767/" \* MERGEFORMATINET </w:instrText>
      </w:r>
      <w:r w:rsidR="00A44CEA">
        <w:fldChar w:fldCharType="separate"/>
      </w:r>
      <w:r w:rsidR="00DF14B9">
        <w:fldChar w:fldCharType="begin"/>
      </w:r>
      <w:r w:rsidR="00DF14B9">
        <w:instrText xml:space="preserve"> INCLUDEPICTURE  \d "https://www.gosfinansy.ru/system/content/image/21/1/-17436767/" \* MERGEFORMATINET </w:instrText>
      </w:r>
      <w:r w:rsidR="00DF14B9">
        <w:fldChar w:fldCharType="separate"/>
      </w:r>
      <w:r w:rsidR="00701AB0">
        <w:fldChar w:fldCharType="begin"/>
      </w:r>
      <w:r w:rsidR="00701AB0">
        <w:instrText xml:space="preserve"> INCLUDEPICTURE  \d "https://www.gosfinansy.ru/system/content/image/21/1/-17436767/" \* MERGEFORMATINET </w:instrText>
      </w:r>
      <w:r w:rsidR="00701AB0">
        <w:fldChar w:fldCharType="separate"/>
      </w:r>
      <w:r w:rsidR="001A08D3">
        <w:fldChar w:fldCharType="begin"/>
      </w:r>
      <w:r w:rsidR="001A08D3">
        <w:instrText xml:space="preserve"> INCLUDEPICTURE  \d "https://www.gosfinansy.ru/system/content/image/21/1/-17436767/" \* MERGEFORMATINET </w:instrText>
      </w:r>
      <w:r w:rsidR="001A08D3">
        <w:fldChar w:fldCharType="separate"/>
      </w:r>
      <w:r w:rsidR="0080727B">
        <w:fldChar w:fldCharType="begin"/>
      </w:r>
      <w:r w:rsidR="0080727B">
        <w:instrText xml:space="preserve"> INCLUDEPICTURE  \d "https://www.gosfinansy.ru/system/content/image/21/1/-17436767/" \* MERGEFORMATINET </w:instrText>
      </w:r>
      <w:r w:rsidR="0080727B">
        <w:fldChar w:fldCharType="separate"/>
      </w:r>
      <w:r w:rsidR="00403CB3">
        <w:fldChar w:fldCharType="begin"/>
      </w:r>
      <w:r w:rsidR="00403CB3">
        <w:instrText xml:space="preserve"> INCLUDEPICTURE  \d "https://www.gosfinansy.ru/system/content/image/21/1/-17436767/" \* MERGEFORMATINET </w:instrText>
      </w:r>
      <w:r w:rsidR="00403CB3">
        <w:fldChar w:fldCharType="separate"/>
      </w:r>
      <w:r w:rsidR="00615ED5">
        <w:fldChar w:fldCharType="begin"/>
      </w:r>
      <w:r w:rsidR="00615ED5">
        <w:instrText xml:space="preserve"> INCLUDEPICTURE  \d "https://www.gosfinansy.ru/system/content/image/21/1/-17436767/" \* MERGEFORMATINET </w:instrText>
      </w:r>
      <w:r w:rsidR="00615ED5">
        <w:fldChar w:fldCharType="separate"/>
      </w:r>
      <w:r w:rsidR="00555D26">
        <w:fldChar w:fldCharType="begin"/>
      </w:r>
      <w:r w:rsidR="00555D26">
        <w:instrText xml:space="preserve"> INCLUDEPICTURE  \d "https://www.gosfinansy.ru/system/content/image/21/1/-17436767/" \* MERGEFORMATINET </w:instrText>
      </w:r>
      <w:r w:rsidR="00555D26">
        <w:fldChar w:fldCharType="separate"/>
      </w:r>
      <w:r w:rsidR="001C4B06">
        <w:fldChar w:fldCharType="begin"/>
      </w:r>
      <w:r w:rsidR="001C4B06">
        <w:instrText xml:space="preserve"> INCLUDEPICTURE  \d "https://www.gosfinansy.ru/system/content/image/21/1/-17436767/" \* MERGEFORMATINET </w:instrText>
      </w:r>
      <w:r w:rsidR="001C4B06">
        <w:fldChar w:fldCharType="separate"/>
      </w:r>
      <w:r w:rsidR="003D3B31">
        <w:fldChar w:fldCharType="begin"/>
      </w:r>
      <w:r w:rsidR="003D3B31">
        <w:instrText xml:space="preserve"> </w:instrText>
      </w:r>
      <w:r w:rsidR="003D3B31">
        <w:instrText>INCLUDEPICTURE  \d "https://www.gosfinansy.ru/system/content/image/21/1</w:instrText>
      </w:r>
      <w:r w:rsidR="003D3B31">
        <w:instrText>/-17436767/" \* MERGEFORMATINET</w:instrText>
      </w:r>
      <w:r w:rsidR="003D3B31">
        <w:instrText xml:space="preserve"> </w:instrText>
      </w:r>
      <w:r w:rsidR="003D3B31">
        <w:fldChar w:fldCharType="separate"/>
      </w:r>
      <w:r w:rsidR="003D3B31">
        <w:pict>
          <v:shape id="_x0000_i1027" type="#_x0000_t75" alt="https://www.gosfinansy.ru/system/content/image/21/1/-17436767/" style="width:154pt;height:24.4pt;visibility:visible">
            <v:imagedata r:id="rId235"/>
          </v:shape>
        </w:pict>
      </w:r>
      <w:r w:rsidR="003D3B31">
        <w:fldChar w:fldCharType="end"/>
      </w:r>
      <w:r w:rsidR="001C4B06">
        <w:fldChar w:fldCharType="end"/>
      </w:r>
      <w:r w:rsidR="00555D26">
        <w:fldChar w:fldCharType="end"/>
      </w:r>
      <w:r w:rsidR="00615ED5">
        <w:fldChar w:fldCharType="end"/>
      </w:r>
      <w:r w:rsidR="00403CB3">
        <w:fldChar w:fldCharType="end"/>
      </w:r>
      <w:r w:rsidR="0080727B">
        <w:fldChar w:fldCharType="end"/>
      </w:r>
      <w:r w:rsidR="001A08D3">
        <w:fldChar w:fldCharType="end"/>
      </w:r>
      <w:r w:rsidR="00701AB0">
        <w:fldChar w:fldCharType="end"/>
      </w:r>
      <w:r w:rsidR="00DF14B9">
        <w:fldChar w:fldCharType="end"/>
      </w:r>
      <w:r w:rsidR="00A44CEA">
        <w:fldChar w:fldCharType="end"/>
      </w:r>
      <w:r w:rsidR="001B4B7A">
        <w:fldChar w:fldCharType="end"/>
      </w:r>
      <w:r w:rsidR="00F616AB">
        <w:fldChar w:fldCharType="end"/>
      </w:r>
      <w:r w:rsidR="00FE4393">
        <w:fldChar w:fldCharType="end"/>
      </w:r>
      <w:r w:rsidR="00B01DCC">
        <w:fldChar w:fldCharType="end"/>
      </w:r>
      <w:r w:rsidR="00961F00">
        <w:fldChar w:fldCharType="end"/>
      </w:r>
      <w:r w:rsidR="005B3196">
        <w:fldChar w:fldCharType="end"/>
      </w:r>
      <w:r w:rsidR="00E70703">
        <w:fldChar w:fldCharType="end"/>
      </w:r>
      <w:r w:rsidR="00BD63E2">
        <w:fldChar w:fldCharType="end"/>
      </w:r>
      <w:r w:rsidR="00196F8A">
        <w:fldChar w:fldCharType="end"/>
      </w:r>
      <w:r w:rsidRPr="00183964">
        <w:fldChar w:fldCharType="end"/>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128"/>
        <w:gridCol w:w="6186"/>
        <w:gridCol w:w="1625"/>
      </w:tblGrid>
      <w:tr w:rsidR="001B07F0" w:rsidRPr="00A6296B" w:rsidTr="00B01DC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Используемые обозначения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Расшифровка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Единицы измерения</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РО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резерв на оплату отпусков;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руб.</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количество не использованных сотрудником дней отпуска за период с начала работы на дату расчета (конец каждого месяца, квартала,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proofErr w:type="spellStart"/>
            <w:r w:rsidRPr="00183964">
              <w:t>дн</w:t>
            </w:r>
            <w:proofErr w:type="spellEnd"/>
            <w:r w:rsidRPr="00183964">
              <w:t>.</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ЗП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среднедневной заработок сотрудника, исчисленный по правилам расчета среднего заработка для оплаты отпусков на дату расчета резерва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руб.</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proofErr w:type="spellStart"/>
            <w:r w:rsidRPr="00183964">
              <w:t>Рсв</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резе</w:t>
            </w:r>
            <w:proofErr w:type="gramStart"/>
            <w:r w:rsidRPr="00183964">
              <w:t>рв стр</w:t>
            </w:r>
            <w:proofErr w:type="gramEnd"/>
            <w:r w:rsidRPr="00183964">
              <w:t>аховых взносов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руб.</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ставка страховых взносов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07F0" w:rsidRPr="00183964" w:rsidRDefault="001B07F0" w:rsidP="00B01DCC">
            <w:pPr>
              <w:spacing w:before="0" w:after="0" w:line="240" w:lineRule="auto"/>
              <w:ind w:firstLine="0"/>
              <w:jc w:val="left"/>
            </w:pPr>
            <w:r w:rsidRPr="00183964">
              <w:t>%</w:t>
            </w:r>
          </w:p>
        </w:tc>
      </w:tr>
    </w:tbl>
    <w:p w:rsidR="001B07F0" w:rsidRPr="00183964" w:rsidRDefault="001B07F0" w:rsidP="001B07F0">
      <w:pPr>
        <w:spacing w:before="100" w:beforeAutospacing="1" w:after="100" w:afterAutospacing="1" w:line="240" w:lineRule="auto"/>
        <w:ind w:firstLine="0"/>
        <w:jc w:val="left"/>
      </w:pPr>
      <w:r w:rsidRPr="00183964">
        <w:t xml:space="preserve">Чтобы отразить резерв в учете на </w:t>
      </w:r>
      <w:hyperlink r:id="rId236" w:anchor="/document/99/902249301/XA00M302ME/" w:tooltip="Счет 40160 &quot;Резервы предстоящих расходов&quot;" w:history="1">
        <w:r w:rsidRPr="00183964">
          <w:t>счете 401.60</w:t>
        </w:r>
      </w:hyperlink>
      <w:r w:rsidRPr="00183964">
        <w:t xml:space="preserve"> «Резервы предстоящих расходов» оформляется Бухгалтерская справка.</w:t>
      </w:r>
    </w:p>
    <w:p w:rsidR="001B07F0" w:rsidRPr="00183964" w:rsidRDefault="001B07F0" w:rsidP="001B07F0">
      <w:pPr>
        <w:spacing w:before="100" w:beforeAutospacing="1" w:after="100" w:afterAutospacing="1" w:line="240" w:lineRule="auto"/>
        <w:ind w:firstLine="0"/>
        <w:jc w:val="left"/>
      </w:pPr>
      <w:r w:rsidRPr="00183964">
        <w:t xml:space="preserve">Также делаются проводки по отложенным обязательствам. Такой порядок – в </w:t>
      </w:r>
      <w:hyperlink r:id="rId237" w:anchor="/document/99/902249301/ZAP1SKQ3AA/" w:tooltip="308. Счета предназначены для ведения учета учреждениями, финансовыми органами, органами Федерального казначейства (в части кассового исполнения федерального бюджета) показателей бюджетных ассигнований, лимитов бюджетных обязательств, прогнозных показателей по " w:history="1">
        <w:r w:rsidRPr="00183964">
          <w:t>пункте 308</w:t>
        </w:r>
      </w:hyperlink>
      <w:r w:rsidRPr="00183964">
        <w:t xml:space="preserve"> Инструкции к Единому плану счетов № 157н. </w:t>
      </w:r>
    </w:p>
    <w:p w:rsidR="001B07F0" w:rsidRPr="00183964" w:rsidRDefault="001B07F0" w:rsidP="001B07F0">
      <w:pPr>
        <w:spacing w:before="100" w:beforeAutospacing="1" w:after="100" w:afterAutospacing="1" w:line="240" w:lineRule="auto"/>
        <w:ind w:firstLine="0"/>
        <w:jc w:val="left"/>
      </w:pPr>
      <w:r w:rsidRPr="00183964">
        <w:t xml:space="preserve">Проводки содержатся в пунктах </w:t>
      </w:r>
      <w:hyperlink r:id="rId238" w:anchor="/document/99/902250003/XA00RME2OM/" w:tooltip="124.1. Операции по формированию сумм резервов отражаются следующими бухгалтерскими записями:" w:history="1">
        <w:r w:rsidRPr="00183964">
          <w:t>124.1–124.2</w:t>
        </w:r>
      </w:hyperlink>
      <w:r w:rsidRPr="00183964">
        <w:t xml:space="preserve">, </w:t>
      </w:r>
      <w:hyperlink r:id="rId239" w:anchor="/document/99/902250003/XA00MAK2NJ/" w:tooltip="141.2. Счет предназначен для учета получателями бюджетных средств сумм обязательств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 w:history="1">
        <w:r w:rsidRPr="00183964">
          <w:t>141.2</w:t>
        </w:r>
      </w:hyperlink>
      <w:r w:rsidRPr="00183964">
        <w:t xml:space="preserve"> Инструкции № 162н.</w:t>
      </w:r>
    </w:p>
    <w:tbl>
      <w:tblPr>
        <w:tblW w:w="5000" w:type="pct"/>
        <w:tblCellMar>
          <w:top w:w="75" w:type="dxa"/>
          <w:left w:w="150" w:type="dxa"/>
          <w:bottom w:w="75" w:type="dxa"/>
          <w:right w:w="150" w:type="dxa"/>
        </w:tblCellMar>
        <w:tblLook w:val="04A0" w:firstRow="1" w:lastRow="0" w:firstColumn="1" w:lastColumn="0" w:noHBand="0" w:noVBand="1"/>
      </w:tblPr>
      <w:tblGrid>
        <w:gridCol w:w="4246"/>
        <w:gridCol w:w="2810"/>
        <w:gridCol w:w="2883"/>
      </w:tblGrid>
      <w:tr w:rsidR="001B07F0" w:rsidRPr="00A6296B" w:rsidTr="00B01DCC">
        <w:trPr>
          <w:tblHeader/>
        </w:trPr>
        <w:tc>
          <w:tcPr>
            <w:tcW w:w="0" w:type="auto"/>
            <w:hideMark/>
          </w:tcPr>
          <w:p w:rsidR="001B07F0" w:rsidRPr="00183964" w:rsidRDefault="001B07F0" w:rsidP="00B01DCC">
            <w:pPr>
              <w:spacing w:before="0" w:after="0" w:line="240" w:lineRule="auto"/>
              <w:ind w:firstLine="0"/>
              <w:jc w:val="center"/>
            </w:pPr>
            <w:r w:rsidRPr="00183964">
              <w:lastRenderedPageBreak/>
              <w:t>Содержание операции</w:t>
            </w:r>
          </w:p>
        </w:tc>
        <w:tc>
          <w:tcPr>
            <w:tcW w:w="0" w:type="auto"/>
            <w:hideMark/>
          </w:tcPr>
          <w:p w:rsidR="001B07F0" w:rsidRPr="00183964" w:rsidRDefault="001B07F0" w:rsidP="00B01DCC">
            <w:pPr>
              <w:spacing w:before="0" w:after="0" w:line="240" w:lineRule="auto"/>
              <w:ind w:firstLine="0"/>
              <w:jc w:val="center"/>
            </w:pPr>
            <w:r w:rsidRPr="00183964">
              <w:t>Дебет</w:t>
            </w:r>
          </w:p>
        </w:tc>
        <w:tc>
          <w:tcPr>
            <w:tcW w:w="0" w:type="auto"/>
            <w:hideMark/>
          </w:tcPr>
          <w:p w:rsidR="001B07F0" w:rsidRPr="00183964" w:rsidRDefault="001B07F0" w:rsidP="00B01DCC">
            <w:pPr>
              <w:spacing w:before="0" w:after="0" w:line="240" w:lineRule="auto"/>
              <w:ind w:firstLine="0"/>
              <w:jc w:val="center"/>
            </w:pPr>
            <w:r w:rsidRPr="00183964">
              <w:t>Кредит</w:t>
            </w:r>
          </w:p>
        </w:tc>
      </w:tr>
      <w:tr w:rsidR="001B07F0" w:rsidRPr="00A6296B" w:rsidTr="00B01DCC">
        <w:tc>
          <w:tcPr>
            <w:tcW w:w="0" w:type="auto"/>
            <w:gridSpan w:val="3"/>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Сформирован резерв на оплату отпусков за фактически отработанное время – на сумму отложенных обязательств:</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 на отпускные</w:t>
            </w:r>
          </w:p>
        </w:t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КРБ.1.401.20.211</w:t>
            </w:r>
            <w:r w:rsidRPr="00183964">
              <w:br/>
            </w:r>
          </w:p>
        </w:t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КРБ.1.401.60.211</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 на страховые взносы</w:t>
            </w:r>
          </w:p>
        </w:t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КРБ.1.401.20.213</w:t>
            </w:r>
            <w:r w:rsidRPr="00183964">
              <w:br/>
            </w:r>
          </w:p>
        </w:t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КРБ.1.401.60.213</w:t>
            </w:r>
          </w:p>
        </w:tc>
      </w:tr>
      <w:tr w:rsidR="001B07F0" w:rsidRPr="00A6296B" w:rsidTr="00B01DCC">
        <w:tc>
          <w:tcPr>
            <w:tcW w:w="0" w:type="auto"/>
            <w:gridSpan w:val="3"/>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Отражены в учете расходные обязательства по формированию резервов на оплату отпусков:</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 на отпускные</w:t>
            </w:r>
          </w:p>
        </w:t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100" w:beforeAutospacing="1" w:after="100" w:afterAutospacing="1" w:line="240" w:lineRule="auto"/>
              <w:ind w:firstLine="0"/>
              <w:jc w:val="left"/>
            </w:pPr>
            <w:r w:rsidRPr="00183964">
              <w:t>КРБ.1.501.93.211</w:t>
            </w:r>
          </w:p>
        </w:tc>
        <w:tc>
          <w:tcPr>
            <w:tcW w:w="0" w:type="auto"/>
            <w:hideMark/>
          </w:tcPr>
          <w:p w:rsidR="001B07F0" w:rsidRPr="00183964" w:rsidRDefault="001B07F0" w:rsidP="00B01DCC">
            <w:pPr>
              <w:spacing w:before="100" w:beforeAutospacing="1" w:after="100" w:afterAutospacing="1" w:line="240" w:lineRule="auto"/>
              <w:ind w:firstLine="0"/>
              <w:jc w:val="left"/>
            </w:pPr>
            <w:r w:rsidRPr="00183964">
              <w:t>КРБ.1.502.99.211</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 на страховые взносы</w:t>
            </w:r>
          </w:p>
        </w:tc>
        <w:tc>
          <w:tcPr>
            <w:tcW w:w="0" w:type="auto"/>
            <w:hideMark/>
          </w:tcPr>
          <w:p w:rsidR="001B07F0" w:rsidRPr="00183964" w:rsidRDefault="001B07F0" w:rsidP="00B01DCC">
            <w:pPr>
              <w:spacing w:before="100" w:beforeAutospacing="1" w:after="100" w:afterAutospacing="1" w:line="240" w:lineRule="auto"/>
              <w:ind w:firstLine="0"/>
              <w:jc w:val="left"/>
            </w:pPr>
            <w:r w:rsidRPr="00183964">
              <w:t>КРБ.1.501.93.213</w:t>
            </w:r>
          </w:p>
        </w:tc>
        <w:tc>
          <w:tcPr>
            <w:tcW w:w="0" w:type="auto"/>
            <w:hideMark/>
          </w:tcPr>
          <w:p w:rsidR="001B07F0" w:rsidRPr="00183964" w:rsidRDefault="001B07F0" w:rsidP="00B01DCC">
            <w:pPr>
              <w:spacing w:before="100" w:beforeAutospacing="1" w:after="100" w:afterAutospacing="1" w:line="240" w:lineRule="auto"/>
              <w:ind w:firstLine="0"/>
              <w:jc w:val="left"/>
            </w:pPr>
            <w:r w:rsidRPr="00183964">
              <w:t>КРБ.1.502.99.213</w:t>
            </w:r>
          </w:p>
        </w:tc>
      </w:tr>
      <w:tr w:rsidR="001B07F0" w:rsidRPr="00A6296B" w:rsidTr="00B01DCC">
        <w:tc>
          <w:tcPr>
            <w:tcW w:w="0" w:type="auto"/>
            <w:gridSpan w:val="3"/>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Начислены расходы на использованный резерв:</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 по выплате отпускных</w:t>
            </w:r>
          </w:p>
        </w:t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КРБ.1.401.61.211</w:t>
            </w:r>
          </w:p>
        </w:t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КРБ.1.302.11.737</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 по выплате страховых взносов</w:t>
            </w:r>
          </w:p>
        </w:t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КРБ.1.401.60.213</w:t>
            </w:r>
          </w:p>
        </w:t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КРБ.1.303.0Х.731</w:t>
            </w:r>
          </w:p>
        </w:tc>
      </w:tr>
      <w:tr w:rsidR="001B07F0" w:rsidRPr="00A6296B" w:rsidTr="00B01DCC">
        <w:tc>
          <w:tcPr>
            <w:tcW w:w="0" w:type="auto"/>
            <w:gridSpan w:val="3"/>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Отражены в учете расходные обязательства по выплатам начисленных отпусков, производимых за счет ранее созданного резерва:</w:t>
            </w:r>
          </w:p>
        </w:tc>
      </w:tr>
      <w:tr w:rsidR="001B07F0" w:rsidRPr="00A6296B" w:rsidTr="00B01DCC">
        <w:tc>
          <w:tcPr>
            <w:tcW w:w="0" w:type="auto"/>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100" w:beforeAutospacing="1" w:after="100" w:afterAutospacing="1" w:line="240" w:lineRule="auto"/>
              <w:ind w:firstLine="0"/>
              <w:jc w:val="left"/>
            </w:pPr>
            <w:r w:rsidRPr="00183964">
              <w:t>– на отпускные</w:t>
            </w:r>
          </w:p>
        </w:tc>
        <w:tc>
          <w:tcPr>
            <w:tcW w:w="0" w:type="auto"/>
            <w:hideMark/>
          </w:tcPr>
          <w:p w:rsidR="001B07F0" w:rsidRPr="00183964" w:rsidRDefault="001B07F0" w:rsidP="00B01DCC">
            <w:pPr>
              <w:spacing w:before="100" w:beforeAutospacing="1" w:after="100" w:afterAutospacing="1" w:line="240" w:lineRule="auto"/>
              <w:ind w:firstLine="0"/>
              <w:jc w:val="left"/>
            </w:pPr>
            <w:r w:rsidRPr="00183964">
              <w:t>КРБ.1.502.99.211</w:t>
            </w:r>
          </w:p>
        </w:tc>
        <w:tc>
          <w:tcPr>
            <w:tcW w:w="0" w:type="auto"/>
            <w:hideMark/>
          </w:tcPr>
          <w:p w:rsidR="001B07F0" w:rsidRPr="00183964" w:rsidRDefault="001B07F0" w:rsidP="00B01DCC">
            <w:pPr>
              <w:spacing w:before="100" w:beforeAutospacing="1" w:after="100" w:afterAutospacing="1" w:line="240" w:lineRule="auto"/>
              <w:ind w:firstLine="0"/>
              <w:jc w:val="left"/>
            </w:pPr>
            <w:r w:rsidRPr="00183964">
              <w:t>КРБ.1.502.11.211</w:t>
            </w:r>
          </w:p>
        </w:tc>
      </w:tr>
      <w:tr w:rsidR="001B07F0" w:rsidRPr="00A6296B" w:rsidTr="00B01DCC">
        <w:tc>
          <w:tcPr>
            <w:tcW w:w="0" w:type="auto"/>
            <w:hideMark/>
          </w:tcPr>
          <w:p w:rsidR="001B07F0" w:rsidRPr="00183964" w:rsidRDefault="001B07F0" w:rsidP="00B01DCC">
            <w:pPr>
              <w:spacing w:before="100" w:beforeAutospacing="1" w:after="100" w:afterAutospacing="1" w:line="240" w:lineRule="auto"/>
              <w:ind w:firstLine="0"/>
              <w:jc w:val="left"/>
            </w:pPr>
            <w:r w:rsidRPr="00183964">
              <w:t>– на страховые взносы</w:t>
            </w:r>
          </w:p>
        </w:tc>
        <w:tc>
          <w:tcPr>
            <w:tcW w:w="0" w:type="auto"/>
            <w:hideMark/>
          </w:tcPr>
          <w:p w:rsidR="001B07F0" w:rsidRPr="00183964" w:rsidRDefault="001B07F0" w:rsidP="00B01DCC">
            <w:pPr>
              <w:spacing w:before="100" w:beforeAutospacing="1" w:after="100" w:afterAutospacing="1" w:line="240" w:lineRule="auto"/>
              <w:ind w:firstLine="0"/>
              <w:jc w:val="left"/>
            </w:pPr>
            <w:r w:rsidRPr="00183964">
              <w:t>КРБ.1.502.99.213</w:t>
            </w:r>
          </w:p>
        </w:tc>
        <w:tc>
          <w:tcPr>
            <w:tcW w:w="0" w:type="auto"/>
            <w:hideMark/>
          </w:tcPr>
          <w:p w:rsidR="001B07F0" w:rsidRPr="00183964" w:rsidRDefault="001B07F0" w:rsidP="00B01DCC">
            <w:pPr>
              <w:spacing w:before="100" w:beforeAutospacing="1" w:after="100" w:afterAutospacing="1" w:line="240" w:lineRule="auto"/>
              <w:ind w:firstLine="0"/>
              <w:jc w:val="left"/>
            </w:pPr>
            <w:r w:rsidRPr="00183964">
              <w:t>КРБ.1.502.11.213</w:t>
            </w:r>
          </w:p>
        </w:tc>
      </w:tr>
      <w:tr w:rsidR="001B07F0" w:rsidRPr="00A6296B" w:rsidTr="00B01DCC">
        <w:tc>
          <w:tcPr>
            <w:tcW w:w="0" w:type="auto"/>
            <w:gridSpan w:val="3"/>
            <w:tcBorders>
              <w:top w:val="single" w:sz="6" w:space="0" w:color="000000"/>
              <w:left w:val="single" w:sz="6" w:space="0" w:color="000000"/>
              <w:bottom w:val="single" w:sz="6" w:space="0" w:color="000000"/>
              <w:right w:val="single" w:sz="6" w:space="0" w:color="000000"/>
            </w:tcBorders>
            <w:hideMark/>
          </w:tcPr>
          <w:p w:rsidR="001B07F0" w:rsidRPr="00183964" w:rsidRDefault="001B07F0" w:rsidP="00B01DCC">
            <w:pPr>
              <w:spacing w:before="0" w:after="0" w:line="240" w:lineRule="auto"/>
              <w:ind w:firstLine="0"/>
              <w:jc w:val="left"/>
            </w:pPr>
            <w:r w:rsidRPr="00183964">
              <w:t>X – код вида синтетического счета объекта учета.</w:t>
            </w:r>
          </w:p>
        </w:tc>
      </w:tr>
    </w:tbl>
    <w:p w:rsidR="001B07F0" w:rsidRPr="00183964" w:rsidRDefault="001B07F0" w:rsidP="001B07F0">
      <w:pPr>
        <w:spacing w:before="100" w:beforeAutospacing="1" w:after="100" w:afterAutospacing="1" w:line="240" w:lineRule="auto"/>
        <w:ind w:firstLine="0"/>
        <w:jc w:val="left"/>
      </w:pPr>
      <w:r w:rsidRPr="00183964">
        <w:t xml:space="preserve">Начисленные резервы корректируются в конце года по </w:t>
      </w:r>
      <w:hyperlink r:id="rId240" w:anchor="/document/86/131839/" w:history="1">
        <w:r w:rsidRPr="00183964">
          <w:t>итогам инвентаризации</w:t>
        </w:r>
      </w:hyperlink>
      <w:r w:rsidRPr="00183964">
        <w:t>. Если сумма резерва уменьшилась, ранее начисленный резерв сторнируется. Если сумма увеличилась - доначисляется. </w:t>
      </w:r>
    </w:p>
    <w:p w:rsidR="002B0468" w:rsidRDefault="002B0468" w:rsidP="002E4CB5">
      <w:pPr>
        <w:ind w:firstLine="0"/>
      </w:pPr>
    </w:p>
    <w:p w:rsidR="00056F5D" w:rsidRDefault="002B0468" w:rsidP="00056F5D">
      <w:pPr>
        <w:pStyle w:val="aff0"/>
        <w:spacing w:before="0" w:after="150"/>
        <w:contextualSpacing/>
        <w:jc w:val="right"/>
      </w:pPr>
      <w:r>
        <w:br w:type="page"/>
      </w:r>
      <w:r>
        <w:lastRenderedPageBreak/>
        <w:t>Приложение № 10</w:t>
      </w:r>
      <w:r>
        <w:br/>
        <w:t>к Учетной политике</w:t>
      </w:r>
    </w:p>
    <w:p w:rsidR="00056F5D" w:rsidRDefault="00056F5D" w:rsidP="00056F5D">
      <w:pPr>
        <w:pStyle w:val="aff0"/>
        <w:spacing w:before="0" w:after="150"/>
        <w:contextualSpacing/>
        <w:jc w:val="right"/>
      </w:pPr>
      <w:r>
        <w:t>для целей бюджетного учета</w:t>
      </w:r>
    </w:p>
    <w:p w:rsidR="002B0468" w:rsidRPr="00056F5D" w:rsidRDefault="002B0468" w:rsidP="00056F5D">
      <w:pPr>
        <w:pStyle w:val="aff0"/>
        <w:spacing w:before="0" w:after="150"/>
        <w:jc w:val="center"/>
        <w:rPr>
          <w:b/>
        </w:rPr>
      </w:pPr>
      <w:r>
        <w:br/>
      </w:r>
      <w:r w:rsidR="00056F5D" w:rsidRPr="00056F5D">
        <w:rPr>
          <w:b/>
        </w:rPr>
        <w:t xml:space="preserve">Порядок признания в бухгалтерском учете и раскрытия в бухгалтерской </w:t>
      </w:r>
      <w:r w:rsidR="00056F5D">
        <w:rPr>
          <w:b/>
        </w:rPr>
        <w:t xml:space="preserve"> (</w:t>
      </w:r>
      <w:r w:rsidR="00056F5D" w:rsidRPr="00056F5D">
        <w:rPr>
          <w:b/>
        </w:rPr>
        <w:t>финансовой)</w:t>
      </w:r>
      <w:r w:rsidR="00056F5D">
        <w:rPr>
          <w:b/>
        </w:rPr>
        <w:t xml:space="preserve"> </w:t>
      </w:r>
      <w:r w:rsidR="00056F5D" w:rsidRPr="00056F5D">
        <w:rPr>
          <w:b/>
        </w:rPr>
        <w:t xml:space="preserve">отчетности событий после отчетной даты </w:t>
      </w:r>
      <w:r w:rsidRPr="00056F5D">
        <w:rPr>
          <w:b/>
        </w:rPr>
        <w:t>для целей бухгалтерского учета</w:t>
      </w:r>
    </w:p>
    <w:p w:rsidR="00056F5D" w:rsidRDefault="002B0468" w:rsidP="00056F5D">
      <w:pPr>
        <w:pStyle w:val="aff0"/>
        <w:spacing w:before="0" w:after="150"/>
        <w:contextualSpacing/>
        <w:rPr>
          <w:sz w:val="22"/>
          <w:szCs w:val="22"/>
        </w:rPr>
      </w:pPr>
      <w:proofErr w:type="gramStart"/>
      <w:r w:rsidRPr="002B0468">
        <w:rPr>
          <w:sz w:val="22"/>
          <w:szCs w:val="22"/>
        </w:rPr>
        <w:t>В данные бухгалтерского учета за отчетный период включается информация о событиях</w:t>
      </w:r>
      <w:r w:rsidR="00056F5D">
        <w:rPr>
          <w:sz w:val="22"/>
          <w:szCs w:val="22"/>
        </w:rPr>
        <w:t xml:space="preserve"> </w:t>
      </w:r>
      <w:r w:rsidRPr="002B0468">
        <w:rPr>
          <w:sz w:val="22"/>
          <w:szCs w:val="22"/>
        </w:rPr>
        <w:t>после отчетной даты – существенных фактах хозяйственной жизни, которые произошли в</w:t>
      </w:r>
      <w:r w:rsidR="00056F5D">
        <w:t xml:space="preserve"> </w:t>
      </w:r>
      <w:r w:rsidRPr="002B0468">
        <w:rPr>
          <w:sz w:val="22"/>
          <w:szCs w:val="22"/>
        </w:rPr>
        <w:br/>
        <w:t>период между отчетной датой и датой подписания или принятия бухгалтерской (финансовой)</w:t>
      </w:r>
      <w:r w:rsidR="00056F5D">
        <w:rPr>
          <w:sz w:val="22"/>
          <w:szCs w:val="22"/>
        </w:rPr>
        <w:t xml:space="preserve"> </w:t>
      </w:r>
      <w:r w:rsidRPr="002B0468">
        <w:rPr>
          <w:sz w:val="22"/>
          <w:szCs w:val="22"/>
        </w:rPr>
        <w:br/>
        <w:t>отчетности и оказали или могут оказать существенное влияние на финансовое состояние,</w:t>
      </w:r>
      <w:r w:rsidR="00056F5D">
        <w:rPr>
          <w:sz w:val="22"/>
          <w:szCs w:val="22"/>
        </w:rPr>
        <w:t xml:space="preserve"> </w:t>
      </w:r>
      <w:r w:rsidRPr="002B0468">
        <w:rPr>
          <w:sz w:val="22"/>
          <w:szCs w:val="22"/>
        </w:rPr>
        <w:br/>
        <w:t>движение денег или результаты деятельности учреждения (далее – События).</w:t>
      </w:r>
      <w:proofErr w:type="gramEnd"/>
    </w:p>
    <w:p w:rsidR="002B0468" w:rsidRPr="002B0468" w:rsidRDefault="002B0468" w:rsidP="00056F5D">
      <w:pPr>
        <w:pStyle w:val="aff0"/>
        <w:spacing w:before="0" w:after="150"/>
        <w:contextualSpacing/>
        <w:rPr>
          <w:sz w:val="22"/>
          <w:szCs w:val="22"/>
        </w:rPr>
      </w:pPr>
      <w:r w:rsidRPr="002B0468">
        <w:rPr>
          <w:sz w:val="22"/>
          <w:szCs w:val="22"/>
        </w:rPr>
        <w:t>Факт хозяйственной жизни признается существенным, если без знания о нем пользователи</w:t>
      </w:r>
      <w:r w:rsidR="00056F5D">
        <w:rPr>
          <w:sz w:val="22"/>
          <w:szCs w:val="22"/>
        </w:rPr>
        <w:t xml:space="preserve"> </w:t>
      </w:r>
      <w:r w:rsidRPr="002B0468">
        <w:rPr>
          <w:sz w:val="22"/>
          <w:szCs w:val="22"/>
        </w:rPr>
        <w:t>отчетности не могут достоверно оценить финансовое состояние, движение денежных средств</w:t>
      </w:r>
      <w:r w:rsidR="00056F5D">
        <w:t xml:space="preserve"> </w:t>
      </w:r>
      <w:r w:rsidRPr="002B0468">
        <w:rPr>
          <w:sz w:val="22"/>
          <w:szCs w:val="22"/>
        </w:rPr>
        <w:br/>
        <w:t>или результаты деятельности учреждения. Оценивает существенность влияний и</w:t>
      </w:r>
      <w:r w:rsidR="00056F5D">
        <w:t xml:space="preserve"> </w:t>
      </w:r>
      <w:r w:rsidRPr="002B0468">
        <w:rPr>
          <w:sz w:val="22"/>
          <w:szCs w:val="22"/>
        </w:rPr>
        <w:t>квалифицирует</w:t>
      </w:r>
      <w:r w:rsidR="00056F5D">
        <w:t xml:space="preserve"> </w:t>
      </w:r>
      <w:r w:rsidRPr="002B0468">
        <w:rPr>
          <w:sz w:val="22"/>
          <w:szCs w:val="22"/>
        </w:rPr>
        <w:t> событие как событие после отчетной даты главный</w:t>
      </w:r>
      <w:r w:rsidR="00056F5D">
        <w:rPr>
          <w:sz w:val="22"/>
          <w:szCs w:val="22"/>
        </w:rPr>
        <w:t xml:space="preserve"> </w:t>
      </w:r>
      <w:r w:rsidRPr="002B0468">
        <w:rPr>
          <w:sz w:val="22"/>
          <w:szCs w:val="22"/>
        </w:rPr>
        <w:t>бухгалтер</w:t>
      </w:r>
      <w:r w:rsidR="00056F5D">
        <w:rPr>
          <w:sz w:val="22"/>
          <w:szCs w:val="22"/>
        </w:rPr>
        <w:t xml:space="preserve"> </w:t>
      </w:r>
      <w:r w:rsidRPr="002B0468">
        <w:rPr>
          <w:sz w:val="22"/>
          <w:szCs w:val="22"/>
        </w:rPr>
        <w:t>на основе</w:t>
      </w:r>
      <w:r w:rsidR="00056F5D">
        <w:t xml:space="preserve"> </w:t>
      </w:r>
      <w:r w:rsidRPr="002B0468">
        <w:rPr>
          <w:sz w:val="22"/>
          <w:szCs w:val="22"/>
        </w:rPr>
        <w:t>своего</w:t>
      </w:r>
      <w:r w:rsidR="00056F5D">
        <w:t xml:space="preserve"> </w:t>
      </w:r>
      <w:r w:rsidRPr="002B0468">
        <w:rPr>
          <w:sz w:val="22"/>
          <w:szCs w:val="22"/>
        </w:rPr>
        <w:t>профессионального суждения.</w:t>
      </w:r>
    </w:p>
    <w:p w:rsidR="002B0468" w:rsidRPr="002B0468" w:rsidRDefault="002B0468" w:rsidP="00056F5D">
      <w:pPr>
        <w:spacing w:before="0" w:afterLines="157" w:after="376"/>
        <w:contextualSpacing/>
      </w:pPr>
      <w:r w:rsidRPr="002B0468">
        <w:t>2. Событиями после отчетной даты признаются:</w:t>
      </w:r>
    </w:p>
    <w:p w:rsidR="002B0468" w:rsidRPr="002B0468" w:rsidRDefault="002B0468" w:rsidP="00056F5D">
      <w:pPr>
        <w:spacing w:before="0" w:afterLines="157" w:after="376"/>
        <w:contextualSpacing/>
      </w:pPr>
      <w:r w:rsidRPr="002B0468">
        <w:t>2.1. События, которые подтверждают существовавшие на отчетную дату хозяйственные</w:t>
      </w:r>
      <w:r w:rsidR="00056F5D">
        <w:t xml:space="preserve"> </w:t>
      </w:r>
      <w:r w:rsidRPr="002B0468">
        <w:t>условия учреждения. Учреждение применяет перечень таких событий, приведенный в </w:t>
      </w:r>
      <w:hyperlink r:id="rId241" w:anchor="/document/99/542618140/ZAP2V583R3/" w:tooltip="К событиям, подтверждающим условия деятельности относятся:" w:history="1">
        <w:r w:rsidRPr="002B0468">
          <w:t>пункте</w:t>
        </w:r>
        <w:r w:rsidR="00056F5D">
          <w:t xml:space="preserve"> </w:t>
        </w:r>
      </w:hyperlink>
      <w:r w:rsidR="00056F5D">
        <w:t>7</w:t>
      </w:r>
      <w:r w:rsidRPr="002B0468">
        <w:t> СГС «События после отчетной даты».</w:t>
      </w:r>
    </w:p>
    <w:p w:rsidR="002B0468" w:rsidRPr="002B0468" w:rsidRDefault="002B0468" w:rsidP="00056F5D">
      <w:pPr>
        <w:spacing w:before="0" w:afterLines="157" w:after="376"/>
        <w:contextualSpacing/>
      </w:pPr>
      <w:r w:rsidRPr="002B0468">
        <w:t>2.2. События, которые указывают на условия хозяйственной деятельности, факты</w:t>
      </w:r>
      <w:r w:rsidR="00056F5D">
        <w:t xml:space="preserve"> </w:t>
      </w:r>
      <w:r w:rsidRPr="002B0468">
        <w:t>хозяйственной жизни или обстоятельства, возникшие после отчетной даты. Учреждение</w:t>
      </w:r>
      <w:r w:rsidR="00056F5D">
        <w:t xml:space="preserve"> </w:t>
      </w:r>
      <w:r w:rsidRPr="002B0468">
        <w:t>применяет перечень таких событий, приведенный в </w:t>
      </w:r>
      <w:hyperlink r:id="rId242" w:anchor="/document/99/542618140/ZAP2FA83I9/" w:tooltip="Событие после отчетной даты, указывающее на условия деятельности субъекта отчетности (далее - событие, указывающее на условия деятельности) - событие после отчетной даты, которое указывает на условия хозяйственной деятельности..." w:history="1">
        <w:r w:rsidRPr="002B0468">
          <w:t>пункте 7</w:t>
        </w:r>
      </w:hyperlink>
      <w:r w:rsidRPr="002B0468">
        <w:t> СГС «События после отчетной</w:t>
      </w:r>
      <w:r w:rsidR="00056F5D">
        <w:t xml:space="preserve"> </w:t>
      </w:r>
      <w:r w:rsidRPr="002B0468">
        <w:t>даты».</w:t>
      </w:r>
    </w:p>
    <w:p w:rsidR="002B0468" w:rsidRPr="002B0468" w:rsidRDefault="002B0468" w:rsidP="00056F5D">
      <w:pPr>
        <w:spacing w:before="0" w:afterLines="157" w:after="376"/>
        <w:contextualSpacing/>
      </w:pPr>
      <w:r w:rsidRPr="002B0468">
        <w:t>3. Событие отражается в учете и отчетности в следующем порядке:</w:t>
      </w:r>
    </w:p>
    <w:p w:rsidR="002B0468" w:rsidRPr="002B0468" w:rsidRDefault="002B0468" w:rsidP="00056F5D">
      <w:pPr>
        <w:spacing w:before="0" w:afterLines="157" w:after="376"/>
        <w:contextualSpacing/>
      </w:pPr>
      <w:r w:rsidRPr="002B0468">
        <w:t>3.1. Событие, которое подтверждает хозяйственные условия, существовавшие на отчетную</w:t>
      </w:r>
      <w:r w:rsidR="00056F5D">
        <w:t xml:space="preserve"> </w:t>
      </w:r>
      <w:r w:rsidRPr="002B0468">
        <w:t>дату, отражается в учете отчетного периода. При этом делается:</w:t>
      </w:r>
    </w:p>
    <w:p w:rsidR="002B0468" w:rsidRPr="002B0468" w:rsidRDefault="00056F5D" w:rsidP="00056F5D">
      <w:pPr>
        <w:spacing w:before="0" w:afterLines="157" w:after="376"/>
        <w:contextualSpacing/>
      </w:pPr>
      <w:r>
        <w:t xml:space="preserve">- </w:t>
      </w:r>
      <w:r w:rsidR="002B0468" w:rsidRPr="002B0468">
        <w:t>дополнительная бухгалтерская запись, которая отражает это событие,</w:t>
      </w:r>
    </w:p>
    <w:p w:rsidR="002B0468" w:rsidRPr="002B0468" w:rsidRDefault="00056F5D" w:rsidP="00056F5D">
      <w:pPr>
        <w:spacing w:before="0" w:afterLines="157" w:after="376"/>
        <w:contextualSpacing/>
      </w:pPr>
      <w:r>
        <w:t xml:space="preserve">- </w:t>
      </w:r>
      <w:r w:rsidR="002B0468" w:rsidRPr="002B0468">
        <w:t>либо запись способом «</w:t>
      </w:r>
      <w:proofErr w:type="gramStart"/>
      <w:r w:rsidR="002B0468" w:rsidRPr="002B0468">
        <w:t>красное</w:t>
      </w:r>
      <w:proofErr w:type="gramEnd"/>
      <w:r w:rsidR="002B0468" w:rsidRPr="002B0468">
        <w:t xml:space="preserve"> </w:t>
      </w:r>
      <w:proofErr w:type="spellStart"/>
      <w:r w:rsidR="002B0468" w:rsidRPr="002B0468">
        <w:t>сторно</w:t>
      </w:r>
      <w:proofErr w:type="spellEnd"/>
      <w:r w:rsidR="002B0468" w:rsidRPr="002B0468">
        <w:t>» и (или) дополнительная бухгалтерская запись</w:t>
      </w:r>
      <w:r>
        <w:t xml:space="preserve"> </w:t>
      </w:r>
      <w:r w:rsidR="002B0468" w:rsidRPr="002B0468">
        <w:t>на сумму, отраженную в бухгалтерском учете.</w:t>
      </w:r>
    </w:p>
    <w:p w:rsidR="002B0468" w:rsidRPr="002B0468" w:rsidRDefault="002B0468" w:rsidP="00056F5D">
      <w:pPr>
        <w:spacing w:before="0" w:afterLines="157" w:after="376"/>
        <w:contextualSpacing/>
      </w:pPr>
      <w:r w:rsidRPr="002B0468">
        <w:t xml:space="preserve">События отражаются в регистрах бухгалтерского учета в последний </w:t>
      </w:r>
      <w:r w:rsidR="00056F5D">
        <w:t>д</w:t>
      </w:r>
      <w:r w:rsidRPr="002B0468">
        <w:t>ень отчетного периода</w:t>
      </w:r>
      <w:r w:rsidR="00056F5D">
        <w:t xml:space="preserve"> </w:t>
      </w:r>
      <w:r w:rsidRPr="002B0468">
        <w:t>до заключительных операций по закрытию счетов. Данные бухгалтерского учета отражаются</w:t>
      </w:r>
      <w:r w:rsidR="00056F5D">
        <w:t xml:space="preserve"> </w:t>
      </w:r>
      <w:r w:rsidRPr="002B0468">
        <w:t>в соответствующих</w:t>
      </w:r>
      <w:r w:rsidR="00056F5D">
        <w:t xml:space="preserve"> </w:t>
      </w:r>
      <w:r w:rsidRPr="002B0468">
        <w:t>формах отчетности с учетом событий после отчетной даты.</w:t>
      </w:r>
    </w:p>
    <w:p w:rsidR="002B0468" w:rsidRPr="002B0468" w:rsidRDefault="002B0468" w:rsidP="00056F5D">
      <w:pPr>
        <w:spacing w:before="0" w:afterLines="157" w:after="376"/>
        <w:contextualSpacing/>
      </w:pPr>
      <w:r w:rsidRPr="002B0468">
        <w:t>В</w:t>
      </w:r>
      <w:r w:rsidR="00056F5D">
        <w:t xml:space="preserve"> </w:t>
      </w:r>
      <w:r w:rsidRPr="002B0468">
        <w:t>разделе 5 текстовой части пояснительной записки раскрывается информация о Событии и</w:t>
      </w:r>
      <w:r w:rsidR="00056F5D">
        <w:t xml:space="preserve"> </w:t>
      </w:r>
      <w:r w:rsidRPr="002B0468">
        <w:br/>
        <w:t>его оценке в денежном выражении.</w:t>
      </w:r>
    </w:p>
    <w:p w:rsidR="002B0468" w:rsidRPr="002B0468" w:rsidRDefault="002B0468" w:rsidP="00056F5D">
      <w:pPr>
        <w:spacing w:before="0" w:afterLines="157" w:after="376"/>
        <w:contextualSpacing/>
      </w:pPr>
      <w:r w:rsidRPr="002B0468">
        <w:t>3.2. Событие, указывающее на возникшие после отчетной даты хозяйственные условия,</w:t>
      </w:r>
      <w:r w:rsidR="00056F5D">
        <w:t xml:space="preserve"> </w:t>
      </w:r>
      <w:r w:rsidRPr="002B0468">
        <w:br/>
        <w:t>отражается в бухгалтерском учете периода, следующего за </w:t>
      </w:r>
      <w:proofErr w:type="gramStart"/>
      <w:r w:rsidRPr="002B0468">
        <w:t>отчетным</w:t>
      </w:r>
      <w:proofErr w:type="gramEnd"/>
      <w:r w:rsidRPr="002B0468">
        <w:t>. Аналогичным образом</w:t>
      </w:r>
    </w:p>
    <w:p w:rsidR="002B0468" w:rsidRPr="002B0468" w:rsidRDefault="002B0468" w:rsidP="00056F5D">
      <w:pPr>
        <w:spacing w:before="0" w:afterLines="157" w:after="376"/>
        <w:ind w:firstLine="0"/>
        <w:contextualSpacing/>
      </w:pPr>
      <w:r w:rsidRPr="002B0468">
        <w:t>отражается событие, которое не отражено в учете и отчетности отчетного периода</w:t>
      </w:r>
      <w:r w:rsidR="00056F5D">
        <w:t xml:space="preserve"> </w:t>
      </w:r>
      <w:r w:rsidRPr="002B0468">
        <w:t>из-за</w:t>
      </w:r>
      <w:r w:rsidR="00056F5D">
        <w:t xml:space="preserve"> </w:t>
      </w:r>
      <w:r w:rsidRPr="002B0468">
        <w:t>соблюдения сроков представления отчетности или из-за позднего поступления первичных</w:t>
      </w:r>
      <w:r w:rsidR="00056F5D">
        <w:t xml:space="preserve"> </w:t>
      </w:r>
      <w:r w:rsidRPr="002B0468">
        <w:t>учетных документов. При этом информация о таком событии и его денежная оценка</w:t>
      </w:r>
      <w:r w:rsidR="00056F5D">
        <w:t xml:space="preserve"> </w:t>
      </w:r>
      <w:r w:rsidRPr="002B0468">
        <w:t>приводятся в разделе 5 текстовой части пояснительной записки.</w:t>
      </w:r>
    </w:p>
    <w:p w:rsidR="001B07F0" w:rsidRDefault="001B07F0" w:rsidP="002B0468">
      <w:pPr>
        <w:ind w:firstLine="0"/>
        <w:contextualSpacing/>
      </w:pPr>
    </w:p>
    <w:p w:rsidR="00890AD4" w:rsidRDefault="00890AD4" w:rsidP="002B0468">
      <w:pPr>
        <w:ind w:firstLine="0"/>
        <w:contextualSpacing/>
      </w:pPr>
    </w:p>
    <w:p w:rsidR="00890AD4" w:rsidRDefault="00890AD4" w:rsidP="002B0468">
      <w:pPr>
        <w:ind w:firstLine="0"/>
        <w:contextualSpacing/>
      </w:pPr>
    </w:p>
    <w:p w:rsidR="00890AD4" w:rsidRDefault="00890AD4" w:rsidP="002B0468">
      <w:pPr>
        <w:ind w:firstLine="0"/>
        <w:contextualSpacing/>
      </w:pPr>
    </w:p>
    <w:p w:rsidR="00890AD4" w:rsidRDefault="00890AD4" w:rsidP="002B0468">
      <w:pPr>
        <w:ind w:firstLine="0"/>
        <w:contextualSpacing/>
      </w:pPr>
    </w:p>
    <w:p w:rsidR="00890AD4" w:rsidRDefault="00890AD4" w:rsidP="002B0468">
      <w:pPr>
        <w:ind w:firstLine="0"/>
        <w:contextualSpacing/>
      </w:pPr>
    </w:p>
    <w:p w:rsidR="00BA6D35" w:rsidRPr="00A24EB1" w:rsidRDefault="00BA6D35" w:rsidP="00BA6D35">
      <w:pPr>
        <w:pStyle w:val="aff0"/>
        <w:spacing w:before="0" w:after="150"/>
        <w:contextualSpacing/>
        <w:jc w:val="right"/>
      </w:pPr>
      <w:r w:rsidRPr="00A24EB1">
        <w:lastRenderedPageBreak/>
        <w:t>Приложение № 11</w:t>
      </w:r>
      <w:r w:rsidRPr="00A24EB1">
        <w:br/>
        <w:t>к Учетной политике</w:t>
      </w:r>
    </w:p>
    <w:p w:rsidR="00BA6D35" w:rsidRPr="00A24EB1" w:rsidRDefault="00BA6D35" w:rsidP="00BA6D35">
      <w:pPr>
        <w:pStyle w:val="aff0"/>
        <w:spacing w:before="0" w:after="150"/>
        <w:contextualSpacing/>
        <w:jc w:val="right"/>
      </w:pPr>
      <w:r w:rsidRPr="00A24EB1">
        <w:t>для целей бюджетного учета</w:t>
      </w:r>
    </w:p>
    <w:p w:rsidR="00890AD4" w:rsidRPr="00A24EB1" w:rsidRDefault="00890AD4" w:rsidP="002B0468">
      <w:pPr>
        <w:ind w:firstLine="0"/>
        <w:contextualSpacing/>
      </w:pPr>
    </w:p>
    <w:p w:rsidR="00890AD4" w:rsidRPr="00A24EB1" w:rsidRDefault="00890AD4" w:rsidP="00860F66">
      <w:pPr>
        <w:pStyle w:val="aff0"/>
        <w:spacing w:before="0" w:after="150"/>
        <w:jc w:val="center"/>
        <w:rPr>
          <w:b/>
        </w:rPr>
      </w:pPr>
      <w:r w:rsidRPr="00A24EB1">
        <w:rPr>
          <w:rFonts w:ascii="yandex-sans" w:hAnsi="yandex-sans"/>
          <w:color w:val="000000"/>
          <w:sz w:val="23"/>
          <w:szCs w:val="23"/>
        </w:rPr>
        <w:t xml:space="preserve"> </w:t>
      </w:r>
      <w:r w:rsidRPr="00A24EB1">
        <w:rPr>
          <w:b/>
        </w:rPr>
        <w:t>Перечень должностных лиц, имеющих право подписи (утверждения) первичных учетных</w:t>
      </w:r>
      <w:r w:rsidR="00860F66" w:rsidRPr="00A24EB1">
        <w:rPr>
          <w:b/>
        </w:rPr>
        <w:t xml:space="preserve"> </w:t>
      </w:r>
      <w:r w:rsidRPr="00A24EB1">
        <w:rPr>
          <w:b/>
        </w:rPr>
        <w:t>документов, счетов-фактур, денежных и расчетных документов, финансовых обязательств.</w:t>
      </w:r>
    </w:p>
    <w:p w:rsidR="00890AD4" w:rsidRPr="00A24EB1" w:rsidRDefault="00890AD4" w:rsidP="00860F66">
      <w:pPr>
        <w:numPr>
          <w:ilvl w:val="0"/>
          <w:numId w:val="28"/>
        </w:numPr>
        <w:tabs>
          <w:tab w:val="left" w:pos="709"/>
        </w:tabs>
        <w:spacing w:before="0" w:after="0" w:line="240" w:lineRule="auto"/>
        <w:jc w:val="left"/>
        <w:rPr>
          <w:rFonts w:ascii="yandex-sans" w:hAnsi="yandex-sans"/>
          <w:color w:val="000000"/>
          <w:sz w:val="23"/>
          <w:szCs w:val="23"/>
        </w:rPr>
      </w:pPr>
      <w:proofErr w:type="gramStart"/>
      <w:r w:rsidRPr="00A24EB1">
        <w:rPr>
          <w:rFonts w:ascii="yandex-sans" w:hAnsi="yandex-sans"/>
          <w:color w:val="000000"/>
          <w:sz w:val="23"/>
          <w:szCs w:val="23"/>
        </w:rPr>
        <w:t>Право подписи денежных, расчетных документов, финансовых обязательств, счетов, счетов-фактур, актов выполненных работ (оказанных услуг) имеют:</w:t>
      </w:r>
      <w:proofErr w:type="gramEnd"/>
    </w:p>
    <w:p w:rsidR="00890AD4" w:rsidRPr="00A24EB1" w:rsidRDefault="00860F66" w:rsidP="00890AD4">
      <w:pPr>
        <w:spacing w:before="0" w:after="0" w:line="240" w:lineRule="auto"/>
        <w:ind w:firstLine="0"/>
        <w:jc w:val="left"/>
        <w:rPr>
          <w:rFonts w:ascii="yandex-sans" w:hAnsi="yandex-sans"/>
          <w:color w:val="000000"/>
          <w:sz w:val="23"/>
          <w:szCs w:val="23"/>
        </w:rPr>
      </w:pPr>
      <w:r w:rsidRPr="00A24EB1">
        <w:rPr>
          <w:rFonts w:ascii="yandex-sans" w:hAnsi="yandex-sans"/>
          <w:color w:val="000000"/>
          <w:sz w:val="23"/>
          <w:szCs w:val="23"/>
        </w:rPr>
        <w:tab/>
      </w:r>
      <w:r w:rsidR="00890AD4" w:rsidRPr="00A24EB1">
        <w:rPr>
          <w:rFonts w:ascii="yandex-sans" w:hAnsi="yandex-sans"/>
          <w:color w:val="000000"/>
          <w:sz w:val="23"/>
          <w:szCs w:val="23"/>
        </w:rPr>
        <w:t>- руководитель учреждения;</w:t>
      </w:r>
    </w:p>
    <w:p w:rsidR="00890AD4" w:rsidRPr="00A24EB1" w:rsidRDefault="00860F66" w:rsidP="00890AD4">
      <w:pPr>
        <w:spacing w:before="0" w:after="0" w:line="240" w:lineRule="auto"/>
        <w:ind w:firstLine="0"/>
        <w:jc w:val="left"/>
        <w:rPr>
          <w:rFonts w:ascii="yandex-sans" w:hAnsi="yandex-sans"/>
          <w:color w:val="000000"/>
          <w:sz w:val="23"/>
          <w:szCs w:val="23"/>
        </w:rPr>
      </w:pPr>
      <w:r w:rsidRPr="00A24EB1">
        <w:rPr>
          <w:rFonts w:ascii="yandex-sans" w:hAnsi="yandex-sans"/>
          <w:color w:val="000000"/>
          <w:sz w:val="23"/>
          <w:szCs w:val="23"/>
        </w:rPr>
        <w:tab/>
      </w:r>
      <w:r w:rsidR="00890AD4" w:rsidRPr="00A24EB1">
        <w:rPr>
          <w:rFonts w:ascii="yandex-sans" w:hAnsi="yandex-sans"/>
          <w:color w:val="000000"/>
          <w:sz w:val="23"/>
          <w:szCs w:val="23"/>
        </w:rPr>
        <w:t>- заместитель руководителя учреждения;</w:t>
      </w:r>
    </w:p>
    <w:p w:rsidR="00890AD4" w:rsidRPr="00A24EB1" w:rsidRDefault="00860F66" w:rsidP="00890AD4">
      <w:pPr>
        <w:spacing w:before="0" w:after="0" w:line="240" w:lineRule="auto"/>
        <w:ind w:firstLine="0"/>
        <w:jc w:val="left"/>
        <w:rPr>
          <w:rFonts w:ascii="yandex-sans" w:hAnsi="yandex-sans"/>
          <w:color w:val="000000"/>
          <w:sz w:val="23"/>
          <w:szCs w:val="23"/>
        </w:rPr>
      </w:pPr>
      <w:r w:rsidRPr="00A24EB1">
        <w:rPr>
          <w:rFonts w:ascii="yandex-sans" w:hAnsi="yandex-sans"/>
          <w:color w:val="000000"/>
          <w:sz w:val="23"/>
          <w:szCs w:val="23"/>
        </w:rPr>
        <w:tab/>
      </w:r>
      <w:r w:rsidR="00890AD4" w:rsidRPr="00A24EB1">
        <w:rPr>
          <w:rFonts w:ascii="yandex-sans" w:hAnsi="yandex-sans"/>
          <w:color w:val="000000"/>
          <w:sz w:val="23"/>
          <w:szCs w:val="23"/>
        </w:rPr>
        <w:t>- главный бухгалтер договора о бух</w:t>
      </w:r>
      <w:proofErr w:type="gramStart"/>
      <w:r w:rsidR="00890AD4" w:rsidRPr="00A24EB1">
        <w:rPr>
          <w:rFonts w:ascii="yandex-sans" w:hAnsi="yandex-sans"/>
          <w:color w:val="000000"/>
          <w:sz w:val="23"/>
          <w:szCs w:val="23"/>
        </w:rPr>
        <w:t>.</w:t>
      </w:r>
      <w:proofErr w:type="gramEnd"/>
      <w:r w:rsidR="00890AD4" w:rsidRPr="00A24EB1">
        <w:rPr>
          <w:rFonts w:ascii="yandex-sans" w:hAnsi="yandex-sans"/>
          <w:color w:val="000000"/>
          <w:sz w:val="23"/>
          <w:szCs w:val="23"/>
        </w:rPr>
        <w:t xml:space="preserve"> </w:t>
      </w:r>
      <w:proofErr w:type="gramStart"/>
      <w:r w:rsidR="00890AD4" w:rsidRPr="00A24EB1">
        <w:rPr>
          <w:rFonts w:ascii="yandex-sans" w:hAnsi="yandex-sans"/>
          <w:color w:val="000000"/>
          <w:sz w:val="23"/>
          <w:szCs w:val="23"/>
        </w:rPr>
        <w:t>о</w:t>
      </w:r>
      <w:proofErr w:type="gramEnd"/>
      <w:r w:rsidR="00890AD4" w:rsidRPr="00A24EB1">
        <w:rPr>
          <w:rFonts w:ascii="yandex-sans" w:hAnsi="yandex-sans"/>
          <w:color w:val="000000"/>
          <w:sz w:val="23"/>
          <w:szCs w:val="23"/>
        </w:rPr>
        <w:t>бслуживании);</w:t>
      </w:r>
    </w:p>
    <w:p w:rsidR="00890AD4" w:rsidRPr="00A24EB1" w:rsidRDefault="00860F66" w:rsidP="00860F66">
      <w:pPr>
        <w:spacing w:before="0" w:after="0" w:line="240" w:lineRule="auto"/>
        <w:ind w:firstLine="0"/>
        <w:jc w:val="left"/>
        <w:rPr>
          <w:rFonts w:ascii="yandex-sans" w:hAnsi="yandex-sans"/>
          <w:color w:val="000000"/>
          <w:sz w:val="23"/>
          <w:szCs w:val="23"/>
        </w:rPr>
      </w:pPr>
      <w:r w:rsidRPr="00A24EB1">
        <w:rPr>
          <w:rFonts w:ascii="yandex-sans" w:hAnsi="yandex-sans"/>
          <w:color w:val="000000"/>
          <w:sz w:val="23"/>
          <w:szCs w:val="23"/>
        </w:rPr>
        <w:tab/>
      </w:r>
    </w:p>
    <w:p w:rsidR="00890AD4" w:rsidRPr="00A24EB1" w:rsidRDefault="00890AD4" w:rsidP="00860F66">
      <w:pPr>
        <w:numPr>
          <w:ilvl w:val="0"/>
          <w:numId w:val="28"/>
        </w:numPr>
        <w:spacing w:before="0" w:after="0" w:line="240" w:lineRule="auto"/>
        <w:jc w:val="left"/>
        <w:rPr>
          <w:rFonts w:ascii="yandex-sans" w:hAnsi="yandex-sans"/>
          <w:color w:val="000000"/>
          <w:sz w:val="23"/>
          <w:szCs w:val="23"/>
        </w:rPr>
      </w:pPr>
      <w:r w:rsidRPr="00A24EB1">
        <w:rPr>
          <w:rFonts w:ascii="yandex-sans" w:hAnsi="yandex-sans"/>
          <w:color w:val="000000"/>
          <w:sz w:val="23"/>
          <w:szCs w:val="23"/>
        </w:rPr>
        <w:t xml:space="preserve"> Право утверждения первичных учетных документов в части поступления и выбытия (списания)</w:t>
      </w:r>
      <w:r w:rsidR="00860F66" w:rsidRPr="00A24EB1">
        <w:rPr>
          <w:rFonts w:ascii="yandex-sans" w:hAnsi="yandex-sans"/>
          <w:color w:val="000000"/>
          <w:sz w:val="23"/>
          <w:szCs w:val="23"/>
        </w:rPr>
        <w:t xml:space="preserve"> </w:t>
      </w:r>
      <w:r w:rsidRPr="00A24EB1">
        <w:rPr>
          <w:rFonts w:ascii="yandex-sans" w:hAnsi="yandex-sans"/>
          <w:color w:val="000000"/>
          <w:sz w:val="23"/>
          <w:szCs w:val="23"/>
        </w:rPr>
        <w:t>нефинансовых активов имеют:</w:t>
      </w:r>
    </w:p>
    <w:p w:rsidR="00890AD4" w:rsidRPr="00A24EB1" w:rsidRDefault="00860F66" w:rsidP="00890AD4">
      <w:pPr>
        <w:spacing w:before="0" w:after="0" w:line="240" w:lineRule="auto"/>
        <w:ind w:firstLine="0"/>
        <w:jc w:val="left"/>
        <w:rPr>
          <w:rFonts w:ascii="yandex-sans" w:hAnsi="yandex-sans"/>
          <w:color w:val="000000"/>
          <w:sz w:val="23"/>
          <w:szCs w:val="23"/>
        </w:rPr>
      </w:pPr>
      <w:r w:rsidRPr="00A24EB1">
        <w:rPr>
          <w:rFonts w:ascii="yandex-sans" w:hAnsi="yandex-sans"/>
          <w:color w:val="000000"/>
          <w:sz w:val="23"/>
          <w:szCs w:val="23"/>
        </w:rPr>
        <w:tab/>
      </w:r>
      <w:r w:rsidR="00890AD4" w:rsidRPr="00A24EB1">
        <w:rPr>
          <w:rFonts w:ascii="yandex-sans" w:hAnsi="yandex-sans"/>
          <w:color w:val="000000"/>
          <w:sz w:val="23"/>
          <w:szCs w:val="23"/>
        </w:rPr>
        <w:t>- руководитель учреждения;</w:t>
      </w:r>
    </w:p>
    <w:p w:rsidR="00860F66" w:rsidRPr="00A24EB1" w:rsidRDefault="00860F66" w:rsidP="00890AD4">
      <w:pPr>
        <w:spacing w:before="0" w:after="0" w:line="240" w:lineRule="auto"/>
        <w:ind w:firstLine="0"/>
        <w:jc w:val="left"/>
        <w:rPr>
          <w:rFonts w:ascii="yandex-sans" w:hAnsi="yandex-sans"/>
          <w:color w:val="000000"/>
          <w:sz w:val="23"/>
          <w:szCs w:val="23"/>
        </w:rPr>
      </w:pPr>
      <w:r w:rsidRPr="00A24EB1">
        <w:rPr>
          <w:rFonts w:ascii="yandex-sans" w:hAnsi="yandex-sans"/>
          <w:color w:val="000000"/>
          <w:sz w:val="23"/>
          <w:szCs w:val="23"/>
        </w:rPr>
        <w:tab/>
      </w:r>
      <w:r w:rsidR="00890AD4" w:rsidRPr="00A24EB1">
        <w:rPr>
          <w:rFonts w:ascii="yandex-sans" w:hAnsi="yandex-sans"/>
          <w:color w:val="000000"/>
          <w:sz w:val="23"/>
          <w:szCs w:val="23"/>
        </w:rPr>
        <w:t>- заместитель руководителя учреждения.</w:t>
      </w:r>
    </w:p>
    <w:p w:rsidR="00890AD4" w:rsidRPr="00A24EB1" w:rsidRDefault="00860F66" w:rsidP="00860F66">
      <w:pPr>
        <w:spacing w:before="0" w:after="0" w:line="240" w:lineRule="auto"/>
        <w:ind w:firstLine="426"/>
        <w:jc w:val="left"/>
        <w:rPr>
          <w:rFonts w:ascii="yandex-sans" w:hAnsi="yandex-sans"/>
          <w:color w:val="000000"/>
          <w:sz w:val="23"/>
          <w:szCs w:val="23"/>
        </w:rPr>
      </w:pPr>
      <w:r w:rsidRPr="00A24EB1">
        <w:rPr>
          <w:rFonts w:ascii="yandex-sans" w:hAnsi="yandex-sans"/>
          <w:color w:val="000000"/>
          <w:sz w:val="23"/>
          <w:szCs w:val="23"/>
        </w:rPr>
        <w:t xml:space="preserve">3. </w:t>
      </w:r>
      <w:r w:rsidR="00890AD4" w:rsidRPr="00A24EB1">
        <w:rPr>
          <w:rFonts w:ascii="yandex-sans" w:hAnsi="yandex-sans"/>
          <w:color w:val="000000"/>
          <w:sz w:val="23"/>
          <w:szCs w:val="23"/>
        </w:rPr>
        <w:t>Право утверждения первичных документов в части выдачи материальных ценностей на нужды</w:t>
      </w:r>
      <w:r w:rsidRPr="00A24EB1">
        <w:rPr>
          <w:rFonts w:ascii="yandex-sans" w:hAnsi="yandex-sans"/>
          <w:color w:val="000000"/>
          <w:sz w:val="23"/>
          <w:szCs w:val="23"/>
        </w:rPr>
        <w:t xml:space="preserve"> </w:t>
      </w:r>
      <w:r w:rsidR="00890AD4" w:rsidRPr="00A24EB1">
        <w:rPr>
          <w:rFonts w:ascii="yandex-sans" w:hAnsi="yandex-sans"/>
          <w:color w:val="000000"/>
          <w:sz w:val="23"/>
          <w:szCs w:val="23"/>
        </w:rPr>
        <w:t>учреждения имеют:</w:t>
      </w:r>
    </w:p>
    <w:p w:rsidR="00890AD4" w:rsidRPr="00A24EB1" w:rsidRDefault="00860F66" w:rsidP="00890AD4">
      <w:pPr>
        <w:spacing w:before="0" w:after="0" w:line="240" w:lineRule="auto"/>
        <w:ind w:firstLine="0"/>
        <w:jc w:val="left"/>
        <w:rPr>
          <w:rFonts w:ascii="yandex-sans" w:hAnsi="yandex-sans"/>
          <w:color w:val="000000"/>
          <w:sz w:val="23"/>
          <w:szCs w:val="23"/>
        </w:rPr>
      </w:pPr>
      <w:r w:rsidRPr="00A24EB1">
        <w:rPr>
          <w:rFonts w:ascii="yandex-sans" w:hAnsi="yandex-sans"/>
          <w:color w:val="000000"/>
          <w:sz w:val="23"/>
          <w:szCs w:val="23"/>
        </w:rPr>
        <w:tab/>
      </w:r>
      <w:r w:rsidR="00890AD4" w:rsidRPr="00A24EB1">
        <w:rPr>
          <w:rFonts w:ascii="yandex-sans" w:hAnsi="yandex-sans"/>
          <w:color w:val="000000"/>
          <w:sz w:val="23"/>
          <w:szCs w:val="23"/>
        </w:rPr>
        <w:t>- руководитель учреждения;</w:t>
      </w:r>
    </w:p>
    <w:p w:rsidR="00890AD4" w:rsidRPr="00A24EB1" w:rsidRDefault="00860F66" w:rsidP="00890AD4">
      <w:pPr>
        <w:spacing w:before="0" w:after="0" w:line="240" w:lineRule="auto"/>
        <w:ind w:firstLine="0"/>
        <w:jc w:val="left"/>
        <w:rPr>
          <w:rFonts w:ascii="yandex-sans" w:hAnsi="yandex-sans"/>
          <w:color w:val="000000"/>
          <w:sz w:val="23"/>
          <w:szCs w:val="23"/>
        </w:rPr>
      </w:pPr>
      <w:r w:rsidRPr="00A24EB1">
        <w:rPr>
          <w:rFonts w:ascii="yandex-sans" w:hAnsi="yandex-sans"/>
          <w:color w:val="000000"/>
          <w:sz w:val="23"/>
          <w:szCs w:val="23"/>
        </w:rPr>
        <w:tab/>
      </w:r>
      <w:r w:rsidR="00890AD4" w:rsidRPr="00A24EB1">
        <w:rPr>
          <w:rFonts w:ascii="yandex-sans" w:hAnsi="yandex-sans"/>
          <w:color w:val="000000"/>
          <w:sz w:val="23"/>
          <w:szCs w:val="23"/>
        </w:rPr>
        <w:t>- заместитель руководителя учреждения.</w:t>
      </w:r>
    </w:p>
    <w:p w:rsidR="00340799" w:rsidRPr="00A24EB1" w:rsidRDefault="00340799" w:rsidP="00890AD4">
      <w:pPr>
        <w:spacing w:before="0" w:after="0" w:line="240" w:lineRule="auto"/>
        <w:ind w:firstLine="0"/>
        <w:jc w:val="left"/>
        <w:rPr>
          <w:rFonts w:ascii="yandex-sans" w:hAnsi="yandex-sans"/>
          <w:color w:val="000000"/>
          <w:sz w:val="23"/>
          <w:szCs w:val="23"/>
        </w:rPr>
      </w:pPr>
    </w:p>
    <w:p w:rsidR="00890AD4" w:rsidRPr="00A24EB1" w:rsidRDefault="00890AD4" w:rsidP="00860F66">
      <w:pPr>
        <w:pStyle w:val="aff0"/>
        <w:spacing w:before="0" w:after="150"/>
        <w:jc w:val="center"/>
        <w:rPr>
          <w:b/>
        </w:rPr>
      </w:pPr>
      <w:r w:rsidRPr="00A24EB1">
        <w:rPr>
          <w:b/>
        </w:rPr>
        <w:t>Перечень уполномоченных должностных лиц, имеющих право подписи регистров</w:t>
      </w:r>
      <w:r w:rsidR="00860F66" w:rsidRPr="00A24EB1">
        <w:rPr>
          <w:b/>
        </w:rPr>
        <w:t xml:space="preserve"> </w:t>
      </w:r>
      <w:r w:rsidRPr="00A24EB1">
        <w:rPr>
          <w:b/>
        </w:rPr>
        <w:t>бухгалтерского и (или) налогового учета.</w:t>
      </w:r>
    </w:p>
    <w:p w:rsidR="00890AD4" w:rsidRPr="00A24EB1" w:rsidRDefault="00860F66" w:rsidP="00890AD4">
      <w:pPr>
        <w:spacing w:before="0" w:after="0" w:line="240" w:lineRule="auto"/>
        <w:ind w:firstLine="0"/>
        <w:jc w:val="left"/>
        <w:rPr>
          <w:rFonts w:ascii="yandex-sans" w:hAnsi="yandex-sans"/>
          <w:color w:val="000000"/>
          <w:sz w:val="23"/>
          <w:szCs w:val="23"/>
        </w:rPr>
      </w:pPr>
      <w:r w:rsidRPr="00A24EB1">
        <w:rPr>
          <w:rFonts w:ascii="yandex-sans" w:hAnsi="yandex-sans"/>
          <w:color w:val="000000"/>
          <w:sz w:val="23"/>
          <w:szCs w:val="23"/>
        </w:rPr>
        <w:tab/>
      </w:r>
      <w:r w:rsidR="00890AD4" w:rsidRPr="00A24EB1">
        <w:rPr>
          <w:rFonts w:ascii="yandex-sans" w:hAnsi="yandex-sans"/>
          <w:color w:val="000000"/>
          <w:sz w:val="23"/>
          <w:szCs w:val="23"/>
        </w:rPr>
        <w:t>Право подписи право подписи регистров бухгалтерского и (или) налогового учета имеют:</w:t>
      </w:r>
    </w:p>
    <w:p w:rsidR="00890AD4" w:rsidRPr="00890AD4" w:rsidRDefault="00860F66" w:rsidP="00860F66">
      <w:pPr>
        <w:spacing w:before="0" w:after="0" w:line="240" w:lineRule="auto"/>
        <w:ind w:firstLine="0"/>
        <w:jc w:val="left"/>
        <w:rPr>
          <w:rFonts w:ascii="yandex-sans" w:hAnsi="yandex-sans"/>
          <w:color w:val="000000"/>
          <w:sz w:val="23"/>
          <w:szCs w:val="23"/>
        </w:rPr>
      </w:pPr>
      <w:r w:rsidRPr="00A24EB1">
        <w:rPr>
          <w:rFonts w:ascii="yandex-sans" w:hAnsi="yandex-sans"/>
          <w:color w:val="000000"/>
          <w:sz w:val="23"/>
          <w:szCs w:val="23"/>
        </w:rPr>
        <w:tab/>
      </w:r>
      <w:r w:rsidR="00890AD4" w:rsidRPr="00A24EB1">
        <w:rPr>
          <w:rFonts w:ascii="yandex-sans" w:hAnsi="yandex-sans"/>
          <w:color w:val="000000"/>
          <w:sz w:val="23"/>
          <w:szCs w:val="23"/>
        </w:rPr>
        <w:t>- главный бухгалтер</w:t>
      </w:r>
      <w:r w:rsidR="00890AD4" w:rsidRPr="00890AD4">
        <w:rPr>
          <w:rFonts w:ascii="yandex-sans" w:hAnsi="yandex-sans"/>
          <w:color w:val="000000"/>
          <w:sz w:val="23"/>
          <w:szCs w:val="23"/>
        </w:rPr>
        <w:t xml:space="preserve"> </w:t>
      </w:r>
    </w:p>
    <w:p w:rsidR="00396A32" w:rsidRDefault="00396A32" w:rsidP="002E4CB5">
      <w:pPr>
        <w:keepNext/>
        <w:keepLines/>
        <w:ind w:firstLine="0"/>
      </w:pPr>
      <w:bookmarkStart w:id="218" w:name="_GoBack"/>
      <w:bookmarkEnd w:id="218"/>
    </w:p>
    <w:sectPr w:rsidR="00396A32" w:rsidSect="003D3B31">
      <w:headerReference w:type="default" r:id="rId243"/>
      <w:footerReference w:type="default" r:id="rId244"/>
      <w:footerReference w:type="first" r:id="rId245"/>
      <w:pgSz w:w="11907" w:h="16839" w:code="9"/>
      <w:pgMar w:top="170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06" w:rsidRDefault="001C4B06">
      <w:pPr>
        <w:spacing w:before="0" w:after="0" w:line="240" w:lineRule="auto"/>
      </w:pPr>
      <w:r>
        <w:separator/>
      </w:r>
    </w:p>
  </w:endnote>
  <w:endnote w:type="continuationSeparator" w:id="0">
    <w:p w:rsidR="001C4B06" w:rsidRDefault="001C4B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D4" w:rsidRDefault="00890AD4">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Default="00701AB0">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3D3B31">
      <w:fldChar w:fldCharType="begin"/>
    </w:r>
    <w:r w:rsidR="003D3B31">
      <w:instrText xml:space="preserve"> SECTIONPAGES </w:instrText>
    </w:r>
    <w:r w:rsidR="003D3B31">
      <w:fldChar w:fldCharType="separate"/>
    </w:r>
    <w:r>
      <w:rPr>
        <w:noProof/>
      </w:rPr>
      <w:t>1</w:t>
    </w:r>
    <w:r w:rsidR="003D3B3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Default="00701AB0">
    <w:pPr>
      <w:pStyle w:val="af8"/>
    </w:pPr>
  </w:p>
  <w:p w:rsidR="00701AB0" w:rsidRDefault="00701AB0">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Default="00701AB0">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3D3B31">
      <w:fldChar w:fldCharType="begin"/>
    </w:r>
    <w:r w:rsidR="003D3B31">
      <w:instrText xml:space="preserve"> SECTIONPAGES </w:instrText>
    </w:r>
    <w:r w:rsidR="003D3B31">
      <w:fldChar w:fldCharType="separate"/>
    </w:r>
    <w:r>
      <w:rPr>
        <w:noProof/>
      </w:rPr>
      <w:t>14</w:t>
    </w:r>
    <w:r w:rsidR="003D3B3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06" w:rsidRDefault="001C4B06">
      <w:pPr>
        <w:spacing w:before="0" w:after="0" w:line="240" w:lineRule="auto"/>
      </w:pPr>
      <w:r>
        <w:separator/>
      </w:r>
    </w:p>
  </w:footnote>
  <w:footnote w:type="continuationSeparator" w:id="0">
    <w:p w:rsidR="001C4B06" w:rsidRDefault="001C4B0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D4" w:rsidRDefault="00890AD4">
    <w:pPr>
      <w:pStyle w:val="af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Default="00701AB0">
    <w:pPr>
      <w:pStyle w:val="af6"/>
    </w:pPr>
  </w:p>
  <w:p w:rsidR="00701AB0" w:rsidRDefault="00701AB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D4" w:rsidRDefault="00890AD4">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Default="00701AB0">
    <w:pPr>
      <w:pStyle w:val="af6"/>
    </w:pP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Default="00701AB0">
    <w:pPr>
      <w:pStyle w:val="af6"/>
    </w:pP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Default="00701AB0">
    <w:pPr>
      <w:pStyle w:val="af6"/>
    </w:pP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B0" w:rsidRPr="00961F00" w:rsidRDefault="00701AB0" w:rsidP="00961F0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1A6F5531"/>
    <w:multiLevelType w:val="hybridMultilevel"/>
    <w:tmpl w:val="281C0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53F0B"/>
    <w:multiLevelType w:val="hybridMultilevel"/>
    <w:tmpl w:val="1A2A4724"/>
    <w:lvl w:ilvl="0" w:tplc="37841FB8">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0C87A54"/>
    <w:multiLevelType w:val="hybridMultilevel"/>
    <w:tmpl w:val="F4EC85F4"/>
    <w:lvl w:ilvl="0" w:tplc="89527174">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65042428"/>
    <w:multiLevelType w:val="hybridMultilevel"/>
    <w:tmpl w:val="2772BDC2"/>
    <w:lvl w:ilvl="0" w:tplc="CB10C1FA">
      <w:numFmt w:val="decimal"/>
      <w:lvlText w:val="%1"/>
      <w:lvlJc w:val="left"/>
      <w:pPr>
        <w:tabs>
          <w:tab w:val="num" w:pos="1440"/>
        </w:tabs>
        <w:ind w:left="1440" w:hanging="6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6">
    <w:nsid w:val="75453128"/>
    <w:multiLevelType w:val="hybridMultilevel"/>
    <w:tmpl w:val="3A1A6118"/>
    <w:lvl w:ilvl="0" w:tplc="A064CC0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DE351B2"/>
    <w:multiLevelType w:val="multilevel"/>
    <w:tmpl w:val="A6C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3"/>
  </w:num>
  <w:num w:numId="23">
    <w:abstractNumId w:val="16"/>
  </w:num>
  <w:num w:numId="24">
    <w:abstractNumId w:val="17"/>
  </w:num>
  <w:num w:numId="25">
    <w:abstractNumId w:val="14"/>
  </w:num>
  <w:num w:numId="26">
    <w:abstractNumId w:val="14"/>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oNotTrackMoves/>
  <w:defaultTabStop w:val="720"/>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C00"/>
    <w:rsid w:val="00000E2F"/>
    <w:rsid w:val="0000185D"/>
    <w:rsid w:val="00014D3B"/>
    <w:rsid w:val="00017E74"/>
    <w:rsid w:val="00031372"/>
    <w:rsid w:val="000443D8"/>
    <w:rsid w:val="00056F5D"/>
    <w:rsid w:val="00066921"/>
    <w:rsid w:val="00076639"/>
    <w:rsid w:val="000806E6"/>
    <w:rsid w:val="00080BBC"/>
    <w:rsid w:val="00081170"/>
    <w:rsid w:val="000965AE"/>
    <w:rsid w:val="000A3F0F"/>
    <w:rsid w:val="000B00C6"/>
    <w:rsid w:val="000C31A0"/>
    <w:rsid w:val="000D3B1F"/>
    <w:rsid w:val="000E551A"/>
    <w:rsid w:val="000F2013"/>
    <w:rsid w:val="000F2BC2"/>
    <w:rsid w:val="000F4D1D"/>
    <w:rsid w:val="000F7F72"/>
    <w:rsid w:val="00107281"/>
    <w:rsid w:val="00112522"/>
    <w:rsid w:val="00126641"/>
    <w:rsid w:val="00131F3C"/>
    <w:rsid w:val="00142710"/>
    <w:rsid w:val="00145FB0"/>
    <w:rsid w:val="001510CD"/>
    <w:rsid w:val="001570D7"/>
    <w:rsid w:val="00157AA7"/>
    <w:rsid w:val="00163237"/>
    <w:rsid w:val="00164C60"/>
    <w:rsid w:val="00171B2A"/>
    <w:rsid w:val="00183964"/>
    <w:rsid w:val="001864BB"/>
    <w:rsid w:val="00196E7A"/>
    <w:rsid w:val="00196F8A"/>
    <w:rsid w:val="001A08D3"/>
    <w:rsid w:val="001A3C72"/>
    <w:rsid w:val="001A678E"/>
    <w:rsid w:val="001A6D34"/>
    <w:rsid w:val="001B07F0"/>
    <w:rsid w:val="001B4B7A"/>
    <w:rsid w:val="001C40E0"/>
    <w:rsid w:val="001C4B06"/>
    <w:rsid w:val="001D67A8"/>
    <w:rsid w:val="001E3310"/>
    <w:rsid w:val="001F294B"/>
    <w:rsid w:val="001F2C7B"/>
    <w:rsid w:val="002109D2"/>
    <w:rsid w:val="00215767"/>
    <w:rsid w:val="00226484"/>
    <w:rsid w:val="0023778B"/>
    <w:rsid w:val="00244FB0"/>
    <w:rsid w:val="00262891"/>
    <w:rsid w:val="00265B26"/>
    <w:rsid w:val="00275C4D"/>
    <w:rsid w:val="0028106A"/>
    <w:rsid w:val="00284EF8"/>
    <w:rsid w:val="002874F0"/>
    <w:rsid w:val="00287D34"/>
    <w:rsid w:val="002928BA"/>
    <w:rsid w:val="002973F6"/>
    <w:rsid w:val="002A3C99"/>
    <w:rsid w:val="002A3CB2"/>
    <w:rsid w:val="002B0468"/>
    <w:rsid w:val="002D7D01"/>
    <w:rsid w:val="002E421D"/>
    <w:rsid w:val="002E4CB5"/>
    <w:rsid w:val="002F3C42"/>
    <w:rsid w:val="002F5724"/>
    <w:rsid w:val="003110C5"/>
    <w:rsid w:val="00312B8E"/>
    <w:rsid w:val="00330E74"/>
    <w:rsid w:val="003315E9"/>
    <w:rsid w:val="003375F2"/>
    <w:rsid w:val="00340799"/>
    <w:rsid w:val="003408B3"/>
    <w:rsid w:val="003452DD"/>
    <w:rsid w:val="0035114E"/>
    <w:rsid w:val="003542E4"/>
    <w:rsid w:val="00361BAE"/>
    <w:rsid w:val="00375C00"/>
    <w:rsid w:val="0038086F"/>
    <w:rsid w:val="00380942"/>
    <w:rsid w:val="00383563"/>
    <w:rsid w:val="003871F8"/>
    <w:rsid w:val="0039168E"/>
    <w:rsid w:val="00395731"/>
    <w:rsid w:val="003961B6"/>
    <w:rsid w:val="00396A32"/>
    <w:rsid w:val="003A1CEE"/>
    <w:rsid w:val="003B171E"/>
    <w:rsid w:val="003B202C"/>
    <w:rsid w:val="003B4EA9"/>
    <w:rsid w:val="003C2473"/>
    <w:rsid w:val="003D3B31"/>
    <w:rsid w:val="00400D15"/>
    <w:rsid w:val="00402457"/>
    <w:rsid w:val="00402BA1"/>
    <w:rsid w:val="00403CB3"/>
    <w:rsid w:val="00407A25"/>
    <w:rsid w:val="004160B4"/>
    <w:rsid w:val="00421231"/>
    <w:rsid w:val="0042212F"/>
    <w:rsid w:val="004244B5"/>
    <w:rsid w:val="004265F2"/>
    <w:rsid w:val="0042677C"/>
    <w:rsid w:val="00435FBB"/>
    <w:rsid w:val="004370EE"/>
    <w:rsid w:val="00445CA7"/>
    <w:rsid w:val="00457E54"/>
    <w:rsid w:val="00463664"/>
    <w:rsid w:val="004636AA"/>
    <w:rsid w:val="004772E6"/>
    <w:rsid w:val="00477964"/>
    <w:rsid w:val="004A15FD"/>
    <w:rsid w:val="004A2694"/>
    <w:rsid w:val="004B0B4F"/>
    <w:rsid w:val="004B513D"/>
    <w:rsid w:val="004B5339"/>
    <w:rsid w:val="004B5FCC"/>
    <w:rsid w:val="004C309F"/>
    <w:rsid w:val="00542FB7"/>
    <w:rsid w:val="005438D9"/>
    <w:rsid w:val="00545C06"/>
    <w:rsid w:val="00555D26"/>
    <w:rsid w:val="005610E2"/>
    <w:rsid w:val="005664D7"/>
    <w:rsid w:val="005705E0"/>
    <w:rsid w:val="00582083"/>
    <w:rsid w:val="00584A1C"/>
    <w:rsid w:val="00596196"/>
    <w:rsid w:val="005B3196"/>
    <w:rsid w:val="005C04E0"/>
    <w:rsid w:val="005C27DE"/>
    <w:rsid w:val="005D4444"/>
    <w:rsid w:val="005E02B8"/>
    <w:rsid w:val="005E317B"/>
    <w:rsid w:val="005F2FDF"/>
    <w:rsid w:val="005F4E65"/>
    <w:rsid w:val="0060540A"/>
    <w:rsid w:val="006055E4"/>
    <w:rsid w:val="00611A91"/>
    <w:rsid w:val="00614D90"/>
    <w:rsid w:val="00615ED5"/>
    <w:rsid w:val="00621ADD"/>
    <w:rsid w:val="00624923"/>
    <w:rsid w:val="006274B5"/>
    <w:rsid w:val="00632738"/>
    <w:rsid w:val="006351BC"/>
    <w:rsid w:val="00645535"/>
    <w:rsid w:val="00670181"/>
    <w:rsid w:val="006710DF"/>
    <w:rsid w:val="00672C6F"/>
    <w:rsid w:val="00672D5C"/>
    <w:rsid w:val="0068569D"/>
    <w:rsid w:val="006A74D9"/>
    <w:rsid w:val="006B1258"/>
    <w:rsid w:val="006B2123"/>
    <w:rsid w:val="006B4578"/>
    <w:rsid w:val="006B6DF4"/>
    <w:rsid w:val="006C53FA"/>
    <w:rsid w:val="006C5AD1"/>
    <w:rsid w:val="006D337D"/>
    <w:rsid w:val="006D485A"/>
    <w:rsid w:val="006E099E"/>
    <w:rsid w:val="006E23AE"/>
    <w:rsid w:val="006E46DA"/>
    <w:rsid w:val="006E75FB"/>
    <w:rsid w:val="006F589C"/>
    <w:rsid w:val="00700384"/>
    <w:rsid w:val="00701AB0"/>
    <w:rsid w:val="00705B72"/>
    <w:rsid w:val="007071F5"/>
    <w:rsid w:val="00714429"/>
    <w:rsid w:val="0074201E"/>
    <w:rsid w:val="00743811"/>
    <w:rsid w:val="00746C32"/>
    <w:rsid w:val="007552BD"/>
    <w:rsid w:val="007560D7"/>
    <w:rsid w:val="00767328"/>
    <w:rsid w:val="00770FB0"/>
    <w:rsid w:val="00782DEF"/>
    <w:rsid w:val="007934EC"/>
    <w:rsid w:val="00796F9B"/>
    <w:rsid w:val="007A0CCA"/>
    <w:rsid w:val="007A7E21"/>
    <w:rsid w:val="007B2051"/>
    <w:rsid w:val="007B2C99"/>
    <w:rsid w:val="007D5EE6"/>
    <w:rsid w:val="007D6A49"/>
    <w:rsid w:val="007E0B70"/>
    <w:rsid w:val="007E27BC"/>
    <w:rsid w:val="007F36DA"/>
    <w:rsid w:val="007F5294"/>
    <w:rsid w:val="00801D08"/>
    <w:rsid w:val="0080727B"/>
    <w:rsid w:val="00811137"/>
    <w:rsid w:val="00817CD3"/>
    <w:rsid w:val="0082094A"/>
    <w:rsid w:val="00820F98"/>
    <w:rsid w:val="00821287"/>
    <w:rsid w:val="0082304B"/>
    <w:rsid w:val="0082684F"/>
    <w:rsid w:val="00836809"/>
    <w:rsid w:val="00845C4F"/>
    <w:rsid w:val="00850757"/>
    <w:rsid w:val="00851914"/>
    <w:rsid w:val="0085623C"/>
    <w:rsid w:val="00856935"/>
    <w:rsid w:val="00857B44"/>
    <w:rsid w:val="00860F66"/>
    <w:rsid w:val="00861A6D"/>
    <w:rsid w:val="00871250"/>
    <w:rsid w:val="008760D6"/>
    <w:rsid w:val="00885A76"/>
    <w:rsid w:val="00885E09"/>
    <w:rsid w:val="00890AD4"/>
    <w:rsid w:val="00891A02"/>
    <w:rsid w:val="00891E92"/>
    <w:rsid w:val="00893C59"/>
    <w:rsid w:val="008B35BD"/>
    <w:rsid w:val="008B4BE2"/>
    <w:rsid w:val="008C0FF9"/>
    <w:rsid w:val="008D5558"/>
    <w:rsid w:val="008E5B00"/>
    <w:rsid w:val="008E7149"/>
    <w:rsid w:val="008F04B3"/>
    <w:rsid w:val="008F6A58"/>
    <w:rsid w:val="009106DD"/>
    <w:rsid w:val="00911D22"/>
    <w:rsid w:val="00912C31"/>
    <w:rsid w:val="0092379C"/>
    <w:rsid w:val="00923B97"/>
    <w:rsid w:val="009300EE"/>
    <w:rsid w:val="009313C9"/>
    <w:rsid w:val="0093458B"/>
    <w:rsid w:val="009414E1"/>
    <w:rsid w:val="0094214B"/>
    <w:rsid w:val="00961F00"/>
    <w:rsid w:val="00972930"/>
    <w:rsid w:val="00974694"/>
    <w:rsid w:val="00974E1B"/>
    <w:rsid w:val="0097765F"/>
    <w:rsid w:val="009841EB"/>
    <w:rsid w:val="00985A87"/>
    <w:rsid w:val="00996A25"/>
    <w:rsid w:val="009C053F"/>
    <w:rsid w:val="009C3A24"/>
    <w:rsid w:val="009D24AE"/>
    <w:rsid w:val="009E7AB6"/>
    <w:rsid w:val="009F0B59"/>
    <w:rsid w:val="009F13EC"/>
    <w:rsid w:val="009F532E"/>
    <w:rsid w:val="00A00895"/>
    <w:rsid w:val="00A1787C"/>
    <w:rsid w:val="00A24EB1"/>
    <w:rsid w:val="00A44CEA"/>
    <w:rsid w:val="00A62910"/>
    <w:rsid w:val="00A63266"/>
    <w:rsid w:val="00A7525F"/>
    <w:rsid w:val="00A8275E"/>
    <w:rsid w:val="00A842CC"/>
    <w:rsid w:val="00A95D9C"/>
    <w:rsid w:val="00AA763C"/>
    <w:rsid w:val="00AB2D44"/>
    <w:rsid w:val="00AD5C54"/>
    <w:rsid w:val="00AE1C26"/>
    <w:rsid w:val="00AE74B4"/>
    <w:rsid w:val="00AF41F1"/>
    <w:rsid w:val="00AF4E7B"/>
    <w:rsid w:val="00B01DCC"/>
    <w:rsid w:val="00B13BED"/>
    <w:rsid w:val="00B25BA5"/>
    <w:rsid w:val="00B2783F"/>
    <w:rsid w:val="00B43D3F"/>
    <w:rsid w:val="00B45F49"/>
    <w:rsid w:val="00B51DE7"/>
    <w:rsid w:val="00B70B2F"/>
    <w:rsid w:val="00B778C3"/>
    <w:rsid w:val="00B86982"/>
    <w:rsid w:val="00B94ADD"/>
    <w:rsid w:val="00B94E52"/>
    <w:rsid w:val="00BA6D35"/>
    <w:rsid w:val="00BA7883"/>
    <w:rsid w:val="00BA7CDA"/>
    <w:rsid w:val="00BC5EFD"/>
    <w:rsid w:val="00BD156A"/>
    <w:rsid w:val="00BD628E"/>
    <w:rsid w:val="00BD63E2"/>
    <w:rsid w:val="00BD67D8"/>
    <w:rsid w:val="00C0400C"/>
    <w:rsid w:val="00C10D80"/>
    <w:rsid w:val="00C22210"/>
    <w:rsid w:val="00C25F88"/>
    <w:rsid w:val="00C31A13"/>
    <w:rsid w:val="00C445FF"/>
    <w:rsid w:val="00C46E56"/>
    <w:rsid w:val="00C616C8"/>
    <w:rsid w:val="00C618CB"/>
    <w:rsid w:val="00C71020"/>
    <w:rsid w:val="00C75CD6"/>
    <w:rsid w:val="00C839B3"/>
    <w:rsid w:val="00C92A0E"/>
    <w:rsid w:val="00C94512"/>
    <w:rsid w:val="00C95D17"/>
    <w:rsid w:val="00C97566"/>
    <w:rsid w:val="00CA54E9"/>
    <w:rsid w:val="00CA67AF"/>
    <w:rsid w:val="00CB4C8C"/>
    <w:rsid w:val="00CB61A5"/>
    <w:rsid w:val="00CB774F"/>
    <w:rsid w:val="00CC2CFF"/>
    <w:rsid w:val="00D01DE6"/>
    <w:rsid w:val="00D02B95"/>
    <w:rsid w:val="00D1154E"/>
    <w:rsid w:val="00D15631"/>
    <w:rsid w:val="00D1778F"/>
    <w:rsid w:val="00D325F5"/>
    <w:rsid w:val="00D53002"/>
    <w:rsid w:val="00D54512"/>
    <w:rsid w:val="00D55562"/>
    <w:rsid w:val="00D66B84"/>
    <w:rsid w:val="00D75CF4"/>
    <w:rsid w:val="00D975B9"/>
    <w:rsid w:val="00DB2823"/>
    <w:rsid w:val="00DB538E"/>
    <w:rsid w:val="00DB6B0C"/>
    <w:rsid w:val="00DB7C33"/>
    <w:rsid w:val="00DC4919"/>
    <w:rsid w:val="00DF14B9"/>
    <w:rsid w:val="00DF5CC4"/>
    <w:rsid w:val="00E04992"/>
    <w:rsid w:val="00E04A7A"/>
    <w:rsid w:val="00E079FA"/>
    <w:rsid w:val="00E13951"/>
    <w:rsid w:val="00E413DB"/>
    <w:rsid w:val="00E61EFE"/>
    <w:rsid w:val="00E654CD"/>
    <w:rsid w:val="00E70703"/>
    <w:rsid w:val="00E77291"/>
    <w:rsid w:val="00E81C58"/>
    <w:rsid w:val="00E847AC"/>
    <w:rsid w:val="00E86BF3"/>
    <w:rsid w:val="00EA203A"/>
    <w:rsid w:val="00EB1EA3"/>
    <w:rsid w:val="00EC0864"/>
    <w:rsid w:val="00ED0476"/>
    <w:rsid w:val="00ED1049"/>
    <w:rsid w:val="00ED36A2"/>
    <w:rsid w:val="00ED3D78"/>
    <w:rsid w:val="00EE4778"/>
    <w:rsid w:val="00EF3979"/>
    <w:rsid w:val="00F03D31"/>
    <w:rsid w:val="00F13352"/>
    <w:rsid w:val="00F13C62"/>
    <w:rsid w:val="00F2432B"/>
    <w:rsid w:val="00F31B14"/>
    <w:rsid w:val="00F46F0A"/>
    <w:rsid w:val="00F616AB"/>
    <w:rsid w:val="00F70DD2"/>
    <w:rsid w:val="00F715CE"/>
    <w:rsid w:val="00F86D0D"/>
    <w:rsid w:val="00FB1FB7"/>
    <w:rsid w:val="00FC0874"/>
    <w:rsid w:val="00FC2040"/>
    <w:rsid w:val="00FC5452"/>
    <w:rsid w:val="00FE4393"/>
    <w:rsid w:val="00FF0B46"/>
    <w:rsid w:val="00FF5AE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rFonts w:ascii="Times New Roman" w:hAnsi="Times New Roman"/>
      <w:b/>
      <w:bCs/>
      <w:sz w:val="24"/>
      <w:szCs w:val="28"/>
      <w:lang w:val="ru-RU"/>
    </w:rPr>
  </w:style>
  <w:style w:type="character" w:customStyle="1" w:styleId="20">
    <w:name w:val="Заголовок 2 Знак"/>
    <w:link w:val="2"/>
    <w:uiPriority w:val="9"/>
    <w:rsid w:val="00FB784E"/>
    <w:rPr>
      <w:rFonts w:ascii="Times New Roman" w:hAnsi="Times New Roman"/>
      <w:bCs/>
      <w:sz w:val="20"/>
      <w:szCs w:val="26"/>
      <w:lang w:val="ru-RU"/>
    </w:rPr>
  </w:style>
  <w:style w:type="character" w:customStyle="1" w:styleId="30">
    <w:name w:val="Заголовок 3 Знак"/>
    <w:link w:val="3"/>
    <w:uiPriority w:val="9"/>
    <w:rsid w:val="002C64AF"/>
    <w:rPr>
      <w:rFonts w:ascii="Times New Roman" w:hAnsi="Times New Roman"/>
      <w:bCs/>
      <w:sz w:val="20"/>
      <w:lang w:val="ru-RU"/>
    </w:rPr>
  </w:style>
  <w:style w:type="character" w:customStyle="1" w:styleId="40">
    <w:name w:val="Заголовок 4 Знак"/>
    <w:link w:val="4"/>
    <w:uiPriority w:val="9"/>
    <w:rsid w:val="002C64AF"/>
    <w:rPr>
      <w:rFonts w:ascii="Times New Roman" w:hAnsi="Times New Roman"/>
      <w:bCs/>
      <w:iCs/>
      <w:sz w:val="20"/>
      <w:lang w:val="ru-RU"/>
    </w:rPr>
  </w:style>
  <w:style w:type="character" w:customStyle="1" w:styleId="50">
    <w:name w:val="Заголовок 5 Знак"/>
    <w:link w:val="5"/>
    <w:uiPriority w:val="9"/>
    <w:semiHidden/>
    <w:rsid w:val="002C64AF"/>
    <w:rPr>
      <w:sz w:val="20"/>
      <w:lang w:val="ru-RU"/>
    </w:rPr>
  </w:style>
  <w:style w:type="character" w:customStyle="1" w:styleId="60">
    <w:name w:val="Заголовок 6 Знак"/>
    <w:link w:val="6"/>
    <w:uiPriority w:val="9"/>
    <w:semiHidden/>
    <w:rsid w:val="0098229F"/>
    <w:rPr>
      <w:i/>
      <w:iCs/>
      <w:color w:val="243F60"/>
      <w:sz w:val="20"/>
      <w:lang w:val="ru-RU"/>
    </w:rPr>
  </w:style>
  <w:style w:type="character" w:customStyle="1" w:styleId="70">
    <w:name w:val="Заголовок 7 Знак"/>
    <w:link w:val="7"/>
    <w:uiPriority w:val="9"/>
    <w:semiHidden/>
    <w:rsid w:val="0098229F"/>
    <w:rPr>
      <w:i/>
      <w:iCs/>
      <w:color w:val="404040"/>
      <w:sz w:val="20"/>
      <w:lang w:val="ru-RU"/>
    </w:rPr>
  </w:style>
  <w:style w:type="character" w:customStyle="1" w:styleId="80">
    <w:name w:val="Заголовок 8 Знак"/>
    <w:link w:val="8"/>
    <w:uiPriority w:val="9"/>
    <w:semiHidden/>
    <w:rsid w:val="0098229F"/>
    <w:rPr>
      <w:color w:val="4F81BD"/>
      <w:sz w:val="20"/>
      <w:szCs w:val="20"/>
      <w:lang w:val="ru-RU"/>
    </w:rPr>
  </w:style>
  <w:style w:type="character" w:customStyle="1" w:styleId="90">
    <w:name w:val="Заголовок 9 Знак"/>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footnote reference"/>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3B4EA9"/>
    <w:pPr>
      <w:spacing w:before="0" w:after="0" w:line="240" w:lineRule="auto"/>
    </w:pPr>
    <w:rPr>
      <w:rFonts w:ascii="Tahoma" w:hAnsi="Tahoma" w:cs="Tahoma"/>
      <w:sz w:val="16"/>
      <w:szCs w:val="16"/>
    </w:rPr>
  </w:style>
  <w:style w:type="character" w:customStyle="1" w:styleId="afe">
    <w:name w:val="Текст выноски Знак"/>
    <w:link w:val="afd"/>
    <w:uiPriority w:val="99"/>
    <w:semiHidden/>
    <w:rsid w:val="003B4EA9"/>
    <w:rPr>
      <w:rFonts w:ascii="Tahoma" w:hAnsi="Tahoma" w:cs="Tahoma"/>
      <w:sz w:val="16"/>
      <w:szCs w:val="16"/>
    </w:rPr>
  </w:style>
  <w:style w:type="character" w:styleId="aff">
    <w:name w:val="FollowedHyperlink"/>
    <w:uiPriority w:val="99"/>
    <w:semiHidden/>
    <w:unhideWhenUsed/>
    <w:rsid w:val="003B4EA9"/>
    <w:rPr>
      <w:color w:val="800080"/>
      <w:u w:val="single"/>
    </w:rPr>
  </w:style>
  <w:style w:type="paragraph" w:styleId="aff0">
    <w:name w:val="Normal (Web)"/>
    <w:basedOn w:val="a"/>
    <w:uiPriority w:val="99"/>
    <w:unhideWhenUsed/>
    <w:rsid w:val="002B04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1928">
      <w:bodyDiv w:val="1"/>
      <w:marLeft w:val="0"/>
      <w:marRight w:val="0"/>
      <w:marTop w:val="0"/>
      <w:marBottom w:val="0"/>
      <w:divBdr>
        <w:top w:val="none" w:sz="0" w:space="0" w:color="auto"/>
        <w:left w:val="none" w:sz="0" w:space="0" w:color="auto"/>
        <w:bottom w:val="none" w:sz="0" w:space="0" w:color="auto"/>
        <w:right w:val="none" w:sz="0" w:space="0" w:color="auto"/>
      </w:divBdr>
    </w:div>
    <w:div w:id="478615976">
      <w:bodyDiv w:val="1"/>
      <w:marLeft w:val="0"/>
      <w:marRight w:val="0"/>
      <w:marTop w:val="0"/>
      <w:marBottom w:val="0"/>
      <w:divBdr>
        <w:top w:val="none" w:sz="0" w:space="0" w:color="auto"/>
        <w:left w:val="none" w:sz="0" w:space="0" w:color="auto"/>
        <w:bottom w:val="none" w:sz="0" w:space="0" w:color="auto"/>
        <w:right w:val="none" w:sz="0" w:space="0" w:color="auto"/>
      </w:divBdr>
    </w:div>
    <w:div w:id="521750441">
      <w:bodyDiv w:val="1"/>
      <w:marLeft w:val="0"/>
      <w:marRight w:val="0"/>
      <w:marTop w:val="0"/>
      <w:marBottom w:val="0"/>
      <w:divBdr>
        <w:top w:val="none" w:sz="0" w:space="0" w:color="auto"/>
        <w:left w:val="none" w:sz="0" w:space="0" w:color="auto"/>
        <w:bottom w:val="none" w:sz="0" w:space="0" w:color="auto"/>
        <w:right w:val="none" w:sz="0" w:space="0" w:color="auto"/>
      </w:divBdr>
    </w:div>
    <w:div w:id="759759053">
      <w:bodyDiv w:val="1"/>
      <w:marLeft w:val="0"/>
      <w:marRight w:val="0"/>
      <w:marTop w:val="0"/>
      <w:marBottom w:val="0"/>
      <w:divBdr>
        <w:top w:val="none" w:sz="0" w:space="0" w:color="auto"/>
        <w:left w:val="none" w:sz="0" w:space="0" w:color="auto"/>
        <w:bottom w:val="none" w:sz="0" w:space="0" w:color="auto"/>
        <w:right w:val="none" w:sz="0" w:space="0" w:color="auto"/>
      </w:divBdr>
    </w:div>
    <w:div w:id="778649293">
      <w:bodyDiv w:val="1"/>
      <w:marLeft w:val="0"/>
      <w:marRight w:val="0"/>
      <w:marTop w:val="0"/>
      <w:marBottom w:val="0"/>
      <w:divBdr>
        <w:top w:val="none" w:sz="0" w:space="0" w:color="auto"/>
        <w:left w:val="none" w:sz="0" w:space="0" w:color="auto"/>
        <w:bottom w:val="none" w:sz="0" w:space="0" w:color="auto"/>
        <w:right w:val="none" w:sz="0" w:space="0" w:color="auto"/>
      </w:divBdr>
    </w:div>
    <w:div w:id="1063523893">
      <w:bodyDiv w:val="1"/>
      <w:marLeft w:val="0"/>
      <w:marRight w:val="0"/>
      <w:marTop w:val="0"/>
      <w:marBottom w:val="0"/>
      <w:divBdr>
        <w:top w:val="none" w:sz="0" w:space="0" w:color="auto"/>
        <w:left w:val="none" w:sz="0" w:space="0" w:color="auto"/>
        <w:bottom w:val="none" w:sz="0" w:space="0" w:color="auto"/>
        <w:right w:val="none" w:sz="0" w:space="0" w:color="auto"/>
      </w:divBdr>
    </w:div>
    <w:div w:id="1396049153">
      <w:bodyDiv w:val="1"/>
      <w:marLeft w:val="0"/>
      <w:marRight w:val="0"/>
      <w:marTop w:val="0"/>
      <w:marBottom w:val="0"/>
      <w:divBdr>
        <w:top w:val="none" w:sz="0" w:space="0" w:color="auto"/>
        <w:left w:val="none" w:sz="0" w:space="0" w:color="auto"/>
        <w:bottom w:val="none" w:sz="0" w:space="0" w:color="auto"/>
        <w:right w:val="none" w:sz="0" w:space="0" w:color="auto"/>
      </w:divBdr>
    </w:div>
    <w:div w:id="1603565145">
      <w:bodyDiv w:val="1"/>
      <w:marLeft w:val="0"/>
      <w:marRight w:val="0"/>
      <w:marTop w:val="0"/>
      <w:marBottom w:val="0"/>
      <w:divBdr>
        <w:top w:val="none" w:sz="0" w:space="0" w:color="auto"/>
        <w:left w:val="none" w:sz="0" w:space="0" w:color="auto"/>
        <w:bottom w:val="none" w:sz="0" w:space="0" w:color="auto"/>
        <w:right w:val="none" w:sz="0" w:space="0" w:color="auto"/>
      </w:divBdr>
    </w:div>
    <w:div w:id="1867912420">
      <w:bodyDiv w:val="1"/>
      <w:marLeft w:val="0"/>
      <w:marRight w:val="0"/>
      <w:marTop w:val="0"/>
      <w:marBottom w:val="0"/>
      <w:divBdr>
        <w:top w:val="none" w:sz="0" w:space="0" w:color="auto"/>
        <w:left w:val="none" w:sz="0" w:space="0" w:color="auto"/>
        <w:bottom w:val="none" w:sz="0" w:space="0" w:color="auto"/>
        <w:right w:val="none" w:sz="0" w:space="0" w:color="auto"/>
      </w:divBdr>
    </w:div>
    <w:div w:id="1891646086">
      <w:bodyDiv w:val="1"/>
      <w:marLeft w:val="0"/>
      <w:marRight w:val="0"/>
      <w:marTop w:val="0"/>
      <w:marBottom w:val="0"/>
      <w:divBdr>
        <w:top w:val="none" w:sz="0" w:space="0" w:color="auto"/>
        <w:left w:val="none" w:sz="0" w:space="0" w:color="auto"/>
        <w:bottom w:val="none" w:sz="0" w:space="0" w:color="auto"/>
        <w:right w:val="none" w:sz="0" w:space="0" w:color="auto"/>
      </w:divBdr>
    </w:div>
    <w:div w:id="2138447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1350.4031"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59" Type="http://schemas.openxmlformats.org/officeDocument/2006/relationships/footer" Target="footer2.xml"/><Relationship Id="rId170" Type="http://schemas.openxmlformats.org/officeDocument/2006/relationships/hyperlink" Target="garantF1://12034807.9000" TargetMode="External"/><Relationship Id="rId191" Type="http://schemas.openxmlformats.org/officeDocument/2006/relationships/footer" Target="footer6.xml"/><Relationship Id="rId205" Type="http://schemas.openxmlformats.org/officeDocument/2006/relationships/hyperlink" Target="consultantplus://offline/ref=9D8161AA42813FF2C5CEF20345109A18045E915A4D486592BF0D91A3DD55F1698951AD87C989255BD5FBE190C6009D654393C4422B6702763F803Ed1R5M" TargetMode="External"/><Relationship Id="rId226" Type="http://schemas.openxmlformats.org/officeDocument/2006/relationships/header" Target="header9.xml"/><Relationship Id="rId247" Type="http://schemas.openxmlformats.org/officeDocument/2006/relationships/theme" Target="theme/theme1.xml"/><Relationship Id="rId107" Type="http://schemas.openxmlformats.org/officeDocument/2006/relationships/hyperlink" Target="garantF1://12081350.2006"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3" Type="http://schemas.openxmlformats.org/officeDocument/2006/relationships/hyperlink" Target="consultantplus://offline/ref=9D8161AA42813FF2C5CEF20345109A18045E915A4D486592BF0D91A3DD55F1698951AD87C989255BD5FAE996C40691654393C4422B6702763792395C762FDDC2DF9Fd0R3M" TargetMode="External"/><Relationship Id="rId7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49"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0" Type="http://schemas.openxmlformats.org/officeDocument/2006/relationships/header" Target="header3.xml"/><Relationship Id="rId18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16" Type="http://schemas.openxmlformats.org/officeDocument/2006/relationships/header" Target="header8.xml"/><Relationship Id="rId237" Type="http://schemas.openxmlformats.org/officeDocument/2006/relationships/hyperlink" Target="https://www.gosfinansy.ru/"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8" Type="http://schemas.openxmlformats.org/officeDocument/2006/relationships/hyperlink" Target="garantF1://12081350.4031" TargetMode="External"/><Relationship Id="rId13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85"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71" Type="http://schemas.openxmlformats.org/officeDocument/2006/relationships/hyperlink" Target="garantF1://12034807.14000" TargetMode="External"/><Relationship Id="rId192" Type="http://schemas.openxmlformats.org/officeDocument/2006/relationships/footer" Target="footer7.xml"/><Relationship Id="rId206"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27" Type="http://schemas.openxmlformats.org/officeDocument/2006/relationships/footer" Target="footer14.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9"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03"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54"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61" Type="http://schemas.openxmlformats.org/officeDocument/2006/relationships/footer" Target="footer3.xml"/><Relationship Id="rId166" Type="http://schemas.openxmlformats.org/officeDocument/2006/relationships/hyperlink" Target="garantF1://12080849.12000" TargetMode="External"/><Relationship Id="rId18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17"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9D8161AA42813FF2C5CEF20345109A18045E915A4D486592BF0D91A3DD55F1698951AD9BC98E255BD5FCEE95C00C9338499B9D4E29600D213292d3R9M" TargetMode="External"/><Relationship Id="rId233" Type="http://schemas.openxmlformats.org/officeDocument/2006/relationships/image" Target="https://www.gosfinansy.ru/system/content/image/21/1/-17436765/" TargetMode="External"/><Relationship Id="rId238" Type="http://schemas.openxmlformats.org/officeDocument/2006/relationships/hyperlink" Target="https://www.gosfinansy.ru/"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4" Type="http://schemas.openxmlformats.org/officeDocument/2006/relationships/hyperlink" Target="garantF1://12081350.4031" TargetMode="External"/><Relationship Id="rId119" Type="http://schemas.openxmlformats.org/officeDocument/2006/relationships/hyperlink" Target="garantF1://12081350.4031" TargetMode="External"/><Relationship Id="rId4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0"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6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8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6"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3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5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56" Type="http://schemas.openxmlformats.org/officeDocument/2006/relationships/header" Target="header1.xml"/><Relationship Id="rId177" Type="http://schemas.openxmlformats.org/officeDocument/2006/relationships/hyperlink" Target="garantF1://12081560.1000" TargetMode="External"/><Relationship Id="rId198" Type="http://schemas.openxmlformats.org/officeDocument/2006/relationships/footer" Target="footer8.xml"/><Relationship Id="rId172" Type="http://schemas.openxmlformats.org/officeDocument/2006/relationships/hyperlink" Target="garantF1://12069543.3000" TargetMode="External"/><Relationship Id="rId193"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202" Type="http://schemas.openxmlformats.org/officeDocument/2006/relationships/footer" Target="footer11.xml"/><Relationship Id="rId207" Type="http://schemas.openxmlformats.org/officeDocument/2006/relationships/hyperlink" Target="consultantplus://offline/ref=9D8161AA42813FF2C5CEF20345109A18045E915A4D486592BF0D91A3DD55F1698951AD9BC98E255BD5FCEE95C00C9338499B9D4E29600D213292d3R9M" TargetMode="External"/><Relationship Id="rId223" Type="http://schemas.openxmlformats.org/officeDocument/2006/relationships/hyperlink" Target="consultantplus://offline/ref=9D8161AA42813FF2C5CEF20345109A18045E915A4D486592BF0D91A3DD55F1698951AD9BC98E255BD5FCEE95C00C9338499B9D4E29600D213292d3R9M" TargetMode="External"/><Relationship Id="rId228" Type="http://schemas.openxmlformats.org/officeDocument/2006/relationships/footer" Target="footer15.xml"/><Relationship Id="rId244" Type="http://schemas.openxmlformats.org/officeDocument/2006/relationships/footer" Target="footer16.xm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3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9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0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67" Type="http://schemas.openxmlformats.org/officeDocument/2006/relationships/hyperlink" Target="garantF1://12081350.2010" TargetMode="External"/><Relationship Id="rId18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2" Type="http://schemas.openxmlformats.org/officeDocument/2006/relationships/hyperlink" Target="garantF1://12080849.1100" TargetMode="External"/><Relationship Id="rId183" Type="http://schemas.openxmlformats.org/officeDocument/2006/relationships/hyperlink" Target="consultantplus://offline/ref=9D8161AA42813FF2C5CEF20345109A18045E915A4D486592BF0D91A3DD55F1698951AD9BC98E255BD5FCE890C4009338499B9D4E29600D213292d3R9M" TargetMode="External"/><Relationship Id="rId213" Type="http://schemas.openxmlformats.org/officeDocument/2006/relationships/hyperlink" Target="consultantplus://offline/ref=9D8161AA42813FF2C5CEF20345109A18045E915A4D486592BF0D91A3DD55F1698951AD9BC98E255BD5FCEE95C00C9338499B9D4E29600D213292d3R9M" TargetMode="External"/><Relationship Id="rId218" Type="http://schemas.openxmlformats.org/officeDocument/2006/relationships/footer" Target="footer13.xml"/><Relationship Id="rId234" Type="http://schemas.openxmlformats.org/officeDocument/2006/relationships/image" Target="https://www.gosfinansy.ru/system/content/image/21/1/-17436766/" TargetMode="External"/><Relationship Id="rId239" Type="http://schemas.openxmlformats.org/officeDocument/2006/relationships/hyperlink" Target="https://www.gosfinansy.ru/"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1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5" Type="http://schemas.openxmlformats.org/officeDocument/2006/relationships/hyperlink" Target="garantF1://12081350.4031" TargetMode="External"/><Relationship Id="rId131"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13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57" Type="http://schemas.openxmlformats.org/officeDocument/2006/relationships/header" Target="header2.xml"/><Relationship Id="rId178" Type="http://schemas.openxmlformats.org/officeDocument/2006/relationships/header" Target="header4.xml"/><Relationship Id="rId61"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2"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5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73" Type="http://schemas.openxmlformats.org/officeDocument/2006/relationships/hyperlink" Target="garantF1://12081732.503127" TargetMode="External"/><Relationship Id="rId194" Type="http://schemas.openxmlformats.org/officeDocument/2006/relationships/hyperlink" Target="consultantplus://offline/ref=9D8161AA42813FF2C5CEF20345109A18045E915A4D486592BF0D91A3DD55F1698951AD9BC98E255BD5FCEE90C20D9338499B9D4E29600D213292d3R9M" TargetMode="External"/><Relationship Id="rId199" Type="http://schemas.openxmlformats.org/officeDocument/2006/relationships/footer" Target="footer9.xml"/><Relationship Id="rId203" Type="http://schemas.openxmlformats.org/officeDocument/2006/relationships/hyperlink" Target="consultantplus://offline/ref=9D8161AA42813FF2C5CEF20345109A18045E915A4D486592BF0D91A3DD55F1698951AD87C989255BD5FBEB97C0019A654393C4422B6702763F803Ed1R5M" TargetMode="External"/><Relationship Id="rId208" Type="http://schemas.openxmlformats.org/officeDocument/2006/relationships/hyperlink" Target="consultantplus://offline/ref=9D8161AA42813FF2C5CEF20345109A18045E915A4D486592BF0D91A3DD55F1698951AD9BC98E255BD5FCEE95C00C9338499B9D4E29600D213292d3R9M" TargetMode="External"/><Relationship Id="rId229" Type="http://schemas.openxmlformats.org/officeDocument/2006/relationships/hyperlink" Target="consultantplus://offline/ref=9D8161AA42813FF2C5CEF20345109A18045E915A4D486592BF0D91A3DD55F1698951AD9BC98E255BD5FCEE95C7079338499B9D4E29600D213292d3R9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40" Type="http://schemas.openxmlformats.org/officeDocument/2006/relationships/hyperlink" Target="https://www.gosfinansy.ru/" TargetMode="External"/><Relationship Id="rId245" Type="http://schemas.openxmlformats.org/officeDocument/2006/relationships/footer" Target="footer17.xm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7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8" Type="http://schemas.openxmlformats.org/officeDocument/2006/relationships/hyperlink" Target="garantF1://12034807.1000" TargetMode="Externa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21"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4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63" Type="http://schemas.openxmlformats.org/officeDocument/2006/relationships/hyperlink" Target="garantF1://12080849.1200" TargetMode="External"/><Relationship Id="rId184" Type="http://schemas.openxmlformats.org/officeDocument/2006/relationships/hyperlink" Target="consultantplus://offline/ref=9D8161AA42813FF2C5CEF20345109A18045E915A4D486592BF0D91A3DD55F1698951AD9BC98E255BD5FCEE95C30D9338499B9D4E29600D213292d3R9M" TargetMode="External"/><Relationship Id="rId189"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19" Type="http://schemas.openxmlformats.org/officeDocument/2006/relationships/hyperlink" Target="consultantplus://offline/ref=9D8161AA42813FF2C5CEF20345109A18045E915A4D486592BF0D91A3DD55F1698951AD9BC98E255BD5FCEE95C00C9338499B9D4E29600D213292d3R9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30" Type="http://schemas.openxmlformats.org/officeDocument/2006/relationships/hyperlink" Target="consultantplus://offline/ref=9D8161AA42813FF2C5CEF20345109A18045E915A4D486592BF0D91A3DD55F1698951AD9BC98E255BD5FCED91C70D9338499B9D4E29600D213292d3R9M" TargetMode="External"/><Relationship Id="rId235" Type="http://schemas.openxmlformats.org/officeDocument/2006/relationships/image" Target="https://www.gosfinansy.ru/system/content/image/21/1/-17436767/"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8" Type="http://schemas.openxmlformats.org/officeDocument/2006/relationships/footer" Target="footer1.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83"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11" Type="http://schemas.openxmlformats.org/officeDocument/2006/relationships/hyperlink" Target="consultantplus://offline/ref=9D8161AA42813FF2C5CEF20345109A18045E915A4D486592BF0D91A3DD55F1698951AD87C989255BD5FBE092C10199654393C4422B6702763792395C732ADDC2DF9Fd0R3M" TargetMode="External"/><Relationship Id="rId132"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15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4" Type="http://schemas.openxmlformats.org/officeDocument/2006/relationships/hyperlink" Target="garantF1://12081732.503127" TargetMode="External"/><Relationship Id="rId179" Type="http://schemas.openxmlformats.org/officeDocument/2006/relationships/footer" Target="footer4.xml"/><Relationship Id="rId195" Type="http://schemas.openxmlformats.org/officeDocument/2006/relationships/hyperlink" Target="consultantplus://offline/ref=9D8161AA42813FF2C5CEF20345109A18045E915A4D486592BF0D91A3DD55F1698951AD9BC98E255BD5FCEE95C10D9338499B9D4E29600D213292d3R9M" TargetMode="External"/><Relationship Id="rId209" Type="http://schemas.openxmlformats.org/officeDocument/2006/relationships/hyperlink" Target="consultantplus://offline/ref=9D8161AA42813FF2C5CEF20345109A18045E915A4D486592BF0D91A3DD55F1698951AD9BC98E255BD5FCEE95C00C9338499B9D4E29600D213292d3R9M" TargetMode="External"/><Relationship Id="rId190" Type="http://schemas.openxmlformats.org/officeDocument/2006/relationships/header" Target="header5.xml"/><Relationship Id="rId20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20" Type="http://schemas.openxmlformats.org/officeDocument/2006/relationships/hyperlink" Target="consultantplus://offline/ref=9D8161AA42813FF2C5CEF20345109A18045E915A4D486592BF0D91A3DD55F1698951AD9BC98E255BD5FCEE95C00C9338499B9D4E29600D213292d3R9M" TargetMode="External"/><Relationship Id="rId22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41" Type="http://schemas.openxmlformats.org/officeDocument/2006/relationships/hyperlink" Target="https://www.gosfinansy.ru/" TargetMode="External"/><Relationship Id="rId246" Type="http://schemas.openxmlformats.org/officeDocument/2006/relationships/fontTable" Target="fontTable.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7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7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9"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2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64" Type="http://schemas.openxmlformats.org/officeDocument/2006/relationships/hyperlink" Target="garantF1://12080849.1300" TargetMode="External"/><Relationship Id="rId169" Type="http://schemas.openxmlformats.org/officeDocument/2006/relationships/hyperlink" Target="garantF1://12034807.12000" TargetMode="External"/><Relationship Id="rId185" Type="http://schemas.openxmlformats.org/officeDocument/2006/relationships/hyperlink" Target="consultantplus://offline/ref=9D8161AA42813FF2C5CEF20345109A18045E915A4D486592BF0D91A3DD55F1698951AD9BC98E255BD5FCEE95C0059338499B9D4E29600D213292d3R9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80" Type="http://schemas.openxmlformats.org/officeDocument/2006/relationships/footer" Target="footer5.xml"/><Relationship Id="rId210" Type="http://schemas.openxmlformats.org/officeDocument/2006/relationships/hyperlink" Target="consultantplus://offline/ref=9D8161AA42813FF2C5CEF20345109A18045E915A4D486592BF0D91A3DD55F1698951AD9BC98E255BD5FCEE95C00C9338499B9D4E29600D213292d3R9M" TargetMode="External"/><Relationship Id="rId21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36" Type="http://schemas.openxmlformats.org/officeDocument/2006/relationships/hyperlink" Target="https://www.gosfinansy.ru/"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9BC98E255BD5FCEE95C1019338499B9D4E29600D213292d3R9M" TargetMode="External"/><Relationship Id="rId4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12" Type="http://schemas.openxmlformats.org/officeDocument/2006/relationships/hyperlink" Target="garantF1://12013060.40" TargetMode="External"/><Relationship Id="rId133" Type="http://schemas.openxmlformats.org/officeDocument/2006/relationships/hyperlink" Target="consultantplus://offline/ref=9D8161AA42813FF2C5CEF20345109A18045E915A4D486592BF0D91A3DD55F1698951AD87C989255BD5FBE19DC40398654393C4422B6702763792395C742FD69D8BDE4C4BBB23d1R3M" TargetMode="External"/><Relationship Id="rId15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75" Type="http://schemas.openxmlformats.org/officeDocument/2006/relationships/hyperlink" Target="garantF1://12071994.1000" TargetMode="External"/><Relationship Id="rId196" Type="http://schemas.openxmlformats.org/officeDocument/2006/relationships/hyperlink" Target="consultantplus://offline/ref=9D8161AA42813FF2C5CEF20345109A18045E915A4D486592BF0D91A3DD55F1698951AD9BC98E255BD5FCEE90C20D9338499B9D4E29600D213292d3R9M" TargetMode="External"/><Relationship Id="rId200" Type="http://schemas.openxmlformats.org/officeDocument/2006/relationships/header" Target="header7.xm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9BC98E255BD5FCEE95C00C9338499B9D4E29600D213292d3R9M" TargetMode="External"/><Relationship Id="rId242" Type="http://schemas.openxmlformats.org/officeDocument/2006/relationships/hyperlink" Target="https://www.gosfinansy.ru/" TargetMode="External"/><Relationship Id="rId3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8"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4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9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65" Type="http://schemas.openxmlformats.org/officeDocument/2006/relationships/hyperlink" Target="garantF1://12080849.1400" TargetMode="External"/><Relationship Id="rId18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11" Type="http://schemas.openxmlformats.org/officeDocument/2006/relationships/hyperlink" Target="consultantplus://offline/ref=9D8161AA42813FF2C5CEF20345109A18045E915A4D486592BF0D91A3DD55F1698951AD9BC98E255BD5FCEE95C00C9338499B9D4E29600D213292d3R9M" TargetMode="External"/><Relationship Id="rId232" Type="http://schemas.openxmlformats.org/officeDocument/2006/relationships/hyperlink" Target="https://www.gosfinansy.ru/" TargetMode="External"/><Relationship Id="rId2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3" Type="http://schemas.openxmlformats.org/officeDocument/2006/relationships/hyperlink" Target="garantF1://12013060.40" TargetMode="External"/><Relationship Id="rId13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76" Type="http://schemas.openxmlformats.org/officeDocument/2006/relationships/hyperlink" Target="garantF1://12059441.10000" TargetMode="External"/><Relationship Id="rId197" Type="http://schemas.openxmlformats.org/officeDocument/2006/relationships/header" Target="header6.xml"/><Relationship Id="rId201" Type="http://schemas.openxmlformats.org/officeDocument/2006/relationships/footer" Target="footer10.xml"/><Relationship Id="rId222" Type="http://schemas.openxmlformats.org/officeDocument/2006/relationships/hyperlink" Target="consultantplus://offline/ref=9D8161AA42813FF2C5CEF20345109A18045E915A4D486592BF0D91A3DD55F1698951AD9BC98E255BD5FCEE95C00C9338499B9D4E29600D213292d3R9M" TargetMode="External"/><Relationship Id="rId243"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B576-1B2D-4B63-A8E4-42B36B9A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61</Pages>
  <Words>22379</Words>
  <Characters>127563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149643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Белкова Валентина Владимировна</dc:creator>
  <dc:description>Консультант Плюс - Конструктор Договоров</dc:description>
  <cp:lastModifiedBy>Людмила Андреева</cp:lastModifiedBy>
  <cp:revision>247</cp:revision>
  <cp:lastPrinted>2020-09-25T05:43:00Z</cp:lastPrinted>
  <dcterms:created xsi:type="dcterms:W3CDTF">2019-02-24T22:01:00Z</dcterms:created>
  <dcterms:modified xsi:type="dcterms:W3CDTF">2022-04-11T22:41:00Z</dcterms:modified>
</cp:coreProperties>
</file>