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8B" w:rsidRPr="00013C74" w:rsidRDefault="00E9608B" w:rsidP="00890A4A">
      <w:pPr>
        <w:widowControl w:val="0"/>
        <w:contextualSpacing/>
        <w:jc w:val="center"/>
        <w:rPr>
          <w:b/>
          <w:sz w:val="28"/>
          <w:szCs w:val="28"/>
        </w:rPr>
      </w:pPr>
      <w:r w:rsidRPr="00013C74">
        <w:rPr>
          <w:b/>
          <w:sz w:val="28"/>
          <w:szCs w:val="28"/>
        </w:rPr>
        <w:t>ПОЯСНИТЕЛЬНАЯ ЗАПИСКА</w:t>
      </w:r>
    </w:p>
    <w:p w:rsidR="005D0C2A" w:rsidRPr="00013C74" w:rsidRDefault="005D0C2A" w:rsidP="00890A4A">
      <w:pPr>
        <w:widowControl w:val="0"/>
        <w:contextualSpacing/>
        <w:jc w:val="center"/>
        <w:rPr>
          <w:sz w:val="28"/>
          <w:szCs w:val="28"/>
        </w:rPr>
      </w:pPr>
      <w:r w:rsidRPr="00013C74">
        <w:rPr>
          <w:sz w:val="28"/>
          <w:szCs w:val="28"/>
        </w:rPr>
        <w:t>Департамента образования</w:t>
      </w:r>
      <w:r w:rsidR="00ED59B4" w:rsidRPr="00013C74">
        <w:rPr>
          <w:sz w:val="28"/>
          <w:szCs w:val="28"/>
        </w:rPr>
        <w:t xml:space="preserve"> и науки</w:t>
      </w:r>
      <w:r w:rsidR="00E43E3D" w:rsidRPr="00013C74">
        <w:rPr>
          <w:sz w:val="28"/>
          <w:szCs w:val="28"/>
        </w:rPr>
        <w:t xml:space="preserve"> </w:t>
      </w:r>
      <w:r w:rsidRPr="00013C74">
        <w:rPr>
          <w:sz w:val="28"/>
          <w:szCs w:val="28"/>
        </w:rPr>
        <w:t>Чукотского автономного округа</w:t>
      </w:r>
    </w:p>
    <w:p w:rsidR="00873DF3" w:rsidRPr="00013C74" w:rsidRDefault="00E9608B" w:rsidP="00890A4A">
      <w:pPr>
        <w:pStyle w:val="1"/>
        <w:widowControl w:val="0"/>
        <w:spacing w:before="0" w:after="0"/>
        <w:contextualSpacing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 отчету о реализации </w:t>
      </w:r>
      <w:r w:rsidR="00312B6A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Государственной программы </w:t>
      </w:r>
    </w:p>
    <w:p w:rsidR="00500E01" w:rsidRPr="00013C74" w:rsidRDefault="0066037C" w:rsidP="00890A4A">
      <w:pPr>
        <w:pStyle w:val="1"/>
        <w:widowControl w:val="0"/>
        <w:spacing w:before="0" w:after="0"/>
        <w:contextualSpacing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E24093" w:rsidRPr="00013C74">
        <w:rPr>
          <w:rFonts w:ascii="Times New Roman" w:hAnsi="Times New Roman" w:cs="Times New Roman"/>
          <w:color w:val="auto"/>
          <w:sz w:val="26"/>
          <w:szCs w:val="26"/>
        </w:rPr>
        <w:t>Развитие образования</w:t>
      </w:r>
      <w:r w:rsidR="00ED59B4" w:rsidRPr="00013C74">
        <w:rPr>
          <w:rFonts w:ascii="Times New Roman" w:hAnsi="Times New Roman" w:cs="Times New Roman"/>
          <w:color w:val="auto"/>
          <w:sz w:val="26"/>
          <w:szCs w:val="26"/>
        </w:rPr>
        <w:t xml:space="preserve"> и науки</w:t>
      </w:r>
      <w:r w:rsidR="00E24093" w:rsidRPr="00013C74">
        <w:rPr>
          <w:rFonts w:ascii="Times New Roman" w:hAnsi="Times New Roman" w:cs="Times New Roman"/>
          <w:color w:val="auto"/>
          <w:sz w:val="26"/>
          <w:szCs w:val="26"/>
        </w:rPr>
        <w:t xml:space="preserve"> Чукотского автономного округ</w:t>
      </w:r>
      <w:r w:rsidR="00ED59B4" w:rsidRPr="00013C7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3C6692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E9608B" w:rsidRPr="00013C74" w:rsidRDefault="003C6692" w:rsidP="00890A4A">
      <w:pPr>
        <w:pStyle w:val="1"/>
        <w:widowControl w:val="0"/>
        <w:spacing w:before="0" w:after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за</w:t>
      </w:r>
      <w:r w:rsidR="00E24093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D59B4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январь – сентябрь </w:t>
      </w:r>
      <w:r w:rsidR="00312B6A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 w:rsidR="00ED59B4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="00312B6A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</w:t>
      </w:r>
      <w:r w:rsidR="00ED59B4" w:rsidRPr="00013C74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E9608B" w:rsidRPr="00013C74" w:rsidRDefault="00E9608B" w:rsidP="00890A4A">
      <w:pPr>
        <w:widowControl w:val="0"/>
        <w:contextualSpacing/>
        <w:jc w:val="center"/>
        <w:rPr>
          <w:b/>
          <w:sz w:val="20"/>
          <w:szCs w:val="20"/>
        </w:rPr>
      </w:pPr>
    </w:p>
    <w:p w:rsidR="00A4711E" w:rsidRPr="00013C74" w:rsidRDefault="000031D8" w:rsidP="00890A4A">
      <w:pPr>
        <w:widowControl w:val="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ab/>
      </w:r>
      <w:r w:rsidR="00A26962" w:rsidRPr="00013C74">
        <w:rPr>
          <w:sz w:val="26"/>
          <w:szCs w:val="26"/>
        </w:rPr>
        <w:t>На реализацию Государственной программы «</w:t>
      </w:r>
      <w:r w:rsidR="00E24093" w:rsidRPr="00013C74">
        <w:rPr>
          <w:sz w:val="26"/>
          <w:szCs w:val="26"/>
        </w:rPr>
        <w:t>Развитие образования</w:t>
      </w:r>
      <w:r w:rsidR="00ED59B4" w:rsidRPr="00013C74">
        <w:rPr>
          <w:sz w:val="26"/>
          <w:szCs w:val="26"/>
        </w:rPr>
        <w:t xml:space="preserve"> и науки </w:t>
      </w:r>
      <w:r w:rsidR="00E24093" w:rsidRPr="00013C74">
        <w:rPr>
          <w:sz w:val="26"/>
          <w:szCs w:val="26"/>
        </w:rPr>
        <w:t>Чукотского автономного округа</w:t>
      </w:r>
      <w:r w:rsidR="00A26962" w:rsidRPr="00013C74">
        <w:rPr>
          <w:sz w:val="26"/>
        </w:rPr>
        <w:t>»</w:t>
      </w:r>
      <w:r w:rsidR="00ED59B4" w:rsidRPr="00013C74">
        <w:rPr>
          <w:sz w:val="26"/>
        </w:rPr>
        <w:t xml:space="preserve"> в 2019 году</w:t>
      </w:r>
      <w:r w:rsidR="00892CA4" w:rsidRPr="00013C74">
        <w:rPr>
          <w:sz w:val="26"/>
          <w:szCs w:val="26"/>
        </w:rPr>
        <w:t xml:space="preserve"> </w:t>
      </w:r>
      <w:r w:rsidR="00A26962" w:rsidRPr="00013C74">
        <w:rPr>
          <w:sz w:val="26"/>
          <w:szCs w:val="26"/>
        </w:rPr>
        <w:t>предусмотрен</w:t>
      </w:r>
      <w:r w:rsidR="00E86E04" w:rsidRPr="00013C74">
        <w:rPr>
          <w:sz w:val="26"/>
          <w:szCs w:val="26"/>
        </w:rPr>
        <w:t>ы бюджетные ассигнования в объеме</w:t>
      </w:r>
      <w:r w:rsidR="00A26962" w:rsidRPr="00013C74">
        <w:rPr>
          <w:sz w:val="26"/>
          <w:szCs w:val="26"/>
        </w:rPr>
        <w:t xml:space="preserve"> </w:t>
      </w:r>
      <w:r w:rsidR="00ED59B4" w:rsidRPr="00013C74">
        <w:rPr>
          <w:sz w:val="26"/>
          <w:szCs w:val="26"/>
        </w:rPr>
        <w:t>5 091 962,6</w:t>
      </w:r>
      <w:r w:rsidR="00015559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ED59B4" w:rsidRPr="00013C74">
        <w:rPr>
          <w:sz w:val="26"/>
          <w:szCs w:val="26"/>
        </w:rPr>
        <w:t>5 032 446,5</w:t>
      </w:r>
      <w:r w:rsidR="00015559" w:rsidRPr="00013C74">
        <w:rPr>
          <w:sz w:val="26"/>
          <w:szCs w:val="26"/>
        </w:rPr>
        <w:t xml:space="preserve"> тыс. рублей, за счет федерального бюджета </w:t>
      </w:r>
      <w:r w:rsidR="00ED59B4" w:rsidRPr="00013C74">
        <w:rPr>
          <w:sz w:val="26"/>
          <w:szCs w:val="26"/>
        </w:rPr>
        <w:t>59 516,1</w:t>
      </w:r>
      <w:r w:rsidR="00015559" w:rsidRPr="00013C74">
        <w:rPr>
          <w:sz w:val="26"/>
          <w:szCs w:val="26"/>
        </w:rPr>
        <w:t xml:space="preserve"> тыс. рублей</w:t>
      </w:r>
      <w:r w:rsidR="007F3160" w:rsidRPr="00013C74">
        <w:rPr>
          <w:sz w:val="26"/>
          <w:szCs w:val="26"/>
        </w:rPr>
        <w:t>;</w:t>
      </w:r>
      <w:r w:rsidR="000C4E07" w:rsidRPr="00013C74">
        <w:rPr>
          <w:sz w:val="26"/>
          <w:szCs w:val="26"/>
        </w:rPr>
        <w:t xml:space="preserve"> </w:t>
      </w:r>
      <w:r w:rsidR="007F3160" w:rsidRPr="00013C74">
        <w:rPr>
          <w:sz w:val="26"/>
          <w:szCs w:val="26"/>
        </w:rPr>
        <w:t xml:space="preserve">сводной бюджетной росписью предусмотрено </w:t>
      </w:r>
      <w:r w:rsidR="00A56D4D" w:rsidRPr="00013C74">
        <w:rPr>
          <w:sz w:val="26"/>
          <w:szCs w:val="26"/>
        </w:rPr>
        <w:t>5 071 998,6</w:t>
      </w:r>
      <w:r w:rsidR="007F3160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A56D4D" w:rsidRPr="00013C74">
        <w:rPr>
          <w:sz w:val="26"/>
          <w:szCs w:val="26"/>
        </w:rPr>
        <w:t>5 012 482,5</w:t>
      </w:r>
      <w:r w:rsidR="007F3160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59 516,1</w:t>
      </w:r>
      <w:r w:rsidR="007F3160" w:rsidRPr="00013C74">
        <w:rPr>
          <w:sz w:val="26"/>
          <w:szCs w:val="26"/>
        </w:rPr>
        <w:t xml:space="preserve"> тыс. рублей, из них </w:t>
      </w:r>
      <w:r w:rsidR="000C4E07" w:rsidRPr="00013C74">
        <w:rPr>
          <w:sz w:val="26"/>
          <w:szCs w:val="26"/>
        </w:rPr>
        <w:t xml:space="preserve">профинансировано </w:t>
      </w:r>
      <w:r w:rsidR="00A56D4D" w:rsidRPr="00013C74">
        <w:rPr>
          <w:sz w:val="26"/>
          <w:szCs w:val="26"/>
        </w:rPr>
        <w:t>3 711 263,1</w:t>
      </w:r>
      <w:r w:rsidR="000C4E07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A56D4D" w:rsidRPr="00013C74">
        <w:rPr>
          <w:sz w:val="26"/>
          <w:szCs w:val="26"/>
        </w:rPr>
        <w:t>3 704 465,2</w:t>
      </w:r>
      <w:r w:rsidR="000C4E07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6 797,9</w:t>
      </w:r>
      <w:r w:rsidR="000C4E07" w:rsidRPr="00013C74">
        <w:rPr>
          <w:sz w:val="26"/>
          <w:szCs w:val="26"/>
        </w:rPr>
        <w:t xml:space="preserve"> тыс. рублей, </w:t>
      </w:r>
      <w:r w:rsidR="00D32EA1" w:rsidRPr="00013C74">
        <w:rPr>
          <w:sz w:val="26"/>
          <w:szCs w:val="26"/>
        </w:rPr>
        <w:t>освоено</w:t>
      </w:r>
      <w:r w:rsidR="000C4E07" w:rsidRPr="00013C74">
        <w:rPr>
          <w:sz w:val="26"/>
          <w:szCs w:val="26"/>
        </w:rPr>
        <w:t xml:space="preserve"> </w:t>
      </w:r>
      <w:r w:rsidR="00A56D4D" w:rsidRPr="00013C74">
        <w:rPr>
          <w:sz w:val="26"/>
          <w:szCs w:val="26"/>
        </w:rPr>
        <w:t xml:space="preserve">3 714 854,2 </w:t>
      </w:r>
      <w:r w:rsidR="000C4E07" w:rsidRPr="00013C74">
        <w:rPr>
          <w:sz w:val="26"/>
          <w:szCs w:val="26"/>
        </w:rPr>
        <w:t xml:space="preserve">тыс. рублей, в том числе за счет окружного бюджета </w:t>
      </w:r>
      <w:r w:rsidR="00A56D4D" w:rsidRPr="00013C74">
        <w:rPr>
          <w:sz w:val="26"/>
          <w:szCs w:val="26"/>
        </w:rPr>
        <w:t>3 708 473,6</w:t>
      </w:r>
      <w:r w:rsidR="000C4E07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6 380,6</w:t>
      </w:r>
      <w:r w:rsidR="000C4E07" w:rsidRPr="00013C74">
        <w:rPr>
          <w:sz w:val="26"/>
          <w:szCs w:val="26"/>
        </w:rPr>
        <w:t xml:space="preserve"> тыс. рублей.</w:t>
      </w:r>
    </w:p>
    <w:p w:rsidR="00A26962" w:rsidRPr="00013C74" w:rsidRDefault="00A26962" w:rsidP="00890A4A">
      <w:pPr>
        <w:widowControl w:val="0"/>
        <w:contextualSpacing/>
        <w:jc w:val="both"/>
        <w:rPr>
          <w:sz w:val="26"/>
        </w:rPr>
      </w:pPr>
      <w:r w:rsidRPr="00013C74">
        <w:rPr>
          <w:b/>
          <w:sz w:val="26"/>
        </w:rPr>
        <w:tab/>
      </w:r>
      <w:r w:rsidRPr="00013C74">
        <w:rPr>
          <w:sz w:val="26"/>
        </w:rPr>
        <w:t>Государственная программа «</w:t>
      </w:r>
      <w:r w:rsidR="00E24093" w:rsidRPr="00013C74">
        <w:rPr>
          <w:sz w:val="26"/>
          <w:szCs w:val="26"/>
        </w:rPr>
        <w:t xml:space="preserve">Развитие образования и </w:t>
      </w:r>
      <w:r w:rsidR="00ED59B4" w:rsidRPr="00013C74">
        <w:rPr>
          <w:sz w:val="26"/>
          <w:szCs w:val="26"/>
        </w:rPr>
        <w:t>науки</w:t>
      </w:r>
      <w:r w:rsidR="00E24093" w:rsidRPr="00013C74">
        <w:rPr>
          <w:sz w:val="26"/>
          <w:szCs w:val="26"/>
        </w:rPr>
        <w:t xml:space="preserve"> Чукотского автономного округа</w:t>
      </w:r>
      <w:r w:rsidRPr="00013C74">
        <w:rPr>
          <w:sz w:val="26"/>
        </w:rPr>
        <w:t xml:space="preserve">» </w:t>
      </w:r>
      <w:r w:rsidRPr="00013C74">
        <w:rPr>
          <w:sz w:val="26"/>
          <w:szCs w:val="26"/>
        </w:rPr>
        <w:t>исполнена</w:t>
      </w:r>
      <w:r w:rsidR="001148FA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 xml:space="preserve">на </w:t>
      </w:r>
      <w:r w:rsidR="00A56D4D" w:rsidRPr="00013C74">
        <w:rPr>
          <w:sz w:val="26"/>
          <w:szCs w:val="26"/>
        </w:rPr>
        <w:t>73,2</w:t>
      </w:r>
      <w:r w:rsidR="002265C1" w:rsidRPr="00013C74">
        <w:rPr>
          <w:sz w:val="26"/>
          <w:szCs w:val="26"/>
        </w:rPr>
        <w:t xml:space="preserve"> %</w:t>
      </w:r>
      <w:r w:rsidR="00BB4592" w:rsidRPr="00013C74">
        <w:rPr>
          <w:sz w:val="26"/>
          <w:szCs w:val="26"/>
        </w:rPr>
        <w:t>.</w:t>
      </w:r>
    </w:p>
    <w:p w:rsidR="000031D8" w:rsidRPr="00013C74" w:rsidRDefault="000031D8" w:rsidP="00890A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Государственная программа «</w:t>
      </w:r>
      <w:r w:rsidR="00E24093" w:rsidRPr="00013C74">
        <w:rPr>
          <w:sz w:val="26"/>
          <w:szCs w:val="26"/>
        </w:rPr>
        <w:t>Развитие образования</w:t>
      </w:r>
      <w:r w:rsidR="00ED59B4" w:rsidRPr="00013C74">
        <w:rPr>
          <w:sz w:val="26"/>
          <w:szCs w:val="26"/>
        </w:rPr>
        <w:t xml:space="preserve"> и науки Чукотского автономного округа</w:t>
      </w:r>
      <w:r w:rsidRPr="00013C74">
        <w:rPr>
          <w:sz w:val="26"/>
          <w:szCs w:val="26"/>
        </w:rPr>
        <w:t xml:space="preserve">» состоит из </w:t>
      </w:r>
      <w:r w:rsidR="00ED59B4" w:rsidRPr="00013C74">
        <w:rPr>
          <w:sz w:val="26"/>
          <w:szCs w:val="26"/>
        </w:rPr>
        <w:t>7</w:t>
      </w:r>
      <w:r w:rsidRPr="00013C74">
        <w:rPr>
          <w:sz w:val="26"/>
          <w:szCs w:val="26"/>
        </w:rPr>
        <w:t xml:space="preserve"> подпрограмм, каждая из которых ориентирована на решение проблем определенного направления. </w:t>
      </w:r>
    </w:p>
    <w:p w:rsidR="000031D8" w:rsidRPr="00013C74" w:rsidRDefault="00A26962" w:rsidP="00890A4A">
      <w:pPr>
        <w:widowControl w:val="0"/>
        <w:contextualSpacing/>
        <w:jc w:val="both"/>
        <w:rPr>
          <w:bCs/>
          <w:sz w:val="26"/>
          <w:szCs w:val="26"/>
        </w:rPr>
      </w:pPr>
      <w:r w:rsidRPr="00013C74">
        <w:rPr>
          <w:bCs/>
          <w:sz w:val="26"/>
          <w:szCs w:val="26"/>
        </w:rPr>
        <w:tab/>
      </w:r>
      <w:r w:rsidR="000031D8" w:rsidRPr="00013C74">
        <w:rPr>
          <w:bCs/>
          <w:sz w:val="26"/>
          <w:szCs w:val="26"/>
        </w:rPr>
        <w:t xml:space="preserve">В разрезе реализации подпрограмм </w:t>
      </w:r>
      <w:r w:rsidR="000031D8" w:rsidRPr="00013C74">
        <w:rPr>
          <w:sz w:val="26"/>
          <w:szCs w:val="26"/>
        </w:rPr>
        <w:t>Государственной программы «</w:t>
      </w:r>
      <w:r w:rsidR="00E24093" w:rsidRPr="00013C74">
        <w:rPr>
          <w:sz w:val="26"/>
          <w:szCs w:val="26"/>
        </w:rPr>
        <w:t>Развитие образования</w:t>
      </w:r>
      <w:r w:rsidR="00ED59B4" w:rsidRPr="00013C74">
        <w:rPr>
          <w:sz w:val="26"/>
          <w:szCs w:val="26"/>
        </w:rPr>
        <w:t xml:space="preserve"> и науки Чукотского автономного округа</w:t>
      </w:r>
      <w:r w:rsidR="000031D8" w:rsidRPr="00013C74">
        <w:rPr>
          <w:sz w:val="26"/>
          <w:szCs w:val="26"/>
        </w:rPr>
        <w:t>»</w:t>
      </w:r>
      <w:r w:rsidR="000031D8" w:rsidRPr="00013C74">
        <w:rPr>
          <w:bCs/>
          <w:sz w:val="26"/>
          <w:szCs w:val="26"/>
        </w:rPr>
        <w:t xml:space="preserve"> уровень освоения денежных средств </w:t>
      </w:r>
      <w:r w:rsidRPr="00013C74">
        <w:rPr>
          <w:bCs/>
          <w:sz w:val="26"/>
          <w:szCs w:val="26"/>
        </w:rPr>
        <w:t xml:space="preserve">и выполнение мероприятий </w:t>
      </w:r>
      <w:r w:rsidR="000031D8" w:rsidRPr="00013C74">
        <w:rPr>
          <w:bCs/>
          <w:sz w:val="26"/>
          <w:szCs w:val="26"/>
        </w:rPr>
        <w:t>выглядит следующим образом:</w:t>
      </w:r>
    </w:p>
    <w:p w:rsidR="000031D8" w:rsidRPr="00013C74" w:rsidRDefault="000031D8" w:rsidP="00890A4A">
      <w:pPr>
        <w:widowControl w:val="0"/>
        <w:contextualSpacing/>
        <w:jc w:val="both"/>
        <w:rPr>
          <w:b/>
          <w:sz w:val="20"/>
          <w:szCs w:val="20"/>
        </w:rPr>
      </w:pPr>
    </w:p>
    <w:p w:rsidR="0082371D" w:rsidRPr="00013C74" w:rsidRDefault="005A019D" w:rsidP="00890A4A">
      <w:pPr>
        <w:widowControl w:val="0"/>
        <w:numPr>
          <w:ilvl w:val="0"/>
          <w:numId w:val="3"/>
        </w:numPr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Подпрограмма «</w:t>
      </w:r>
      <w:r w:rsidR="003835BB" w:rsidRPr="00013C74">
        <w:rPr>
          <w:b/>
          <w:sz w:val="26"/>
          <w:szCs w:val="26"/>
        </w:rPr>
        <w:t>Обеспечение государственных гарантий и развитие современной инфраструктуры образования</w:t>
      </w:r>
      <w:r w:rsidRPr="00013C74">
        <w:rPr>
          <w:b/>
          <w:sz w:val="26"/>
          <w:szCs w:val="26"/>
        </w:rPr>
        <w:t>»</w:t>
      </w:r>
      <w:r w:rsidR="00EC471D" w:rsidRPr="00013C74">
        <w:rPr>
          <w:b/>
          <w:sz w:val="26"/>
          <w:szCs w:val="26"/>
        </w:rPr>
        <w:t>,</w:t>
      </w:r>
      <w:r w:rsidR="00B80031" w:rsidRPr="00013C74">
        <w:rPr>
          <w:b/>
          <w:sz w:val="26"/>
          <w:szCs w:val="26"/>
        </w:rPr>
        <w:t xml:space="preserve"> </w:t>
      </w:r>
      <w:r w:rsidR="00EC471D" w:rsidRPr="00013C74">
        <w:rPr>
          <w:b/>
          <w:sz w:val="26"/>
          <w:szCs w:val="26"/>
        </w:rPr>
        <w:t>% исполнения</w:t>
      </w:r>
      <w:r w:rsidR="00892CA4" w:rsidRPr="00013C74">
        <w:rPr>
          <w:b/>
          <w:sz w:val="26"/>
          <w:szCs w:val="26"/>
        </w:rPr>
        <w:t xml:space="preserve"> </w:t>
      </w:r>
      <w:r w:rsidR="00EC471D" w:rsidRPr="00013C74">
        <w:rPr>
          <w:b/>
          <w:sz w:val="26"/>
          <w:szCs w:val="26"/>
        </w:rPr>
        <w:t>составил</w:t>
      </w:r>
      <w:r w:rsidR="00892CA4" w:rsidRPr="00013C74">
        <w:rPr>
          <w:b/>
          <w:sz w:val="26"/>
          <w:szCs w:val="26"/>
        </w:rPr>
        <w:t xml:space="preserve"> </w:t>
      </w:r>
      <w:r w:rsidR="00A56D4D" w:rsidRPr="00013C74">
        <w:rPr>
          <w:b/>
          <w:sz w:val="26"/>
          <w:szCs w:val="26"/>
        </w:rPr>
        <w:t>73,7</w:t>
      </w:r>
    </w:p>
    <w:p w:rsidR="00970C47" w:rsidRPr="00013C74" w:rsidRDefault="00970C47" w:rsidP="00890A4A">
      <w:pPr>
        <w:widowControl w:val="0"/>
        <w:ind w:firstLine="708"/>
        <w:contextualSpacing/>
        <w:jc w:val="both"/>
        <w:rPr>
          <w:sz w:val="20"/>
          <w:szCs w:val="20"/>
        </w:rPr>
      </w:pPr>
    </w:p>
    <w:p w:rsidR="005A3155" w:rsidRPr="00013C74" w:rsidRDefault="0082371D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</w:t>
      </w:r>
      <w:r w:rsidRPr="00013C74">
        <w:rPr>
          <w:b/>
          <w:sz w:val="26"/>
          <w:szCs w:val="26"/>
        </w:rPr>
        <w:t>Подпрограммы</w:t>
      </w:r>
      <w:r w:rsidR="00892CA4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</w:t>
      </w:r>
      <w:r w:rsidR="00B80031" w:rsidRPr="00013C74">
        <w:rPr>
          <w:b/>
          <w:sz w:val="26"/>
          <w:szCs w:val="26"/>
        </w:rPr>
        <w:t>Обеспечение государственных гарантий и развитие современной инфраструктуры образования</w:t>
      </w:r>
      <w:r w:rsidRPr="00013C74">
        <w:rPr>
          <w:b/>
          <w:sz w:val="26"/>
          <w:szCs w:val="26"/>
        </w:rPr>
        <w:t>»</w:t>
      </w:r>
      <w:r w:rsidR="00504291" w:rsidRPr="00013C74">
        <w:rPr>
          <w:sz w:val="26"/>
          <w:szCs w:val="26"/>
        </w:rPr>
        <w:t xml:space="preserve"> </w:t>
      </w:r>
      <w:r w:rsidR="003556F6" w:rsidRPr="00013C74">
        <w:rPr>
          <w:sz w:val="26"/>
          <w:szCs w:val="26"/>
        </w:rPr>
        <w:t>в 201</w:t>
      </w:r>
      <w:r w:rsidR="009D29D9" w:rsidRPr="00013C74">
        <w:rPr>
          <w:sz w:val="26"/>
          <w:szCs w:val="26"/>
        </w:rPr>
        <w:t>9</w:t>
      </w:r>
      <w:r w:rsidR="003556F6" w:rsidRPr="00013C74">
        <w:rPr>
          <w:sz w:val="26"/>
          <w:szCs w:val="26"/>
        </w:rPr>
        <w:t xml:space="preserve"> году </w:t>
      </w:r>
      <w:r w:rsidR="00015559" w:rsidRPr="00013C74">
        <w:rPr>
          <w:sz w:val="26"/>
          <w:szCs w:val="26"/>
        </w:rPr>
        <w:t xml:space="preserve">Государственной программой предусмотрено </w:t>
      </w:r>
      <w:r w:rsidR="009D29D9" w:rsidRPr="00013C74">
        <w:rPr>
          <w:sz w:val="26"/>
          <w:szCs w:val="26"/>
        </w:rPr>
        <w:t>4 028 238,4</w:t>
      </w:r>
      <w:r w:rsidR="00015559" w:rsidRPr="00013C74">
        <w:rPr>
          <w:sz w:val="26"/>
          <w:szCs w:val="26"/>
        </w:rPr>
        <w:t xml:space="preserve"> тыс. рублей, в том числе за сч</w:t>
      </w:r>
      <w:r w:rsidR="009D29D9" w:rsidRPr="00013C74">
        <w:rPr>
          <w:sz w:val="26"/>
          <w:szCs w:val="26"/>
        </w:rPr>
        <w:t>ет окружного бюджета 3 980 181,2</w:t>
      </w:r>
      <w:r w:rsidR="00015559" w:rsidRPr="00013C74">
        <w:rPr>
          <w:sz w:val="26"/>
          <w:szCs w:val="26"/>
        </w:rPr>
        <w:t xml:space="preserve"> тыс. рублей, за счет федерального бюджета </w:t>
      </w:r>
      <w:r w:rsidR="009D29D9" w:rsidRPr="00013C74">
        <w:rPr>
          <w:sz w:val="26"/>
          <w:szCs w:val="26"/>
        </w:rPr>
        <w:t>48 057,2</w:t>
      </w:r>
      <w:r w:rsidR="00015559" w:rsidRPr="00013C74">
        <w:rPr>
          <w:sz w:val="26"/>
          <w:szCs w:val="26"/>
        </w:rPr>
        <w:t xml:space="preserve"> тыс. рублей; сводной бюджетной росписью предусмотрено </w:t>
      </w:r>
      <w:r w:rsidR="00A56D4D" w:rsidRPr="00013C74">
        <w:rPr>
          <w:sz w:val="26"/>
          <w:szCs w:val="26"/>
        </w:rPr>
        <w:t>4 027 738,4</w:t>
      </w:r>
      <w:r w:rsidR="005A3155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A56D4D" w:rsidRPr="00013C74">
        <w:rPr>
          <w:sz w:val="26"/>
          <w:szCs w:val="26"/>
        </w:rPr>
        <w:t>3 979 681,2</w:t>
      </w:r>
      <w:r w:rsidR="005A3155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48 057,2</w:t>
      </w:r>
      <w:r w:rsidR="005A3155" w:rsidRPr="00013C74">
        <w:rPr>
          <w:sz w:val="26"/>
          <w:szCs w:val="26"/>
        </w:rPr>
        <w:t xml:space="preserve"> тыс. рублей; из них профинансировано </w:t>
      </w:r>
      <w:r w:rsidR="00A56D4D" w:rsidRPr="00013C74">
        <w:rPr>
          <w:sz w:val="26"/>
          <w:szCs w:val="26"/>
        </w:rPr>
        <w:t>2 961 055,6</w:t>
      </w:r>
      <w:r w:rsidR="00AF3A9F" w:rsidRPr="00013C74">
        <w:rPr>
          <w:sz w:val="26"/>
          <w:szCs w:val="26"/>
        </w:rPr>
        <w:t xml:space="preserve"> </w:t>
      </w:r>
      <w:r w:rsidR="005A3155" w:rsidRPr="00013C74">
        <w:rPr>
          <w:sz w:val="26"/>
          <w:szCs w:val="26"/>
        </w:rPr>
        <w:t xml:space="preserve">тыс. рублей, в том числе за счет окружного бюджета </w:t>
      </w:r>
      <w:r w:rsidR="00A56D4D" w:rsidRPr="00013C74">
        <w:rPr>
          <w:sz w:val="26"/>
          <w:szCs w:val="26"/>
        </w:rPr>
        <w:t>2 960 759,9</w:t>
      </w:r>
      <w:r w:rsidR="005A3155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295,7</w:t>
      </w:r>
      <w:r w:rsidR="005A3155" w:rsidRPr="00013C74">
        <w:rPr>
          <w:sz w:val="26"/>
          <w:szCs w:val="26"/>
        </w:rPr>
        <w:t xml:space="preserve"> тыс. рублей, освоено </w:t>
      </w:r>
      <w:r w:rsidR="00A56D4D" w:rsidRPr="00013C74">
        <w:rPr>
          <w:sz w:val="26"/>
          <w:szCs w:val="26"/>
        </w:rPr>
        <w:t>2 968 171,1</w:t>
      </w:r>
      <w:r w:rsidR="005A3155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A56D4D" w:rsidRPr="00013C74">
        <w:rPr>
          <w:sz w:val="26"/>
          <w:szCs w:val="26"/>
        </w:rPr>
        <w:t>2 967 875,4</w:t>
      </w:r>
      <w:r w:rsidR="005A3155" w:rsidRPr="00013C74">
        <w:rPr>
          <w:sz w:val="26"/>
          <w:szCs w:val="26"/>
        </w:rPr>
        <w:t xml:space="preserve"> тыс. рублей, за счет федерального бюджета </w:t>
      </w:r>
      <w:r w:rsidR="00A56D4D" w:rsidRPr="00013C74">
        <w:rPr>
          <w:sz w:val="26"/>
          <w:szCs w:val="26"/>
        </w:rPr>
        <w:t>295,7</w:t>
      </w:r>
      <w:r w:rsidR="005A3155" w:rsidRPr="00013C74">
        <w:rPr>
          <w:sz w:val="26"/>
          <w:szCs w:val="26"/>
        </w:rPr>
        <w:t xml:space="preserve"> тыс. рублей.</w:t>
      </w:r>
    </w:p>
    <w:p w:rsidR="00F827DF" w:rsidRPr="00013C74" w:rsidRDefault="00F827DF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основного мероприятия, предусмотренного </w:t>
      </w:r>
      <w:r w:rsidRPr="00013C74">
        <w:rPr>
          <w:b/>
          <w:sz w:val="26"/>
          <w:szCs w:val="26"/>
        </w:rPr>
        <w:t>п. 1 «Реализация основных и дополнительных образовательных программ»</w:t>
      </w:r>
      <w:r w:rsidRPr="00013C74">
        <w:rPr>
          <w:sz w:val="26"/>
          <w:szCs w:val="26"/>
        </w:rPr>
        <w:t xml:space="preserve">,  </w:t>
      </w:r>
      <w:r w:rsidR="007061D1" w:rsidRPr="00013C74">
        <w:rPr>
          <w:sz w:val="26"/>
          <w:szCs w:val="26"/>
        </w:rPr>
        <w:t xml:space="preserve">за счет средств окружного бюджета </w:t>
      </w:r>
      <w:r w:rsidR="00015559" w:rsidRPr="00013C74">
        <w:rPr>
          <w:sz w:val="26"/>
          <w:szCs w:val="26"/>
        </w:rPr>
        <w:t xml:space="preserve">предусмотрено </w:t>
      </w:r>
      <w:r w:rsidR="00817CF5" w:rsidRPr="00013C74">
        <w:rPr>
          <w:sz w:val="26"/>
          <w:szCs w:val="26"/>
        </w:rPr>
        <w:t>3 671 140,3</w:t>
      </w:r>
      <w:r w:rsidR="00015559" w:rsidRPr="00013C74">
        <w:rPr>
          <w:sz w:val="26"/>
          <w:szCs w:val="26"/>
        </w:rPr>
        <w:t xml:space="preserve"> тыс. рублей, </w:t>
      </w:r>
      <w:r w:rsidR="00A07623" w:rsidRPr="00013C74">
        <w:rPr>
          <w:sz w:val="26"/>
          <w:szCs w:val="26"/>
        </w:rPr>
        <w:t xml:space="preserve">профинансировано </w:t>
      </w:r>
      <w:r w:rsidR="00BA1E0D" w:rsidRPr="00013C74">
        <w:rPr>
          <w:sz w:val="26"/>
          <w:szCs w:val="26"/>
        </w:rPr>
        <w:t>2 802 489,4</w:t>
      </w:r>
      <w:r w:rsidR="00A07623" w:rsidRPr="00013C74">
        <w:rPr>
          <w:sz w:val="26"/>
          <w:szCs w:val="26"/>
        </w:rPr>
        <w:t xml:space="preserve"> тыс. рублей,</w:t>
      </w:r>
      <w:r w:rsidRPr="00013C74">
        <w:rPr>
          <w:sz w:val="26"/>
          <w:szCs w:val="26"/>
        </w:rPr>
        <w:t xml:space="preserve"> из них </w:t>
      </w:r>
      <w:r w:rsidR="007061D1" w:rsidRPr="00013C74">
        <w:rPr>
          <w:sz w:val="26"/>
          <w:szCs w:val="26"/>
        </w:rPr>
        <w:t>освоено</w:t>
      </w:r>
      <w:r w:rsidRPr="00013C74">
        <w:rPr>
          <w:sz w:val="26"/>
          <w:szCs w:val="26"/>
        </w:rPr>
        <w:t xml:space="preserve"> </w:t>
      </w:r>
      <w:r w:rsidR="00BA1E0D" w:rsidRPr="00013C74">
        <w:rPr>
          <w:sz w:val="26"/>
          <w:szCs w:val="26"/>
        </w:rPr>
        <w:t>2 809 650,2</w:t>
      </w:r>
      <w:r w:rsidR="007061D1" w:rsidRPr="00013C74">
        <w:rPr>
          <w:sz w:val="26"/>
          <w:szCs w:val="26"/>
        </w:rPr>
        <w:t xml:space="preserve"> тыс. рублей</w:t>
      </w:r>
      <w:r w:rsidR="00D203CF" w:rsidRPr="00013C74">
        <w:rPr>
          <w:sz w:val="26"/>
          <w:szCs w:val="26"/>
        </w:rPr>
        <w:t>.</w:t>
      </w:r>
    </w:p>
    <w:p w:rsidR="004C4D52" w:rsidRPr="00013C74" w:rsidRDefault="005F15A4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b/>
          <w:i/>
          <w:sz w:val="26"/>
          <w:szCs w:val="26"/>
        </w:rPr>
        <w:t>п.п.1.1 «Субвенции на реализацию прав на получение общедоступного и бесплатного образования в муниципальных образовательных организациях, входящих в Чукотский (</w:t>
      </w:r>
      <w:proofErr w:type="spellStart"/>
      <w:r w:rsidRPr="00013C74">
        <w:rPr>
          <w:b/>
          <w:i/>
          <w:sz w:val="26"/>
          <w:szCs w:val="26"/>
        </w:rPr>
        <w:t>надмуниципальный</w:t>
      </w:r>
      <w:proofErr w:type="spellEnd"/>
      <w:r w:rsidRPr="00013C74">
        <w:rPr>
          <w:b/>
          <w:i/>
          <w:sz w:val="26"/>
          <w:szCs w:val="26"/>
        </w:rPr>
        <w:t>) образовательный округ»</w:t>
      </w:r>
      <w:r w:rsidR="00D979C2" w:rsidRPr="00013C74">
        <w:rPr>
          <w:sz w:val="26"/>
          <w:szCs w:val="26"/>
        </w:rPr>
        <w:t xml:space="preserve"> за счет средств окружного бюджета предусмотрено </w:t>
      </w:r>
      <w:r w:rsidR="00817CF5" w:rsidRPr="00013C74">
        <w:rPr>
          <w:sz w:val="26"/>
          <w:szCs w:val="26"/>
        </w:rPr>
        <w:t xml:space="preserve">3 657 280,3 тыс. рублей. </w:t>
      </w:r>
      <w:r w:rsidR="00D979C2" w:rsidRPr="00013C74">
        <w:rPr>
          <w:sz w:val="26"/>
          <w:szCs w:val="26"/>
        </w:rPr>
        <w:t xml:space="preserve">Денежные средства в рамках мероприятия </w:t>
      </w:r>
      <w:r w:rsidR="00577788" w:rsidRPr="00013C74">
        <w:rPr>
          <w:sz w:val="26"/>
          <w:szCs w:val="26"/>
        </w:rPr>
        <w:t xml:space="preserve">предназначены для </w:t>
      </w:r>
      <w:r w:rsidR="00652AFF" w:rsidRPr="00013C74">
        <w:rPr>
          <w:sz w:val="26"/>
          <w:szCs w:val="26"/>
        </w:rPr>
        <w:t xml:space="preserve">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</w:r>
      <w:r w:rsidR="00652AFF" w:rsidRPr="00013C74">
        <w:rPr>
          <w:sz w:val="26"/>
          <w:szCs w:val="26"/>
        </w:rPr>
        <w:lastRenderedPageBreak/>
        <w:t>организациях</w:t>
      </w:r>
      <w:r w:rsidR="00043AD6" w:rsidRPr="00013C74">
        <w:rPr>
          <w:sz w:val="26"/>
          <w:szCs w:val="26"/>
        </w:rPr>
        <w:t xml:space="preserve">, освоено  </w:t>
      </w:r>
      <w:r w:rsidR="00881B2A" w:rsidRPr="00013C74">
        <w:rPr>
          <w:sz w:val="26"/>
          <w:szCs w:val="26"/>
        </w:rPr>
        <w:t>2 797 469,3</w:t>
      </w:r>
      <w:r w:rsidR="00043AD6" w:rsidRPr="00013C74">
        <w:rPr>
          <w:sz w:val="26"/>
          <w:szCs w:val="26"/>
        </w:rPr>
        <w:t xml:space="preserve"> тыс. рублей. </w:t>
      </w:r>
    </w:p>
    <w:p w:rsidR="005F15A4" w:rsidRPr="00013C74" w:rsidRDefault="005F15A4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>п.п.1.2 «Проведение государственной итоговой аттестации, олимпиад и мероприятий по развитию национально-региональной системы независимой оценки качества общего образования»</w:t>
      </w:r>
      <w:r w:rsidRPr="00013C74">
        <w:rPr>
          <w:sz w:val="26"/>
          <w:szCs w:val="26"/>
        </w:rPr>
        <w:t xml:space="preserve"> предусмотрено средств окружного бюджета </w:t>
      </w:r>
      <w:r w:rsidR="00B80AA6" w:rsidRPr="00013C74">
        <w:rPr>
          <w:sz w:val="26"/>
          <w:szCs w:val="26"/>
        </w:rPr>
        <w:t>13 860</w:t>
      </w:r>
      <w:r w:rsidRPr="00013C74">
        <w:rPr>
          <w:sz w:val="26"/>
          <w:szCs w:val="26"/>
        </w:rPr>
        <w:t xml:space="preserve">,0 тыс. рублей, </w:t>
      </w:r>
      <w:r w:rsidR="001E674A" w:rsidRPr="00013C74">
        <w:rPr>
          <w:sz w:val="26"/>
          <w:szCs w:val="26"/>
        </w:rPr>
        <w:t xml:space="preserve">профинансировано 5 020,1 тыс. рублей, </w:t>
      </w:r>
      <w:r w:rsidR="007061D1" w:rsidRPr="00013C74">
        <w:rPr>
          <w:sz w:val="26"/>
          <w:szCs w:val="26"/>
        </w:rPr>
        <w:t>освоено</w:t>
      </w:r>
      <w:r w:rsidRPr="00013C74">
        <w:rPr>
          <w:sz w:val="26"/>
          <w:szCs w:val="26"/>
        </w:rPr>
        <w:t xml:space="preserve"> </w:t>
      </w:r>
      <w:r w:rsidR="00EB6101" w:rsidRPr="00013C74">
        <w:rPr>
          <w:sz w:val="26"/>
          <w:szCs w:val="26"/>
        </w:rPr>
        <w:t xml:space="preserve"> </w:t>
      </w:r>
      <w:r w:rsidR="001542B8" w:rsidRPr="00013C74">
        <w:rPr>
          <w:sz w:val="26"/>
          <w:szCs w:val="26"/>
        </w:rPr>
        <w:t>12 180,9</w:t>
      </w:r>
      <w:r w:rsidRPr="00013C74">
        <w:rPr>
          <w:sz w:val="26"/>
          <w:szCs w:val="26"/>
        </w:rPr>
        <w:t xml:space="preserve"> тыс. рублей. </w:t>
      </w:r>
    </w:p>
    <w:p w:rsidR="00ED4BB2" w:rsidRPr="00013C74" w:rsidRDefault="00252ABE" w:rsidP="00890A4A">
      <w:pPr>
        <w:pStyle w:val="1"/>
        <w:widowControl w:val="0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Денежные средства израсходованы на организацию и проведение государственной итоговой аттестации выпускников освоивших программы основного общего и среднего общего образования, олимпиад и процедур независимой оценки качества образования, в том числе: приобретение программных продуктов, оплату командировочных расходов, оплату договоров возмездного оказания услуг согласно Постановления Правительства Чукотского автономного округа от 14.08.2009 г. №240 «О порядке и размерах выплаты компенсационного вознаграждения работникам, привлекаемым по решению государственных и (или) муниципальных органов, осуществляющих управление в сфере образования в рамках функционирования Чукотского (</w:t>
      </w:r>
      <w:proofErr w:type="spellStart"/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надмуниципального</w:t>
      </w:r>
      <w:proofErr w:type="spellEnd"/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) образовательного округа, к проведению государственной итоговой аттестации по образовательным программам основного общего и среднего общего образования, предметных олимпиад школьников, независимой оценки качества образования обучающихся образовательных организаций на промежуточных уровнях образования»</w:t>
      </w:r>
      <w:r w:rsidR="00671F27"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574352" w:rsidRPr="00013C74" w:rsidRDefault="00574352" w:rsidP="00574352">
      <w:pPr>
        <w:pStyle w:val="1"/>
        <w:widowControl w:val="0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Так же: </w:t>
      </w:r>
    </w:p>
    <w:p w:rsidR="00574352" w:rsidRPr="00013C74" w:rsidRDefault="00574352" w:rsidP="00574352">
      <w:pPr>
        <w:pStyle w:val="1"/>
        <w:widowControl w:val="0"/>
        <w:spacing w:before="0" w:after="0"/>
        <w:ind w:firstLine="851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- заключен Государственный контракт № 02-15/02 – ГК от 01.04.2019 г. на оказание услуг видеонаблюдения в пунктах проведения Единого государственного экзамена в 2019 году на сумму 7 160,8 тыс. рублей. Контракт выполнен в полном объеме</w:t>
      </w:r>
      <w:r w:rsidR="00D6738B"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 оплата будет произведена в октябре 2019 года</w:t>
      </w:r>
      <w:r w:rsidRPr="00013C7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; </w:t>
      </w:r>
    </w:p>
    <w:p w:rsidR="00ED4BB2" w:rsidRPr="00013C74" w:rsidRDefault="00574352" w:rsidP="00574352">
      <w:pPr>
        <w:widowControl w:val="0"/>
        <w:ind w:firstLine="851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заключен Государственный контракт № 02-15/07-ГК от 24.05.2019 г. на оказание услуг по проведению процедуры переаттестации государственной информационной системы Департамента образования и науки Чукотского автономного округа на сумму 338,0 тыс. рублей, обязательства выполнены в полном объеме.</w:t>
      </w:r>
    </w:p>
    <w:p w:rsidR="00AF38B3" w:rsidRPr="00013C74" w:rsidRDefault="004C4D52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="00BE403F" w:rsidRPr="00013C74">
        <w:rPr>
          <w:sz w:val="26"/>
          <w:szCs w:val="26"/>
        </w:rPr>
        <w:t>основного мероприятия</w:t>
      </w:r>
      <w:r w:rsidRPr="00013C74">
        <w:rPr>
          <w:sz w:val="26"/>
          <w:szCs w:val="26"/>
        </w:rPr>
        <w:t xml:space="preserve"> предусмотренн</w:t>
      </w:r>
      <w:r w:rsidR="00BE403F" w:rsidRPr="00013C74">
        <w:rPr>
          <w:sz w:val="26"/>
          <w:szCs w:val="26"/>
        </w:rPr>
        <w:t>ого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 2</w:t>
      </w:r>
      <w:r w:rsidR="009B4CFE" w:rsidRPr="00013C74">
        <w:rPr>
          <w:b/>
          <w:sz w:val="26"/>
          <w:szCs w:val="26"/>
        </w:rPr>
        <w:t xml:space="preserve"> </w:t>
      </w:r>
      <w:r w:rsidR="00A25147" w:rsidRPr="00013C74">
        <w:rPr>
          <w:b/>
          <w:sz w:val="26"/>
          <w:szCs w:val="26"/>
        </w:rPr>
        <w:t>«</w:t>
      </w:r>
      <w:r w:rsidR="00EB6101" w:rsidRPr="00013C74">
        <w:rPr>
          <w:b/>
          <w:sz w:val="26"/>
          <w:szCs w:val="26"/>
        </w:rPr>
        <w:t>Развитие системы дошкольного, общего и профессионального образования</w:t>
      </w:r>
      <w:r w:rsidR="00A25147" w:rsidRPr="00013C74">
        <w:rPr>
          <w:b/>
          <w:sz w:val="26"/>
          <w:szCs w:val="26"/>
        </w:rPr>
        <w:t xml:space="preserve">» </w:t>
      </w:r>
      <w:r w:rsidR="00D979C2" w:rsidRPr="00013C74">
        <w:rPr>
          <w:sz w:val="26"/>
          <w:szCs w:val="26"/>
        </w:rPr>
        <w:t xml:space="preserve">предусмотрено </w:t>
      </w:r>
      <w:r w:rsidR="00B80AA6" w:rsidRPr="00013C74">
        <w:rPr>
          <w:sz w:val="26"/>
          <w:szCs w:val="26"/>
        </w:rPr>
        <w:t>146 416,7</w:t>
      </w:r>
      <w:r w:rsidR="00D979C2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B80AA6" w:rsidRPr="00013C74">
        <w:rPr>
          <w:sz w:val="26"/>
          <w:szCs w:val="26"/>
        </w:rPr>
        <w:t>146 103,7</w:t>
      </w:r>
      <w:r w:rsidR="00D979C2" w:rsidRPr="00013C74">
        <w:rPr>
          <w:sz w:val="26"/>
          <w:szCs w:val="26"/>
        </w:rPr>
        <w:t xml:space="preserve"> тыс. рублей, за счет федерального бюджета </w:t>
      </w:r>
      <w:r w:rsidR="00B80AA6" w:rsidRPr="00013C74">
        <w:rPr>
          <w:sz w:val="26"/>
          <w:szCs w:val="26"/>
        </w:rPr>
        <w:t>313,0</w:t>
      </w:r>
      <w:r w:rsidR="00D979C2" w:rsidRPr="00013C74">
        <w:rPr>
          <w:sz w:val="26"/>
          <w:szCs w:val="26"/>
        </w:rPr>
        <w:t xml:space="preserve"> тыс. рублей; </w:t>
      </w:r>
      <w:r w:rsidR="00A43CA9" w:rsidRPr="00013C74">
        <w:rPr>
          <w:sz w:val="26"/>
          <w:szCs w:val="26"/>
        </w:rPr>
        <w:t xml:space="preserve">из которых </w:t>
      </w:r>
      <w:r w:rsidR="007061D1" w:rsidRPr="00013C74">
        <w:rPr>
          <w:sz w:val="26"/>
          <w:szCs w:val="26"/>
        </w:rPr>
        <w:t>освоено</w:t>
      </w:r>
      <w:r w:rsidR="00AF38B3" w:rsidRPr="00013C74">
        <w:rPr>
          <w:sz w:val="26"/>
          <w:szCs w:val="26"/>
        </w:rPr>
        <w:t xml:space="preserve"> </w:t>
      </w:r>
      <w:r w:rsidR="00BA1E0D" w:rsidRPr="00013C74">
        <w:rPr>
          <w:sz w:val="26"/>
          <w:szCs w:val="26"/>
        </w:rPr>
        <w:t>39 600,1</w:t>
      </w:r>
      <w:r w:rsidR="00AF38B3" w:rsidRPr="00013C74">
        <w:rPr>
          <w:sz w:val="26"/>
          <w:szCs w:val="26"/>
        </w:rPr>
        <w:t xml:space="preserve"> тыс. руб</w:t>
      </w:r>
      <w:r w:rsidR="00BA1E0D" w:rsidRPr="00013C74">
        <w:rPr>
          <w:sz w:val="26"/>
          <w:szCs w:val="26"/>
        </w:rPr>
        <w:t>лей, в том числе за счет окружного бюджета 39 304,4 тыс. рублей, за счет федерального бюджета 295,7 тыс. рублей.</w:t>
      </w:r>
    </w:p>
    <w:p w:rsidR="002F5517" w:rsidRPr="00013C74" w:rsidRDefault="002F5517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мероприятий </w:t>
      </w:r>
      <w:r w:rsidRPr="00013C74">
        <w:rPr>
          <w:b/>
          <w:i/>
          <w:sz w:val="26"/>
          <w:szCs w:val="26"/>
        </w:rPr>
        <w:t>п.п. 2.</w:t>
      </w:r>
      <w:r w:rsidR="00B80AA6" w:rsidRPr="00013C74">
        <w:rPr>
          <w:b/>
          <w:i/>
          <w:sz w:val="26"/>
          <w:szCs w:val="26"/>
        </w:rPr>
        <w:t>1</w:t>
      </w:r>
      <w:r w:rsidRPr="00013C74">
        <w:rPr>
          <w:b/>
          <w:i/>
          <w:sz w:val="26"/>
          <w:szCs w:val="26"/>
        </w:rPr>
        <w:t>«</w:t>
      </w:r>
      <w:r w:rsidR="00AF38B3" w:rsidRPr="00013C74">
        <w:rPr>
          <w:b/>
          <w:i/>
          <w:sz w:val="26"/>
          <w:szCs w:val="26"/>
        </w:rPr>
        <w:t>Субвенции на компенсацию части платы,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 Чукотского автономного округа, осуществляющих образовательную деятельность</w:t>
      </w:r>
      <w:r w:rsidRPr="00013C74">
        <w:rPr>
          <w:b/>
          <w:i/>
          <w:sz w:val="26"/>
          <w:szCs w:val="26"/>
        </w:rPr>
        <w:t>»</w:t>
      </w:r>
      <w:r w:rsidRPr="00013C74">
        <w:rPr>
          <w:sz w:val="26"/>
          <w:szCs w:val="26"/>
        </w:rPr>
        <w:t xml:space="preserve"> </w:t>
      </w:r>
      <w:r w:rsidR="00A43CA9" w:rsidRPr="00013C74">
        <w:rPr>
          <w:sz w:val="26"/>
          <w:szCs w:val="26"/>
        </w:rPr>
        <w:t>предусмотрено за счет средств окружного бюджета</w:t>
      </w:r>
      <w:r w:rsidR="00B80AA6" w:rsidRPr="00013C74">
        <w:rPr>
          <w:sz w:val="26"/>
          <w:szCs w:val="26"/>
        </w:rPr>
        <w:t xml:space="preserve"> </w:t>
      </w:r>
      <w:r w:rsidR="005F11ED" w:rsidRPr="00013C74">
        <w:rPr>
          <w:sz w:val="26"/>
          <w:szCs w:val="26"/>
        </w:rPr>
        <w:t>8 759,3 тыс. рублей</w:t>
      </w:r>
      <w:r w:rsidR="00A43CA9" w:rsidRPr="00013C74">
        <w:rPr>
          <w:sz w:val="26"/>
          <w:szCs w:val="26"/>
        </w:rPr>
        <w:t xml:space="preserve">, освоено </w:t>
      </w:r>
      <w:r w:rsidR="005F11ED" w:rsidRPr="00013C74">
        <w:rPr>
          <w:sz w:val="26"/>
          <w:szCs w:val="26"/>
        </w:rPr>
        <w:t>3 529,2</w:t>
      </w:r>
      <w:r w:rsidR="00A43CA9" w:rsidRPr="00013C74">
        <w:rPr>
          <w:sz w:val="26"/>
          <w:szCs w:val="26"/>
        </w:rPr>
        <w:t xml:space="preserve"> тыс. рублей. </w:t>
      </w:r>
    </w:p>
    <w:p w:rsidR="00B80AA6" w:rsidRPr="00013C74" w:rsidRDefault="00B80AA6" w:rsidP="00B80A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мероприятий </w:t>
      </w:r>
      <w:r w:rsidRPr="00013C74">
        <w:rPr>
          <w:b/>
          <w:i/>
          <w:sz w:val="26"/>
          <w:szCs w:val="26"/>
        </w:rPr>
        <w:t>п.п. 2.</w:t>
      </w:r>
      <w:r w:rsidR="004C1264" w:rsidRPr="00013C74">
        <w:rPr>
          <w:b/>
          <w:i/>
          <w:sz w:val="26"/>
          <w:szCs w:val="26"/>
        </w:rPr>
        <w:t xml:space="preserve">2 </w:t>
      </w:r>
      <w:r w:rsidRPr="00013C74">
        <w:rPr>
          <w:b/>
          <w:i/>
          <w:sz w:val="26"/>
          <w:szCs w:val="26"/>
        </w:rPr>
        <w:t>«Субсидии на выполнение ремонтных работ в муниципальных образовательных организациях»</w:t>
      </w:r>
      <w:r w:rsidRPr="00013C74">
        <w:rPr>
          <w:sz w:val="26"/>
          <w:szCs w:val="26"/>
        </w:rPr>
        <w:t xml:space="preserve"> Государственной программой предусмотрено за счет средств окружного бюджета 1</w:t>
      </w:r>
      <w:r w:rsidR="004C1264" w:rsidRPr="00013C74">
        <w:rPr>
          <w:sz w:val="26"/>
          <w:szCs w:val="26"/>
        </w:rPr>
        <w:t>00 000,0</w:t>
      </w:r>
      <w:r w:rsidRPr="00013C74">
        <w:rPr>
          <w:sz w:val="26"/>
          <w:szCs w:val="26"/>
        </w:rPr>
        <w:t xml:space="preserve"> тыс. рублей,  освоено </w:t>
      </w:r>
      <w:r w:rsidR="00EB7893" w:rsidRPr="00013C74">
        <w:rPr>
          <w:sz w:val="26"/>
          <w:szCs w:val="26"/>
        </w:rPr>
        <w:t>12 263,4</w:t>
      </w:r>
      <w:r w:rsidRPr="00013C74">
        <w:rPr>
          <w:sz w:val="26"/>
          <w:szCs w:val="26"/>
        </w:rPr>
        <w:t xml:space="preserve"> тыс. рублей.</w:t>
      </w:r>
      <w:r w:rsidR="004C1264" w:rsidRPr="00013C74">
        <w:rPr>
          <w:sz w:val="26"/>
          <w:szCs w:val="26"/>
        </w:rPr>
        <w:t xml:space="preserve"> </w:t>
      </w:r>
    </w:p>
    <w:p w:rsidR="00B557C3" w:rsidRPr="00013C74" w:rsidRDefault="00EB7893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 xml:space="preserve">от 15 апреля 2019 г. № 208 «О распределении субсидии бюджетам муниципальных образований Чукотского автономного округа на выполнение ремонтных работ в муниципальных образовательных организациях в 2019 году» субсидия распределена следующим образом: Анадырский муниципальный район – 12 000,0 тыс. рублей; 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 8 500,0 тыс. рублей; </w:t>
      </w: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 – </w:t>
      </w:r>
      <w:r w:rsidRPr="00013C74">
        <w:rPr>
          <w:sz w:val="26"/>
          <w:szCs w:val="26"/>
        </w:rPr>
        <w:lastRenderedPageBreak/>
        <w:t>34 000,0 тыс. рублей; Чукотский муниципальный район – 45 500,0 тыс. рублей (заключены соответствующие соглашения).</w:t>
      </w:r>
    </w:p>
    <w:p w:rsidR="00CC6056" w:rsidRPr="00013C74" w:rsidRDefault="00CC6056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Анадырский муниципальный район:</w:t>
      </w:r>
      <w:r w:rsidR="00A2046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 xml:space="preserve">В МБОУ «Центр образования с. </w:t>
      </w:r>
      <w:proofErr w:type="spellStart"/>
      <w:r w:rsidRPr="00013C74">
        <w:rPr>
          <w:sz w:val="26"/>
          <w:szCs w:val="26"/>
        </w:rPr>
        <w:t>Усть</w:t>
      </w:r>
      <w:proofErr w:type="spellEnd"/>
      <w:r w:rsidRPr="00013C74">
        <w:rPr>
          <w:sz w:val="26"/>
          <w:szCs w:val="26"/>
        </w:rPr>
        <w:t>-Белая» в здании школьного отделения проведены ремонтные работы на сумму 9 108, 6 тыс. рублей. Оставшуюся сумму планируется освоить в 4 квартале 2019 года на ремонт школьного отделения.</w:t>
      </w:r>
    </w:p>
    <w:p w:rsidR="00CC6056" w:rsidRPr="00013C74" w:rsidRDefault="00CC6056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>:</w:t>
      </w:r>
      <w:r w:rsidR="00D639D1" w:rsidRPr="00013C74">
        <w:rPr>
          <w:sz w:val="26"/>
          <w:szCs w:val="26"/>
        </w:rPr>
        <w:t xml:space="preserve"> завершены ремонтные работы торцевой стены здания в МБОУ «Центр образования села </w:t>
      </w:r>
      <w:proofErr w:type="spellStart"/>
      <w:r w:rsidR="00D639D1" w:rsidRPr="00013C74">
        <w:rPr>
          <w:sz w:val="26"/>
          <w:szCs w:val="26"/>
        </w:rPr>
        <w:t>Амгуемы</w:t>
      </w:r>
      <w:proofErr w:type="spellEnd"/>
      <w:r w:rsidR="00D639D1" w:rsidRPr="00013C74">
        <w:rPr>
          <w:sz w:val="26"/>
          <w:szCs w:val="26"/>
        </w:rPr>
        <w:t>» на сумму 2 149,1 тыс. рублей. До 15 октября 2019 года планируется завершение ремонта фасада здания и перехода.</w:t>
      </w:r>
    </w:p>
    <w:p w:rsidR="00CC6056" w:rsidRPr="00013C74" w:rsidRDefault="00CC6056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округ:</w:t>
      </w:r>
      <w:r w:rsidR="00A2046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Освоение средств запланировано в 4 квартале 2019 года. В настоящее время осуществляются закупочные процедуры в соответствии с действующим законодательством.</w:t>
      </w:r>
    </w:p>
    <w:p w:rsidR="00CC6056" w:rsidRPr="00013C74" w:rsidRDefault="00CC6056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Чукотский муниципальный район:</w:t>
      </w:r>
      <w:r w:rsidR="00A20462" w:rsidRPr="00013C74">
        <w:rPr>
          <w:sz w:val="26"/>
          <w:szCs w:val="26"/>
        </w:rPr>
        <w:t xml:space="preserve"> </w:t>
      </w:r>
      <w:r w:rsidR="00383BAE" w:rsidRPr="00013C74">
        <w:rPr>
          <w:sz w:val="26"/>
          <w:szCs w:val="26"/>
        </w:rPr>
        <w:t xml:space="preserve">Выполнены ремонтные работы в МБДОУ «Детский сад «Радуга» с. Лаврентия» на сумму 1 095,7 тыс. рублей. До конца года будут проведены ремонты  МБОУ «Школа – интернат среднего общего образования села Уэлен», МБОУ «Центр образования села </w:t>
      </w:r>
      <w:proofErr w:type="spellStart"/>
      <w:r w:rsidR="00383BAE" w:rsidRPr="00013C74">
        <w:rPr>
          <w:sz w:val="26"/>
          <w:szCs w:val="26"/>
        </w:rPr>
        <w:t>Энурмино</w:t>
      </w:r>
      <w:proofErr w:type="spellEnd"/>
      <w:r w:rsidR="00383BAE" w:rsidRPr="00013C74">
        <w:rPr>
          <w:sz w:val="26"/>
          <w:szCs w:val="26"/>
        </w:rPr>
        <w:t xml:space="preserve">», МБОУ «Центр образования села </w:t>
      </w:r>
      <w:proofErr w:type="spellStart"/>
      <w:r w:rsidR="00383BAE" w:rsidRPr="00013C74">
        <w:rPr>
          <w:sz w:val="26"/>
          <w:szCs w:val="26"/>
        </w:rPr>
        <w:t>Инчоун</w:t>
      </w:r>
      <w:proofErr w:type="spellEnd"/>
      <w:r w:rsidR="00383BAE" w:rsidRPr="00013C74">
        <w:rPr>
          <w:sz w:val="26"/>
          <w:szCs w:val="26"/>
        </w:rPr>
        <w:t xml:space="preserve">», МБДОУ «Детский сад «Солнышко» село </w:t>
      </w:r>
      <w:proofErr w:type="spellStart"/>
      <w:r w:rsidR="00383BAE" w:rsidRPr="00013C74">
        <w:rPr>
          <w:sz w:val="26"/>
          <w:szCs w:val="26"/>
        </w:rPr>
        <w:t>Лорино</w:t>
      </w:r>
      <w:proofErr w:type="spellEnd"/>
      <w:r w:rsidR="00383BAE" w:rsidRPr="00013C74">
        <w:rPr>
          <w:sz w:val="26"/>
          <w:szCs w:val="26"/>
        </w:rPr>
        <w:t>».</w:t>
      </w:r>
    </w:p>
    <w:p w:rsidR="004C1264" w:rsidRPr="00013C74" w:rsidRDefault="004C1264" w:rsidP="004C126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мероприятий </w:t>
      </w:r>
      <w:r w:rsidRPr="00013C74">
        <w:rPr>
          <w:b/>
          <w:i/>
          <w:sz w:val="26"/>
          <w:szCs w:val="26"/>
        </w:rPr>
        <w:t>п.п. 2.3 «Проведение ремонтных и (или) строительных работ в профессиональных образовательных организациях»</w:t>
      </w:r>
      <w:r w:rsidRPr="00013C74">
        <w:rPr>
          <w:sz w:val="26"/>
          <w:szCs w:val="26"/>
        </w:rPr>
        <w:t xml:space="preserve"> предусмотрено за счет средств окружного бюджета 16 700,0 тыс. рублей, освоено </w:t>
      </w:r>
      <w:r w:rsidR="00564562" w:rsidRPr="00013C74">
        <w:rPr>
          <w:sz w:val="26"/>
          <w:szCs w:val="26"/>
        </w:rPr>
        <w:t>11 423,8</w:t>
      </w:r>
      <w:r w:rsidRPr="00013C74">
        <w:rPr>
          <w:sz w:val="26"/>
          <w:szCs w:val="26"/>
        </w:rPr>
        <w:t xml:space="preserve"> тыс. рублей. </w:t>
      </w:r>
    </w:p>
    <w:p w:rsidR="00383BAE" w:rsidRPr="00013C74" w:rsidRDefault="004B799D" w:rsidP="004C126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ГАПОУ ЧАО</w:t>
      </w:r>
      <w:r w:rsidR="006C04CB" w:rsidRPr="00013C74">
        <w:rPr>
          <w:sz w:val="26"/>
          <w:szCs w:val="26"/>
        </w:rPr>
        <w:t xml:space="preserve"> «Чукотский многопрофильный колледж»</w:t>
      </w:r>
      <w:r w:rsidR="004C1905" w:rsidRPr="00013C74">
        <w:rPr>
          <w:sz w:val="26"/>
          <w:szCs w:val="26"/>
        </w:rPr>
        <w:t xml:space="preserve"> освоено 3 245,5 тыс. рублей из предусмотренных 8 000,0 тыс. рублей. Осуществлен текущей ремонт кровли и локальный ремонт фасада здания, до конца года будет выполнены работы по ремонту кровли и фасада гаражного бокса. </w:t>
      </w:r>
    </w:p>
    <w:p w:rsidR="003A6545" w:rsidRPr="00013C74" w:rsidRDefault="004D4518" w:rsidP="004C126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ГАПОУ ЧАО</w:t>
      </w:r>
      <w:r w:rsidR="003A6545" w:rsidRPr="00013C74">
        <w:rPr>
          <w:sz w:val="26"/>
          <w:szCs w:val="26"/>
        </w:rPr>
        <w:t xml:space="preserve"> «Чукотский северо-восточный техникум поселка Провидения» произведен </w:t>
      </w:r>
      <w:r w:rsidR="00564562" w:rsidRPr="00013C74">
        <w:rPr>
          <w:sz w:val="26"/>
          <w:szCs w:val="26"/>
        </w:rPr>
        <w:t>ремонт системы отопления гаража на сумму 6 000,0 тыс. рублей.</w:t>
      </w:r>
      <w:r w:rsidR="003A6545" w:rsidRPr="00013C74">
        <w:rPr>
          <w:sz w:val="26"/>
          <w:szCs w:val="26"/>
        </w:rPr>
        <w:t xml:space="preserve"> </w:t>
      </w:r>
    </w:p>
    <w:p w:rsidR="004D4518" w:rsidRPr="00013C74" w:rsidRDefault="004D4518" w:rsidP="004C126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ГАПОУ ЧАО «Чукотский полярный техникум посёлка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>» освоено 2 178,3 тыс. рублей из предусмотренных 2 700,0 тыс. рублей на приобретение окон и ремонт системы отопления, горячего и холодного водоснабжения и канализации в помещениях мастерских.</w:t>
      </w:r>
    </w:p>
    <w:p w:rsidR="004C1264" w:rsidRPr="00013C74" w:rsidRDefault="004C1264" w:rsidP="004C126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мероприятий </w:t>
      </w:r>
      <w:r w:rsidRPr="00013C74">
        <w:rPr>
          <w:b/>
          <w:i/>
          <w:sz w:val="26"/>
          <w:szCs w:val="26"/>
        </w:rPr>
        <w:t>п.п. 2.4 «Проведение ремонтных и (или) строительных работ в государственных образовательных организациях»</w:t>
      </w:r>
      <w:r w:rsidRPr="00013C74">
        <w:rPr>
          <w:sz w:val="26"/>
          <w:szCs w:val="26"/>
        </w:rPr>
        <w:t xml:space="preserve"> Государственной программой предусмотрено за счет средств окружного бюджета 4 000,0 тыс. рублей, освоено </w:t>
      </w:r>
      <w:r w:rsidR="00D77057" w:rsidRPr="00013C74">
        <w:rPr>
          <w:sz w:val="26"/>
          <w:szCs w:val="26"/>
        </w:rPr>
        <w:t>2 385,7</w:t>
      </w:r>
      <w:r w:rsidRPr="00013C74">
        <w:rPr>
          <w:sz w:val="26"/>
          <w:szCs w:val="26"/>
        </w:rPr>
        <w:t xml:space="preserve"> тыс. рублей. </w:t>
      </w:r>
    </w:p>
    <w:p w:rsidR="00D77057" w:rsidRPr="00013C74" w:rsidRDefault="00D77057" w:rsidP="00D77057">
      <w:pPr>
        <w:ind w:firstLine="560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Государственным автономным общеобразовательным учреждением Чукотского автономного округа «Чукотский окружной профильный лицей» проведены работы по замене наружных трубопроводов водоснабжения горячей и холодной воды от тепловой камеры до ввода в тепловые узлы; по замене трубопроводов холодной и горячей воды с подключением к санитарным приборам в здании; по замене наружных трубопроводов водоснабжения горячей воды от тепловой камеры до ввода в тепловые узлы. </w:t>
      </w:r>
    </w:p>
    <w:p w:rsidR="00D77057" w:rsidRPr="00013C74" w:rsidRDefault="00D77057" w:rsidP="00D7705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Исполнение оставшихся средств запланировано на октябрь 2019 года на работы по замене наружных трубопроводов водоснабжения горячей воды от теплового узла по ул. Беринга, 1 до ввода в тепловой узел по ул. Беринга,5</w:t>
      </w:r>
    </w:p>
    <w:p w:rsidR="00D96FC1" w:rsidRPr="00013C74" w:rsidRDefault="000B0E8D" w:rsidP="00D7705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>п.п. 2.8 «Комплекс мер по обеспечению безопасности образовательных учреждений</w:t>
      </w:r>
      <w:r w:rsidR="004C1264" w:rsidRPr="00013C74">
        <w:rPr>
          <w:b/>
          <w:i/>
          <w:sz w:val="26"/>
          <w:szCs w:val="26"/>
        </w:rPr>
        <w:t xml:space="preserve">» </w:t>
      </w:r>
      <w:r w:rsidR="00D979C2" w:rsidRPr="00013C74">
        <w:rPr>
          <w:sz w:val="26"/>
          <w:szCs w:val="26"/>
        </w:rPr>
        <w:t xml:space="preserve">Государственной программой за счет средств окружного бюджета предусмотрено </w:t>
      </w:r>
      <w:r w:rsidR="004C1264" w:rsidRPr="00013C74">
        <w:rPr>
          <w:sz w:val="26"/>
          <w:szCs w:val="26"/>
        </w:rPr>
        <w:t>4 097,2</w:t>
      </w:r>
      <w:r w:rsidR="00D979C2" w:rsidRPr="00013C74">
        <w:rPr>
          <w:sz w:val="26"/>
          <w:szCs w:val="26"/>
        </w:rPr>
        <w:t xml:space="preserve"> тыс. рублей</w:t>
      </w:r>
      <w:r w:rsidR="00613B99" w:rsidRPr="00013C74">
        <w:rPr>
          <w:sz w:val="26"/>
          <w:szCs w:val="26"/>
        </w:rPr>
        <w:t>,</w:t>
      </w:r>
      <w:r w:rsidR="00D96FC1" w:rsidRPr="00013C74">
        <w:rPr>
          <w:sz w:val="26"/>
          <w:szCs w:val="26"/>
        </w:rPr>
        <w:t xml:space="preserve"> из них </w:t>
      </w:r>
      <w:r w:rsidR="001D3FCA" w:rsidRPr="00013C74">
        <w:rPr>
          <w:sz w:val="26"/>
          <w:szCs w:val="26"/>
        </w:rPr>
        <w:t>освоено</w:t>
      </w:r>
      <w:r w:rsidR="00D96FC1" w:rsidRPr="00013C74">
        <w:rPr>
          <w:sz w:val="26"/>
          <w:szCs w:val="26"/>
        </w:rPr>
        <w:t xml:space="preserve"> </w:t>
      </w:r>
      <w:r w:rsidR="00613B99" w:rsidRPr="00013C74">
        <w:rPr>
          <w:sz w:val="26"/>
          <w:szCs w:val="26"/>
        </w:rPr>
        <w:t>4 097,</w:t>
      </w:r>
      <w:r w:rsidR="0051451F" w:rsidRPr="00013C74">
        <w:rPr>
          <w:sz w:val="26"/>
          <w:szCs w:val="26"/>
        </w:rPr>
        <w:t>0</w:t>
      </w:r>
      <w:r w:rsidR="00D96FC1" w:rsidRPr="00013C74">
        <w:rPr>
          <w:sz w:val="26"/>
          <w:szCs w:val="26"/>
        </w:rPr>
        <w:t xml:space="preserve"> тыс. рублей.</w:t>
      </w:r>
    </w:p>
    <w:p w:rsidR="00613B99" w:rsidRPr="00013C74" w:rsidRDefault="00D77057" w:rsidP="00613B99">
      <w:pPr>
        <w:ind w:firstLine="560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Государственным автономным общеобразовательным учреждением Чукотского автономного округа «Чукотский окружной профильный лицей»</w:t>
      </w:r>
      <w:r w:rsidR="00613B99" w:rsidRPr="00013C74">
        <w:rPr>
          <w:sz w:val="26"/>
          <w:szCs w:val="26"/>
        </w:rPr>
        <w:t xml:space="preserve"> проведены испытания в электроустановках</w:t>
      </w:r>
      <w:r w:rsidR="00DF1FCF" w:rsidRPr="00013C74">
        <w:rPr>
          <w:sz w:val="26"/>
          <w:szCs w:val="26"/>
        </w:rPr>
        <w:t>, на сумму 1 597,2 тыс. рублей.</w:t>
      </w:r>
    </w:p>
    <w:p w:rsidR="0051451F" w:rsidRPr="00013C74" w:rsidRDefault="00731734" w:rsidP="0051451F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>Государственн</w:t>
      </w:r>
      <w:r w:rsidR="006A0A36" w:rsidRPr="00013C74">
        <w:rPr>
          <w:sz w:val="26"/>
          <w:szCs w:val="26"/>
        </w:rPr>
        <w:t>ым автономным</w:t>
      </w:r>
      <w:r w:rsidRPr="00013C74">
        <w:rPr>
          <w:sz w:val="26"/>
          <w:szCs w:val="26"/>
        </w:rPr>
        <w:t xml:space="preserve"> профессиональн</w:t>
      </w:r>
      <w:r w:rsidR="006A0A36" w:rsidRPr="00013C74">
        <w:rPr>
          <w:sz w:val="26"/>
          <w:szCs w:val="26"/>
        </w:rPr>
        <w:t>ым</w:t>
      </w:r>
      <w:r w:rsidRPr="00013C74">
        <w:rPr>
          <w:sz w:val="26"/>
          <w:szCs w:val="26"/>
        </w:rPr>
        <w:t xml:space="preserve"> образовательн</w:t>
      </w:r>
      <w:r w:rsidR="006A0A36" w:rsidRPr="00013C74">
        <w:rPr>
          <w:sz w:val="26"/>
          <w:szCs w:val="26"/>
        </w:rPr>
        <w:t>ым</w:t>
      </w:r>
      <w:r w:rsidRPr="00013C74">
        <w:rPr>
          <w:sz w:val="26"/>
          <w:szCs w:val="26"/>
        </w:rPr>
        <w:t xml:space="preserve"> учреждение</w:t>
      </w:r>
      <w:r w:rsidR="006A0A36" w:rsidRPr="00013C74">
        <w:rPr>
          <w:sz w:val="26"/>
          <w:szCs w:val="26"/>
        </w:rPr>
        <w:t>м</w:t>
      </w:r>
      <w:r w:rsidRPr="00013C74">
        <w:rPr>
          <w:sz w:val="26"/>
          <w:szCs w:val="26"/>
        </w:rPr>
        <w:t xml:space="preserve"> Чукотского автономного округа «Чукотский северо-восточный</w:t>
      </w:r>
      <w:r w:rsidR="001D70CC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техникум поселк</w:t>
      </w:r>
      <w:r w:rsidR="000604B4" w:rsidRPr="00013C74">
        <w:rPr>
          <w:sz w:val="26"/>
          <w:szCs w:val="26"/>
        </w:rPr>
        <w:t>а Провидения</w:t>
      </w:r>
      <w:r w:rsidR="006A0A36" w:rsidRPr="00013C74">
        <w:rPr>
          <w:sz w:val="26"/>
          <w:szCs w:val="26"/>
        </w:rPr>
        <w:t xml:space="preserve">» </w:t>
      </w:r>
      <w:r w:rsidR="0051451F" w:rsidRPr="00013C74">
        <w:rPr>
          <w:sz w:val="26"/>
          <w:szCs w:val="26"/>
        </w:rPr>
        <w:t>» приобретен источник питания - дизельный генератор ТСС АД-100С-Т400-2РМ11 и осуществлена его установка источника питания на 1 000,0 тыс. рублей.</w:t>
      </w:r>
    </w:p>
    <w:p w:rsidR="00171D5E" w:rsidRPr="00013C74" w:rsidRDefault="00731734" w:rsidP="0051451F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Государственное автономное профессиональное образовательное учреждение Чукотского автономного округа «Чукотский многопрофильный колледж» </w:t>
      </w:r>
      <w:r w:rsidR="00DF1FCF" w:rsidRPr="00013C74">
        <w:rPr>
          <w:sz w:val="26"/>
          <w:szCs w:val="26"/>
        </w:rPr>
        <w:t>приобрело противопожарные двери, оплачены работы по огнезащитной обработке деревянных конструкций, на сумму 1 499,8 тыс. рублей</w:t>
      </w:r>
      <w:r w:rsidR="004860F9" w:rsidRPr="00013C74">
        <w:rPr>
          <w:sz w:val="26"/>
          <w:szCs w:val="26"/>
        </w:rPr>
        <w:t>.</w:t>
      </w:r>
    </w:p>
    <w:p w:rsidR="004718B1" w:rsidRPr="00013C74" w:rsidRDefault="004718B1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>п.п. 2.</w:t>
      </w:r>
      <w:r w:rsidR="00980CA6" w:rsidRPr="00013C74">
        <w:rPr>
          <w:b/>
          <w:i/>
          <w:sz w:val="26"/>
          <w:szCs w:val="26"/>
        </w:rPr>
        <w:t>6</w:t>
      </w:r>
      <w:r w:rsidRPr="00013C74">
        <w:rPr>
          <w:b/>
          <w:i/>
          <w:sz w:val="26"/>
          <w:szCs w:val="26"/>
        </w:rPr>
        <w:t xml:space="preserve"> «Реализация мер по профессиональному обучению младшего медицинского персонала»</w:t>
      </w:r>
      <w:r w:rsidRPr="00013C74">
        <w:rPr>
          <w:sz w:val="26"/>
          <w:szCs w:val="26"/>
        </w:rPr>
        <w:t xml:space="preserve"> предусмотрено за счет средств окружного бюджета 1 900,0 тыс. рублей, освоено </w:t>
      </w:r>
      <w:r w:rsidR="0006137F" w:rsidRPr="00013C74">
        <w:rPr>
          <w:sz w:val="26"/>
          <w:szCs w:val="26"/>
        </w:rPr>
        <w:t>1 333,3</w:t>
      </w:r>
      <w:r w:rsidRPr="00013C74">
        <w:rPr>
          <w:sz w:val="26"/>
          <w:szCs w:val="26"/>
        </w:rPr>
        <w:t xml:space="preserve"> тыс. рублей. </w:t>
      </w:r>
    </w:p>
    <w:p w:rsidR="0061086E" w:rsidRPr="00013C74" w:rsidRDefault="0061086E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заключенных с районными  больницами договоров ГАПОУ ЧАО «Чукотский многопрофильный колледж» осуществил переподготовку и повышение квалификации </w:t>
      </w:r>
      <w:r w:rsidR="005C68C8" w:rsidRPr="00013C74">
        <w:rPr>
          <w:sz w:val="26"/>
          <w:szCs w:val="26"/>
        </w:rPr>
        <w:t>53</w:t>
      </w:r>
      <w:r w:rsidRPr="00013C74">
        <w:rPr>
          <w:sz w:val="26"/>
          <w:szCs w:val="26"/>
        </w:rPr>
        <w:t xml:space="preserve"> работников младшего медицинского персонала.</w:t>
      </w:r>
      <w:r w:rsidR="00171D5E" w:rsidRPr="00013C74">
        <w:rPr>
          <w:sz w:val="26"/>
          <w:szCs w:val="26"/>
        </w:rPr>
        <w:t xml:space="preserve"> Приобретен</w:t>
      </w:r>
      <w:r w:rsidR="00EF40A3" w:rsidRPr="00013C74">
        <w:rPr>
          <w:sz w:val="26"/>
          <w:szCs w:val="26"/>
        </w:rPr>
        <w:t>ы</w:t>
      </w:r>
      <w:r w:rsidR="0009669E" w:rsidRPr="00013C74">
        <w:rPr>
          <w:sz w:val="26"/>
          <w:szCs w:val="26"/>
        </w:rPr>
        <w:t xml:space="preserve"> необходимые для осуществления процесса обучения</w:t>
      </w:r>
      <w:r w:rsidR="00171D5E" w:rsidRPr="00013C74">
        <w:rPr>
          <w:sz w:val="26"/>
          <w:szCs w:val="26"/>
        </w:rPr>
        <w:t xml:space="preserve"> оборудование</w:t>
      </w:r>
      <w:r w:rsidR="005C68C8" w:rsidRPr="00013C74">
        <w:rPr>
          <w:sz w:val="26"/>
          <w:szCs w:val="26"/>
        </w:rPr>
        <w:t xml:space="preserve"> и расходные материалы, оплачены услуги преподавательского состава.</w:t>
      </w:r>
    </w:p>
    <w:p w:rsidR="00980CA6" w:rsidRPr="00013C74" w:rsidRDefault="00980CA6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 xml:space="preserve">п.п. 2.7 «Субсидии на реализацию мероприятий по профессиональной ориентации лиц, обучающихся в общеобразовательных организациях Чукотского автономного округа» </w:t>
      </w:r>
      <w:r w:rsidRPr="00013C74">
        <w:rPr>
          <w:sz w:val="26"/>
          <w:szCs w:val="26"/>
        </w:rPr>
        <w:t xml:space="preserve">предусмотрено за счет средств окружного бюджета 5 000,0 тыс. рублей, освоено </w:t>
      </w:r>
      <w:r w:rsidR="00E30166" w:rsidRPr="00013C74">
        <w:rPr>
          <w:sz w:val="26"/>
          <w:szCs w:val="26"/>
        </w:rPr>
        <w:t>1 121,8</w:t>
      </w:r>
      <w:r w:rsidRPr="00013C74">
        <w:rPr>
          <w:sz w:val="26"/>
          <w:szCs w:val="26"/>
        </w:rPr>
        <w:t xml:space="preserve"> тыс. рублей. </w:t>
      </w:r>
    </w:p>
    <w:p w:rsidR="0006137F" w:rsidRPr="00013C74" w:rsidRDefault="0006137F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 xml:space="preserve">от 13 июня 2019 г. № 314 «О распределении субсидии из окружного бюджета бюджетам муниципальных образований Чукотского автономного округа на реализацию мероприятий по профессиональной ориентации лиц, обучающихся в общеобразовательных организациях Чукотского автономного округа в 2019 году» субсидия распределена следующим образом: Городской округ Анадырь – 1 792,6 тыс. рублей; Городской округ </w:t>
      </w:r>
      <w:proofErr w:type="spellStart"/>
      <w:r w:rsidRPr="00013C74">
        <w:rPr>
          <w:sz w:val="26"/>
          <w:szCs w:val="26"/>
        </w:rPr>
        <w:t>Певек</w:t>
      </w:r>
      <w:proofErr w:type="spellEnd"/>
      <w:r w:rsidRPr="00013C74">
        <w:rPr>
          <w:sz w:val="26"/>
          <w:szCs w:val="26"/>
        </w:rPr>
        <w:t xml:space="preserve"> – 634,0 тыс. рублей; 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 1 962,4 тыс. рублей; </w:t>
      </w: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 – 611,0 тыс. рублей (заключены соответствующие соглашения).</w:t>
      </w:r>
    </w:p>
    <w:p w:rsidR="003B23A4" w:rsidRPr="00013C74" w:rsidRDefault="003B23A4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Городской округ Анадырь</w:t>
      </w:r>
      <w:r w:rsidR="00DC55A5" w:rsidRPr="00013C74">
        <w:rPr>
          <w:sz w:val="26"/>
          <w:szCs w:val="26"/>
        </w:rPr>
        <w:t xml:space="preserve"> – ведется составление конкурсной документации для приобретения оборудования и товарно-материальных ценностей с целью реализации мероприятий по профессиональной ориентации лиц, обучающихся в общеобразовательных организациях.</w:t>
      </w:r>
    </w:p>
    <w:p w:rsidR="003B23A4" w:rsidRPr="00013C74" w:rsidRDefault="003B23A4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Городской округ </w:t>
      </w:r>
      <w:proofErr w:type="spellStart"/>
      <w:r w:rsidRPr="00013C74">
        <w:rPr>
          <w:sz w:val="26"/>
          <w:szCs w:val="26"/>
        </w:rPr>
        <w:t>Певек</w:t>
      </w:r>
      <w:proofErr w:type="spellEnd"/>
      <w:r w:rsidR="00D1413D" w:rsidRPr="00013C74">
        <w:rPr>
          <w:sz w:val="26"/>
          <w:szCs w:val="26"/>
        </w:rPr>
        <w:t xml:space="preserve"> – в настоящее время проводятся процедуры заключения договоров (контрактов) в соответствии с действующим законодательством с целью приобретения оборудования и товарно-материальных ценностей с целью обновления содержания и технологий преподавания общеобразовательных программ на базе специализированных высоко оснащенных кабинетов.</w:t>
      </w:r>
    </w:p>
    <w:p w:rsidR="003B23A4" w:rsidRPr="00013C74" w:rsidRDefault="003B23A4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="00E30166" w:rsidRPr="00013C74">
        <w:rPr>
          <w:sz w:val="26"/>
          <w:szCs w:val="26"/>
        </w:rPr>
        <w:t xml:space="preserve"> </w:t>
      </w:r>
      <w:r w:rsidR="00C67F7B" w:rsidRPr="00013C74">
        <w:rPr>
          <w:sz w:val="26"/>
          <w:szCs w:val="26"/>
        </w:rPr>
        <w:t xml:space="preserve">– освоено </w:t>
      </w:r>
      <w:r w:rsidR="00E30166" w:rsidRPr="00013C74">
        <w:rPr>
          <w:sz w:val="26"/>
          <w:szCs w:val="26"/>
        </w:rPr>
        <w:t>938,5</w:t>
      </w:r>
      <w:r w:rsidR="003D4A3F" w:rsidRPr="00013C74">
        <w:rPr>
          <w:sz w:val="26"/>
          <w:szCs w:val="26"/>
        </w:rPr>
        <w:t xml:space="preserve"> </w:t>
      </w:r>
      <w:r w:rsidR="00C67F7B" w:rsidRPr="00013C74">
        <w:rPr>
          <w:sz w:val="26"/>
          <w:szCs w:val="26"/>
        </w:rPr>
        <w:t>тыс. рублей на приобретение оборудования и товарно-материальных ценностей для кабинетов ОБЖ и технологии с целью формирования у учащихся профессиональных навыков для двух общеобразовательных организаций. Оставшиеся средства будут израсходованы до конца 2019 года на эти же цели для оснащения кабинетов технологии в двух других образовательных организациях.</w:t>
      </w:r>
    </w:p>
    <w:p w:rsidR="003B23A4" w:rsidRPr="00013C74" w:rsidRDefault="003B23A4" w:rsidP="00980CA6">
      <w:pPr>
        <w:ind w:firstLine="709"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</w:t>
      </w:r>
      <w:r w:rsidR="00D1413D" w:rsidRPr="00013C74">
        <w:rPr>
          <w:sz w:val="26"/>
          <w:szCs w:val="26"/>
        </w:rPr>
        <w:t xml:space="preserve"> – заключены договора на поставку компьютерного оборудования и </w:t>
      </w:r>
      <w:r w:rsidR="00131AF5" w:rsidRPr="00013C74">
        <w:rPr>
          <w:sz w:val="26"/>
          <w:szCs w:val="26"/>
        </w:rPr>
        <w:t xml:space="preserve">швейного </w:t>
      </w:r>
      <w:r w:rsidR="00D1413D" w:rsidRPr="00013C74">
        <w:rPr>
          <w:sz w:val="26"/>
          <w:szCs w:val="26"/>
        </w:rPr>
        <w:t>оборудования, расходных материалов. Произведена предоплата на сумму 183,3 тыс. рублей. Поставка товара и окончательный расчет планируется в ноябре – декабре 2019 года.</w:t>
      </w:r>
    </w:p>
    <w:p w:rsidR="00980CA6" w:rsidRPr="00013C74" w:rsidRDefault="00980CA6" w:rsidP="00980CA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 xml:space="preserve">п.п. 2.8 «Субсидии на поддержку кадетского движения в Чукотском автономном округе» </w:t>
      </w:r>
      <w:r w:rsidRPr="00013C74">
        <w:rPr>
          <w:sz w:val="26"/>
          <w:szCs w:val="26"/>
        </w:rPr>
        <w:t xml:space="preserve">предусмотрено за счет средств окружного бюджета 1 000,0 тыс. рублей, освоено </w:t>
      </w:r>
      <w:r w:rsidR="00E30166" w:rsidRPr="00013C74">
        <w:rPr>
          <w:sz w:val="26"/>
          <w:szCs w:val="26"/>
        </w:rPr>
        <w:t>898,2</w:t>
      </w:r>
      <w:r w:rsidRPr="00013C74">
        <w:rPr>
          <w:sz w:val="26"/>
          <w:szCs w:val="26"/>
        </w:rPr>
        <w:t xml:space="preserve"> тыс. рублей. </w:t>
      </w:r>
    </w:p>
    <w:p w:rsidR="00E30166" w:rsidRPr="00013C74" w:rsidRDefault="00E30166" w:rsidP="00E3016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>от 13 мая 2019 г. № 256 «О распределении субсидии бюджету муниципального образования Чукотского автономного округа на поддержку кадетского движения в Чукотском автономном округе в 2019 году» субсидия распределена Городскому округу Анадырь. За прошедший период приобретены: камуфляжная (повседневная) и парадная формы, тренировочная экипировка для проведения военно-полевых сборов участникам кадетских классов МБОУ «Средняя общеобразовательная школа №1 г. Анадыря». Приобретен электронный лазерный тир, для начальной военной подготовки, проведения учебных стрельб и соревнований. На оставшуюся сумму планируется приобретение учебно-методического оборудования.</w:t>
      </w:r>
    </w:p>
    <w:p w:rsidR="00980CA6" w:rsidRPr="00013C74" w:rsidRDefault="00980CA6" w:rsidP="00E3016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реализации мероприятий </w:t>
      </w:r>
      <w:r w:rsidRPr="00013C74">
        <w:rPr>
          <w:b/>
          <w:i/>
          <w:sz w:val="26"/>
          <w:szCs w:val="26"/>
        </w:rPr>
        <w:t xml:space="preserve">п.п. 2.9 «Организация, проведение, участие в конкурсах профессионального мастерства» </w:t>
      </w:r>
      <w:r w:rsidRPr="00013C74">
        <w:rPr>
          <w:sz w:val="26"/>
          <w:szCs w:val="26"/>
        </w:rPr>
        <w:t xml:space="preserve">предусмотрено за счет средств окружного бюджета 4 620,0 тыс. рублей, освоено </w:t>
      </w:r>
      <w:r w:rsidR="00F66997" w:rsidRPr="00013C74">
        <w:rPr>
          <w:sz w:val="26"/>
          <w:szCs w:val="26"/>
        </w:rPr>
        <w:t>2 226,6</w:t>
      </w:r>
      <w:r w:rsidRPr="00013C74">
        <w:rPr>
          <w:sz w:val="26"/>
          <w:szCs w:val="26"/>
        </w:rPr>
        <w:t xml:space="preserve"> тыс. рублей. </w:t>
      </w:r>
    </w:p>
    <w:p w:rsidR="001015F5" w:rsidRPr="00013C74" w:rsidRDefault="001015F5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целях подготовки к участию представителей Чукотского автономного округа в мероприятиях Финала VII Национального чемпионата «Молодые профессионалы» (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>) – 2019» в период с 15 по 27 мая было направлено два представителя ГАПОУ ЧАО «Чукотский многопрофильный колледж» и один представитель ГАОУ ЧАО «Чукотский окружной профильный лицей» для участия в мероприятиях деловой программы</w:t>
      </w:r>
      <w:r w:rsidR="00380427" w:rsidRPr="00013C74">
        <w:rPr>
          <w:sz w:val="26"/>
          <w:szCs w:val="26"/>
        </w:rPr>
        <w:t xml:space="preserve"> в г. Казань</w:t>
      </w:r>
      <w:r w:rsidRPr="00013C74">
        <w:rPr>
          <w:sz w:val="26"/>
          <w:szCs w:val="26"/>
        </w:rPr>
        <w:t>. Также была организована и направлена группа посетителей 45-го мирового чемпионата по профессиональному мастерству по стандартам «</w:t>
      </w:r>
      <w:proofErr w:type="spellStart"/>
      <w:r w:rsidRPr="00013C74">
        <w:rPr>
          <w:sz w:val="26"/>
          <w:szCs w:val="26"/>
        </w:rPr>
        <w:t>Ворлдскиллс</w:t>
      </w:r>
      <w:proofErr w:type="spellEnd"/>
      <w:r w:rsidRPr="00013C74">
        <w:rPr>
          <w:sz w:val="26"/>
          <w:szCs w:val="26"/>
        </w:rPr>
        <w:t>» в г. Казани в период с 23 по 26 августа 2019 года в количестве 21 человек.</w:t>
      </w:r>
    </w:p>
    <w:p w:rsidR="00980CA6" w:rsidRPr="00013C74" w:rsidRDefault="00980CA6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рамках реализации мероприятий</w:t>
      </w:r>
      <w:r w:rsidRPr="00013C74">
        <w:rPr>
          <w:b/>
          <w:sz w:val="26"/>
          <w:szCs w:val="26"/>
        </w:rPr>
        <w:t xml:space="preserve"> </w:t>
      </w:r>
      <w:r w:rsidR="00CD4B95" w:rsidRPr="00013C74">
        <w:rPr>
          <w:b/>
          <w:i/>
          <w:sz w:val="26"/>
          <w:szCs w:val="26"/>
        </w:rPr>
        <w:t>п.п. 2.10 «Субсидии на мероприятия государственной программы Российской Федерации «Доступная среда»</w:t>
      </w:r>
      <w:r w:rsidRPr="00013C74">
        <w:rPr>
          <w:b/>
          <w:sz w:val="26"/>
          <w:szCs w:val="26"/>
        </w:rPr>
        <w:t xml:space="preserve"> </w:t>
      </w:r>
      <w:r w:rsidRPr="00013C74">
        <w:rPr>
          <w:sz w:val="26"/>
          <w:szCs w:val="26"/>
        </w:rPr>
        <w:t xml:space="preserve">предусмотрено </w:t>
      </w:r>
      <w:r w:rsidR="00CD4B95" w:rsidRPr="00013C74">
        <w:rPr>
          <w:sz w:val="26"/>
          <w:szCs w:val="26"/>
        </w:rPr>
        <w:t>340,2</w:t>
      </w:r>
      <w:r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CD4B95" w:rsidRPr="00013C74">
        <w:rPr>
          <w:sz w:val="26"/>
          <w:szCs w:val="26"/>
        </w:rPr>
        <w:t>27,2</w:t>
      </w:r>
      <w:r w:rsidRPr="00013C74">
        <w:rPr>
          <w:sz w:val="26"/>
          <w:szCs w:val="26"/>
        </w:rPr>
        <w:t xml:space="preserve"> тыс. рублей, за счет федерального бюджета 313,0 тыс. </w:t>
      </w:r>
      <w:r w:rsidR="00CD4B95" w:rsidRPr="00013C74">
        <w:rPr>
          <w:sz w:val="26"/>
          <w:szCs w:val="26"/>
        </w:rPr>
        <w:t>рублей</w:t>
      </w:r>
      <w:r w:rsidRPr="00013C74">
        <w:rPr>
          <w:sz w:val="26"/>
          <w:szCs w:val="26"/>
        </w:rPr>
        <w:t xml:space="preserve">; из которых освоено </w:t>
      </w:r>
      <w:r w:rsidR="00FC5CC9" w:rsidRPr="00013C74">
        <w:rPr>
          <w:sz w:val="26"/>
          <w:szCs w:val="26"/>
        </w:rPr>
        <w:t>321,4</w:t>
      </w:r>
      <w:r w:rsidR="00CD4B95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FC5CC9" w:rsidRPr="00013C74">
        <w:rPr>
          <w:sz w:val="26"/>
          <w:szCs w:val="26"/>
        </w:rPr>
        <w:t>25,7</w:t>
      </w:r>
      <w:r w:rsidR="00CD4B95" w:rsidRPr="00013C74">
        <w:rPr>
          <w:sz w:val="26"/>
          <w:szCs w:val="26"/>
        </w:rPr>
        <w:t xml:space="preserve"> тыс. рублей, за счет федерального бюджета </w:t>
      </w:r>
      <w:r w:rsidR="00FC5CC9" w:rsidRPr="00013C74">
        <w:rPr>
          <w:sz w:val="26"/>
          <w:szCs w:val="26"/>
        </w:rPr>
        <w:t>295,7</w:t>
      </w:r>
      <w:r w:rsidR="00CD4B95" w:rsidRPr="00013C74">
        <w:rPr>
          <w:sz w:val="26"/>
          <w:szCs w:val="26"/>
        </w:rPr>
        <w:t xml:space="preserve"> тыс. рублей</w:t>
      </w:r>
      <w:r w:rsidRPr="00013C74">
        <w:rPr>
          <w:sz w:val="26"/>
          <w:szCs w:val="26"/>
        </w:rPr>
        <w:t>.</w:t>
      </w:r>
    </w:p>
    <w:p w:rsidR="00540C3F" w:rsidRPr="00013C74" w:rsidRDefault="00540C3F" w:rsidP="00540C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Между Министерством труда и социальной защиты Российской Федерации и Правительством Чукотского автономного округа заключено соглашение о предоставлении субсидии из федерального бюджета бюджету субъекта Российской Федерации от 04 февраля 2019 года № 149-08-2019-099.</w:t>
      </w:r>
    </w:p>
    <w:p w:rsidR="00FC5CC9" w:rsidRPr="00013C74" w:rsidRDefault="00540C3F" w:rsidP="00FC5CC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рамках реализации мероприятия з</w:t>
      </w:r>
      <w:r w:rsidR="00FC5CC9" w:rsidRPr="00013C74">
        <w:rPr>
          <w:sz w:val="26"/>
          <w:szCs w:val="26"/>
        </w:rPr>
        <w:t>аключен</w:t>
      </w:r>
      <w:r w:rsidR="00DB4507" w:rsidRPr="00013C74">
        <w:rPr>
          <w:sz w:val="26"/>
          <w:szCs w:val="26"/>
        </w:rPr>
        <w:t>ы</w:t>
      </w:r>
      <w:r w:rsidR="00FC5CC9" w:rsidRPr="00013C74">
        <w:rPr>
          <w:sz w:val="26"/>
          <w:szCs w:val="26"/>
        </w:rPr>
        <w:t>:</w:t>
      </w:r>
    </w:p>
    <w:p w:rsidR="00FC5CC9" w:rsidRPr="00013C74" w:rsidRDefault="00FC5CC9" w:rsidP="00FC5CC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Государственный контракт № 02-15/08 – ГК от 04.06.2019 г. на поставку оборудования для создания условий инклюзивного образования в Чукотском автономном округе на сумму 321,4 тыс. рублей</w:t>
      </w:r>
      <w:r w:rsidR="00DB4507" w:rsidRPr="00013C74">
        <w:rPr>
          <w:sz w:val="26"/>
          <w:szCs w:val="26"/>
        </w:rPr>
        <w:t xml:space="preserve"> (ФБ – 295,7 тыс. рублей, ОБ – 25,7 тыс</w:t>
      </w:r>
      <w:r w:rsidRPr="00013C74">
        <w:rPr>
          <w:sz w:val="26"/>
          <w:szCs w:val="26"/>
        </w:rPr>
        <w:t>.</w:t>
      </w:r>
      <w:r w:rsidR="00DB4507" w:rsidRPr="00013C74">
        <w:rPr>
          <w:sz w:val="26"/>
          <w:szCs w:val="26"/>
        </w:rPr>
        <w:t xml:space="preserve"> рублей).</w:t>
      </w:r>
      <w:r w:rsidRPr="00013C74">
        <w:rPr>
          <w:sz w:val="26"/>
          <w:szCs w:val="26"/>
        </w:rPr>
        <w:t xml:space="preserve"> </w:t>
      </w:r>
      <w:r w:rsidR="003A4502" w:rsidRPr="00013C74">
        <w:rPr>
          <w:sz w:val="26"/>
          <w:szCs w:val="26"/>
        </w:rPr>
        <w:t>Обязательства по к</w:t>
      </w:r>
      <w:r w:rsidRPr="00013C74">
        <w:rPr>
          <w:sz w:val="26"/>
          <w:szCs w:val="26"/>
        </w:rPr>
        <w:t>онтракт</w:t>
      </w:r>
      <w:r w:rsidR="003A4502" w:rsidRPr="00013C74">
        <w:rPr>
          <w:sz w:val="26"/>
          <w:szCs w:val="26"/>
        </w:rPr>
        <w:t>у</w:t>
      </w:r>
      <w:r w:rsidRPr="00013C74">
        <w:rPr>
          <w:sz w:val="26"/>
          <w:szCs w:val="26"/>
        </w:rPr>
        <w:t xml:space="preserve"> выполнен</w:t>
      </w:r>
      <w:r w:rsidR="003A4502" w:rsidRPr="00013C74">
        <w:rPr>
          <w:sz w:val="26"/>
          <w:szCs w:val="26"/>
        </w:rPr>
        <w:t>ы</w:t>
      </w:r>
      <w:r w:rsidRPr="00013C74">
        <w:rPr>
          <w:sz w:val="26"/>
          <w:szCs w:val="26"/>
        </w:rPr>
        <w:t xml:space="preserve"> в полном объеме.</w:t>
      </w:r>
      <w:r w:rsidR="003A4502" w:rsidRPr="00013C74">
        <w:rPr>
          <w:sz w:val="26"/>
          <w:szCs w:val="26"/>
        </w:rPr>
        <w:t xml:space="preserve"> В </w:t>
      </w:r>
      <w:proofErr w:type="spellStart"/>
      <w:r w:rsidR="003A4502" w:rsidRPr="00013C74">
        <w:rPr>
          <w:sz w:val="26"/>
          <w:szCs w:val="26"/>
        </w:rPr>
        <w:t>Билибинский</w:t>
      </w:r>
      <w:proofErr w:type="spellEnd"/>
      <w:r w:rsidR="003A4502" w:rsidRPr="00013C74">
        <w:rPr>
          <w:sz w:val="26"/>
          <w:szCs w:val="26"/>
        </w:rPr>
        <w:t xml:space="preserve"> муниципальный район и Городской округ </w:t>
      </w:r>
      <w:proofErr w:type="spellStart"/>
      <w:r w:rsidR="003A4502" w:rsidRPr="00013C74">
        <w:rPr>
          <w:sz w:val="26"/>
          <w:szCs w:val="26"/>
        </w:rPr>
        <w:t>Эгвекинот</w:t>
      </w:r>
      <w:proofErr w:type="spellEnd"/>
      <w:r w:rsidR="003A4502" w:rsidRPr="00013C74">
        <w:rPr>
          <w:sz w:val="26"/>
          <w:szCs w:val="26"/>
        </w:rPr>
        <w:t xml:space="preserve"> поставлены: наборы для спортигр, пандусы, конструкторы, комплекты тактильных знаков.</w:t>
      </w:r>
    </w:p>
    <w:p w:rsidR="003A4502" w:rsidRPr="00013C74" w:rsidRDefault="003A4502" w:rsidP="00FC5CC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- </w:t>
      </w:r>
      <w:r w:rsidR="00FC5CC9" w:rsidRPr="00013C74">
        <w:rPr>
          <w:sz w:val="26"/>
          <w:szCs w:val="26"/>
        </w:rPr>
        <w:t>Договор № 02-15/288 от 30.08.2019 г. на поставку оборудования для создания условий инклюзивного образования в Чукотском автономном округе в 2019 году на сумму 17,1 тыс. рублей</w:t>
      </w:r>
      <w:r w:rsidRPr="00013C74">
        <w:rPr>
          <w:sz w:val="26"/>
          <w:szCs w:val="26"/>
        </w:rPr>
        <w:t xml:space="preserve"> (ФБ – 15,7 тыс. рублей, ОБ – 1,4 тыс. рублей)</w:t>
      </w:r>
      <w:r w:rsidR="00FC5CC9" w:rsidRPr="00013C74">
        <w:rPr>
          <w:sz w:val="26"/>
          <w:szCs w:val="26"/>
        </w:rPr>
        <w:t xml:space="preserve">. </w:t>
      </w:r>
      <w:r w:rsidRPr="00013C74">
        <w:rPr>
          <w:sz w:val="26"/>
          <w:szCs w:val="26"/>
        </w:rPr>
        <w:t>Поставка товара ожидается в октябре 2019 года. Оплата по факту поставки.</w:t>
      </w:r>
    </w:p>
    <w:p w:rsidR="00202DF8" w:rsidRPr="00013C74" w:rsidRDefault="005F03F1" w:rsidP="00FC5CC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="00BE403F" w:rsidRPr="00013C74">
        <w:rPr>
          <w:sz w:val="26"/>
          <w:szCs w:val="26"/>
        </w:rPr>
        <w:t xml:space="preserve">основного </w:t>
      </w:r>
      <w:r w:rsidRPr="00013C74">
        <w:rPr>
          <w:sz w:val="26"/>
          <w:szCs w:val="26"/>
        </w:rPr>
        <w:t>мероприяти</w:t>
      </w:r>
      <w:r w:rsidR="00BE403F" w:rsidRPr="00013C74">
        <w:rPr>
          <w:sz w:val="26"/>
          <w:szCs w:val="26"/>
        </w:rPr>
        <w:t>я</w:t>
      </w:r>
      <w:r w:rsidRPr="00013C74">
        <w:rPr>
          <w:sz w:val="26"/>
          <w:szCs w:val="26"/>
        </w:rPr>
        <w:t>, предусмотренн</w:t>
      </w:r>
      <w:r w:rsidR="00BE403F" w:rsidRPr="00013C74">
        <w:rPr>
          <w:sz w:val="26"/>
          <w:szCs w:val="26"/>
        </w:rPr>
        <w:t>ого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 3 «</w:t>
      </w:r>
      <w:r w:rsidR="00DE17B0" w:rsidRPr="00013C74">
        <w:rPr>
          <w:b/>
          <w:sz w:val="26"/>
          <w:szCs w:val="26"/>
        </w:rPr>
        <w:t>Материальное обеспечение отрасл</w:t>
      </w:r>
      <w:r w:rsidR="00F6063C" w:rsidRPr="00013C74">
        <w:rPr>
          <w:b/>
          <w:sz w:val="26"/>
          <w:szCs w:val="26"/>
        </w:rPr>
        <w:t>и</w:t>
      </w:r>
      <w:r w:rsidR="00DE17B0" w:rsidRPr="00013C74">
        <w:rPr>
          <w:b/>
          <w:sz w:val="26"/>
          <w:szCs w:val="26"/>
        </w:rPr>
        <w:t xml:space="preserve"> образования</w:t>
      </w:r>
      <w:r w:rsidR="00F6063C" w:rsidRPr="00013C74">
        <w:rPr>
          <w:b/>
          <w:sz w:val="26"/>
          <w:szCs w:val="26"/>
        </w:rPr>
        <w:t xml:space="preserve">» </w:t>
      </w:r>
      <w:r w:rsidR="00F6063C" w:rsidRPr="00013C74">
        <w:rPr>
          <w:sz w:val="26"/>
          <w:szCs w:val="26"/>
        </w:rPr>
        <w:t xml:space="preserve">за счет окружного бюджета </w:t>
      </w:r>
      <w:r w:rsidR="00777831" w:rsidRPr="00013C74">
        <w:rPr>
          <w:sz w:val="26"/>
          <w:szCs w:val="26"/>
        </w:rPr>
        <w:t xml:space="preserve">предусмотрено </w:t>
      </w:r>
      <w:r w:rsidR="00F6063C" w:rsidRPr="00013C74">
        <w:rPr>
          <w:sz w:val="26"/>
          <w:szCs w:val="26"/>
        </w:rPr>
        <w:t>30 300,0 тыс. рублей</w:t>
      </w:r>
      <w:r w:rsidR="00202DF8" w:rsidRPr="00013C74">
        <w:rPr>
          <w:sz w:val="26"/>
          <w:szCs w:val="26"/>
        </w:rPr>
        <w:t xml:space="preserve">,  из них освоено </w:t>
      </w:r>
      <w:r w:rsidR="006F6725" w:rsidRPr="00013C74">
        <w:rPr>
          <w:sz w:val="26"/>
          <w:szCs w:val="26"/>
        </w:rPr>
        <w:t>7 776,2</w:t>
      </w:r>
      <w:r w:rsidR="00F6063C" w:rsidRPr="00013C74">
        <w:rPr>
          <w:sz w:val="26"/>
          <w:szCs w:val="26"/>
        </w:rPr>
        <w:t xml:space="preserve"> тыс. рублей</w:t>
      </w:r>
      <w:r w:rsidR="00202DF8" w:rsidRPr="00013C74">
        <w:rPr>
          <w:sz w:val="26"/>
          <w:szCs w:val="26"/>
        </w:rPr>
        <w:t>.</w:t>
      </w:r>
    </w:p>
    <w:p w:rsidR="00652AFF" w:rsidRPr="00013C74" w:rsidRDefault="00202DF8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рамках выполнения</w:t>
      </w:r>
      <w:r w:rsidR="00BE403F" w:rsidRPr="00013C74">
        <w:rPr>
          <w:sz w:val="26"/>
          <w:szCs w:val="26"/>
        </w:rPr>
        <w:t xml:space="preserve"> мероприяти</w:t>
      </w:r>
      <w:r w:rsidR="00884DE4" w:rsidRPr="00013C74">
        <w:rPr>
          <w:sz w:val="26"/>
          <w:szCs w:val="26"/>
        </w:rPr>
        <w:t>я</w:t>
      </w:r>
      <w:r w:rsidR="00BE403F" w:rsidRPr="00013C74">
        <w:rPr>
          <w:sz w:val="26"/>
          <w:szCs w:val="26"/>
        </w:rPr>
        <w:t xml:space="preserve"> </w:t>
      </w:r>
      <w:r w:rsidR="00DE17B0" w:rsidRPr="00013C74">
        <w:rPr>
          <w:b/>
          <w:i/>
          <w:sz w:val="26"/>
          <w:szCs w:val="26"/>
        </w:rPr>
        <w:t xml:space="preserve">п.п. 3.1 «Приобретение материальных ресурсов, обеспечивающих развитие инфраструктуры образования, в том числе </w:t>
      </w:r>
      <w:r w:rsidR="00DE17B0" w:rsidRPr="00013C74">
        <w:rPr>
          <w:b/>
          <w:i/>
          <w:sz w:val="26"/>
          <w:szCs w:val="26"/>
        </w:rPr>
        <w:lastRenderedPageBreak/>
        <w:t>учебников для общеобразовательных организаций»</w:t>
      </w:r>
      <w:r w:rsidR="00884DE4" w:rsidRPr="00013C74">
        <w:rPr>
          <w:sz w:val="26"/>
          <w:szCs w:val="26"/>
        </w:rPr>
        <w:t xml:space="preserve"> Государственной программой за счет средств окружного бюджета предусмотрено </w:t>
      </w:r>
      <w:r w:rsidR="00F6063C" w:rsidRPr="00013C74">
        <w:rPr>
          <w:sz w:val="26"/>
          <w:szCs w:val="26"/>
        </w:rPr>
        <w:t>21 5</w:t>
      </w:r>
      <w:r w:rsidR="00884DE4" w:rsidRPr="00013C74">
        <w:rPr>
          <w:sz w:val="26"/>
          <w:szCs w:val="26"/>
        </w:rPr>
        <w:t xml:space="preserve">00,0 тыс. рублей, освоено </w:t>
      </w:r>
      <w:r w:rsidR="006F6725" w:rsidRPr="00013C74">
        <w:rPr>
          <w:sz w:val="26"/>
          <w:szCs w:val="26"/>
        </w:rPr>
        <w:t>6 786,2</w:t>
      </w:r>
      <w:r w:rsidR="00884DE4" w:rsidRPr="00013C74">
        <w:rPr>
          <w:sz w:val="26"/>
          <w:szCs w:val="26"/>
        </w:rPr>
        <w:t xml:space="preserve"> тыс. рублей</w:t>
      </w:r>
      <w:r w:rsidR="005F03F1" w:rsidRPr="00013C74">
        <w:rPr>
          <w:sz w:val="26"/>
          <w:szCs w:val="26"/>
        </w:rPr>
        <w:t>:</w:t>
      </w:r>
    </w:p>
    <w:p w:rsidR="0047691E" w:rsidRPr="00013C74" w:rsidRDefault="0047691E" w:rsidP="0047691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Заключены:</w:t>
      </w:r>
    </w:p>
    <w:p w:rsidR="0047691E" w:rsidRPr="00013C74" w:rsidRDefault="00D9208D" w:rsidP="0047691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- </w:t>
      </w:r>
      <w:r w:rsidR="0047691E" w:rsidRPr="00013C74">
        <w:rPr>
          <w:sz w:val="26"/>
          <w:szCs w:val="26"/>
        </w:rPr>
        <w:t>Государственный контракт № 02-15/04 – ГК от 07.05.2019 г. на поставку учебных изданий для образовательных учреждений Чукотского автономного округа на сумму 1 031,3 тыс. рублей с ООО Издательский центр «ВЕНТАНА-ГРАФ». Срок поставки до 20 декабря 2019 года.</w:t>
      </w:r>
      <w:r w:rsidRPr="00013C74">
        <w:rPr>
          <w:sz w:val="26"/>
          <w:szCs w:val="26"/>
        </w:rPr>
        <w:t xml:space="preserve"> Выполнен частично, освоено 530,3 тыс. рублей.</w:t>
      </w:r>
    </w:p>
    <w:p w:rsidR="0047691E" w:rsidRPr="00013C74" w:rsidRDefault="00D9208D" w:rsidP="0047691E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- </w:t>
      </w:r>
      <w:r w:rsidR="0047691E" w:rsidRPr="00013C74">
        <w:rPr>
          <w:sz w:val="26"/>
          <w:szCs w:val="26"/>
        </w:rPr>
        <w:t>Государственный контракт № 02-15/03 – ГК от 07.05.2019 г. на поставку учебной литературы на сумму 13 670,2 тыс. рублей с АО «Издательство «Просвещение». Срок поставки до 20 декабря 2019 года.</w:t>
      </w:r>
    </w:p>
    <w:p w:rsidR="0047691E" w:rsidRPr="00013C74" w:rsidRDefault="0047691E" w:rsidP="0047691E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ab/>
      </w:r>
      <w:r w:rsidR="00D9208D" w:rsidRPr="00013C74">
        <w:rPr>
          <w:sz w:val="26"/>
          <w:szCs w:val="26"/>
        </w:rPr>
        <w:t xml:space="preserve">- </w:t>
      </w:r>
      <w:r w:rsidRPr="00013C74">
        <w:rPr>
          <w:sz w:val="26"/>
          <w:szCs w:val="26"/>
        </w:rPr>
        <w:t xml:space="preserve">Государственный контракт № 02-15/06 – ГК от 07.05.2019 г. на поставку учебных изданий для образовательных учреждений Чукотского автономного округа на сумму 1 243,7 тыс. рублей с ООО «БИНОМ». </w:t>
      </w:r>
      <w:r w:rsidR="00D9208D" w:rsidRPr="00013C74">
        <w:rPr>
          <w:sz w:val="26"/>
          <w:szCs w:val="26"/>
        </w:rPr>
        <w:t>Обязательства по к</w:t>
      </w:r>
      <w:r w:rsidRPr="00013C74">
        <w:rPr>
          <w:sz w:val="26"/>
          <w:szCs w:val="26"/>
        </w:rPr>
        <w:t>онтракт</w:t>
      </w:r>
      <w:r w:rsidR="00D9208D" w:rsidRPr="00013C74">
        <w:rPr>
          <w:sz w:val="26"/>
          <w:szCs w:val="26"/>
        </w:rPr>
        <w:t>у</w:t>
      </w:r>
      <w:r w:rsidRPr="00013C74">
        <w:rPr>
          <w:sz w:val="26"/>
          <w:szCs w:val="26"/>
        </w:rPr>
        <w:t xml:space="preserve"> выполнен</w:t>
      </w:r>
      <w:r w:rsidR="00D9208D" w:rsidRPr="00013C74">
        <w:rPr>
          <w:sz w:val="26"/>
          <w:szCs w:val="26"/>
        </w:rPr>
        <w:t>ы</w:t>
      </w:r>
      <w:r w:rsidRPr="00013C74">
        <w:rPr>
          <w:sz w:val="26"/>
          <w:szCs w:val="26"/>
        </w:rPr>
        <w:t xml:space="preserve"> в полном объеме.</w:t>
      </w:r>
    </w:p>
    <w:p w:rsidR="00D9208D" w:rsidRPr="00013C74" w:rsidRDefault="00D9208D" w:rsidP="00D9208D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13C74">
        <w:rPr>
          <w:sz w:val="26"/>
          <w:szCs w:val="26"/>
        </w:rPr>
        <w:t xml:space="preserve">- </w:t>
      </w:r>
      <w:r w:rsidR="0047691E" w:rsidRPr="00013C74">
        <w:rPr>
          <w:sz w:val="26"/>
          <w:szCs w:val="26"/>
        </w:rPr>
        <w:t>Государственный контракт № 02-15/05 – ГК от 07.05.2019 г. на поставку учебных изданий для образовательных учреждений Чукотского автономного округа на сумму 992,5 тыс. рублей с ООО «ДРОФА». Срок поставки до 20 декабря 2019 года.</w:t>
      </w:r>
      <w:r w:rsidRPr="00013C74">
        <w:rPr>
          <w:sz w:val="26"/>
          <w:szCs w:val="26"/>
        </w:rPr>
        <w:t xml:space="preserve"> Выполнен частично, освоено 519,3 тыс. рублей. </w:t>
      </w:r>
    </w:p>
    <w:p w:rsidR="00D9208D" w:rsidRPr="00013C74" w:rsidRDefault="00D9208D" w:rsidP="00D9208D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13C74">
        <w:rPr>
          <w:sz w:val="26"/>
          <w:szCs w:val="26"/>
        </w:rPr>
        <w:t>В соответствии с заключенными государственными контрактами в муниципальные образования Чукотского автономного округа, Департамент образования и науки Чукотского автономного округа</w:t>
      </w:r>
      <w:r w:rsidR="00E42A86" w:rsidRPr="00013C74">
        <w:rPr>
          <w:sz w:val="26"/>
          <w:szCs w:val="26"/>
        </w:rPr>
        <w:t xml:space="preserve"> до конца 2019 года </w:t>
      </w:r>
      <w:r w:rsidRPr="00013C74">
        <w:rPr>
          <w:sz w:val="26"/>
          <w:szCs w:val="26"/>
        </w:rPr>
        <w:t xml:space="preserve"> поступ</w:t>
      </w:r>
      <w:r w:rsidR="000C69A2" w:rsidRPr="00013C74">
        <w:rPr>
          <w:sz w:val="26"/>
          <w:szCs w:val="26"/>
        </w:rPr>
        <w:t>ят</w:t>
      </w:r>
      <w:r w:rsidRPr="00013C74">
        <w:rPr>
          <w:sz w:val="26"/>
          <w:szCs w:val="26"/>
        </w:rPr>
        <w:t xml:space="preserve"> 29 426 экземпляров учебников по предметным областям ФГОС общего образования. Все приобретенные учебники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</w:t>
      </w:r>
      <w:r w:rsidR="00E53ADC" w:rsidRPr="00013C74">
        <w:rPr>
          <w:sz w:val="26"/>
          <w:szCs w:val="26"/>
        </w:rPr>
        <w:t>просвещения РФ от 28 декабря 2018 г. N 345</w:t>
      </w:r>
      <w:r w:rsidRPr="00013C74">
        <w:rPr>
          <w:sz w:val="26"/>
          <w:szCs w:val="26"/>
        </w:rPr>
        <w:t>.</w:t>
      </w:r>
    </w:p>
    <w:p w:rsidR="0034421D" w:rsidRPr="00013C74" w:rsidRDefault="00D9208D" w:rsidP="00890A4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13C74">
        <w:rPr>
          <w:sz w:val="26"/>
          <w:szCs w:val="26"/>
        </w:rPr>
        <w:t xml:space="preserve">Кроме того по договору поставки №02-15/57 от 02.04.2019 на сумму 55,0 тыс. рублей приобретены 10 экземпляров собраний сочинений </w:t>
      </w:r>
      <w:proofErr w:type="spellStart"/>
      <w:r w:rsidRPr="00013C74">
        <w:rPr>
          <w:sz w:val="26"/>
          <w:szCs w:val="26"/>
        </w:rPr>
        <w:t>А.Лиханова</w:t>
      </w:r>
      <w:proofErr w:type="spellEnd"/>
      <w:r w:rsidRPr="00013C74">
        <w:rPr>
          <w:sz w:val="26"/>
          <w:szCs w:val="26"/>
        </w:rPr>
        <w:t>.</w:t>
      </w:r>
    </w:p>
    <w:p w:rsidR="00716A27" w:rsidRPr="00013C74" w:rsidRDefault="00716A27" w:rsidP="00890A4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13C74">
        <w:rPr>
          <w:sz w:val="26"/>
          <w:szCs w:val="26"/>
        </w:rPr>
        <w:t>ГАПОУ ЧАО «Чукотский многопрофильный колледж» приобрело для общежития кровати и мягкий инвентарь на общую сумму 1 986,0 тыс. рублей из предусмотренных 2 000,0 тыс. рублей.</w:t>
      </w:r>
    </w:p>
    <w:p w:rsidR="00716A27" w:rsidRPr="00013C74" w:rsidRDefault="0021656F" w:rsidP="00890A4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013C74">
        <w:rPr>
          <w:rFonts w:eastAsia="Calibri"/>
          <w:sz w:val="26"/>
          <w:szCs w:val="26"/>
          <w:lang w:eastAsia="en-US" w:bidi="en-US"/>
        </w:rPr>
        <w:t>ГАОУ «Чукотский окружной профильный лицей» приобрело оборудование для столовой на общую сумму 2 451,9</w:t>
      </w:r>
      <w:r w:rsidRPr="00013C74">
        <w:rPr>
          <w:sz w:val="26"/>
          <w:szCs w:val="26"/>
        </w:rPr>
        <w:t xml:space="preserve"> тыс. рублей из предусмотренных 2 500,0 тыс. рублей.</w:t>
      </w:r>
    </w:p>
    <w:p w:rsidR="00397D1F" w:rsidRPr="00013C74" w:rsidRDefault="00397D1F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рамках выполнения мероприяти</w:t>
      </w:r>
      <w:r w:rsidR="007A572C" w:rsidRPr="00013C74">
        <w:rPr>
          <w:sz w:val="26"/>
          <w:szCs w:val="26"/>
        </w:rPr>
        <w:t>я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 3.</w:t>
      </w:r>
      <w:r w:rsidR="000345D9" w:rsidRPr="00013C74">
        <w:rPr>
          <w:b/>
          <w:i/>
          <w:sz w:val="26"/>
          <w:szCs w:val="26"/>
        </w:rPr>
        <w:t>2</w:t>
      </w:r>
      <w:r w:rsidRPr="00013C74">
        <w:rPr>
          <w:b/>
          <w:i/>
          <w:sz w:val="26"/>
          <w:szCs w:val="26"/>
        </w:rPr>
        <w:t xml:space="preserve"> «Субсидии на приобретение оборудования и товарно-материальных ценностей для нужд муниципал</w:t>
      </w:r>
      <w:r w:rsidR="000345D9" w:rsidRPr="00013C74">
        <w:rPr>
          <w:b/>
          <w:i/>
          <w:sz w:val="26"/>
          <w:szCs w:val="26"/>
        </w:rPr>
        <w:t>ьных образовательных организаций</w:t>
      </w:r>
      <w:r w:rsidRPr="00013C74">
        <w:rPr>
          <w:b/>
          <w:i/>
          <w:sz w:val="26"/>
          <w:szCs w:val="26"/>
        </w:rPr>
        <w:t>»</w:t>
      </w:r>
      <w:r w:rsidR="00D13F39" w:rsidRPr="00013C74">
        <w:rPr>
          <w:sz w:val="26"/>
          <w:szCs w:val="26"/>
        </w:rPr>
        <w:t xml:space="preserve"> предусмотрено за счет окружного бюджета </w:t>
      </w:r>
      <w:r w:rsidR="000345D9" w:rsidRPr="00013C74">
        <w:rPr>
          <w:sz w:val="26"/>
          <w:szCs w:val="26"/>
        </w:rPr>
        <w:t>8</w:t>
      </w:r>
      <w:r w:rsidR="00D13F39" w:rsidRPr="00013C74">
        <w:rPr>
          <w:sz w:val="26"/>
          <w:szCs w:val="26"/>
        </w:rPr>
        <w:t xml:space="preserve"> 800,0 тыс. рублей, </w:t>
      </w:r>
      <w:r w:rsidR="000345D9" w:rsidRPr="00013C74">
        <w:rPr>
          <w:sz w:val="26"/>
          <w:szCs w:val="26"/>
        </w:rPr>
        <w:t xml:space="preserve">из которых освоено </w:t>
      </w:r>
      <w:r w:rsidR="005604C5" w:rsidRPr="00013C74">
        <w:rPr>
          <w:sz w:val="26"/>
          <w:szCs w:val="26"/>
        </w:rPr>
        <w:t>99</w:t>
      </w:r>
      <w:r w:rsidR="000345D9" w:rsidRPr="00013C74">
        <w:rPr>
          <w:sz w:val="26"/>
          <w:szCs w:val="26"/>
        </w:rPr>
        <w:t>0,0 тыс. рублей</w:t>
      </w:r>
      <w:r w:rsidR="00D13F39" w:rsidRPr="00013C74">
        <w:rPr>
          <w:sz w:val="26"/>
          <w:szCs w:val="26"/>
        </w:rPr>
        <w:t>:</w:t>
      </w:r>
    </w:p>
    <w:p w:rsidR="000733E2" w:rsidRPr="00013C74" w:rsidRDefault="000733E2" w:rsidP="000733E2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 xml:space="preserve">от </w:t>
      </w:r>
      <w:r w:rsidR="003C5726" w:rsidRPr="00013C74">
        <w:rPr>
          <w:sz w:val="26"/>
          <w:szCs w:val="26"/>
        </w:rPr>
        <w:t>27</w:t>
      </w:r>
      <w:r w:rsidRPr="00013C74">
        <w:rPr>
          <w:sz w:val="26"/>
          <w:szCs w:val="26"/>
        </w:rPr>
        <w:t xml:space="preserve"> </w:t>
      </w:r>
      <w:r w:rsidR="003C5726" w:rsidRPr="00013C74">
        <w:rPr>
          <w:sz w:val="26"/>
          <w:szCs w:val="26"/>
        </w:rPr>
        <w:t>мая</w:t>
      </w:r>
      <w:r w:rsidRPr="00013C74">
        <w:rPr>
          <w:sz w:val="26"/>
          <w:szCs w:val="26"/>
        </w:rPr>
        <w:t xml:space="preserve"> 2019 г</w:t>
      </w:r>
      <w:r w:rsidR="003C5726" w:rsidRPr="00013C74">
        <w:rPr>
          <w:sz w:val="26"/>
          <w:szCs w:val="26"/>
        </w:rPr>
        <w:t xml:space="preserve">ода </w:t>
      </w:r>
      <w:r w:rsidRPr="00013C74">
        <w:rPr>
          <w:sz w:val="26"/>
          <w:szCs w:val="26"/>
        </w:rPr>
        <w:t xml:space="preserve">№ </w:t>
      </w:r>
      <w:r w:rsidR="003C5726" w:rsidRPr="00013C74">
        <w:rPr>
          <w:sz w:val="26"/>
          <w:szCs w:val="26"/>
        </w:rPr>
        <w:t>28</w:t>
      </w:r>
      <w:r w:rsidRPr="00013C74">
        <w:rPr>
          <w:sz w:val="26"/>
          <w:szCs w:val="26"/>
        </w:rPr>
        <w:t>4 «</w:t>
      </w:r>
      <w:r w:rsidR="003C5726" w:rsidRPr="00013C74">
        <w:rPr>
          <w:sz w:val="26"/>
          <w:szCs w:val="26"/>
        </w:rPr>
        <w:t>О распределении субсидии бюджетам муниципальных образований Чукотского автономного округа на приобретение оборудования и товарно-материальных ценностей для нужд муниципальных образовательных организаций в 2019 году</w:t>
      </w:r>
      <w:r w:rsidRPr="00013C74">
        <w:rPr>
          <w:sz w:val="26"/>
          <w:szCs w:val="26"/>
        </w:rPr>
        <w:t xml:space="preserve">» субсидия распределена следующим образом: Городской округ Анадырь – </w:t>
      </w:r>
      <w:r w:rsidR="003C5726" w:rsidRPr="00013C74">
        <w:rPr>
          <w:sz w:val="26"/>
          <w:szCs w:val="26"/>
        </w:rPr>
        <w:t>1 000,0</w:t>
      </w:r>
      <w:r w:rsidRPr="00013C74">
        <w:rPr>
          <w:sz w:val="26"/>
          <w:szCs w:val="26"/>
        </w:rPr>
        <w:t xml:space="preserve"> тыс. рублей; </w:t>
      </w:r>
      <w:r w:rsidR="003C5726" w:rsidRPr="00013C74">
        <w:rPr>
          <w:sz w:val="26"/>
          <w:szCs w:val="26"/>
        </w:rPr>
        <w:t>Анадырский муниципальный район</w:t>
      </w:r>
      <w:r w:rsidRPr="00013C74">
        <w:rPr>
          <w:sz w:val="26"/>
          <w:szCs w:val="26"/>
        </w:rPr>
        <w:t xml:space="preserve"> – 6</w:t>
      </w:r>
      <w:r w:rsidR="003C5726" w:rsidRPr="00013C74">
        <w:rPr>
          <w:sz w:val="26"/>
          <w:szCs w:val="26"/>
        </w:rPr>
        <w:t xml:space="preserve"> 800</w:t>
      </w:r>
      <w:r w:rsidRPr="00013C74">
        <w:rPr>
          <w:sz w:val="26"/>
          <w:szCs w:val="26"/>
        </w:rPr>
        <w:t xml:space="preserve">,0 тыс. рублей; </w:t>
      </w:r>
      <w:proofErr w:type="spellStart"/>
      <w:r w:rsidR="003C5726" w:rsidRPr="00013C74">
        <w:rPr>
          <w:sz w:val="26"/>
          <w:szCs w:val="26"/>
        </w:rPr>
        <w:t>Билибинский</w:t>
      </w:r>
      <w:proofErr w:type="spellEnd"/>
      <w:r w:rsidR="003C5726" w:rsidRPr="00013C74">
        <w:rPr>
          <w:sz w:val="26"/>
          <w:szCs w:val="26"/>
        </w:rPr>
        <w:t xml:space="preserve"> муниципальный район</w:t>
      </w:r>
      <w:r w:rsidRPr="00013C74">
        <w:rPr>
          <w:sz w:val="26"/>
          <w:szCs w:val="26"/>
        </w:rPr>
        <w:t xml:space="preserve"> – </w:t>
      </w:r>
      <w:r w:rsidR="003C5726" w:rsidRPr="00013C74">
        <w:rPr>
          <w:sz w:val="26"/>
          <w:szCs w:val="26"/>
        </w:rPr>
        <w:t>1 000,0</w:t>
      </w:r>
      <w:r w:rsidRPr="00013C74">
        <w:rPr>
          <w:sz w:val="26"/>
          <w:szCs w:val="26"/>
        </w:rPr>
        <w:t xml:space="preserve"> тыс. рублей (заключены соответствующие соглашения).</w:t>
      </w:r>
    </w:p>
    <w:p w:rsidR="003A6545" w:rsidRPr="00013C74" w:rsidRDefault="003C5726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Городской округ Анадырь: заключены договора на поставку технологического оборудования для приготовления</w:t>
      </w:r>
      <w:r w:rsidR="00A8358A" w:rsidRPr="00013C74">
        <w:rPr>
          <w:sz w:val="26"/>
          <w:szCs w:val="26"/>
        </w:rPr>
        <w:t xml:space="preserve"> пищи и приобретение посуды, кухонного инвентаря необходимого для организации горячего питания. Освоение средств планируется в </w:t>
      </w:r>
      <w:r w:rsidR="00821440" w:rsidRPr="00013C74">
        <w:rPr>
          <w:sz w:val="26"/>
          <w:szCs w:val="26"/>
        </w:rPr>
        <w:t>4 квартале</w:t>
      </w:r>
      <w:r w:rsidR="00A8358A" w:rsidRPr="00013C74">
        <w:rPr>
          <w:sz w:val="26"/>
          <w:szCs w:val="26"/>
        </w:rPr>
        <w:t xml:space="preserve"> 2019 года.</w:t>
      </w:r>
    </w:p>
    <w:p w:rsidR="002005D0" w:rsidRPr="00013C74" w:rsidRDefault="002005D0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 xml:space="preserve">Анадырский муниципальный район: 02.08.2019 года заключен контракт на приобретение внедорожного транспортного средства ТРЭКОЛ, для нужд МБОУ «Центр образования с </w:t>
      </w:r>
      <w:proofErr w:type="spellStart"/>
      <w:r w:rsidRPr="00013C74">
        <w:rPr>
          <w:sz w:val="26"/>
          <w:szCs w:val="26"/>
        </w:rPr>
        <w:t>Усть</w:t>
      </w:r>
      <w:proofErr w:type="spellEnd"/>
      <w:r w:rsidRPr="00013C74">
        <w:rPr>
          <w:sz w:val="26"/>
          <w:szCs w:val="26"/>
        </w:rPr>
        <w:t xml:space="preserve">-Белая». Срок поставки – до 31 октября 2019 года. Оплата по факту поставки. </w:t>
      </w:r>
    </w:p>
    <w:p w:rsidR="009C44A1" w:rsidRPr="00013C74" w:rsidRDefault="002005D0" w:rsidP="00BB3880">
      <w:pPr>
        <w:widowControl w:val="0"/>
        <w:ind w:firstLine="708"/>
        <w:contextualSpacing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Билибинский</w:t>
      </w:r>
      <w:proofErr w:type="spellEnd"/>
      <w:r w:rsidRPr="00013C74">
        <w:rPr>
          <w:sz w:val="26"/>
          <w:szCs w:val="26"/>
        </w:rPr>
        <w:t xml:space="preserve"> муниципальный район</w:t>
      </w:r>
      <w:r w:rsidR="00BB3880" w:rsidRPr="00013C74">
        <w:rPr>
          <w:sz w:val="26"/>
          <w:szCs w:val="26"/>
        </w:rPr>
        <w:t xml:space="preserve">: приобретено оборудование для пищеблока МАОУ «СОШ г. </w:t>
      </w:r>
      <w:proofErr w:type="spellStart"/>
      <w:r w:rsidR="00BB3880" w:rsidRPr="00013C74">
        <w:rPr>
          <w:sz w:val="26"/>
          <w:szCs w:val="26"/>
        </w:rPr>
        <w:t>Билибино</w:t>
      </w:r>
      <w:proofErr w:type="spellEnd"/>
      <w:r w:rsidR="00BB3880" w:rsidRPr="00013C74">
        <w:rPr>
          <w:sz w:val="26"/>
          <w:szCs w:val="26"/>
        </w:rPr>
        <w:t>» на сумму 990,0 тыс. рублей.</w:t>
      </w:r>
    </w:p>
    <w:p w:rsidR="006F296D" w:rsidRPr="00013C74" w:rsidRDefault="006F296D" w:rsidP="00890A4A">
      <w:pPr>
        <w:widowControl w:val="0"/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мероприятий </w:t>
      </w:r>
      <w:r w:rsidRPr="00013C74">
        <w:rPr>
          <w:b/>
          <w:i/>
          <w:sz w:val="26"/>
          <w:szCs w:val="26"/>
        </w:rPr>
        <w:t>п.п. 4.1 «Разработка, внедрение и сопровождение информационных ресурсов, обеспечивающих функционирование отраслей образования и культуры Чукотки»</w:t>
      </w:r>
      <w:r w:rsidRPr="00013C74">
        <w:rPr>
          <w:sz w:val="26"/>
          <w:szCs w:val="26"/>
        </w:rPr>
        <w:t xml:space="preserve">,  </w:t>
      </w:r>
      <w:r w:rsidR="00C74D2E" w:rsidRPr="00013C74">
        <w:rPr>
          <w:sz w:val="26"/>
          <w:szCs w:val="26"/>
        </w:rPr>
        <w:t xml:space="preserve">основного мероприятия </w:t>
      </w:r>
      <w:r w:rsidR="00C74D2E" w:rsidRPr="00013C74">
        <w:rPr>
          <w:b/>
          <w:sz w:val="26"/>
          <w:szCs w:val="26"/>
        </w:rPr>
        <w:t>п. 4 «Формирование информационных ресурсов отрасли образования»</w:t>
      </w:r>
      <w:r w:rsidR="00C74D2E" w:rsidRPr="00013C74">
        <w:rPr>
          <w:sz w:val="26"/>
          <w:szCs w:val="26"/>
        </w:rPr>
        <w:t xml:space="preserve"> за счет окружного бюджета предусмотрено 4 323,4 тыс. рублей, из них освоено </w:t>
      </w:r>
      <w:r w:rsidR="0047691E" w:rsidRPr="00013C74">
        <w:rPr>
          <w:sz w:val="26"/>
          <w:szCs w:val="26"/>
        </w:rPr>
        <w:t>29,0</w:t>
      </w:r>
      <w:r w:rsidR="00C74D2E" w:rsidRPr="00013C74">
        <w:rPr>
          <w:sz w:val="26"/>
          <w:szCs w:val="26"/>
        </w:rPr>
        <w:t xml:space="preserve"> тыс. рублей.</w:t>
      </w:r>
    </w:p>
    <w:p w:rsidR="00684415" w:rsidRPr="00013C74" w:rsidRDefault="0047691E" w:rsidP="00890A4A">
      <w:pPr>
        <w:widowControl w:val="0"/>
        <w:autoSpaceDE w:val="0"/>
        <w:autoSpaceDN w:val="0"/>
        <w:adjustRightInd w:val="0"/>
        <w:ind w:firstLine="4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Заключен государственный контракт № 02-15/01 – ГК от 12.03.2019 г. на оказание услуг по сопровождению АИС «Электронное образование» Чукотского автономного округа в 2019 году на сумму 1 433,5 тыс. руб. Срок оказания услуг по 31 декабря 2019 года.</w:t>
      </w:r>
    </w:p>
    <w:p w:rsidR="00FC5BAF" w:rsidRPr="00013C74" w:rsidRDefault="00C31C9F" w:rsidP="00890A4A">
      <w:pPr>
        <w:widowControl w:val="0"/>
        <w:autoSpaceDE w:val="0"/>
        <w:autoSpaceDN w:val="0"/>
        <w:adjustRightInd w:val="0"/>
        <w:ind w:firstLine="4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Оплачены услуги по поддержке сайта «Молодежный портал Чукотки» на сумму </w:t>
      </w:r>
      <w:r w:rsidR="005039D0" w:rsidRPr="00013C74">
        <w:rPr>
          <w:sz w:val="26"/>
          <w:szCs w:val="26"/>
        </w:rPr>
        <w:t>29,0</w:t>
      </w:r>
      <w:r w:rsidRPr="00013C74">
        <w:rPr>
          <w:sz w:val="26"/>
          <w:szCs w:val="26"/>
        </w:rPr>
        <w:t xml:space="preserve"> тыс. рублей</w:t>
      </w:r>
      <w:r w:rsidR="00FC5BAF" w:rsidRPr="00013C74">
        <w:rPr>
          <w:sz w:val="26"/>
          <w:szCs w:val="26"/>
        </w:rPr>
        <w:t>.</w:t>
      </w:r>
    </w:p>
    <w:p w:rsidR="00543876" w:rsidRPr="00013C74" w:rsidRDefault="007E3CE4" w:rsidP="00890A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</w:t>
      </w:r>
      <w:r w:rsidR="00FF3DBA" w:rsidRPr="00013C74">
        <w:rPr>
          <w:sz w:val="26"/>
          <w:szCs w:val="26"/>
        </w:rPr>
        <w:t>основного мероприятия</w:t>
      </w:r>
      <w:r w:rsidR="001A2733" w:rsidRPr="00013C74">
        <w:rPr>
          <w:sz w:val="26"/>
          <w:szCs w:val="26"/>
        </w:rPr>
        <w:t xml:space="preserve"> </w:t>
      </w:r>
      <w:r w:rsidR="001A2733" w:rsidRPr="00013C74">
        <w:rPr>
          <w:b/>
          <w:sz w:val="26"/>
          <w:szCs w:val="26"/>
        </w:rPr>
        <w:t>п.5</w:t>
      </w:r>
      <w:r w:rsidR="00FF3DBA" w:rsidRPr="00013C74">
        <w:rPr>
          <w:b/>
          <w:sz w:val="26"/>
          <w:szCs w:val="26"/>
        </w:rPr>
        <w:t xml:space="preserve"> </w:t>
      </w:r>
      <w:r w:rsidR="00426D13" w:rsidRPr="00013C74">
        <w:rPr>
          <w:b/>
          <w:sz w:val="26"/>
          <w:szCs w:val="26"/>
        </w:rPr>
        <w:t>«</w:t>
      </w:r>
      <w:r w:rsidR="00D1106C" w:rsidRPr="00013C74">
        <w:rPr>
          <w:b/>
          <w:sz w:val="26"/>
          <w:szCs w:val="26"/>
        </w:rPr>
        <w:t>Социальные гарантии работникам отрасл</w:t>
      </w:r>
      <w:r w:rsidR="00C74D2E" w:rsidRPr="00013C74">
        <w:rPr>
          <w:b/>
          <w:sz w:val="26"/>
          <w:szCs w:val="26"/>
        </w:rPr>
        <w:t>и</w:t>
      </w:r>
      <w:r w:rsidR="00D1106C" w:rsidRPr="00013C74">
        <w:rPr>
          <w:b/>
          <w:sz w:val="26"/>
          <w:szCs w:val="26"/>
        </w:rPr>
        <w:t xml:space="preserve"> образования по оплате жилья и коммунальных услуг</w:t>
      </w:r>
      <w:r w:rsidR="00426D13" w:rsidRPr="00013C74">
        <w:rPr>
          <w:b/>
          <w:sz w:val="26"/>
          <w:szCs w:val="26"/>
        </w:rPr>
        <w:t>»</w:t>
      </w:r>
      <w:r w:rsidRPr="00013C74">
        <w:rPr>
          <w:b/>
          <w:sz w:val="26"/>
          <w:szCs w:val="26"/>
        </w:rPr>
        <w:t xml:space="preserve"> </w:t>
      </w:r>
      <w:r w:rsidR="00D1106C" w:rsidRPr="00013C74">
        <w:rPr>
          <w:sz w:val="26"/>
          <w:szCs w:val="26"/>
        </w:rPr>
        <w:t>оказываются меры социальной поддержки по оплате жилого помещения и коммунальных услуг работникам в соответствии с Законом Чукотского автономного округа от 4 декабря 2014 года № 122-ОЗ «О мерах социальной поддержки работников (специалистов) бюджетной сферы, работающих и проживающих в сельских населенных пунктах, рабочих поселках (поселках городского типа) Чукотского автономного округа</w:t>
      </w:r>
      <w:r w:rsidR="00D1106C" w:rsidRPr="00013C74">
        <w:rPr>
          <w:b/>
          <w:sz w:val="26"/>
          <w:szCs w:val="26"/>
        </w:rPr>
        <w:t>»</w:t>
      </w:r>
      <w:r w:rsidR="009D5F33" w:rsidRPr="00013C74">
        <w:rPr>
          <w:sz w:val="26"/>
          <w:szCs w:val="26"/>
        </w:rPr>
        <w:t xml:space="preserve"> </w:t>
      </w:r>
      <w:r w:rsidR="001A2733" w:rsidRPr="00013C74">
        <w:rPr>
          <w:sz w:val="26"/>
          <w:szCs w:val="26"/>
        </w:rPr>
        <w:t>п</w:t>
      </w:r>
      <w:r w:rsidR="00D1106C" w:rsidRPr="00013C74">
        <w:rPr>
          <w:sz w:val="26"/>
          <w:szCs w:val="26"/>
        </w:rPr>
        <w:t>редусмотрено средств окружного бюджета</w:t>
      </w:r>
      <w:r w:rsidR="009D5F33" w:rsidRPr="00013C74">
        <w:rPr>
          <w:sz w:val="26"/>
          <w:szCs w:val="26"/>
        </w:rPr>
        <w:t xml:space="preserve"> </w:t>
      </w:r>
      <w:r w:rsidR="00C74D2E" w:rsidRPr="00013C74">
        <w:rPr>
          <w:sz w:val="26"/>
          <w:szCs w:val="26"/>
        </w:rPr>
        <w:t xml:space="preserve">27 034,6 </w:t>
      </w:r>
      <w:r w:rsidR="009D5F33" w:rsidRPr="00013C74">
        <w:rPr>
          <w:sz w:val="26"/>
          <w:szCs w:val="26"/>
        </w:rPr>
        <w:t xml:space="preserve">тыс. рублей, </w:t>
      </w:r>
      <w:r w:rsidR="00543876" w:rsidRPr="00013C74">
        <w:rPr>
          <w:sz w:val="26"/>
          <w:szCs w:val="26"/>
        </w:rPr>
        <w:t xml:space="preserve">освоено </w:t>
      </w:r>
      <w:r w:rsidR="0089685A" w:rsidRPr="00013C74">
        <w:rPr>
          <w:sz w:val="26"/>
          <w:szCs w:val="26"/>
        </w:rPr>
        <w:t>19 379,8</w:t>
      </w:r>
      <w:r w:rsidR="00C74D2E" w:rsidRPr="00013C74">
        <w:rPr>
          <w:sz w:val="26"/>
          <w:szCs w:val="26"/>
        </w:rPr>
        <w:t xml:space="preserve"> тыс. рублей.</w:t>
      </w:r>
      <w:r w:rsidR="00031E59" w:rsidRPr="00013C74">
        <w:rPr>
          <w:sz w:val="26"/>
          <w:szCs w:val="26"/>
        </w:rPr>
        <w:t xml:space="preserve"> Выплаты получили </w:t>
      </w:r>
      <w:r w:rsidR="00224DB9" w:rsidRPr="00013C74">
        <w:rPr>
          <w:sz w:val="26"/>
          <w:szCs w:val="26"/>
        </w:rPr>
        <w:t>8</w:t>
      </w:r>
      <w:r w:rsidR="007101AE" w:rsidRPr="00013C74">
        <w:rPr>
          <w:sz w:val="26"/>
          <w:szCs w:val="26"/>
        </w:rPr>
        <w:t>9</w:t>
      </w:r>
      <w:r w:rsidR="0089685A" w:rsidRPr="00013C74">
        <w:rPr>
          <w:sz w:val="26"/>
          <w:szCs w:val="26"/>
        </w:rPr>
        <w:t>0</w:t>
      </w:r>
      <w:r w:rsidR="00543876" w:rsidRPr="00013C74">
        <w:rPr>
          <w:sz w:val="26"/>
          <w:szCs w:val="26"/>
        </w:rPr>
        <w:t xml:space="preserve"> специалист</w:t>
      </w:r>
      <w:r w:rsidR="00224DB9" w:rsidRPr="00013C74">
        <w:rPr>
          <w:sz w:val="26"/>
          <w:szCs w:val="26"/>
        </w:rPr>
        <w:t>ов</w:t>
      </w:r>
      <w:r w:rsidR="00C74D2E" w:rsidRPr="00013C74">
        <w:rPr>
          <w:sz w:val="26"/>
          <w:szCs w:val="26"/>
        </w:rPr>
        <w:t>.</w:t>
      </w:r>
    </w:p>
    <w:p w:rsidR="00FB0841" w:rsidRPr="00013C74" w:rsidRDefault="00FB0841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="00E35C6E" w:rsidRPr="00013C74">
        <w:rPr>
          <w:sz w:val="26"/>
          <w:szCs w:val="26"/>
        </w:rPr>
        <w:t>основного мероприятия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 xml:space="preserve">п. 6 «Оказание поддержки отдельным категориям детей и молодежи» </w:t>
      </w:r>
      <w:r w:rsidR="00FB23C1" w:rsidRPr="00013C74">
        <w:rPr>
          <w:sz w:val="26"/>
          <w:szCs w:val="26"/>
        </w:rPr>
        <w:t xml:space="preserve">предусмотрено средств окружного бюджета </w:t>
      </w:r>
      <w:r w:rsidR="00E554E8" w:rsidRPr="00013C74">
        <w:rPr>
          <w:sz w:val="26"/>
          <w:szCs w:val="26"/>
        </w:rPr>
        <w:t>6 00</w:t>
      </w:r>
      <w:r w:rsidR="00FB23C1" w:rsidRPr="00013C74">
        <w:rPr>
          <w:sz w:val="26"/>
          <w:szCs w:val="26"/>
        </w:rPr>
        <w:t xml:space="preserve">0,0 тыс. рублей, </w:t>
      </w:r>
      <w:r w:rsidRPr="00013C74">
        <w:rPr>
          <w:sz w:val="26"/>
          <w:szCs w:val="26"/>
        </w:rPr>
        <w:t xml:space="preserve">освоено </w:t>
      </w:r>
      <w:r w:rsidR="00482C1C" w:rsidRPr="00013C74">
        <w:rPr>
          <w:sz w:val="26"/>
          <w:szCs w:val="26"/>
        </w:rPr>
        <w:t>2 359,5</w:t>
      </w:r>
      <w:r w:rsidRPr="00013C74">
        <w:rPr>
          <w:sz w:val="26"/>
          <w:szCs w:val="26"/>
        </w:rPr>
        <w:t xml:space="preserve"> тыс. рублей.</w:t>
      </w:r>
    </w:p>
    <w:p w:rsidR="00FB0841" w:rsidRPr="00013C74" w:rsidRDefault="00FB0841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</w:t>
      </w:r>
      <w:r w:rsidRPr="00013C74">
        <w:rPr>
          <w:rFonts w:ascii="Times New Roman" w:hAnsi="Times New Roman"/>
          <w:b/>
          <w:i/>
          <w:sz w:val="26"/>
          <w:szCs w:val="26"/>
        </w:rPr>
        <w:t>п.п. 6.1 «</w:t>
      </w:r>
      <w:r w:rsidR="00216805" w:rsidRPr="00013C74">
        <w:rPr>
          <w:rFonts w:ascii="Times New Roman" w:hAnsi="Times New Roman"/>
          <w:b/>
          <w:i/>
          <w:sz w:val="26"/>
          <w:szCs w:val="26"/>
        </w:rPr>
        <w:t>Создание условий для обучения и воспитания детей, находящихся в трудной жизненной ситуации, детей, имеющих ограниченные возможности здоровья, несовершеннолетних, направляемых по решению суда, и лиц, их сопровождающих</w:t>
      </w:r>
      <w:r w:rsidRPr="00013C74">
        <w:rPr>
          <w:rFonts w:ascii="Times New Roman" w:hAnsi="Times New Roman"/>
          <w:sz w:val="26"/>
          <w:szCs w:val="26"/>
        </w:rPr>
        <w:t xml:space="preserve">» предусмотрено </w:t>
      </w:r>
      <w:r w:rsidR="00031E59" w:rsidRPr="00013C74">
        <w:rPr>
          <w:rFonts w:ascii="Times New Roman" w:hAnsi="Times New Roman"/>
          <w:sz w:val="26"/>
          <w:szCs w:val="26"/>
        </w:rPr>
        <w:t>за счет средств окружного бюджета</w:t>
      </w:r>
      <w:r w:rsidRPr="00013C74">
        <w:rPr>
          <w:rFonts w:ascii="Times New Roman" w:hAnsi="Times New Roman"/>
          <w:sz w:val="26"/>
          <w:szCs w:val="26"/>
        </w:rPr>
        <w:t xml:space="preserve"> </w:t>
      </w:r>
      <w:r w:rsidR="00216805" w:rsidRPr="00013C74">
        <w:rPr>
          <w:rFonts w:ascii="Times New Roman" w:hAnsi="Times New Roman"/>
          <w:sz w:val="26"/>
          <w:szCs w:val="26"/>
        </w:rPr>
        <w:t>300</w:t>
      </w:r>
      <w:r w:rsidRPr="00013C74">
        <w:rPr>
          <w:rFonts w:ascii="Times New Roman" w:hAnsi="Times New Roman"/>
          <w:sz w:val="26"/>
          <w:szCs w:val="26"/>
        </w:rPr>
        <w:t>,0 тыс. рублей</w:t>
      </w:r>
      <w:r w:rsidR="00216805" w:rsidRPr="00013C74">
        <w:rPr>
          <w:rFonts w:ascii="Times New Roman" w:hAnsi="Times New Roman"/>
          <w:sz w:val="26"/>
          <w:szCs w:val="26"/>
        </w:rPr>
        <w:t xml:space="preserve">, освоено </w:t>
      </w:r>
      <w:r w:rsidR="00265128" w:rsidRPr="00013C74">
        <w:rPr>
          <w:rFonts w:ascii="Times New Roman" w:hAnsi="Times New Roman"/>
          <w:sz w:val="26"/>
          <w:szCs w:val="26"/>
        </w:rPr>
        <w:t>0,0</w:t>
      </w:r>
      <w:r w:rsidR="00216805" w:rsidRPr="00013C74">
        <w:rPr>
          <w:rFonts w:ascii="Times New Roman" w:hAnsi="Times New Roman"/>
          <w:sz w:val="26"/>
          <w:szCs w:val="26"/>
        </w:rPr>
        <w:t xml:space="preserve"> тыс. рублей</w:t>
      </w:r>
      <w:r w:rsidRPr="00013C74">
        <w:rPr>
          <w:rFonts w:ascii="Times New Roman" w:hAnsi="Times New Roman"/>
          <w:sz w:val="26"/>
          <w:szCs w:val="26"/>
        </w:rPr>
        <w:t>.</w:t>
      </w:r>
    </w:p>
    <w:p w:rsidR="00265128" w:rsidRPr="00013C74" w:rsidRDefault="00265128" w:rsidP="00265128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Выполнение мероприятий осуществляется при направлении  детей инвалидов, в учреждения со специальными условиями для обучения, а так же при наличии решения суда. </w:t>
      </w:r>
    </w:p>
    <w:p w:rsidR="009E05C3" w:rsidRPr="00013C74" w:rsidRDefault="00265128" w:rsidP="00265128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2019 году детей, нуждающихся в специальных услови</w:t>
      </w:r>
      <w:r w:rsidR="00D12A79" w:rsidRPr="00013C74">
        <w:rPr>
          <w:sz w:val="26"/>
          <w:szCs w:val="26"/>
        </w:rPr>
        <w:t>ях</w:t>
      </w:r>
      <w:r w:rsidRPr="00013C74">
        <w:rPr>
          <w:sz w:val="26"/>
          <w:szCs w:val="26"/>
        </w:rPr>
        <w:t xml:space="preserve"> необходимых для обучения, создаваемых в специализированных образовательных организациях за пределами Чукотского автономного округа, нет.</w:t>
      </w:r>
    </w:p>
    <w:p w:rsidR="009421F5" w:rsidRPr="00013C74" w:rsidRDefault="009421F5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</w:t>
      </w:r>
      <w:r w:rsidRPr="00013C74">
        <w:rPr>
          <w:rFonts w:ascii="Times New Roman" w:hAnsi="Times New Roman"/>
          <w:b/>
          <w:i/>
          <w:sz w:val="26"/>
          <w:szCs w:val="26"/>
        </w:rPr>
        <w:t>п.п. 6.2 «Поддержка несовершеннолетних, находящихся в трудной жизненной ситуации, во время переезда из постоянного места жительства к месту обучения и обратно»</w:t>
      </w:r>
      <w:r w:rsidRPr="00013C74">
        <w:rPr>
          <w:rFonts w:ascii="Times New Roman" w:hAnsi="Times New Roman"/>
          <w:sz w:val="26"/>
          <w:szCs w:val="26"/>
        </w:rPr>
        <w:t xml:space="preserve"> </w:t>
      </w:r>
      <w:r w:rsidR="00FB23C1" w:rsidRPr="00013C74">
        <w:rPr>
          <w:rFonts w:ascii="Times New Roman" w:hAnsi="Times New Roman"/>
          <w:sz w:val="26"/>
          <w:szCs w:val="26"/>
        </w:rPr>
        <w:t>Государственной программой предусмотрено средств окружного бюджета 7</w:t>
      </w:r>
      <w:r w:rsidR="00A74035" w:rsidRPr="00013C74">
        <w:rPr>
          <w:rFonts w:ascii="Times New Roman" w:hAnsi="Times New Roman"/>
          <w:sz w:val="26"/>
          <w:szCs w:val="26"/>
        </w:rPr>
        <w:t>0</w:t>
      </w:r>
      <w:r w:rsidR="00FB23C1" w:rsidRPr="00013C74">
        <w:rPr>
          <w:rFonts w:ascii="Times New Roman" w:hAnsi="Times New Roman"/>
          <w:sz w:val="26"/>
          <w:szCs w:val="26"/>
        </w:rPr>
        <w:t xml:space="preserve">0,0 тыс. рублей, сводной бюджетной росписью предусмотрено </w:t>
      </w:r>
      <w:r w:rsidR="003D0D57" w:rsidRPr="00013C74">
        <w:rPr>
          <w:rFonts w:ascii="Times New Roman" w:hAnsi="Times New Roman"/>
          <w:sz w:val="26"/>
          <w:szCs w:val="26"/>
        </w:rPr>
        <w:t>700,0</w:t>
      </w:r>
      <w:r w:rsidRPr="00013C74">
        <w:rPr>
          <w:rFonts w:ascii="Times New Roman" w:hAnsi="Times New Roman"/>
          <w:sz w:val="26"/>
          <w:szCs w:val="26"/>
        </w:rPr>
        <w:t xml:space="preserve"> тыс. рублей</w:t>
      </w:r>
      <w:r w:rsidR="009B52B7" w:rsidRPr="00013C74">
        <w:rPr>
          <w:rFonts w:ascii="Times New Roman" w:hAnsi="Times New Roman"/>
          <w:sz w:val="26"/>
          <w:szCs w:val="26"/>
        </w:rPr>
        <w:t xml:space="preserve">, освоено </w:t>
      </w:r>
      <w:r w:rsidR="003D0D57" w:rsidRPr="00013C74">
        <w:rPr>
          <w:rFonts w:ascii="Times New Roman" w:hAnsi="Times New Roman"/>
          <w:sz w:val="26"/>
          <w:szCs w:val="26"/>
        </w:rPr>
        <w:t>12,6</w:t>
      </w:r>
      <w:r w:rsidR="009B52B7" w:rsidRPr="00013C74">
        <w:rPr>
          <w:rFonts w:ascii="Times New Roman" w:hAnsi="Times New Roman"/>
          <w:sz w:val="26"/>
          <w:szCs w:val="26"/>
        </w:rPr>
        <w:t xml:space="preserve"> тыс. рублей</w:t>
      </w:r>
      <w:r w:rsidRPr="00013C74">
        <w:rPr>
          <w:rFonts w:ascii="Times New Roman" w:hAnsi="Times New Roman"/>
          <w:sz w:val="26"/>
          <w:szCs w:val="26"/>
        </w:rPr>
        <w:t>.</w:t>
      </w:r>
    </w:p>
    <w:p w:rsidR="009421F5" w:rsidRPr="00013C74" w:rsidRDefault="009421F5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>В рамках выполнения мероприятия</w:t>
      </w:r>
      <w:r w:rsidR="00216805" w:rsidRPr="00013C74">
        <w:rPr>
          <w:rFonts w:ascii="Times New Roman" w:hAnsi="Times New Roman"/>
          <w:sz w:val="26"/>
          <w:szCs w:val="26"/>
        </w:rPr>
        <w:t xml:space="preserve"> и</w:t>
      </w:r>
      <w:r w:rsidRPr="00013C74">
        <w:rPr>
          <w:rFonts w:ascii="Times New Roman" w:hAnsi="Times New Roman"/>
          <w:sz w:val="26"/>
          <w:szCs w:val="26"/>
        </w:rPr>
        <w:t xml:space="preserve"> в соответствии с Постановлением Правительства Чукотского автономного округа от 22 августа 2011 года № 335 «Об утверждении Порядка определения объема и условий предоставления субсидий на иные цели из окружного бюджета государственным бюджетным и автономным учреждениям Чукотского автономного округа» заключены соглашения с Государственным </w:t>
      </w:r>
      <w:r w:rsidRPr="00013C74">
        <w:rPr>
          <w:rFonts w:ascii="Times New Roman" w:hAnsi="Times New Roman"/>
          <w:sz w:val="26"/>
          <w:szCs w:val="26"/>
        </w:rPr>
        <w:lastRenderedPageBreak/>
        <w:t xml:space="preserve">автономным профессиональным образовательным учреждением Чукотского автономного округа «Чукотский северо-западный техникум города </w:t>
      </w:r>
      <w:proofErr w:type="spellStart"/>
      <w:r w:rsidRPr="00013C74">
        <w:rPr>
          <w:rFonts w:ascii="Times New Roman" w:hAnsi="Times New Roman"/>
          <w:sz w:val="26"/>
          <w:szCs w:val="26"/>
        </w:rPr>
        <w:t>Билибино</w:t>
      </w:r>
      <w:proofErr w:type="spellEnd"/>
      <w:r w:rsidRPr="00013C74">
        <w:rPr>
          <w:rFonts w:ascii="Times New Roman" w:hAnsi="Times New Roman"/>
          <w:sz w:val="26"/>
          <w:szCs w:val="26"/>
        </w:rPr>
        <w:t xml:space="preserve">»; Государственным автономным профессиональным образовательным учреждением Чукотского автономного округа «Чукотский северо-восточный техникум поселка Провидения»; Государственным автономным профессиональным образовательным учреждением Чукотского автономного округа «Чукотский полярный техникум посёлка </w:t>
      </w:r>
      <w:proofErr w:type="spellStart"/>
      <w:r w:rsidRPr="00013C74">
        <w:rPr>
          <w:rFonts w:ascii="Times New Roman" w:hAnsi="Times New Roman"/>
          <w:sz w:val="26"/>
          <w:szCs w:val="26"/>
        </w:rPr>
        <w:t>Эгвекинот</w:t>
      </w:r>
      <w:proofErr w:type="spellEnd"/>
      <w:r w:rsidRPr="00013C74">
        <w:rPr>
          <w:rFonts w:ascii="Times New Roman" w:hAnsi="Times New Roman"/>
          <w:sz w:val="26"/>
          <w:szCs w:val="26"/>
        </w:rPr>
        <w:t>».</w:t>
      </w:r>
    </w:p>
    <w:p w:rsidR="00216805" w:rsidRPr="00013C74" w:rsidRDefault="00216805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Реализация мероприятия осуществляется по необходимости при наличии несовершеннолетних, находящихся в трудной жизненной ситуации, во время переезда из постоянного места жительства к месту обучения и обратно.</w:t>
      </w:r>
      <w:r w:rsidR="009D6DA6" w:rsidRPr="00013C74">
        <w:rPr>
          <w:sz w:val="26"/>
          <w:szCs w:val="26"/>
        </w:rPr>
        <w:t xml:space="preserve"> ГАПОУ ЧАО «Чукотский полярный техникум посёлка </w:t>
      </w:r>
      <w:proofErr w:type="spellStart"/>
      <w:r w:rsidR="009D6DA6" w:rsidRPr="00013C74">
        <w:rPr>
          <w:sz w:val="26"/>
          <w:szCs w:val="26"/>
        </w:rPr>
        <w:t>Эгвекинот</w:t>
      </w:r>
      <w:proofErr w:type="spellEnd"/>
      <w:r w:rsidR="009D6DA6" w:rsidRPr="00013C74">
        <w:rPr>
          <w:sz w:val="26"/>
          <w:szCs w:val="26"/>
        </w:rPr>
        <w:t xml:space="preserve">» освоило </w:t>
      </w:r>
      <w:r w:rsidR="00677984" w:rsidRPr="00013C74">
        <w:rPr>
          <w:sz w:val="26"/>
          <w:szCs w:val="26"/>
        </w:rPr>
        <w:t>12,6</w:t>
      </w:r>
      <w:r w:rsidR="009D6DA6" w:rsidRPr="00013C74">
        <w:rPr>
          <w:sz w:val="26"/>
          <w:szCs w:val="26"/>
        </w:rPr>
        <w:t xml:space="preserve"> тыс. руб. на проживание </w:t>
      </w:r>
      <w:r w:rsidR="00677984" w:rsidRPr="00013C74">
        <w:rPr>
          <w:sz w:val="26"/>
          <w:szCs w:val="26"/>
        </w:rPr>
        <w:t>4</w:t>
      </w:r>
      <w:r w:rsidR="009D6DA6" w:rsidRPr="00013C74">
        <w:rPr>
          <w:sz w:val="26"/>
          <w:szCs w:val="26"/>
        </w:rPr>
        <w:t xml:space="preserve"> человек.</w:t>
      </w:r>
    </w:p>
    <w:p w:rsidR="00216805" w:rsidRPr="00013C74" w:rsidRDefault="00216805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</w:t>
      </w:r>
      <w:r w:rsidRPr="00013C74">
        <w:rPr>
          <w:rFonts w:ascii="Times New Roman" w:hAnsi="Times New Roman"/>
          <w:b/>
          <w:i/>
          <w:sz w:val="26"/>
          <w:szCs w:val="26"/>
        </w:rPr>
        <w:t>п.п. 6.3 «</w:t>
      </w:r>
      <w:r w:rsidR="00AA657D" w:rsidRPr="00013C74">
        <w:rPr>
          <w:rFonts w:ascii="Times New Roman" w:hAnsi="Times New Roman"/>
          <w:b/>
          <w:i/>
          <w:sz w:val="26"/>
          <w:szCs w:val="26"/>
        </w:rPr>
        <w:t>Оплата питания студентов очной формы обучения учреждений высшего профессионального образования, расположенных на территории Чукотского автономного округа</w:t>
      </w:r>
      <w:r w:rsidRPr="00013C74">
        <w:rPr>
          <w:rFonts w:ascii="Times New Roman" w:hAnsi="Times New Roman"/>
          <w:b/>
          <w:i/>
          <w:sz w:val="26"/>
          <w:szCs w:val="26"/>
        </w:rPr>
        <w:t>»</w:t>
      </w:r>
      <w:r w:rsidRPr="00013C74">
        <w:rPr>
          <w:rFonts w:ascii="Times New Roman" w:hAnsi="Times New Roman"/>
          <w:sz w:val="26"/>
          <w:szCs w:val="26"/>
        </w:rPr>
        <w:t xml:space="preserve"> </w:t>
      </w:r>
      <w:r w:rsidR="00FB23C1" w:rsidRPr="00013C74">
        <w:rPr>
          <w:rFonts w:ascii="Times New Roman" w:hAnsi="Times New Roman"/>
          <w:sz w:val="26"/>
          <w:szCs w:val="26"/>
        </w:rPr>
        <w:t xml:space="preserve">Государственной программой предусмотрено средств окружного бюджета </w:t>
      </w:r>
      <w:r w:rsidR="00A74035" w:rsidRPr="00013C74">
        <w:rPr>
          <w:rFonts w:ascii="Times New Roman" w:hAnsi="Times New Roman"/>
          <w:sz w:val="26"/>
          <w:szCs w:val="26"/>
        </w:rPr>
        <w:t>5 000,0 тыс. рублей</w:t>
      </w:r>
      <w:r w:rsidRPr="00013C74">
        <w:rPr>
          <w:rFonts w:ascii="Times New Roman" w:hAnsi="Times New Roman"/>
          <w:sz w:val="26"/>
          <w:szCs w:val="26"/>
        </w:rPr>
        <w:t xml:space="preserve">, освоено </w:t>
      </w:r>
      <w:r w:rsidR="00224ED5" w:rsidRPr="00013C74">
        <w:rPr>
          <w:rFonts w:ascii="Times New Roman" w:hAnsi="Times New Roman"/>
          <w:sz w:val="26"/>
          <w:szCs w:val="26"/>
        </w:rPr>
        <w:t>2 346,9</w:t>
      </w:r>
      <w:r w:rsidRPr="00013C74">
        <w:rPr>
          <w:rFonts w:ascii="Times New Roman" w:hAnsi="Times New Roman"/>
          <w:sz w:val="26"/>
          <w:szCs w:val="26"/>
        </w:rPr>
        <w:t xml:space="preserve"> тыс. рублей.</w:t>
      </w:r>
    </w:p>
    <w:p w:rsidR="00AA657D" w:rsidRPr="00013C74" w:rsidRDefault="00AA657D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В рамках выполнения мероприятия и в соответствии с Постановлением Правительства Чукотского автономного округа от 22 августа 2011 года № 335 «Об утверждении Порядка определения объема и условий предоставления субсидий на иные цели из окружного бюджета государственным бюджетным и автономным учреждениям Чукотского автономного округа» заключено соглашение с ГАПОУ ЧАО «Чукотский многопрофильный колледж». </w:t>
      </w:r>
      <w:r w:rsidR="009E05C3" w:rsidRPr="00013C74">
        <w:rPr>
          <w:rFonts w:ascii="Times New Roman" w:hAnsi="Times New Roman"/>
          <w:sz w:val="26"/>
          <w:szCs w:val="26"/>
        </w:rPr>
        <w:t>О</w:t>
      </w:r>
      <w:r w:rsidRPr="00013C74">
        <w:rPr>
          <w:rFonts w:ascii="Times New Roman" w:hAnsi="Times New Roman"/>
          <w:sz w:val="26"/>
          <w:szCs w:val="26"/>
        </w:rPr>
        <w:t xml:space="preserve">существляется закупка продуктов питания для студентов Чукотского филиала Северо-Восточного федерального университета им. М.К. </w:t>
      </w:r>
      <w:proofErr w:type="spellStart"/>
      <w:r w:rsidRPr="00013C74">
        <w:rPr>
          <w:rFonts w:ascii="Times New Roman" w:hAnsi="Times New Roman"/>
          <w:sz w:val="26"/>
          <w:szCs w:val="26"/>
        </w:rPr>
        <w:t>Аммосова</w:t>
      </w:r>
      <w:proofErr w:type="spellEnd"/>
      <w:r w:rsidRPr="00013C74">
        <w:rPr>
          <w:rFonts w:ascii="Times New Roman" w:hAnsi="Times New Roman"/>
          <w:sz w:val="26"/>
          <w:szCs w:val="26"/>
        </w:rPr>
        <w:t xml:space="preserve"> в г. Анадыре</w:t>
      </w:r>
      <w:r w:rsidR="009E05C3" w:rsidRPr="00013C74">
        <w:rPr>
          <w:rFonts w:ascii="Times New Roman" w:hAnsi="Times New Roman"/>
          <w:sz w:val="26"/>
          <w:szCs w:val="26"/>
        </w:rPr>
        <w:t xml:space="preserve"> (5</w:t>
      </w:r>
      <w:r w:rsidR="00224ED5" w:rsidRPr="00013C74">
        <w:rPr>
          <w:rFonts w:ascii="Times New Roman" w:hAnsi="Times New Roman"/>
          <w:sz w:val="26"/>
          <w:szCs w:val="26"/>
        </w:rPr>
        <w:t>0</w:t>
      </w:r>
      <w:r w:rsidR="009E05C3" w:rsidRPr="00013C74">
        <w:rPr>
          <w:rFonts w:ascii="Times New Roman" w:hAnsi="Times New Roman"/>
          <w:sz w:val="26"/>
          <w:szCs w:val="26"/>
        </w:rPr>
        <w:t xml:space="preserve"> человек)</w:t>
      </w:r>
      <w:r w:rsidR="00EE4B37" w:rsidRPr="00013C74">
        <w:rPr>
          <w:rFonts w:ascii="Times New Roman" w:hAnsi="Times New Roman"/>
          <w:sz w:val="26"/>
          <w:szCs w:val="26"/>
        </w:rPr>
        <w:t>.</w:t>
      </w:r>
      <w:r w:rsidR="009E05C3" w:rsidRPr="00013C74">
        <w:rPr>
          <w:rFonts w:ascii="Times New Roman" w:hAnsi="Times New Roman"/>
          <w:sz w:val="26"/>
          <w:szCs w:val="26"/>
        </w:rPr>
        <w:t xml:space="preserve"> </w:t>
      </w:r>
    </w:p>
    <w:p w:rsidR="00D33CC5" w:rsidRPr="00013C74" w:rsidRDefault="009421F5" w:rsidP="00890A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="00AA657D" w:rsidRPr="00013C74">
        <w:rPr>
          <w:b/>
          <w:i/>
          <w:sz w:val="26"/>
          <w:szCs w:val="26"/>
        </w:rPr>
        <w:t>п.п. 7.1 «Проведение независимой оценки качества услуг в образовании»</w:t>
      </w:r>
      <w:r w:rsidR="00AA657D" w:rsidRPr="00013C74">
        <w:rPr>
          <w:sz w:val="26"/>
          <w:szCs w:val="26"/>
        </w:rPr>
        <w:t xml:space="preserve"> </w:t>
      </w:r>
      <w:r w:rsidR="00A673AA" w:rsidRPr="00013C74">
        <w:rPr>
          <w:sz w:val="26"/>
          <w:szCs w:val="26"/>
        </w:rPr>
        <w:t xml:space="preserve">основного </w:t>
      </w:r>
      <w:r w:rsidRPr="00013C74">
        <w:rPr>
          <w:sz w:val="26"/>
          <w:szCs w:val="26"/>
        </w:rPr>
        <w:t>мероприяти</w:t>
      </w:r>
      <w:r w:rsidR="00A673AA" w:rsidRPr="00013C74">
        <w:rPr>
          <w:sz w:val="26"/>
          <w:szCs w:val="26"/>
        </w:rPr>
        <w:t>я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 7 «Независимая оценка качества услуг в образовании»</w:t>
      </w:r>
      <w:r w:rsidR="00A74035" w:rsidRPr="00013C74">
        <w:rPr>
          <w:sz w:val="26"/>
          <w:szCs w:val="26"/>
        </w:rPr>
        <w:t xml:space="preserve"> за счет средств окружного бюджета</w:t>
      </w:r>
      <w:r w:rsidRPr="00013C74">
        <w:rPr>
          <w:sz w:val="26"/>
          <w:szCs w:val="26"/>
        </w:rPr>
        <w:t xml:space="preserve"> </w:t>
      </w:r>
      <w:r w:rsidR="00A74035" w:rsidRPr="00013C74">
        <w:rPr>
          <w:sz w:val="26"/>
          <w:szCs w:val="26"/>
        </w:rPr>
        <w:t xml:space="preserve">Государственной программой </w:t>
      </w:r>
      <w:r w:rsidRPr="00013C74">
        <w:rPr>
          <w:sz w:val="26"/>
          <w:szCs w:val="26"/>
        </w:rPr>
        <w:t xml:space="preserve">предусмотрено </w:t>
      </w:r>
      <w:r w:rsidR="00A74035" w:rsidRPr="00013C74">
        <w:rPr>
          <w:sz w:val="26"/>
          <w:szCs w:val="26"/>
        </w:rPr>
        <w:t>6</w:t>
      </w:r>
      <w:r w:rsidR="00814507" w:rsidRPr="00013C74">
        <w:rPr>
          <w:sz w:val="26"/>
          <w:szCs w:val="26"/>
        </w:rPr>
        <w:t>00</w:t>
      </w:r>
      <w:r w:rsidR="00BF0352" w:rsidRPr="00013C74">
        <w:rPr>
          <w:sz w:val="26"/>
          <w:szCs w:val="26"/>
        </w:rPr>
        <w:t>,0</w:t>
      </w:r>
      <w:r w:rsidRPr="00013C74">
        <w:rPr>
          <w:sz w:val="26"/>
          <w:szCs w:val="26"/>
        </w:rPr>
        <w:t xml:space="preserve"> тыс. рублей</w:t>
      </w:r>
      <w:r w:rsidR="00E35C6E" w:rsidRPr="00013C74">
        <w:rPr>
          <w:sz w:val="26"/>
          <w:szCs w:val="26"/>
        </w:rPr>
        <w:t>,</w:t>
      </w:r>
      <w:r w:rsidR="00A74035" w:rsidRPr="00013C74">
        <w:rPr>
          <w:sz w:val="26"/>
          <w:szCs w:val="26"/>
        </w:rPr>
        <w:t xml:space="preserve"> сводной бюджетной росписью – 100,0 тыс. рублей, </w:t>
      </w:r>
      <w:r w:rsidR="00E35C6E" w:rsidRPr="00013C74">
        <w:rPr>
          <w:sz w:val="26"/>
          <w:szCs w:val="26"/>
        </w:rPr>
        <w:t xml:space="preserve"> </w:t>
      </w:r>
      <w:r w:rsidR="00527834" w:rsidRPr="00013C74">
        <w:rPr>
          <w:sz w:val="26"/>
          <w:szCs w:val="26"/>
        </w:rPr>
        <w:t>освоен</w:t>
      </w:r>
      <w:r w:rsidR="00482C1C" w:rsidRPr="00013C74">
        <w:rPr>
          <w:sz w:val="26"/>
          <w:szCs w:val="26"/>
        </w:rPr>
        <w:t>о</w:t>
      </w:r>
      <w:r w:rsidR="00527834" w:rsidRPr="00013C74">
        <w:rPr>
          <w:sz w:val="26"/>
          <w:szCs w:val="26"/>
        </w:rPr>
        <w:t xml:space="preserve"> </w:t>
      </w:r>
      <w:r w:rsidR="00482C1C" w:rsidRPr="00013C74">
        <w:rPr>
          <w:sz w:val="26"/>
          <w:szCs w:val="26"/>
        </w:rPr>
        <w:t>0,0 тыс. рублей</w:t>
      </w:r>
      <w:r w:rsidR="00814507" w:rsidRPr="00013C74">
        <w:rPr>
          <w:sz w:val="26"/>
          <w:szCs w:val="26"/>
        </w:rPr>
        <w:t xml:space="preserve">. </w:t>
      </w:r>
    </w:p>
    <w:p w:rsidR="00A24B4A" w:rsidRPr="00013C74" w:rsidRDefault="00A24B4A" w:rsidP="00A24B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 основании п. 4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Департаментом был заключен договор на оказание услуг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Чукотского автономного округа от 15.07.2019 г. № 02-15/254. Цена договора составляет 73,0 тыс. рублей.</w:t>
      </w:r>
    </w:p>
    <w:p w:rsidR="00A24B4A" w:rsidRPr="00013C74" w:rsidRDefault="00A24B4A" w:rsidP="00A24B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Приказом Департамента образования и науки Чукотского автономного округа от 15.07.2019 г. № 01-21/422 определён оператор, ответственный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Чукотского автономного округа в 2019 году - Общество с ограниченной ответственностью «Эмпирика» (далее - оператор).</w:t>
      </w:r>
    </w:p>
    <w:p w:rsidR="00A24B4A" w:rsidRPr="00013C74" w:rsidRDefault="00A24B4A" w:rsidP="00A24B4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соответствии с договором, оператор будет осуществлять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Чукотского автономного округа в соответствии с порядком сбора и обобщения информации о качестве условий оказания услуг организациями в сфере образования, утверждаемым Правительством Российской Федерации, а также согласно показателям, утвержденным приказом Министерства просвещения РФ от 13 марта 2019 г. № 114 «Об утверждении показателей, характеризующих общие критерии оценки качества условий </w:t>
      </w:r>
      <w:r w:rsidRPr="00013C74">
        <w:rPr>
          <w:sz w:val="26"/>
          <w:szCs w:val="26"/>
        </w:rPr>
        <w:lastRenderedPageBreak/>
        <w:t>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D33CC5" w:rsidRPr="00013C74" w:rsidRDefault="00A24B4A" w:rsidP="00A24B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Оплата по договору будет осуществляться по факту оказания услуги. Услуга должна быть оказана в соответствии с техническим заданием договора до 31 октября 2019 года.</w:t>
      </w:r>
      <w:r w:rsidR="00D33CC5" w:rsidRPr="00013C74">
        <w:rPr>
          <w:sz w:val="26"/>
          <w:szCs w:val="26"/>
        </w:rPr>
        <w:t xml:space="preserve"> </w:t>
      </w:r>
    </w:p>
    <w:p w:rsidR="00D1106C" w:rsidRPr="00013C74" w:rsidRDefault="00B42401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="00F32D49" w:rsidRPr="00013C74">
        <w:rPr>
          <w:sz w:val="26"/>
          <w:szCs w:val="26"/>
        </w:rPr>
        <w:t>основного мероприятия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 8 «Организация отдыха и оздоровления детей»</w:t>
      </w:r>
      <w:r w:rsidRPr="00013C74">
        <w:rPr>
          <w:sz w:val="26"/>
          <w:szCs w:val="26"/>
        </w:rPr>
        <w:t xml:space="preserve"> </w:t>
      </w:r>
      <w:r w:rsidR="00AA657D" w:rsidRPr="00013C74">
        <w:rPr>
          <w:sz w:val="26"/>
          <w:szCs w:val="26"/>
        </w:rPr>
        <w:t xml:space="preserve">за счет средств окружного бюджета предусмотрено </w:t>
      </w:r>
      <w:r w:rsidR="00983FD4" w:rsidRPr="00013C74">
        <w:rPr>
          <w:sz w:val="26"/>
          <w:szCs w:val="26"/>
        </w:rPr>
        <w:t>89 898,0</w:t>
      </w:r>
      <w:r w:rsidRPr="00013C74">
        <w:rPr>
          <w:sz w:val="26"/>
          <w:szCs w:val="26"/>
        </w:rPr>
        <w:t xml:space="preserve"> тыс. рублей</w:t>
      </w:r>
      <w:r w:rsidR="00AA657D" w:rsidRPr="00013C74">
        <w:rPr>
          <w:sz w:val="26"/>
          <w:szCs w:val="26"/>
        </w:rPr>
        <w:t xml:space="preserve">, </w:t>
      </w:r>
      <w:r w:rsidRPr="00013C74">
        <w:rPr>
          <w:sz w:val="26"/>
          <w:szCs w:val="26"/>
        </w:rPr>
        <w:t xml:space="preserve"> </w:t>
      </w:r>
      <w:r w:rsidR="00776DE3" w:rsidRPr="00013C74">
        <w:rPr>
          <w:sz w:val="26"/>
          <w:szCs w:val="26"/>
        </w:rPr>
        <w:t xml:space="preserve">которые профинансированы в полном объеме, </w:t>
      </w:r>
      <w:r w:rsidRPr="00013C74">
        <w:rPr>
          <w:sz w:val="26"/>
          <w:szCs w:val="26"/>
        </w:rPr>
        <w:t xml:space="preserve">освоено </w:t>
      </w:r>
      <w:r w:rsidR="006A3F8A" w:rsidRPr="00013C74">
        <w:rPr>
          <w:sz w:val="26"/>
          <w:szCs w:val="26"/>
        </w:rPr>
        <w:t>88 3</w:t>
      </w:r>
      <w:r w:rsidR="00776DE3" w:rsidRPr="00013C74">
        <w:rPr>
          <w:sz w:val="26"/>
          <w:szCs w:val="26"/>
        </w:rPr>
        <w:t>52</w:t>
      </w:r>
      <w:r w:rsidR="006A3F8A" w:rsidRPr="00013C74">
        <w:rPr>
          <w:sz w:val="26"/>
          <w:szCs w:val="26"/>
        </w:rPr>
        <w:t>,</w:t>
      </w:r>
      <w:r w:rsidR="00776DE3" w:rsidRPr="00013C74">
        <w:rPr>
          <w:sz w:val="26"/>
          <w:szCs w:val="26"/>
        </w:rPr>
        <w:t>7</w:t>
      </w:r>
      <w:r w:rsidRPr="00013C74">
        <w:rPr>
          <w:sz w:val="26"/>
          <w:szCs w:val="26"/>
        </w:rPr>
        <w:t xml:space="preserve"> тыс. рублей</w:t>
      </w:r>
      <w:r w:rsidR="00AA657D" w:rsidRPr="00013C74">
        <w:rPr>
          <w:sz w:val="26"/>
          <w:szCs w:val="26"/>
        </w:rPr>
        <w:t>.</w:t>
      </w:r>
    </w:p>
    <w:p w:rsidR="00B42401" w:rsidRPr="00013C74" w:rsidRDefault="00B42401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п.п. </w:t>
      </w:r>
      <w:r w:rsidRPr="00013C74">
        <w:rPr>
          <w:rFonts w:ascii="Times New Roman" w:hAnsi="Times New Roman"/>
          <w:b/>
          <w:i/>
          <w:sz w:val="26"/>
          <w:szCs w:val="26"/>
        </w:rPr>
        <w:t>8.1</w:t>
      </w:r>
      <w:r w:rsidRPr="00013C74">
        <w:rPr>
          <w:b/>
          <w:i/>
          <w:sz w:val="26"/>
          <w:szCs w:val="26"/>
        </w:rPr>
        <w:t xml:space="preserve"> </w:t>
      </w:r>
      <w:r w:rsidRPr="00013C74">
        <w:rPr>
          <w:rFonts w:ascii="Times New Roman" w:hAnsi="Times New Roman"/>
          <w:b/>
          <w:i/>
          <w:sz w:val="26"/>
          <w:szCs w:val="26"/>
        </w:rPr>
        <w:t>«</w:t>
      </w:r>
      <w:r w:rsidR="00AA657D" w:rsidRPr="00013C74">
        <w:rPr>
          <w:rFonts w:ascii="Times New Roman" w:hAnsi="Times New Roman"/>
          <w:b/>
          <w:i/>
          <w:sz w:val="26"/>
          <w:szCs w:val="26"/>
        </w:rPr>
        <w:t>Субсидии на реализацию мероприятий по проведению оздоровительной кампании детей, находящихся в трудной жизненной ситуации</w:t>
      </w:r>
      <w:r w:rsidRPr="00013C74">
        <w:rPr>
          <w:rFonts w:ascii="Times New Roman" w:hAnsi="Times New Roman"/>
          <w:b/>
          <w:i/>
          <w:sz w:val="26"/>
          <w:szCs w:val="26"/>
        </w:rPr>
        <w:t>»</w:t>
      </w:r>
      <w:r w:rsidRPr="00013C74">
        <w:rPr>
          <w:rFonts w:ascii="Times New Roman" w:hAnsi="Times New Roman"/>
          <w:sz w:val="26"/>
          <w:szCs w:val="26"/>
        </w:rPr>
        <w:t xml:space="preserve"> предусмотрено за счет средств окружного бюджета </w:t>
      </w:r>
      <w:r w:rsidR="00983FD4" w:rsidRPr="00013C74">
        <w:rPr>
          <w:rFonts w:ascii="Times New Roman" w:hAnsi="Times New Roman"/>
          <w:sz w:val="26"/>
          <w:szCs w:val="26"/>
        </w:rPr>
        <w:t>34 398,0</w:t>
      </w:r>
      <w:r w:rsidRPr="00013C74">
        <w:rPr>
          <w:rFonts w:ascii="Times New Roman" w:hAnsi="Times New Roman"/>
          <w:sz w:val="26"/>
          <w:szCs w:val="26"/>
        </w:rPr>
        <w:t xml:space="preserve"> тыс. рублей, </w:t>
      </w:r>
      <w:r w:rsidR="00776DE3" w:rsidRPr="00013C74">
        <w:rPr>
          <w:rFonts w:ascii="Times New Roman" w:hAnsi="Times New Roman"/>
          <w:sz w:val="26"/>
          <w:szCs w:val="26"/>
        </w:rPr>
        <w:t>которые профинансированы в полном объеме, освоено 33 352,7 тыс. рублей</w:t>
      </w:r>
      <w:r w:rsidR="006579B4" w:rsidRPr="00013C74">
        <w:rPr>
          <w:rFonts w:ascii="Times New Roman" w:hAnsi="Times New Roman"/>
          <w:sz w:val="26"/>
          <w:szCs w:val="26"/>
        </w:rPr>
        <w:t>.</w:t>
      </w:r>
    </w:p>
    <w:p w:rsidR="006579B4" w:rsidRPr="00013C74" w:rsidRDefault="006A3F8A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Денежные средства направлены в бюджеты муниципальных образований для оплаты стоимости питания детей в организованных органами местного самоуправления в Чукотском автономном округе детских оздоровительных лагерях (всего – 41) с дневным пребыванием детей (пришкольных площадках) и детском оздоровительном лагере с круглосуточным  пребыванием детей «Молодая гвардия» </w:t>
      </w:r>
      <w:proofErr w:type="spellStart"/>
      <w:r w:rsidRPr="00013C74">
        <w:rPr>
          <w:sz w:val="26"/>
          <w:szCs w:val="26"/>
        </w:rPr>
        <w:t>Билибинского</w:t>
      </w:r>
      <w:proofErr w:type="spellEnd"/>
      <w:r w:rsidRPr="00013C74">
        <w:rPr>
          <w:sz w:val="26"/>
          <w:szCs w:val="26"/>
        </w:rPr>
        <w:t xml:space="preserve"> муниципального района.</w:t>
      </w:r>
    </w:p>
    <w:p w:rsidR="00B42401" w:rsidRPr="00013C74" w:rsidRDefault="00B42401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п.п. </w:t>
      </w:r>
      <w:r w:rsidRPr="00013C74">
        <w:rPr>
          <w:rFonts w:ascii="Times New Roman" w:hAnsi="Times New Roman"/>
          <w:b/>
          <w:i/>
          <w:sz w:val="26"/>
          <w:szCs w:val="26"/>
        </w:rPr>
        <w:t>8.2 «Участие детей Чукотского автономного округа в новогодней Кремлевской елке»</w:t>
      </w:r>
      <w:r w:rsidRPr="00013C74">
        <w:rPr>
          <w:rFonts w:ascii="Times New Roman" w:hAnsi="Times New Roman"/>
          <w:sz w:val="26"/>
          <w:szCs w:val="26"/>
        </w:rPr>
        <w:t xml:space="preserve"> предусмотрено за счет средств окружного бюджета 1 </w:t>
      </w:r>
      <w:r w:rsidR="00983FD4" w:rsidRPr="00013C74">
        <w:rPr>
          <w:rFonts w:ascii="Times New Roman" w:hAnsi="Times New Roman"/>
          <w:sz w:val="26"/>
          <w:szCs w:val="26"/>
        </w:rPr>
        <w:t>5</w:t>
      </w:r>
      <w:r w:rsidRPr="00013C74">
        <w:rPr>
          <w:rFonts w:ascii="Times New Roman" w:hAnsi="Times New Roman"/>
          <w:sz w:val="26"/>
          <w:szCs w:val="26"/>
        </w:rPr>
        <w:t>00,0 тыс. рублей</w:t>
      </w:r>
      <w:r w:rsidR="002C40A1" w:rsidRPr="00013C74">
        <w:rPr>
          <w:rFonts w:ascii="Times New Roman" w:hAnsi="Times New Roman"/>
          <w:sz w:val="26"/>
          <w:szCs w:val="26"/>
        </w:rPr>
        <w:t xml:space="preserve">, </w:t>
      </w:r>
      <w:r w:rsidR="00072FFC" w:rsidRPr="00013C74">
        <w:rPr>
          <w:rFonts w:ascii="Times New Roman" w:hAnsi="Times New Roman"/>
          <w:sz w:val="26"/>
          <w:szCs w:val="26"/>
        </w:rPr>
        <w:t>освоен</w:t>
      </w:r>
      <w:r w:rsidR="006A3F8A" w:rsidRPr="00013C74">
        <w:rPr>
          <w:rFonts w:ascii="Times New Roman" w:hAnsi="Times New Roman"/>
          <w:sz w:val="26"/>
          <w:szCs w:val="26"/>
        </w:rPr>
        <w:t>о</w:t>
      </w:r>
      <w:r w:rsidR="00072FFC" w:rsidRPr="00013C74">
        <w:rPr>
          <w:rFonts w:ascii="Times New Roman" w:hAnsi="Times New Roman"/>
          <w:sz w:val="26"/>
          <w:szCs w:val="26"/>
        </w:rPr>
        <w:t xml:space="preserve"> </w:t>
      </w:r>
      <w:r w:rsidR="006A3F8A" w:rsidRPr="00013C74">
        <w:rPr>
          <w:rFonts w:ascii="Times New Roman" w:hAnsi="Times New Roman"/>
          <w:sz w:val="26"/>
          <w:szCs w:val="26"/>
        </w:rPr>
        <w:t>0,0 тыс. рублей</w:t>
      </w:r>
      <w:r w:rsidR="002C40A1" w:rsidRPr="00013C74">
        <w:rPr>
          <w:rFonts w:ascii="Times New Roman" w:hAnsi="Times New Roman"/>
          <w:sz w:val="26"/>
          <w:szCs w:val="26"/>
        </w:rPr>
        <w:t>.</w:t>
      </w:r>
    </w:p>
    <w:p w:rsidR="00403F89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Реализация мероприятия будет осуществлена в ноябре - декабре 2019 года.</w:t>
      </w:r>
    </w:p>
    <w:p w:rsidR="00855A8A" w:rsidRPr="00013C74" w:rsidRDefault="00B42401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На реализацию мероприятия </w:t>
      </w:r>
      <w:r w:rsidRPr="00013C74">
        <w:rPr>
          <w:rFonts w:ascii="Times New Roman" w:hAnsi="Times New Roman"/>
          <w:b/>
          <w:i/>
          <w:sz w:val="26"/>
          <w:szCs w:val="26"/>
        </w:rPr>
        <w:t>п.п. 8.3</w:t>
      </w:r>
      <w:r w:rsidRPr="00013C74">
        <w:rPr>
          <w:b/>
          <w:i/>
          <w:sz w:val="26"/>
          <w:szCs w:val="26"/>
        </w:rPr>
        <w:t xml:space="preserve"> </w:t>
      </w:r>
      <w:r w:rsidRPr="00013C74">
        <w:rPr>
          <w:rFonts w:ascii="Times New Roman" w:hAnsi="Times New Roman"/>
          <w:b/>
          <w:i/>
          <w:sz w:val="26"/>
          <w:szCs w:val="26"/>
        </w:rPr>
        <w:t>«</w:t>
      </w:r>
      <w:r w:rsidR="002419E4" w:rsidRPr="00013C74">
        <w:rPr>
          <w:rFonts w:ascii="Times New Roman" w:hAnsi="Times New Roman"/>
          <w:b/>
          <w:i/>
          <w:sz w:val="26"/>
          <w:szCs w:val="26"/>
        </w:rPr>
        <w:t>Предоставление грантов некоммерческим организациям, связанных с отдыхом и оздоровлением детей, находящихся в трудной жизненной ситуации</w:t>
      </w:r>
      <w:r w:rsidRPr="00013C74">
        <w:rPr>
          <w:rFonts w:ascii="Times New Roman" w:hAnsi="Times New Roman"/>
          <w:b/>
          <w:i/>
          <w:sz w:val="26"/>
          <w:szCs w:val="26"/>
        </w:rPr>
        <w:t>»</w:t>
      </w:r>
      <w:r w:rsidRPr="00013C74">
        <w:rPr>
          <w:rFonts w:ascii="Times New Roman" w:hAnsi="Times New Roman"/>
          <w:sz w:val="26"/>
          <w:szCs w:val="26"/>
        </w:rPr>
        <w:t xml:space="preserve"> предусмотрено за счет средств окружного бюджета  </w:t>
      </w:r>
      <w:r w:rsidR="004D3196" w:rsidRPr="00013C74">
        <w:rPr>
          <w:rFonts w:ascii="Times New Roman" w:hAnsi="Times New Roman"/>
          <w:sz w:val="26"/>
          <w:szCs w:val="26"/>
        </w:rPr>
        <w:t>54 000</w:t>
      </w:r>
      <w:r w:rsidRPr="00013C74">
        <w:rPr>
          <w:rFonts w:ascii="Times New Roman" w:hAnsi="Times New Roman"/>
          <w:sz w:val="26"/>
          <w:szCs w:val="26"/>
        </w:rPr>
        <w:t>0,0</w:t>
      </w:r>
      <w:r w:rsidRPr="00013C74">
        <w:rPr>
          <w:sz w:val="21"/>
          <w:szCs w:val="21"/>
        </w:rPr>
        <w:t xml:space="preserve"> </w:t>
      </w:r>
      <w:r w:rsidRPr="00013C74">
        <w:rPr>
          <w:rFonts w:ascii="Times New Roman" w:hAnsi="Times New Roman"/>
          <w:sz w:val="26"/>
          <w:szCs w:val="26"/>
        </w:rPr>
        <w:t xml:space="preserve">тыс. рублей, </w:t>
      </w:r>
      <w:r w:rsidR="004D3196" w:rsidRPr="00013C74">
        <w:rPr>
          <w:rFonts w:ascii="Times New Roman" w:hAnsi="Times New Roman"/>
          <w:sz w:val="26"/>
          <w:szCs w:val="26"/>
        </w:rPr>
        <w:t>которые</w:t>
      </w:r>
      <w:r w:rsidR="00E10670" w:rsidRPr="00013C74">
        <w:rPr>
          <w:rFonts w:ascii="Times New Roman" w:hAnsi="Times New Roman"/>
          <w:sz w:val="26"/>
          <w:szCs w:val="26"/>
        </w:rPr>
        <w:t xml:space="preserve"> освоены в полном объеме.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соответствии с Порядком предоставления грантов некоммерческим организациям на организацию и проведение летней оздоровительной кампании утвержденным Постановлением Правительства Чукотского автономного округа от 10 марта 2017 г. № 100 «Об утверждении Порядка предоставления грантов некоммерческим организациям на организацию и проведение летней оздоровительной кампании» заключено соглашение между Департаментом образования и науки Чукотского автономного округа и Региональным чукотским общественным фондом «Полюс Надежды» о предоставлении субсидии в виде гранта на организацию и проведение оздоровительной кампании в 2019 году. В рамках данного соглашения в летний период 2019 года направлено на отдых и оздоровление: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в Детский пульмонологический санаторий «Отрадное» (Калининградская область, г. Светлогорск) направлено 80 детей в сопровождении 2 ответственных лиц;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- 40 детей в оздоровительно-образовательный комплекс «</w:t>
      </w:r>
      <w:proofErr w:type="spellStart"/>
      <w:r w:rsidRPr="00013C74">
        <w:rPr>
          <w:sz w:val="26"/>
          <w:szCs w:val="26"/>
        </w:rPr>
        <w:t>Байтик</w:t>
      </w:r>
      <w:proofErr w:type="spellEnd"/>
      <w:r w:rsidRPr="00013C74">
        <w:rPr>
          <w:sz w:val="26"/>
          <w:szCs w:val="26"/>
        </w:rPr>
        <w:t>» в г. Казань Республики Татарстан в сопровождении 1 ответственного лица;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- 80 детей в детский лагерь «28 героев-Панфиловцев» г. Волоколамск  Московской области в сопровождении 2 ответственных лиц;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- 40 детей в лагерь «ОРГРЭС» г. Королев Московской области в сопровождении 1 ответственного лица.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Дети Чукотского автономного округа отдыхали и во Всероссийских детских центрах: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в Федеральном государственном бюджетном образовательном учреждении «Всероссийский детский центр «Орленок» - 40 детей;</w:t>
      </w:r>
    </w:p>
    <w:p w:rsidR="006A3F8A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>- в Федеральном государственном бюджетном образовательном учреждении «Всероссийский детский центр «Смена» - 34 ребенка;</w:t>
      </w:r>
    </w:p>
    <w:p w:rsidR="00ED63D1" w:rsidRPr="00013C74" w:rsidRDefault="006A3F8A" w:rsidP="006A3F8A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в Федеральном государственном бюджетном образовательном учреждении «Всероссийский детский центр «Океан» - 24 ребенка.</w:t>
      </w:r>
    </w:p>
    <w:p w:rsidR="00BF2523" w:rsidRPr="00013C74" w:rsidRDefault="006169D2" w:rsidP="00602CE3">
      <w:pPr>
        <w:widowControl w:val="0"/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Pr="00013C74">
        <w:rPr>
          <w:b/>
          <w:i/>
          <w:sz w:val="26"/>
          <w:szCs w:val="26"/>
        </w:rPr>
        <w:t>п.п. 9.1 «Обеспечение проживания студентов и специалистов профессиональных образовательных учреждений»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 9 «Оказание поддержки студентам и специалистам государственных учреждений округа»</w:t>
      </w:r>
      <w:r w:rsidRPr="00013C74">
        <w:rPr>
          <w:sz w:val="26"/>
          <w:szCs w:val="26"/>
        </w:rPr>
        <w:t xml:space="preserve"> предусмотрено 1 400 тыс. рублей за счет средств окружного бюджета, освоено </w:t>
      </w:r>
      <w:r w:rsidR="00054841" w:rsidRPr="00013C74">
        <w:rPr>
          <w:sz w:val="26"/>
          <w:szCs w:val="26"/>
        </w:rPr>
        <w:t>1 023,6</w:t>
      </w:r>
      <w:r w:rsidRPr="00013C74">
        <w:rPr>
          <w:sz w:val="26"/>
          <w:szCs w:val="26"/>
        </w:rPr>
        <w:t xml:space="preserve"> тыс. рублей. Обеспечены жилыми помещениями 5 специалистов ГАПОУ ЧАО «Чукотский многопрофильный колледж».</w:t>
      </w:r>
    </w:p>
    <w:p w:rsidR="00602CE3" w:rsidRPr="00013C74" w:rsidRDefault="00602CE3" w:rsidP="00602CE3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Pr="00013C74">
        <w:rPr>
          <w:b/>
          <w:i/>
          <w:sz w:val="26"/>
          <w:szCs w:val="26"/>
        </w:rPr>
        <w:t>п.п. 10.1 «Субсидии на создание в общеобразовательных организациях, расположенных в сельской местности, условий для занятий физической культурой и спортом»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 10 «Региональный проект «Успех каждого ребенка» федерального проекта «Успех каждого ребенка»</w:t>
      </w:r>
      <w:r w:rsidRPr="00013C74">
        <w:rPr>
          <w:sz w:val="26"/>
          <w:szCs w:val="26"/>
        </w:rPr>
        <w:t xml:space="preserve"> предусмотрено 11 814,5 тыс. рублей, в том числе за счет окружного бюджета 236,3 тыс. рублей, за счет федерального бюджета 11 578,2 тыс. рублей, из них освоено </w:t>
      </w:r>
      <w:r w:rsidR="002434C0" w:rsidRPr="00013C74">
        <w:rPr>
          <w:sz w:val="26"/>
          <w:szCs w:val="26"/>
        </w:rPr>
        <w:t>0,0</w:t>
      </w:r>
      <w:r w:rsidRPr="00013C74">
        <w:rPr>
          <w:sz w:val="26"/>
          <w:szCs w:val="26"/>
        </w:rPr>
        <w:t xml:space="preserve"> тыс. рублей.</w:t>
      </w:r>
    </w:p>
    <w:p w:rsidR="003214CB" w:rsidRPr="00013C74" w:rsidRDefault="003214CB" w:rsidP="003214C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Между Министерством просвещения Российской Федерации и Правительством Чукотского автономного округа заключено Соглашение о предоставлении субсидии из федерального бюджета бюджету Чукотского автономного округа на 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«Развитие образования» от 11 февраля 2019 года № 073-08-2019-439.</w:t>
      </w:r>
    </w:p>
    <w:p w:rsidR="002E4603" w:rsidRPr="00013C74" w:rsidRDefault="00237AD8" w:rsidP="003214CB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 xml:space="preserve">от 29 апреля 2019 г. № 244 «О распределении субсидии бюджетам муниципальных образований Чукотского автономного округа на создание в общеобразовательных организациях, расположенных в сельской местности, условий для занятий физической культурой и спортом  2019 году» субсидия распределена следующим образом: </w:t>
      </w:r>
      <w:proofErr w:type="spellStart"/>
      <w:r w:rsidRPr="00013C74">
        <w:rPr>
          <w:sz w:val="26"/>
          <w:szCs w:val="26"/>
        </w:rPr>
        <w:t>Билибинский</w:t>
      </w:r>
      <w:proofErr w:type="spellEnd"/>
      <w:r w:rsidRPr="00013C74">
        <w:rPr>
          <w:sz w:val="26"/>
          <w:szCs w:val="26"/>
        </w:rPr>
        <w:t xml:space="preserve"> муниципальный район – 5 728,9 тыс. рублей (ФБ – 5 614,3 тыс. рублей, ОБ – 114,6 тыс. рублей); 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 6 085,6 тыс. рублей (ФБ – 5 963,9 тыс. рублей, ОБ – 121,7 тыс. рублей) (заключены соответствующие соглашения).</w:t>
      </w:r>
    </w:p>
    <w:p w:rsidR="00300BDC" w:rsidRPr="00013C74" w:rsidRDefault="002E4603" w:rsidP="00602CE3">
      <w:pPr>
        <w:ind w:firstLine="709"/>
        <w:jc w:val="both"/>
        <w:rPr>
          <w:sz w:val="20"/>
          <w:szCs w:val="20"/>
        </w:rPr>
      </w:pPr>
      <w:r w:rsidRPr="00013C74">
        <w:rPr>
          <w:sz w:val="26"/>
          <w:szCs w:val="26"/>
        </w:rPr>
        <w:t xml:space="preserve">Закупочные процедуры проведены на текущий ремонт спортивного зала МБОУ «Начальная школа - детский сад с. </w:t>
      </w:r>
      <w:proofErr w:type="spellStart"/>
      <w:r w:rsidRPr="00013C74">
        <w:rPr>
          <w:sz w:val="26"/>
          <w:szCs w:val="26"/>
        </w:rPr>
        <w:t>Илирней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Билибинского</w:t>
      </w:r>
      <w:proofErr w:type="spellEnd"/>
      <w:r w:rsidRPr="00013C74">
        <w:rPr>
          <w:sz w:val="26"/>
          <w:szCs w:val="26"/>
        </w:rPr>
        <w:t xml:space="preserve"> муниципального района Чукотского автономного округа»; обустройство спортивной площадки на территории МБОУ «ЦО </w:t>
      </w:r>
      <w:proofErr w:type="spellStart"/>
      <w:r w:rsidRPr="00013C74">
        <w:rPr>
          <w:sz w:val="26"/>
          <w:szCs w:val="26"/>
        </w:rPr>
        <w:t>с.Амгуэмы</w:t>
      </w:r>
      <w:proofErr w:type="spellEnd"/>
      <w:r w:rsidRPr="00013C74">
        <w:rPr>
          <w:sz w:val="26"/>
          <w:szCs w:val="26"/>
        </w:rPr>
        <w:t xml:space="preserve">»; выполнение работ по ремонту бетонной спортивной площадки на территории МБОУ «ЦО </w:t>
      </w:r>
      <w:proofErr w:type="spellStart"/>
      <w:r w:rsidRPr="00013C74">
        <w:rPr>
          <w:sz w:val="26"/>
          <w:szCs w:val="26"/>
        </w:rPr>
        <w:t>с.Рыркайпий</w:t>
      </w:r>
      <w:proofErr w:type="spellEnd"/>
      <w:r w:rsidRPr="00013C74">
        <w:rPr>
          <w:sz w:val="26"/>
          <w:szCs w:val="26"/>
        </w:rPr>
        <w:t xml:space="preserve">». </w:t>
      </w:r>
      <w:r w:rsidR="00572264" w:rsidRPr="00013C74">
        <w:rPr>
          <w:sz w:val="26"/>
          <w:szCs w:val="26"/>
        </w:rPr>
        <w:t>Осуществляются ремонтные работы , с</w:t>
      </w:r>
      <w:r w:rsidRPr="00013C74">
        <w:rPr>
          <w:sz w:val="26"/>
          <w:szCs w:val="26"/>
        </w:rPr>
        <w:t>роки выполнения работ до 31 декабря 2019 года.</w:t>
      </w:r>
    </w:p>
    <w:p w:rsidR="00300BDC" w:rsidRPr="00013C74" w:rsidRDefault="00300BDC" w:rsidP="00300BDC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</w:t>
      </w:r>
      <w:r w:rsidRPr="00013C74">
        <w:rPr>
          <w:b/>
          <w:i/>
          <w:sz w:val="26"/>
          <w:szCs w:val="26"/>
        </w:rPr>
        <w:t>п.п. 11.1 «Субсидии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 11 «Региональный проект «Содействие занятости женщин - создание условий дошкольного образования для детей в возрасте до трех лет» федерального проекта «Содействие занятости женщин - создание условий дошкольного образования для детей в возрасте до трех лет»</w:t>
      </w:r>
      <w:r w:rsidRPr="00013C74">
        <w:rPr>
          <w:sz w:val="26"/>
          <w:szCs w:val="26"/>
        </w:rPr>
        <w:t xml:space="preserve"> предусмотрено 39 310,9 тыс. рублей, в том числе за счет окружного бюджета 3 144,9 тыс. рублей, за счет федерального бюджета 36 166,0тыс. рублей, из них 0,0 тыс. рублей.</w:t>
      </w:r>
    </w:p>
    <w:p w:rsidR="00300BDC" w:rsidRPr="00013C74" w:rsidRDefault="00300BDC" w:rsidP="00300B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Реализация мероприятия отменена. Соглашение между Министерством просвещения Российской Федерации и Правительством Чукотского автономного округа о предоставлении иного межбюджетного трансферта из федерального бюджета бюджету </w:t>
      </w:r>
      <w:r w:rsidRPr="00013C74">
        <w:rPr>
          <w:sz w:val="26"/>
          <w:szCs w:val="26"/>
        </w:rPr>
        <w:lastRenderedPageBreak/>
        <w:t>Чукотского автономного округа от 21 февраля 2019 года № 073-17-2019-078 расторгнуто 18 июля 2019 года.</w:t>
      </w:r>
    </w:p>
    <w:p w:rsidR="00602CE3" w:rsidRPr="00013C74" w:rsidRDefault="00602CE3" w:rsidP="00300BDC">
      <w:pPr>
        <w:widowControl w:val="0"/>
        <w:ind w:firstLine="709"/>
        <w:contextualSpacing/>
        <w:jc w:val="both"/>
        <w:rPr>
          <w:sz w:val="26"/>
          <w:szCs w:val="26"/>
        </w:rPr>
      </w:pPr>
    </w:p>
    <w:p w:rsidR="00B2637F" w:rsidRPr="00013C74" w:rsidRDefault="00F014A9" w:rsidP="004E6B7B">
      <w:pPr>
        <w:pStyle w:val="af8"/>
        <w:widowControl w:val="0"/>
        <w:numPr>
          <w:ilvl w:val="0"/>
          <w:numId w:val="3"/>
        </w:numPr>
        <w:jc w:val="center"/>
        <w:rPr>
          <w:b/>
        </w:rPr>
      </w:pPr>
      <w:proofErr w:type="spellStart"/>
      <w:r w:rsidRPr="00013C74">
        <w:rPr>
          <w:b/>
        </w:rPr>
        <w:t>Подпрограмма</w:t>
      </w:r>
      <w:proofErr w:type="spellEnd"/>
      <w:r w:rsidR="00800792" w:rsidRPr="00013C74">
        <w:rPr>
          <w:b/>
        </w:rPr>
        <w:t xml:space="preserve"> </w:t>
      </w:r>
      <w:r w:rsidRPr="00013C74">
        <w:rPr>
          <w:b/>
        </w:rPr>
        <w:t>«</w:t>
      </w:r>
      <w:proofErr w:type="spellStart"/>
      <w:r w:rsidRPr="00013C74">
        <w:rPr>
          <w:b/>
        </w:rPr>
        <w:t>Развитие</w:t>
      </w:r>
      <w:proofErr w:type="spellEnd"/>
      <w:r w:rsidR="00800792" w:rsidRPr="00013C74">
        <w:rPr>
          <w:b/>
        </w:rPr>
        <w:t xml:space="preserve"> </w:t>
      </w:r>
      <w:proofErr w:type="spellStart"/>
      <w:r w:rsidRPr="00013C74">
        <w:rPr>
          <w:b/>
        </w:rPr>
        <w:t>кадрового</w:t>
      </w:r>
      <w:proofErr w:type="spellEnd"/>
      <w:r w:rsidR="00800792" w:rsidRPr="00013C74">
        <w:rPr>
          <w:b/>
        </w:rPr>
        <w:t xml:space="preserve"> </w:t>
      </w:r>
      <w:proofErr w:type="spellStart"/>
      <w:r w:rsidRPr="00013C74">
        <w:rPr>
          <w:b/>
        </w:rPr>
        <w:t>потенциала</w:t>
      </w:r>
      <w:proofErr w:type="spellEnd"/>
      <w:r w:rsidRPr="00013C74">
        <w:rPr>
          <w:b/>
        </w:rPr>
        <w:t>»,</w:t>
      </w:r>
    </w:p>
    <w:p w:rsidR="00217432" w:rsidRPr="00013C74" w:rsidRDefault="00F014A9" w:rsidP="00890A4A">
      <w:pPr>
        <w:pStyle w:val="af8"/>
        <w:widowControl w:val="0"/>
        <w:spacing w:after="0" w:line="240" w:lineRule="auto"/>
        <w:ind w:left="915"/>
        <w:jc w:val="center"/>
        <w:rPr>
          <w:b/>
          <w:lang w:val="ru-RU"/>
        </w:rPr>
      </w:pPr>
      <w:r w:rsidRPr="00013C74">
        <w:rPr>
          <w:b/>
        </w:rPr>
        <w:t>%</w:t>
      </w:r>
      <w:r w:rsidR="00800792" w:rsidRPr="00013C74">
        <w:rPr>
          <w:b/>
        </w:rPr>
        <w:t xml:space="preserve"> </w:t>
      </w:r>
      <w:proofErr w:type="spellStart"/>
      <w:r w:rsidRPr="00013C74">
        <w:rPr>
          <w:b/>
        </w:rPr>
        <w:t>исполнения</w:t>
      </w:r>
      <w:proofErr w:type="spellEnd"/>
      <w:r w:rsidR="00800792" w:rsidRPr="00013C74">
        <w:rPr>
          <w:b/>
        </w:rPr>
        <w:t xml:space="preserve"> </w:t>
      </w:r>
      <w:proofErr w:type="spellStart"/>
      <w:r w:rsidRPr="00013C74">
        <w:rPr>
          <w:b/>
        </w:rPr>
        <w:t>подпрограммы</w:t>
      </w:r>
      <w:proofErr w:type="spellEnd"/>
      <w:r w:rsidR="00800792" w:rsidRPr="00013C74">
        <w:rPr>
          <w:b/>
        </w:rPr>
        <w:t xml:space="preserve"> </w:t>
      </w:r>
      <w:proofErr w:type="spellStart"/>
      <w:r w:rsidRPr="00013C74">
        <w:rPr>
          <w:b/>
        </w:rPr>
        <w:t>составил</w:t>
      </w:r>
      <w:proofErr w:type="spellEnd"/>
      <w:r w:rsidR="00800792" w:rsidRPr="00013C74">
        <w:rPr>
          <w:b/>
        </w:rPr>
        <w:t xml:space="preserve"> </w:t>
      </w:r>
      <w:r w:rsidR="00B9378D" w:rsidRPr="00013C74">
        <w:rPr>
          <w:b/>
          <w:lang w:val="ru-RU"/>
        </w:rPr>
        <w:t>53,9</w:t>
      </w:r>
    </w:p>
    <w:p w:rsidR="00A611E3" w:rsidRPr="00013C74" w:rsidRDefault="00A611E3" w:rsidP="00890A4A">
      <w:pPr>
        <w:pStyle w:val="af8"/>
        <w:widowControl w:val="0"/>
        <w:spacing w:after="0" w:line="240" w:lineRule="auto"/>
        <w:ind w:left="915"/>
        <w:jc w:val="center"/>
        <w:rPr>
          <w:b/>
          <w:sz w:val="20"/>
          <w:szCs w:val="20"/>
          <w:lang w:val="ru-RU"/>
        </w:rPr>
      </w:pPr>
    </w:p>
    <w:p w:rsidR="00A43E5E" w:rsidRPr="00013C74" w:rsidRDefault="00DD4E6C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реализацию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Подпрограммы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«Развитие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кадрового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потенциала»</w:t>
      </w:r>
      <w:r w:rsidR="00800792" w:rsidRPr="00013C74">
        <w:rPr>
          <w:sz w:val="26"/>
          <w:szCs w:val="26"/>
        </w:rPr>
        <w:t xml:space="preserve"> </w:t>
      </w:r>
      <w:r w:rsidR="00941892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941892" w:rsidRPr="00013C74">
        <w:rPr>
          <w:sz w:val="26"/>
          <w:szCs w:val="26"/>
        </w:rPr>
        <w:t>201</w:t>
      </w:r>
      <w:r w:rsidR="007B03F9" w:rsidRPr="00013C74">
        <w:rPr>
          <w:sz w:val="26"/>
          <w:szCs w:val="26"/>
        </w:rPr>
        <w:t>9</w:t>
      </w:r>
      <w:r w:rsidR="00800792" w:rsidRPr="00013C74">
        <w:rPr>
          <w:sz w:val="26"/>
          <w:szCs w:val="26"/>
        </w:rPr>
        <w:t xml:space="preserve"> </w:t>
      </w:r>
      <w:r w:rsidR="00941892" w:rsidRPr="00013C74">
        <w:rPr>
          <w:sz w:val="26"/>
          <w:szCs w:val="26"/>
        </w:rPr>
        <w:t>году</w:t>
      </w:r>
      <w:r w:rsidR="00800792" w:rsidRPr="00013C74">
        <w:rPr>
          <w:sz w:val="26"/>
          <w:szCs w:val="26"/>
        </w:rPr>
        <w:t xml:space="preserve"> </w:t>
      </w:r>
      <w:r w:rsidR="00F8341F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8341F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8341F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F8341F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F8341F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3B1397" w:rsidRPr="00013C74">
        <w:rPr>
          <w:sz w:val="26"/>
          <w:szCs w:val="26"/>
        </w:rPr>
        <w:t xml:space="preserve">Государственной программой </w:t>
      </w:r>
      <w:r w:rsidR="00941892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7B03F9" w:rsidRPr="00013C74">
        <w:rPr>
          <w:sz w:val="26"/>
          <w:szCs w:val="26"/>
        </w:rPr>
        <w:t>27 161,9</w:t>
      </w:r>
      <w:r w:rsidR="00800792" w:rsidRPr="00013C74">
        <w:rPr>
          <w:sz w:val="26"/>
          <w:szCs w:val="26"/>
        </w:rPr>
        <w:t xml:space="preserve"> </w:t>
      </w:r>
      <w:r w:rsidR="00A74912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A74912" w:rsidRPr="00013C74">
        <w:rPr>
          <w:sz w:val="26"/>
          <w:szCs w:val="26"/>
        </w:rPr>
        <w:t>рублей</w:t>
      </w:r>
      <w:r w:rsidR="00651416" w:rsidRPr="00013C74">
        <w:rPr>
          <w:sz w:val="26"/>
          <w:szCs w:val="26"/>
        </w:rPr>
        <w:t>,</w:t>
      </w:r>
      <w:r w:rsidR="00800792" w:rsidRPr="00013C74">
        <w:rPr>
          <w:sz w:val="26"/>
          <w:szCs w:val="26"/>
        </w:rPr>
        <w:t xml:space="preserve"> </w:t>
      </w:r>
      <w:r w:rsidR="003B1397" w:rsidRPr="00013C74">
        <w:rPr>
          <w:sz w:val="26"/>
          <w:szCs w:val="26"/>
        </w:rPr>
        <w:t xml:space="preserve">сводной бюджетной росписью предусмотрено </w:t>
      </w:r>
      <w:r w:rsidR="00B9378D" w:rsidRPr="00013C74">
        <w:rPr>
          <w:sz w:val="26"/>
          <w:szCs w:val="26"/>
        </w:rPr>
        <w:t>27 561,9</w:t>
      </w:r>
      <w:r w:rsidR="003B1397" w:rsidRPr="00013C74">
        <w:rPr>
          <w:sz w:val="26"/>
          <w:szCs w:val="26"/>
        </w:rPr>
        <w:t xml:space="preserve"> тыс. рублей, </w:t>
      </w:r>
      <w:r w:rsidR="00651416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651416" w:rsidRPr="00013C74">
        <w:rPr>
          <w:sz w:val="26"/>
          <w:szCs w:val="26"/>
        </w:rPr>
        <w:t>которых</w:t>
      </w:r>
      <w:r w:rsidR="00ED743D" w:rsidRPr="00013C74">
        <w:rPr>
          <w:sz w:val="26"/>
          <w:szCs w:val="26"/>
        </w:rPr>
        <w:t xml:space="preserve"> </w:t>
      </w:r>
      <w:r w:rsidR="003E4BB4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B9378D" w:rsidRPr="00013C74">
        <w:rPr>
          <w:sz w:val="26"/>
          <w:szCs w:val="26"/>
        </w:rPr>
        <w:t>14 861,6</w:t>
      </w:r>
      <w:r w:rsidR="00800792" w:rsidRPr="00013C74">
        <w:rPr>
          <w:sz w:val="26"/>
          <w:szCs w:val="26"/>
        </w:rPr>
        <w:t xml:space="preserve"> </w:t>
      </w:r>
      <w:r w:rsidR="00941892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941892" w:rsidRPr="00013C74">
        <w:rPr>
          <w:sz w:val="26"/>
          <w:szCs w:val="26"/>
        </w:rPr>
        <w:t>рублей.</w:t>
      </w:r>
    </w:p>
    <w:p w:rsidR="00941892" w:rsidRPr="00013C74" w:rsidRDefault="0038666A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="0044447A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</w:t>
      </w:r>
      <w:r w:rsidR="0044447A" w:rsidRPr="00013C74">
        <w:rPr>
          <w:sz w:val="26"/>
          <w:szCs w:val="26"/>
        </w:rPr>
        <w:t>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1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</w:t>
      </w:r>
      <w:r w:rsidR="00F8341F" w:rsidRPr="00013C74">
        <w:rPr>
          <w:b/>
          <w:sz w:val="26"/>
          <w:szCs w:val="26"/>
        </w:rPr>
        <w:t>Социальная</w:t>
      </w:r>
      <w:r w:rsidR="00800792" w:rsidRPr="00013C74">
        <w:rPr>
          <w:b/>
          <w:sz w:val="26"/>
          <w:szCs w:val="26"/>
        </w:rPr>
        <w:t xml:space="preserve"> </w:t>
      </w:r>
      <w:r w:rsidR="00F8341F" w:rsidRPr="00013C74">
        <w:rPr>
          <w:b/>
          <w:sz w:val="26"/>
          <w:szCs w:val="26"/>
        </w:rPr>
        <w:t>поддержка</w:t>
      </w:r>
      <w:r w:rsidR="00800792" w:rsidRPr="00013C74">
        <w:rPr>
          <w:b/>
          <w:sz w:val="26"/>
          <w:szCs w:val="26"/>
        </w:rPr>
        <w:t xml:space="preserve"> </w:t>
      </w:r>
      <w:r w:rsidR="00F8341F" w:rsidRPr="00013C74">
        <w:rPr>
          <w:b/>
          <w:sz w:val="26"/>
          <w:szCs w:val="26"/>
        </w:rPr>
        <w:t>специалистов</w:t>
      </w:r>
      <w:r w:rsidR="00A74912"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ED743D" w:rsidRPr="00013C74">
        <w:rPr>
          <w:sz w:val="26"/>
          <w:szCs w:val="26"/>
        </w:rPr>
        <w:t xml:space="preserve">за счет средств окружного бюджета Государственной программой предусмотрено </w:t>
      </w:r>
      <w:r w:rsidR="007B03F9" w:rsidRPr="00013C74">
        <w:rPr>
          <w:sz w:val="26"/>
          <w:szCs w:val="26"/>
        </w:rPr>
        <w:t>928</w:t>
      </w:r>
      <w:r w:rsidR="00ED743D" w:rsidRPr="00013C74">
        <w:rPr>
          <w:sz w:val="26"/>
          <w:szCs w:val="26"/>
        </w:rPr>
        <w:t xml:space="preserve">,0 тыс. рублей, освоено </w:t>
      </w:r>
      <w:r w:rsidR="00661FE0" w:rsidRPr="00013C74">
        <w:rPr>
          <w:sz w:val="26"/>
          <w:szCs w:val="26"/>
        </w:rPr>
        <w:t>522</w:t>
      </w:r>
      <w:r w:rsidR="00ED743D" w:rsidRPr="00013C74">
        <w:rPr>
          <w:sz w:val="26"/>
          <w:szCs w:val="26"/>
        </w:rPr>
        <w:t>,0 тыс. рублей.</w:t>
      </w:r>
    </w:p>
    <w:p w:rsidR="00AC12EF" w:rsidRPr="00013C74" w:rsidRDefault="008575C2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1.1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r w:rsidR="00A74912" w:rsidRPr="00013C74">
        <w:rPr>
          <w:b/>
          <w:i/>
          <w:sz w:val="26"/>
          <w:szCs w:val="26"/>
        </w:rPr>
        <w:t>Назначение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выплата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стипендии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Губернатора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студентам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образовательных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организаций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высшего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образования,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имеющих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высокий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уровень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качества</w:t>
      </w:r>
      <w:r w:rsidR="00800792" w:rsidRPr="00013C74">
        <w:rPr>
          <w:b/>
          <w:i/>
          <w:sz w:val="26"/>
          <w:szCs w:val="26"/>
        </w:rPr>
        <w:t xml:space="preserve"> </w:t>
      </w:r>
      <w:r w:rsidR="00A74912" w:rsidRPr="00013C74">
        <w:rPr>
          <w:b/>
          <w:i/>
          <w:sz w:val="26"/>
          <w:szCs w:val="26"/>
        </w:rPr>
        <w:t>знаний</w:t>
      </w:r>
      <w:r w:rsidRPr="00013C74">
        <w:rPr>
          <w:b/>
          <w:i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размере</w:t>
      </w:r>
      <w:r w:rsidR="00800792" w:rsidRPr="00013C74">
        <w:rPr>
          <w:sz w:val="26"/>
          <w:szCs w:val="26"/>
        </w:rPr>
        <w:t xml:space="preserve"> </w:t>
      </w:r>
      <w:r w:rsidR="00A74912" w:rsidRPr="00013C74">
        <w:rPr>
          <w:sz w:val="26"/>
          <w:szCs w:val="26"/>
        </w:rPr>
        <w:t>5</w:t>
      </w:r>
      <w:r w:rsidR="004D3196" w:rsidRPr="00013C74">
        <w:rPr>
          <w:sz w:val="26"/>
          <w:szCs w:val="26"/>
        </w:rPr>
        <w:t>8</w:t>
      </w:r>
      <w:r w:rsidR="00A74912" w:rsidRPr="00013C74">
        <w:rPr>
          <w:sz w:val="26"/>
          <w:szCs w:val="26"/>
        </w:rPr>
        <w:t>0,0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AB3EB4" w:rsidRPr="00013C74">
        <w:rPr>
          <w:sz w:val="26"/>
          <w:szCs w:val="26"/>
        </w:rPr>
        <w:t>рублей</w:t>
      </w:r>
      <w:r w:rsidR="00E07F18" w:rsidRPr="00013C74">
        <w:rPr>
          <w:sz w:val="26"/>
          <w:szCs w:val="26"/>
        </w:rPr>
        <w:t>,</w:t>
      </w:r>
      <w:r w:rsidR="00800792" w:rsidRPr="00013C74">
        <w:rPr>
          <w:sz w:val="26"/>
          <w:szCs w:val="26"/>
        </w:rPr>
        <w:t xml:space="preserve"> </w:t>
      </w:r>
      <w:r w:rsidR="00E07F18" w:rsidRPr="00013C74">
        <w:rPr>
          <w:sz w:val="26"/>
          <w:szCs w:val="26"/>
        </w:rPr>
        <w:t>и</w:t>
      </w:r>
      <w:r w:rsidR="00A74912" w:rsidRPr="00013C74">
        <w:rPr>
          <w:sz w:val="26"/>
          <w:szCs w:val="26"/>
        </w:rPr>
        <w:t>сполнено</w:t>
      </w:r>
      <w:r w:rsidR="00800792" w:rsidRPr="00013C74">
        <w:rPr>
          <w:sz w:val="26"/>
          <w:szCs w:val="26"/>
        </w:rPr>
        <w:t xml:space="preserve"> </w:t>
      </w:r>
      <w:r w:rsidR="00A0616A" w:rsidRPr="00013C74">
        <w:rPr>
          <w:sz w:val="26"/>
          <w:szCs w:val="26"/>
        </w:rPr>
        <w:t>192,0</w:t>
      </w:r>
      <w:r w:rsidR="00800792" w:rsidRPr="00013C74">
        <w:rPr>
          <w:sz w:val="26"/>
          <w:szCs w:val="26"/>
        </w:rPr>
        <w:t xml:space="preserve"> </w:t>
      </w:r>
      <w:r w:rsidR="00A74912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A74912" w:rsidRPr="00013C74">
        <w:rPr>
          <w:sz w:val="26"/>
          <w:szCs w:val="26"/>
        </w:rPr>
        <w:t>рублей.</w:t>
      </w:r>
    </w:p>
    <w:p w:rsidR="004D3196" w:rsidRPr="00013C74" w:rsidRDefault="00A0616A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 основании Распоряжений Губернатора Чукотского автономного округа от 17 января 2019 года № 41-рг и от 06 июня 2019 года № 204-рг «О назначении стипендии Губернатора Чукотского автономного округа», стипендия была назначена 6 студентам, получающим высшее образование по специальностям, востребованным экономикой Чукотского автономного округа, по очной форме обучения в образовательных организациях, расположенных на территории Российской Федерации.</w:t>
      </w:r>
    </w:p>
    <w:p w:rsidR="003E2D4C" w:rsidRPr="00013C74" w:rsidRDefault="003E2D4C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</w:t>
      </w:r>
      <w:r w:rsidR="00E07F18" w:rsidRPr="00013C74">
        <w:rPr>
          <w:b/>
          <w:i/>
          <w:sz w:val="26"/>
          <w:szCs w:val="26"/>
        </w:rPr>
        <w:t>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1.2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r w:rsidR="004D3196" w:rsidRPr="00013C74">
        <w:rPr>
          <w:b/>
          <w:i/>
          <w:sz w:val="26"/>
          <w:szCs w:val="26"/>
        </w:rPr>
        <w:t>Выплата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единовременного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пособия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специалистам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образовательных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организаций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учреждений</w:t>
      </w:r>
      <w:r w:rsidR="00800792" w:rsidRPr="00013C74">
        <w:rPr>
          <w:b/>
          <w:i/>
          <w:sz w:val="26"/>
          <w:szCs w:val="26"/>
        </w:rPr>
        <w:t xml:space="preserve"> </w:t>
      </w:r>
      <w:r w:rsidR="004D3196" w:rsidRPr="00013C74">
        <w:rPr>
          <w:b/>
          <w:i/>
          <w:sz w:val="26"/>
          <w:szCs w:val="26"/>
        </w:rPr>
        <w:t>культуры</w:t>
      </w:r>
      <w:r w:rsidRPr="00013C74">
        <w:rPr>
          <w:b/>
          <w:i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размере</w:t>
      </w:r>
      <w:r w:rsidR="00800792" w:rsidRPr="00013C74">
        <w:rPr>
          <w:sz w:val="26"/>
          <w:szCs w:val="26"/>
        </w:rPr>
        <w:t xml:space="preserve"> </w:t>
      </w:r>
      <w:r w:rsidR="007B03F9" w:rsidRPr="00013C74">
        <w:rPr>
          <w:sz w:val="26"/>
          <w:szCs w:val="26"/>
        </w:rPr>
        <w:t>348</w:t>
      </w:r>
      <w:r w:rsidRPr="00013C74">
        <w:rPr>
          <w:sz w:val="26"/>
          <w:szCs w:val="26"/>
        </w:rPr>
        <w:t>,0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4D3196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3B1397" w:rsidRPr="00013C74">
        <w:rPr>
          <w:sz w:val="26"/>
          <w:szCs w:val="26"/>
        </w:rPr>
        <w:t>3</w:t>
      </w:r>
      <w:r w:rsidR="007B03F9" w:rsidRPr="00013C74">
        <w:rPr>
          <w:sz w:val="26"/>
          <w:szCs w:val="26"/>
        </w:rPr>
        <w:t>3</w:t>
      </w:r>
      <w:r w:rsidR="003B1397" w:rsidRPr="00013C74">
        <w:rPr>
          <w:sz w:val="26"/>
          <w:szCs w:val="26"/>
        </w:rPr>
        <w:t>0,0</w:t>
      </w:r>
      <w:r w:rsidR="00800792" w:rsidRPr="00013C74">
        <w:rPr>
          <w:sz w:val="26"/>
          <w:szCs w:val="26"/>
        </w:rPr>
        <w:t xml:space="preserve"> </w:t>
      </w:r>
      <w:r w:rsidR="00D33CC5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D33CC5" w:rsidRPr="00013C74">
        <w:rPr>
          <w:sz w:val="26"/>
          <w:szCs w:val="26"/>
        </w:rPr>
        <w:t>рублей</w:t>
      </w:r>
      <w:r w:rsidR="00661FE0" w:rsidRPr="00013C74">
        <w:rPr>
          <w:sz w:val="26"/>
          <w:szCs w:val="26"/>
        </w:rPr>
        <w:t>.</w:t>
      </w:r>
    </w:p>
    <w:p w:rsidR="00661FE0" w:rsidRPr="00013C74" w:rsidRDefault="00661FE0" w:rsidP="00661FE0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2019 году Департаментом заключены договоры с 11 специалистами в отрасли образования, предоставлена единовременная выплата 1 молодому специалисту и 10 специалистам со стажем в отрасли образования, прибывшим в образовательные организации Чукотского автономного округа в виде выплаты единовременного пособия в размере 30 000 (тридцать тысяч) рублей каждому.</w:t>
      </w:r>
    </w:p>
    <w:p w:rsidR="003E2D4C" w:rsidRPr="00013C74" w:rsidRDefault="008A10D7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предусмотренных</w:t>
      </w:r>
      <w:r w:rsidR="00800792" w:rsidRPr="00013C74">
        <w:rPr>
          <w:sz w:val="26"/>
          <w:szCs w:val="26"/>
        </w:rPr>
        <w:t xml:space="preserve"> </w:t>
      </w:r>
      <w:r w:rsidR="007D5E09" w:rsidRPr="00013C74">
        <w:rPr>
          <w:b/>
          <w:i/>
          <w:sz w:val="26"/>
          <w:szCs w:val="26"/>
        </w:rPr>
        <w:t>п.</w:t>
      </w:r>
      <w:r w:rsidRPr="00013C74">
        <w:rPr>
          <w:b/>
          <w:i/>
          <w:sz w:val="26"/>
          <w:szCs w:val="26"/>
        </w:rPr>
        <w:t>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2.1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r w:rsidR="00C87E8A" w:rsidRPr="00013C74">
        <w:rPr>
          <w:b/>
          <w:i/>
          <w:sz w:val="26"/>
          <w:szCs w:val="26"/>
        </w:rPr>
        <w:t>Оплата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производственной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практики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обучающимся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студентам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соответствии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с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Постановлением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Чукотского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автономного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округа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от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26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апреля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2011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года</w:t>
      </w:r>
      <w:r w:rsidR="00800792" w:rsidRPr="00013C74">
        <w:rPr>
          <w:b/>
          <w:i/>
          <w:sz w:val="26"/>
          <w:szCs w:val="26"/>
        </w:rPr>
        <w:t xml:space="preserve"> </w:t>
      </w:r>
      <w:r w:rsidR="00222EE8" w:rsidRPr="00013C74">
        <w:rPr>
          <w:b/>
          <w:i/>
          <w:sz w:val="26"/>
          <w:szCs w:val="26"/>
        </w:rPr>
        <w:t>№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163</w:t>
      </w:r>
      <w:r w:rsidR="00800792" w:rsidRPr="00013C74">
        <w:rPr>
          <w:b/>
          <w:i/>
          <w:sz w:val="26"/>
          <w:szCs w:val="26"/>
        </w:rPr>
        <w:t xml:space="preserve"> </w:t>
      </w:r>
      <w:r w:rsidR="00222EE8" w:rsidRPr="00013C74">
        <w:rPr>
          <w:b/>
          <w:i/>
          <w:sz w:val="26"/>
          <w:szCs w:val="26"/>
        </w:rPr>
        <w:t>«</w:t>
      </w:r>
      <w:r w:rsidR="00C87E8A" w:rsidRPr="00013C74">
        <w:rPr>
          <w:b/>
          <w:i/>
          <w:sz w:val="26"/>
          <w:szCs w:val="26"/>
        </w:rPr>
        <w:t>Об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установлении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размера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порядка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оплаты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производственной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практики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обучающимся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студентам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очной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форме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обучения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образовательных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учреждениях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начального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среднего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профессионального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образования,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находящихся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ведении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органов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исполнительной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власти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Чукотского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автономного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C87E8A" w:rsidRPr="00013C74">
        <w:rPr>
          <w:b/>
          <w:i/>
          <w:sz w:val="26"/>
          <w:szCs w:val="26"/>
        </w:rPr>
        <w:t>округа</w:t>
      </w:r>
      <w:r w:rsidRPr="00013C74">
        <w:rPr>
          <w:b/>
          <w:i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6915C5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6915C5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п.2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«Социальная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поддержка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обучающихся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в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учреждениях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профессионального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образования»</w:t>
      </w:r>
      <w:r w:rsidR="00ED743D" w:rsidRPr="00013C74">
        <w:rPr>
          <w:sz w:val="26"/>
          <w:szCs w:val="26"/>
        </w:rPr>
        <w:t xml:space="preserve"> </w:t>
      </w:r>
      <w:r w:rsidR="00207065" w:rsidRPr="00013C74">
        <w:rPr>
          <w:sz w:val="26"/>
          <w:szCs w:val="26"/>
        </w:rPr>
        <w:t xml:space="preserve">Государственной программой предусмотрено  средств  окружного  бюджета  в  размере  </w:t>
      </w:r>
      <w:r w:rsidR="00222EE8" w:rsidRPr="00013C74">
        <w:rPr>
          <w:sz w:val="26"/>
          <w:szCs w:val="26"/>
        </w:rPr>
        <w:t>4 682,9</w:t>
      </w:r>
      <w:r w:rsidR="00207065" w:rsidRPr="00013C74">
        <w:rPr>
          <w:sz w:val="26"/>
          <w:szCs w:val="26"/>
        </w:rPr>
        <w:t xml:space="preserve"> тыс. рублей, сводной бюджетной росписью предусмотрено </w:t>
      </w:r>
      <w:r w:rsidR="009D5BD8" w:rsidRPr="00013C74">
        <w:rPr>
          <w:sz w:val="26"/>
          <w:szCs w:val="26"/>
        </w:rPr>
        <w:t>5 082,9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исполнено</w:t>
      </w:r>
      <w:r w:rsidR="00800792" w:rsidRPr="00013C74">
        <w:rPr>
          <w:sz w:val="26"/>
          <w:szCs w:val="26"/>
        </w:rPr>
        <w:t xml:space="preserve"> </w:t>
      </w:r>
      <w:r w:rsidR="009D5BD8" w:rsidRPr="00013C74">
        <w:rPr>
          <w:sz w:val="26"/>
          <w:szCs w:val="26"/>
        </w:rPr>
        <w:t>4 535,5</w:t>
      </w:r>
      <w:r w:rsidR="00800792" w:rsidRPr="00013C74">
        <w:rPr>
          <w:sz w:val="26"/>
          <w:szCs w:val="26"/>
        </w:rPr>
        <w:t xml:space="preserve"> </w:t>
      </w:r>
      <w:r w:rsidR="009B52B7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9B52B7" w:rsidRPr="00013C74">
        <w:rPr>
          <w:sz w:val="26"/>
          <w:szCs w:val="26"/>
        </w:rPr>
        <w:t>рублей</w:t>
      </w:r>
      <w:r w:rsidRPr="00013C74">
        <w:rPr>
          <w:sz w:val="26"/>
          <w:szCs w:val="26"/>
        </w:rPr>
        <w:t>.</w:t>
      </w:r>
      <w:r w:rsidR="00800792" w:rsidRPr="00013C74">
        <w:rPr>
          <w:sz w:val="26"/>
          <w:szCs w:val="26"/>
        </w:rPr>
        <w:t xml:space="preserve"> </w:t>
      </w:r>
    </w:p>
    <w:p w:rsidR="00ED63D1" w:rsidRPr="00013C74" w:rsidRDefault="00ED63D1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Всего </w:t>
      </w:r>
      <w:r w:rsidR="00850EF8" w:rsidRPr="00013C74">
        <w:rPr>
          <w:sz w:val="26"/>
          <w:szCs w:val="26"/>
        </w:rPr>
        <w:t>117</w:t>
      </w:r>
      <w:r w:rsidRPr="00013C74">
        <w:rPr>
          <w:sz w:val="26"/>
          <w:szCs w:val="26"/>
        </w:rPr>
        <w:t xml:space="preserve"> обучающимся и студентам Чукотского многопрофильного колледжа, проходившим производственную практику, была произведена оплата практики, из них </w:t>
      </w:r>
      <w:r w:rsidR="00850EF8" w:rsidRPr="00013C74">
        <w:rPr>
          <w:sz w:val="26"/>
          <w:szCs w:val="26"/>
        </w:rPr>
        <w:t>72</w:t>
      </w:r>
      <w:r w:rsidRPr="00013C74">
        <w:rPr>
          <w:sz w:val="26"/>
          <w:szCs w:val="26"/>
        </w:rPr>
        <w:t xml:space="preserve"> человек</w:t>
      </w:r>
      <w:r w:rsidR="00850EF8" w:rsidRPr="00013C74">
        <w:rPr>
          <w:sz w:val="26"/>
          <w:szCs w:val="26"/>
        </w:rPr>
        <w:t>а</w:t>
      </w:r>
      <w:r w:rsidRPr="00013C74">
        <w:rPr>
          <w:sz w:val="26"/>
          <w:szCs w:val="26"/>
        </w:rPr>
        <w:t xml:space="preserve"> – обучающиеся по программам профессиональной подготовки (ПП), </w:t>
      </w:r>
      <w:r w:rsidR="00850EF8" w:rsidRPr="00013C74">
        <w:rPr>
          <w:sz w:val="26"/>
          <w:szCs w:val="26"/>
        </w:rPr>
        <w:t>45</w:t>
      </w:r>
      <w:r w:rsidRPr="00013C74">
        <w:rPr>
          <w:sz w:val="26"/>
          <w:szCs w:val="26"/>
        </w:rPr>
        <w:t xml:space="preserve"> человек – студенты, обучающиеся по программам среднего профессионального образования (СПО).</w:t>
      </w:r>
    </w:p>
    <w:p w:rsidR="00ED63D1" w:rsidRPr="00013C74" w:rsidRDefault="00ED63D1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ГАПОУ  ЧАО «Чукотский северо – западный техникум г. </w:t>
      </w:r>
      <w:proofErr w:type="spellStart"/>
      <w:r w:rsidRPr="00013C74">
        <w:rPr>
          <w:sz w:val="26"/>
          <w:szCs w:val="26"/>
        </w:rPr>
        <w:t>Билибино</w:t>
      </w:r>
      <w:proofErr w:type="spellEnd"/>
      <w:r w:rsidRPr="00013C74">
        <w:rPr>
          <w:sz w:val="26"/>
          <w:szCs w:val="26"/>
        </w:rPr>
        <w:t xml:space="preserve">»: оплата практики произведена </w:t>
      </w:r>
      <w:r w:rsidR="008D089F" w:rsidRPr="00013C74">
        <w:rPr>
          <w:sz w:val="26"/>
          <w:szCs w:val="26"/>
        </w:rPr>
        <w:t>71</w:t>
      </w:r>
      <w:r w:rsidRPr="00013C74">
        <w:rPr>
          <w:sz w:val="26"/>
          <w:szCs w:val="26"/>
        </w:rPr>
        <w:t xml:space="preserve"> обучающ</w:t>
      </w:r>
      <w:r w:rsidR="008D089F" w:rsidRPr="00013C74">
        <w:rPr>
          <w:sz w:val="26"/>
          <w:szCs w:val="26"/>
        </w:rPr>
        <w:t>емуся</w:t>
      </w:r>
      <w:r w:rsidRPr="00013C74">
        <w:rPr>
          <w:sz w:val="26"/>
          <w:szCs w:val="26"/>
        </w:rPr>
        <w:t xml:space="preserve"> по программам профессиональной подготовки (ПП</w:t>
      </w:r>
      <w:r w:rsidR="008D089F" w:rsidRPr="00013C74">
        <w:rPr>
          <w:sz w:val="26"/>
          <w:szCs w:val="26"/>
        </w:rPr>
        <w:t>).</w:t>
      </w:r>
    </w:p>
    <w:p w:rsidR="00ED63D1" w:rsidRPr="00013C74" w:rsidRDefault="00ED63D1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 xml:space="preserve">ГАПОУ  ЧАО «Чукотский северо – восточный  техникум п. Провидения»: оплата практики произведена </w:t>
      </w:r>
      <w:r w:rsidR="008D089F" w:rsidRPr="00013C74">
        <w:rPr>
          <w:sz w:val="26"/>
          <w:szCs w:val="26"/>
        </w:rPr>
        <w:t>89</w:t>
      </w:r>
      <w:r w:rsidRPr="00013C74">
        <w:rPr>
          <w:sz w:val="26"/>
          <w:szCs w:val="26"/>
        </w:rPr>
        <w:t xml:space="preserve"> обучающ</w:t>
      </w:r>
      <w:r w:rsidR="008D089F" w:rsidRPr="00013C74">
        <w:rPr>
          <w:sz w:val="26"/>
          <w:szCs w:val="26"/>
        </w:rPr>
        <w:t>и</w:t>
      </w:r>
      <w:r w:rsidRPr="00013C74">
        <w:rPr>
          <w:sz w:val="26"/>
          <w:szCs w:val="26"/>
        </w:rPr>
        <w:t>мся</w:t>
      </w:r>
      <w:r w:rsidR="00FD3D23" w:rsidRPr="00013C74">
        <w:rPr>
          <w:sz w:val="26"/>
          <w:szCs w:val="26"/>
        </w:rPr>
        <w:t xml:space="preserve"> по программам профессиональной подготовки (ПП</w:t>
      </w:r>
      <w:r w:rsidR="008D089F" w:rsidRPr="00013C74">
        <w:rPr>
          <w:sz w:val="26"/>
          <w:szCs w:val="26"/>
        </w:rPr>
        <w:t>)</w:t>
      </w:r>
      <w:r w:rsidRPr="00013C74">
        <w:rPr>
          <w:sz w:val="26"/>
          <w:szCs w:val="26"/>
        </w:rPr>
        <w:t>.</w:t>
      </w:r>
    </w:p>
    <w:p w:rsidR="00ED63D1" w:rsidRPr="00013C74" w:rsidRDefault="00ED63D1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ГАПОУ  ЧАО «Чукотский полярный техникум  п.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»: оплата практики произведена </w:t>
      </w:r>
      <w:r w:rsidR="00BD2890" w:rsidRPr="00013C74">
        <w:rPr>
          <w:sz w:val="26"/>
          <w:szCs w:val="26"/>
        </w:rPr>
        <w:t>62</w:t>
      </w:r>
      <w:r w:rsidRPr="00013C74">
        <w:rPr>
          <w:sz w:val="26"/>
          <w:szCs w:val="26"/>
        </w:rPr>
        <w:t xml:space="preserve"> обучающимся</w:t>
      </w:r>
      <w:r w:rsidR="00850EF8" w:rsidRPr="00013C74">
        <w:rPr>
          <w:sz w:val="26"/>
          <w:szCs w:val="26"/>
        </w:rPr>
        <w:t xml:space="preserve"> и студентам</w:t>
      </w:r>
      <w:r w:rsidRPr="00013C74">
        <w:rPr>
          <w:sz w:val="26"/>
          <w:szCs w:val="26"/>
        </w:rPr>
        <w:t xml:space="preserve">, из них </w:t>
      </w:r>
      <w:r w:rsidR="00BD2890" w:rsidRPr="00013C74">
        <w:rPr>
          <w:sz w:val="26"/>
          <w:szCs w:val="26"/>
        </w:rPr>
        <w:t>40</w:t>
      </w:r>
      <w:r w:rsidRPr="00013C74">
        <w:rPr>
          <w:sz w:val="26"/>
          <w:szCs w:val="26"/>
        </w:rPr>
        <w:t xml:space="preserve"> человек – обучающиеся по программам профессиональной подготовки </w:t>
      </w:r>
      <w:r w:rsidR="00BD2890" w:rsidRPr="00013C74">
        <w:rPr>
          <w:sz w:val="26"/>
          <w:szCs w:val="26"/>
        </w:rPr>
        <w:t>(ПП),</w:t>
      </w:r>
      <w:r w:rsidRPr="00013C74">
        <w:rPr>
          <w:sz w:val="26"/>
          <w:szCs w:val="26"/>
        </w:rPr>
        <w:t xml:space="preserve"> 2</w:t>
      </w:r>
      <w:r w:rsidR="00BD2890" w:rsidRPr="00013C74">
        <w:rPr>
          <w:sz w:val="26"/>
          <w:szCs w:val="26"/>
        </w:rPr>
        <w:t>2</w:t>
      </w:r>
      <w:r w:rsidRPr="00013C74">
        <w:rPr>
          <w:sz w:val="26"/>
          <w:szCs w:val="26"/>
        </w:rPr>
        <w:t xml:space="preserve"> студентам, обучающимся  по программам среднего профессионального образования (СПО).</w:t>
      </w:r>
    </w:p>
    <w:p w:rsidR="007F1C74" w:rsidRPr="00013C74" w:rsidRDefault="008A10D7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</w:t>
      </w:r>
      <w:r w:rsidR="004612D0" w:rsidRPr="00013C74">
        <w:rPr>
          <w:b/>
          <w:i/>
          <w:sz w:val="26"/>
          <w:szCs w:val="26"/>
        </w:rPr>
        <w:t>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3</w:t>
      </w:r>
      <w:r w:rsidR="004612D0" w:rsidRPr="00013C74">
        <w:rPr>
          <w:b/>
          <w:i/>
          <w:sz w:val="26"/>
          <w:szCs w:val="26"/>
        </w:rPr>
        <w:t>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«Формирование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жилищного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фонда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для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специалистов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Чукотского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автономного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округа»</w:t>
      </w:r>
      <w:r w:rsidR="00800792" w:rsidRPr="00013C74">
        <w:rPr>
          <w:sz w:val="26"/>
          <w:szCs w:val="26"/>
        </w:rPr>
        <w:t xml:space="preserve"> </w:t>
      </w:r>
      <w:r w:rsidR="00B81C19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B81C19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3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«Содействие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в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приобретении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жилья</w:t>
      </w:r>
      <w:r w:rsidR="00800792" w:rsidRPr="00013C74">
        <w:rPr>
          <w:b/>
          <w:sz w:val="26"/>
          <w:szCs w:val="26"/>
        </w:rPr>
        <w:t xml:space="preserve"> </w:t>
      </w:r>
      <w:r w:rsidR="004612D0" w:rsidRPr="00013C74">
        <w:rPr>
          <w:b/>
          <w:sz w:val="26"/>
          <w:szCs w:val="26"/>
        </w:rPr>
        <w:t>специалистам</w:t>
      </w:r>
      <w:r w:rsidR="00EA2FCB"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DE3F86" w:rsidRPr="00013C74">
        <w:rPr>
          <w:sz w:val="26"/>
          <w:szCs w:val="26"/>
        </w:rPr>
        <w:t xml:space="preserve">предусмотрено  средств  окружного  бюджета  в  размере  20 000,0 тыс. рублей, </w:t>
      </w:r>
      <w:r w:rsidR="004F7878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7F1C74" w:rsidRPr="00013C74">
        <w:rPr>
          <w:sz w:val="26"/>
          <w:szCs w:val="26"/>
        </w:rPr>
        <w:t>9 631,1</w:t>
      </w:r>
      <w:r w:rsidR="00800792" w:rsidRPr="00013C74">
        <w:rPr>
          <w:sz w:val="26"/>
          <w:szCs w:val="26"/>
        </w:rPr>
        <w:t xml:space="preserve"> </w:t>
      </w:r>
      <w:r w:rsidR="00EA2FC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EA2FCB" w:rsidRPr="00013C74">
        <w:rPr>
          <w:sz w:val="26"/>
          <w:szCs w:val="26"/>
        </w:rPr>
        <w:t>рублей</w:t>
      </w:r>
      <w:r w:rsidR="004646B9" w:rsidRPr="00013C74">
        <w:rPr>
          <w:sz w:val="26"/>
          <w:szCs w:val="26"/>
        </w:rPr>
        <w:t xml:space="preserve">. </w:t>
      </w:r>
    </w:p>
    <w:p w:rsidR="00DA179B" w:rsidRPr="00013C74" w:rsidRDefault="00DA179B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 xml:space="preserve">от 28 марта 2019 г. № 167 «О распределении субсидии бюджетам муниципальных образований Чукотского автономного округа на формирование жилищного фонда для специалистов Чукотского автономного округа в 2019 году» субсидия распределена следующим образом: </w:t>
      </w:r>
      <w:proofErr w:type="spellStart"/>
      <w:r w:rsidRPr="00013C74">
        <w:rPr>
          <w:sz w:val="26"/>
          <w:szCs w:val="26"/>
        </w:rPr>
        <w:t>Билибинский</w:t>
      </w:r>
      <w:proofErr w:type="spellEnd"/>
      <w:r w:rsidRPr="00013C74">
        <w:rPr>
          <w:sz w:val="26"/>
          <w:szCs w:val="26"/>
        </w:rPr>
        <w:t xml:space="preserve"> муниципальный район – 6 198,0 тыс. рублей (5 специалистов); 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 6 822,2 тыс. рублей (3 специалиста); </w:t>
      </w: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 – 1 730,2 тыс. рублей (2 специалиста); Чукотский муниципальный район – 3 479,5 тыс. рублей (2 специалиста).</w:t>
      </w:r>
    </w:p>
    <w:p w:rsidR="00383851" w:rsidRPr="00013C74" w:rsidRDefault="004F7878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Департаментом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образования</w:t>
      </w:r>
      <w:r w:rsidR="000B1364" w:rsidRPr="00013C74">
        <w:rPr>
          <w:sz w:val="26"/>
          <w:szCs w:val="26"/>
        </w:rPr>
        <w:t xml:space="preserve"> и науки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</w:t>
      </w:r>
      <w:r w:rsidR="00800792" w:rsidRPr="00013C74">
        <w:rPr>
          <w:sz w:val="26"/>
          <w:szCs w:val="26"/>
        </w:rPr>
        <w:t xml:space="preserve"> </w:t>
      </w:r>
      <w:r w:rsidR="00DA179B" w:rsidRPr="00013C74">
        <w:rPr>
          <w:sz w:val="26"/>
          <w:szCs w:val="26"/>
        </w:rPr>
        <w:t>02</w:t>
      </w:r>
      <w:r w:rsidRPr="00013C74">
        <w:rPr>
          <w:sz w:val="26"/>
          <w:szCs w:val="26"/>
        </w:rPr>
        <w:t>.0</w:t>
      </w:r>
      <w:r w:rsidR="00DA179B" w:rsidRPr="00013C74">
        <w:rPr>
          <w:sz w:val="26"/>
          <w:szCs w:val="26"/>
        </w:rPr>
        <w:t>4</w:t>
      </w:r>
      <w:r w:rsidRPr="00013C74">
        <w:rPr>
          <w:sz w:val="26"/>
          <w:szCs w:val="26"/>
        </w:rPr>
        <w:t>.201</w:t>
      </w:r>
      <w:r w:rsidR="00DA179B" w:rsidRPr="00013C74">
        <w:rPr>
          <w:sz w:val="26"/>
          <w:szCs w:val="26"/>
        </w:rPr>
        <w:t>9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года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заключены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Соглашения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Администрациями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участвующими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данного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мероприятия,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предоставлении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субсидии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бюджетам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муниципальных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образований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формирование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специализированного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жилищного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фонда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для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специалистов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</w:t>
      </w:r>
      <w:r w:rsidR="00383851" w:rsidRPr="00013C74">
        <w:rPr>
          <w:sz w:val="26"/>
          <w:szCs w:val="26"/>
        </w:rPr>
        <w:t>а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201</w:t>
      </w:r>
      <w:r w:rsidR="00DA179B" w:rsidRPr="00013C74">
        <w:rPr>
          <w:sz w:val="26"/>
          <w:szCs w:val="26"/>
        </w:rPr>
        <w:t>9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году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общую</w:t>
      </w:r>
      <w:r w:rsidR="00800792" w:rsidRPr="00013C74">
        <w:rPr>
          <w:sz w:val="26"/>
          <w:szCs w:val="26"/>
        </w:rPr>
        <w:t xml:space="preserve"> </w:t>
      </w:r>
      <w:r w:rsidR="00383851" w:rsidRPr="00013C74">
        <w:rPr>
          <w:sz w:val="26"/>
          <w:szCs w:val="26"/>
        </w:rPr>
        <w:t>сумму</w:t>
      </w:r>
      <w:r w:rsidR="00800792" w:rsidRPr="00013C74">
        <w:rPr>
          <w:sz w:val="26"/>
          <w:szCs w:val="26"/>
        </w:rPr>
        <w:t xml:space="preserve"> </w:t>
      </w:r>
      <w:r w:rsidR="00DA179B" w:rsidRPr="00013C74">
        <w:rPr>
          <w:sz w:val="26"/>
          <w:szCs w:val="26"/>
        </w:rPr>
        <w:t>18 229,9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для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1</w:t>
      </w:r>
      <w:r w:rsidR="00DA179B" w:rsidRPr="00013C74">
        <w:rPr>
          <w:sz w:val="26"/>
          <w:szCs w:val="26"/>
        </w:rPr>
        <w:t>2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специалистов</w:t>
      </w:r>
      <w:r w:rsidR="00DA179B" w:rsidRPr="00013C74">
        <w:rPr>
          <w:sz w:val="26"/>
          <w:szCs w:val="26"/>
        </w:rPr>
        <w:t>.</w:t>
      </w:r>
    </w:p>
    <w:p w:rsidR="000938DA" w:rsidRPr="00013C74" w:rsidRDefault="00DA179B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 состоянию на 01.10.2019 года</w:t>
      </w:r>
      <w:r w:rsidR="000938DA" w:rsidRPr="00013C74">
        <w:rPr>
          <w:sz w:val="26"/>
          <w:szCs w:val="26"/>
        </w:rPr>
        <w:t>:</w:t>
      </w:r>
    </w:p>
    <w:p w:rsidR="000938DA" w:rsidRPr="00013C74" w:rsidRDefault="000938DA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Билибинский</w:t>
      </w:r>
      <w:proofErr w:type="spellEnd"/>
      <w:r w:rsidRPr="00013C74">
        <w:rPr>
          <w:sz w:val="26"/>
          <w:szCs w:val="26"/>
        </w:rPr>
        <w:t xml:space="preserve"> муниципальный район -</w:t>
      </w:r>
      <w:r w:rsidR="00DA179B" w:rsidRPr="00013C74">
        <w:rPr>
          <w:sz w:val="26"/>
          <w:szCs w:val="26"/>
        </w:rPr>
        <w:t xml:space="preserve"> п</w:t>
      </w:r>
      <w:r w:rsidR="00FD3D23" w:rsidRPr="00013C74">
        <w:rPr>
          <w:sz w:val="26"/>
          <w:szCs w:val="26"/>
        </w:rPr>
        <w:t xml:space="preserve">риобретено </w:t>
      </w:r>
      <w:r w:rsidRPr="00013C74">
        <w:rPr>
          <w:sz w:val="26"/>
          <w:szCs w:val="26"/>
        </w:rPr>
        <w:t>4</w:t>
      </w:r>
      <w:r w:rsidR="00FD3D23" w:rsidRPr="00013C74">
        <w:rPr>
          <w:sz w:val="26"/>
          <w:szCs w:val="26"/>
        </w:rPr>
        <w:t xml:space="preserve"> квартир</w:t>
      </w:r>
      <w:r w:rsidRPr="00013C74">
        <w:rPr>
          <w:sz w:val="26"/>
          <w:szCs w:val="26"/>
        </w:rPr>
        <w:t>ы</w:t>
      </w:r>
      <w:r w:rsidR="00FD3D23" w:rsidRPr="00013C74">
        <w:rPr>
          <w:sz w:val="26"/>
          <w:szCs w:val="26"/>
        </w:rPr>
        <w:t xml:space="preserve"> для </w:t>
      </w:r>
      <w:r w:rsidRPr="00013C74">
        <w:rPr>
          <w:sz w:val="26"/>
          <w:szCs w:val="26"/>
        </w:rPr>
        <w:t>4</w:t>
      </w:r>
      <w:r w:rsidR="00FD3D23" w:rsidRPr="00013C74">
        <w:rPr>
          <w:sz w:val="26"/>
          <w:szCs w:val="26"/>
        </w:rPr>
        <w:t xml:space="preserve"> специалистов на общую сумму </w:t>
      </w:r>
      <w:r w:rsidRPr="00013C74">
        <w:rPr>
          <w:sz w:val="26"/>
          <w:szCs w:val="26"/>
        </w:rPr>
        <w:t>5 486,1 тыс. рублей. В настоящее время проводится процедура закупки еще одной квартиры.</w:t>
      </w:r>
    </w:p>
    <w:p w:rsidR="000938DA" w:rsidRPr="00013C74" w:rsidRDefault="000938DA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</w:t>
      </w:r>
      <w:r w:rsidR="00CF5D9A" w:rsidRPr="00013C74">
        <w:rPr>
          <w:sz w:val="26"/>
          <w:szCs w:val="26"/>
        </w:rPr>
        <w:t xml:space="preserve"> приобретено 2 квартиры для 2 специалистов на общую сумму 2 861,4 тыс. рублей. В настоящее время проводится оформление одной квартиры.</w:t>
      </w:r>
    </w:p>
    <w:p w:rsidR="000938DA" w:rsidRPr="00013C74" w:rsidRDefault="000938DA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 – в первом полугодии были проведены 2 электронных аукциона на приобретение жилых помещений, которые были признаны несостоявшимися в связи с отсутствием заявок. Проведение повторных закупок запланировано на октябрь 2019 года.</w:t>
      </w:r>
    </w:p>
    <w:p w:rsidR="000938DA" w:rsidRPr="00013C74" w:rsidRDefault="009D5BD8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Чукотский муниципальный район - оплачено 1 жилое помещение для 1 специалистов на сумму 1 283,6 тыс. рублей, по контракту заключенному 4 декабря 2018 года.</w:t>
      </w:r>
    </w:p>
    <w:p w:rsidR="0069145C" w:rsidRPr="00013C74" w:rsidRDefault="0069145C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основного мероприятия </w:t>
      </w:r>
      <w:r w:rsidRPr="00013C74">
        <w:rPr>
          <w:b/>
          <w:sz w:val="26"/>
          <w:szCs w:val="26"/>
        </w:rPr>
        <w:t>п. 4 «Обучение специалистов с высшим профессиональным образованием»»</w:t>
      </w:r>
      <w:r w:rsidRPr="00013C74">
        <w:rPr>
          <w:sz w:val="26"/>
          <w:szCs w:val="26"/>
        </w:rPr>
        <w:t xml:space="preserve"> за счет средств окружного бюджета предусмотрено </w:t>
      </w:r>
      <w:r w:rsidR="004646B9" w:rsidRPr="00013C74">
        <w:rPr>
          <w:sz w:val="26"/>
          <w:szCs w:val="26"/>
        </w:rPr>
        <w:t>1 551,0</w:t>
      </w:r>
      <w:r w:rsidRPr="00013C74">
        <w:rPr>
          <w:sz w:val="26"/>
          <w:szCs w:val="26"/>
        </w:rPr>
        <w:t xml:space="preserve"> тыс. рублей, </w:t>
      </w:r>
      <w:r w:rsidR="006500AE" w:rsidRPr="00013C74">
        <w:rPr>
          <w:sz w:val="26"/>
          <w:szCs w:val="26"/>
        </w:rPr>
        <w:t xml:space="preserve">из них освоено </w:t>
      </w:r>
      <w:r w:rsidR="000713FF" w:rsidRPr="00013C74">
        <w:rPr>
          <w:sz w:val="26"/>
          <w:szCs w:val="26"/>
        </w:rPr>
        <w:t>173,0</w:t>
      </w:r>
      <w:r w:rsidR="006500AE" w:rsidRPr="00013C74">
        <w:rPr>
          <w:sz w:val="26"/>
          <w:szCs w:val="26"/>
        </w:rPr>
        <w:t xml:space="preserve"> тыс. рублей.</w:t>
      </w:r>
    </w:p>
    <w:p w:rsidR="006500AE" w:rsidRPr="00013C74" w:rsidRDefault="006500AE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мероприятий, предусмотренных </w:t>
      </w:r>
      <w:r w:rsidRPr="00013C74">
        <w:rPr>
          <w:b/>
          <w:i/>
          <w:sz w:val="26"/>
          <w:szCs w:val="26"/>
        </w:rPr>
        <w:t>п.п. 4.1 «Подготовка специалистов по программам высшего образования для экономики Чукотского автономного округа»</w:t>
      </w:r>
      <w:r w:rsidRPr="00013C74">
        <w:rPr>
          <w:sz w:val="26"/>
          <w:szCs w:val="26"/>
        </w:rPr>
        <w:t xml:space="preserve"> предусмотрено средств окружного бюджета в размере </w:t>
      </w:r>
      <w:r w:rsidR="004646B9" w:rsidRPr="00013C74">
        <w:rPr>
          <w:sz w:val="26"/>
          <w:szCs w:val="26"/>
        </w:rPr>
        <w:t>1 051,0</w:t>
      </w:r>
      <w:r w:rsidRPr="00013C74">
        <w:rPr>
          <w:sz w:val="26"/>
          <w:szCs w:val="26"/>
        </w:rPr>
        <w:t xml:space="preserve"> тыс. рублей, освоено </w:t>
      </w:r>
      <w:r w:rsidR="00265ED9" w:rsidRPr="00013C74">
        <w:rPr>
          <w:sz w:val="26"/>
          <w:szCs w:val="26"/>
        </w:rPr>
        <w:t>173,0</w:t>
      </w:r>
      <w:r w:rsidRPr="00013C74">
        <w:rPr>
          <w:sz w:val="26"/>
          <w:szCs w:val="26"/>
        </w:rPr>
        <w:t xml:space="preserve"> тыс. рублей. </w:t>
      </w:r>
    </w:p>
    <w:p w:rsidR="006500AE" w:rsidRPr="00013C74" w:rsidRDefault="008B72E5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6500AE" w:rsidRPr="00013C74">
        <w:rPr>
          <w:sz w:val="26"/>
          <w:szCs w:val="26"/>
        </w:rPr>
        <w:t xml:space="preserve"> рамках реализации регионального проекта  «Бакалавры энергетики Чукотки» организовано обучение группы студентов по специальности «Электроэнергетика и электротехника» (профиль -  Электроснабжение, академический </w:t>
      </w:r>
      <w:proofErr w:type="spellStart"/>
      <w:r w:rsidR="006500AE" w:rsidRPr="00013C74">
        <w:rPr>
          <w:sz w:val="26"/>
          <w:szCs w:val="26"/>
        </w:rPr>
        <w:t>бакалавриат</w:t>
      </w:r>
      <w:proofErr w:type="spellEnd"/>
      <w:r w:rsidR="006500AE" w:rsidRPr="00013C74">
        <w:rPr>
          <w:sz w:val="26"/>
          <w:szCs w:val="26"/>
        </w:rPr>
        <w:t xml:space="preserve">) на базе </w:t>
      </w:r>
      <w:r w:rsidR="006500AE" w:rsidRPr="00013C74">
        <w:rPr>
          <w:sz w:val="26"/>
          <w:szCs w:val="26"/>
        </w:rPr>
        <w:lastRenderedPageBreak/>
        <w:t xml:space="preserve">Чукотского филиала Северо-Восточного федерального университета им. М.К. </w:t>
      </w:r>
      <w:proofErr w:type="spellStart"/>
      <w:r w:rsidR="006500AE" w:rsidRPr="00013C74">
        <w:rPr>
          <w:sz w:val="26"/>
          <w:szCs w:val="26"/>
        </w:rPr>
        <w:t>Аммосова</w:t>
      </w:r>
      <w:proofErr w:type="spellEnd"/>
      <w:r w:rsidR="006500AE" w:rsidRPr="00013C74">
        <w:rPr>
          <w:sz w:val="26"/>
          <w:szCs w:val="26"/>
        </w:rPr>
        <w:t xml:space="preserve"> в г. Анадыре</w:t>
      </w:r>
      <w:r w:rsidRPr="00013C74">
        <w:rPr>
          <w:sz w:val="26"/>
          <w:szCs w:val="26"/>
        </w:rPr>
        <w:t>.</w:t>
      </w:r>
      <w:r w:rsidR="006500AE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2</w:t>
      </w:r>
      <w:r w:rsidR="006500AE" w:rsidRPr="00013C74">
        <w:rPr>
          <w:sz w:val="26"/>
          <w:szCs w:val="26"/>
        </w:rPr>
        <w:t xml:space="preserve"> студента</w:t>
      </w:r>
      <w:r w:rsidRPr="00013C74">
        <w:rPr>
          <w:sz w:val="26"/>
          <w:szCs w:val="26"/>
        </w:rPr>
        <w:t>м</w:t>
      </w:r>
      <w:r w:rsidR="006500AE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оплачено обучение</w:t>
      </w:r>
      <w:r w:rsidR="006500AE" w:rsidRPr="00013C74">
        <w:rPr>
          <w:sz w:val="26"/>
          <w:szCs w:val="26"/>
        </w:rPr>
        <w:t>.</w:t>
      </w:r>
    </w:p>
    <w:p w:rsidR="0069145C" w:rsidRPr="00013C74" w:rsidRDefault="0069145C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мероприятий, предусмотренных </w:t>
      </w:r>
      <w:r w:rsidRPr="00013C74">
        <w:rPr>
          <w:b/>
          <w:i/>
          <w:sz w:val="26"/>
          <w:szCs w:val="26"/>
        </w:rPr>
        <w:t xml:space="preserve">п. </w:t>
      </w:r>
      <w:r w:rsidR="006500AE" w:rsidRPr="00013C74">
        <w:rPr>
          <w:b/>
          <w:i/>
          <w:sz w:val="26"/>
          <w:szCs w:val="26"/>
        </w:rPr>
        <w:t>4</w:t>
      </w:r>
      <w:r w:rsidRPr="00013C74">
        <w:rPr>
          <w:b/>
          <w:i/>
          <w:sz w:val="26"/>
          <w:szCs w:val="26"/>
        </w:rPr>
        <w:t>.</w:t>
      </w:r>
      <w:r w:rsidR="006500AE" w:rsidRPr="00013C74">
        <w:rPr>
          <w:b/>
          <w:i/>
          <w:sz w:val="26"/>
          <w:szCs w:val="26"/>
        </w:rPr>
        <w:t>2</w:t>
      </w:r>
      <w:r w:rsidRPr="00013C74">
        <w:rPr>
          <w:b/>
          <w:i/>
          <w:sz w:val="26"/>
          <w:szCs w:val="26"/>
        </w:rPr>
        <w:t xml:space="preserve"> «</w:t>
      </w:r>
      <w:r w:rsidR="006500AE" w:rsidRPr="00013C74">
        <w:rPr>
          <w:b/>
          <w:i/>
          <w:sz w:val="26"/>
          <w:szCs w:val="26"/>
        </w:rPr>
        <w:t xml:space="preserve">Организация и проведение практики студентов и аспирантов на территории Чукотского автономного округа» </w:t>
      </w:r>
      <w:r w:rsidR="006500AE" w:rsidRPr="00013C74">
        <w:rPr>
          <w:sz w:val="26"/>
          <w:szCs w:val="26"/>
        </w:rPr>
        <w:t>за счет окружного бюджета предусмотрено</w:t>
      </w:r>
      <w:r w:rsidR="00173C59" w:rsidRPr="00013C74">
        <w:rPr>
          <w:sz w:val="26"/>
          <w:szCs w:val="26"/>
        </w:rPr>
        <w:t xml:space="preserve"> 50</w:t>
      </w:r>
      <w:r w:rsidR="008303C9" w:rsidRPr="00013C74">
        <w:rPr>
          <w:sz w:val="26"/>
          <w:szCs w:val="26"/>
        </w:rPr>
        <w:t xml:space="preserve">0,0 тыс. рублей, </w:t>
      </w:r>
      <w:r w:rsidR="006500AE" w:rsidRPr="00013C74">
        <w:rPr>
          <w:sz w:val="26"/>
          <w:szCs w:val="26"/>
        </w:rPr>
        <w:t xml:space="preserve"> освоено </w:t>
      </w:r>
      <w:r w:rsidR="00D46D74" w:rsidRPr="00013C74">
        <w:rPr>
          <w:sz w:val="26"/>
          <w:szCs w:val="26"/>
        </w:rPr>
        <w:t>0,0</w:t>
      </w:r>
      <w:r w:rsidR="006500AE" w:rsidRPr="00013C74">
        <w:rPr>
          <w:sz w:val="26"/>
          <w:szCs w:val="26"/>
        </w:rPr>
        <w:t xml:space="preserve"> тыс. рублей.</w:t>
      </w:r>
    </w:p>
    <w:p w:rsidR="00D46D74" w:rsidRPr="00013C74" w:rsidRDefault="00D46D74" w:rsidP="00D46D74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Мероприятие реализуется Аппаратом Губернатора и Правительства Чукотского </w:t>
      </w:r>
      <w:proofErr w:type="spellStart"/>
      <w:r w:rsidR="006500AE" w:rsidRPr="00013C74">
        <w:rPr>
          <w:sz w:val="26"/>
          <w:szCs w:val="26"/>
        </w:rPr>
        <w:t>Чукотского</w:t>
      </w:r>
      <w:proofErr w:type="spellEnd"/>
      <w:r w:rsidR="006500AE" w:rsidRPr="00013C74">
        <w:rPr>
          <w:sz w:val="26"/>
          <w:szCs w:val="26"/>
        </w:rPr>
        <w:t xml:space="preserve"> автономного округа</w:t>
      </w:r>
      <w:r w:rsidRPr="00013C74">
        <w:rPr>
          <w:sz w:val="26"/>
          <w:szCs w:val="26"/>
        </w:rPr>
        <w:t xml:space="preserve">. </w:t>
      </w:r>
      <w:r w:rsidR="006500AE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 xml:space="preserve">Освоение средств планируется в 4 квартале 2019 года. </w:t>
      </w:r>
    </w:p>
    <w:p w:rsidR="006500AE" w:rsidRPr="00013C74" w:rsidRDefault="00D46D74" w:rsidP="00D46D74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настоящее время проводится работа по подбору ВУЗов-партнёров и заключению Соглашений о приглашении студентов на практику в октябре-ноябре 2019 года. Планируется пригласить на практику в Чукотский АО студентов ФГАОУ ВПО «Северо-Восточный федеральный университет имени </w:t>
      </w:r>
      <w:proofErr w:type="spellStart"/>
      <w:r w:rsidRPr="00013C74">
        <w:rPr>
          <w:sz w:val="26"/>
          <w:szCs w:val="26"/>
        </w:rPr>
        <w:t>В.К.Аммосова</w:t>
      </w:r>
      <w:proofErr w:type="spellEnd"/>
      <w:r w:rsidRPr="00013C74">
        <w:rPr>
          <w:sz w:val="26"/>
          <w:szCs w:val="26"/>
        </w:rPr>
        <w:t>» факультетов филологии, истории и языковой подготовки.</w:t>
      </w:r>
    </w:p>
    <w:p w:rsidR="005E66F6" w:rsidRPr="00013C74" w:rsidRDefault="005E66F6" w:rsidP="00890A4A">
      <w:pPr>
        <w:widowControl w:val="0"/>
        <w:ind w:firstLine="900"/>
        <w:contextualSpacing/>
        <w:jc w:val="both"/>
        <w:rPr>
          <w:b/>
          <w:sz w:val="20"/>
          <w:szCs w:val="20"/>
        </w:rPr>
      </w:pPr>
    </w:p>
    <w:p w:rsidR="00CF2509" w:rsidRPr="00013C74" w:rsidRDefault="00E86B6F" w:rsidP="00890A4A">
      <w:pPr>
        <w:widowControl w:val="0"/>
        <w:ind w:firstLine="900"/>
        <w:contextualSpacing/>
        <w:jc w:val="both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3</w:t>
      </w:r>
      <w:r w:rsidR="00601235" w:rsidRPr="00013C74">
        <w:rPr>
          <w:b/>
          <w:sz w:val="26"/>
          <w:szCs w:val="26"/>
        </w:rPr>
        <w:t>.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Подпрограмма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«</w:t>
      </w:r>
      <w:r w:rsidR="004E2E1E" w:rsidRPr="00013C74">
        <w:rPr>
          <w:b/>
          <w:sz w:val="26"/>
          <w:szCs w:val="26"/>
        </w:rPr>
        <w:t>Поддержка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развитие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детского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молодежного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образования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4E2E1E" w:rsidRPr="00013C74">
        <w:rPr>
          <w:b/>
          <w:sz w:val="26"/>
          <w:szCs w:val="26"/>
        </w:rPr>
        <w:t>творчества</w:t>
      </w:r>
      <w:r w:rsidR="00764B64" w:rsidRPr="00013C74">
        <w:rPr>
          <w:b/>
          <w:sz w:val="26"/>
          <w:szCs w:val="26"/>
        </w:rPr>
        <w:t>»,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%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исполнения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подпрограммы</w:t>
      </w:r>
      <w:r w:rsidR="00800792" w:rsidRPr="00013C74">
        <w:rPr>
          <w:b/>
          <w:sz w:val="26"/>
          <w:szCs w:val="26"/>
        </w:rPr>
        <w:t xml:space="preserve"> </w:t>
      </w:r>
      <w:r w:rsidR="00764B64" w:rsidRPr="00013C74">
        <w:rPr>
          <w:b/>
          <w:sz w:val="26"/>
          <w:szCs w:val="26"/>
        </w:rPr>
        <w:t>составил</w:t>
      </w:r>
      <w:r w:rsidR="00800792" w:rsidRPr="00013C74">
        <w:rPr>
          <w:b/>
          <w:sz w:val="26"/>
          <w:szCs w:val="26"/>
        </w:rPr>
        <w:t xml:space="preserve"> </w:t>
      </w:r>
      <w:r w:rsidR="00265ED9" w:rsidRPr="00013C74">
        <w:rPr>
          <w:b/>
          <w:sz w:val="26"/>
          <w:szCs w:val="26"/>
        </w:rPr>
        <w:t>80,7</w:t>
      </w:r>
    </w:p>
    <w:p w:rsidR="00970C47" w:rsidRPr="00013C74" w:rsidRDefault="00CF2509" w:rsidP="00890A4A">
      <w:pPr>
        <w:widowControl w:val="0"/>
        <w:contextualSpacing/>
        <w:jc w:val="both"/>
        <w:rPr>
          <w:b/>
          <w:sz w:val="20"/>
          <w:szCs w:val="20"/>
        </w:rPr>
      </w:pPr>
      <w:r w:rsidRPr="00013C74">
        <w:rPr>
          <w:b/>
          <w:sz w:val="26"/>
          <w:szCs w:val="26"/>
        </w:rPr>
        <w:tab/>
      </w:r>
    </w:p>
    <w:p w:rsidR="00E50407" w:rsidRPr="00013C74" w:rsidRDefault="00764B64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реализацию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Подпрограммы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</w:t>
      </w:r>
      <w:r w:rsidR="004E2E1E" w:rsidRPr="00013C74">
        <w:rPr>
          <w:sz w:val="26"/>
          <w:szCs w:val="26"/>
        </w:rPr>
        <w:t>Поддержка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развитие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детского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молодежного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образования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творчества»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4E2E1E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AC12EF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F0631D" w:rsidRPr="00013C74">
        <w:rPr>
          <w:sz w:val="26"/>
          <w:szCs w:val="26"/>
        </w:rPr>
        <w:t>24</w:t>
      </w:r>
      <w:r w:rsidR="008303C9" w:rsidRPr="00013C74">
        <w:rPr>
          <w:sz w:val="26"/>
          <w:szCs w:val="26"/>
        </w:rPr>
        <w:t> </w:t>
      </w:r>
      <w:r w:rsidR="00E86B6F" w:rsidRPr="00013C74">
        <w:rPr>
          <w:sz w:val="26"/>
          <w:szCs w:val="26"/>
        </w:rPr>
        <w:t>55</w:t>
      </w:r>
      <w:r w:rsidR="008303C9" w:rsidRPr="00013C74">
        <w:rPr>
          <w:sz w:val="26"/>
          <w:szCs w:val="26"/>
        </w:rPr>
        <w:t>0,0</w:t>
      </w:r>
      <w:r w:rsidR="00800792" w:rsidRPr="00013C74">
        <w:rPr>
          <w:sz w:val="26"/>
          <w:szCs w:val="26"/>
        </w:rPr>
        <w:t xml:space="preserve"> </w:t>
      </w:r>
      <w:r w:rsidR="00AC12EF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AC12EF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265ED9" w:rsidRPr="00013C74">
        <w:rPr>
          <w:sz w:val="26"/>
          <w:szCs w:val="26"/>
        </w:rPr>
        <w:t>профинансировано</w:t>
      </w:r>
      <w:r w:rsidR="00800792" w:rsidRPr="00013C74">
        <w:rPr>
          <w:sz w:val="26"/>
          <w:szCs w:val="26"/>
        </w:rPr>
        <w:t xml:space="preserve"> </w:t>
      </w:r>
      <w:r w:rsidR="00265ED9" w:rsidRPr="00013C74">
        <w:rPr>
          <w:sz w:val="26"/>
          <w:szCs w:val="26"/>
        </w:rPr>
        <w:t>19 772,5</w:t>
      </w:r>
      <w:r w:rsidR="00800792" w:rsidRPr="00013C74">
        <w:rPr>
          <w:sz w:val="26"/>
          <w:szCs w:val="26"/>
        </w:rPr>
        <w:t xml:space="preserve"> </w:t>
      </w:r>
      <w:r w:rsidR="00DA275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DA2750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4F4A45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265ED9" w:rsidRPr="00013C74">
        <w:rPr>
          <w:sz w:val="26"/>
          <w:szCs w:val="26"/>
        </w:rPr>
        <w:t>19 811,1</w:t>
      </w:r>
      <w:r w:rsidR="00800792" w:rsidRPr="00013C74">
        <w:rPr>
          <w:sz w:val="26"/>
          <w:szCs w:val="26"/>
        </w:rPr>
        <w:t xml:space="preserve"> </w:t>
      </w:r>
      <w:r w:rsidR="004F4A45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4F4A45" w:rsidRPr="00013C74">
        <w:rPr>
          <w:sz w:val="26"/>
          <w:szCs w:val="26"/>
        </w:rPr>
        <w:t>рублей.</w:t>
      </w:r>
    </w:p>
    <w:p w:rsidR="0032660F" w:rsidRPr="00013C74" w:rsidRDefault="006A295F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32660F"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="0032660F"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="0032660F" w:rsidRPr="00013C74">
        <w:rPr>
          <w:sz w:val="26"/>
          <w:szCs w:val="26"/>
        </w:rPr>
        <w:t>мероприятий</w:t>
      </w:r>
      <w:r w:rsidR="00800792" w:rsidRPr="00013C74">
        <w:rPr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1.1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«Организация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проведение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окружных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мероприятий,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направленных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на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развитие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детского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32660F" w:rsidRPr="00013C74">
        <w:rPr>
          <w:b/>
          <w:i/>
          <w:sz w:val="26"/>
          <w:szCs w:val="26"/>
        </w:rPr>
        <w:t>молодежно</w:t>
      </w:r>
      <w:r w:rsidR="00DA2750" w:rsidRPr="00013C74">
        <w:rPr>
          <w:b/>
          <w:i/>
          <w:sz w:val="26"/>
          <w:szCs w:val="26"/>
        </w:rPr>
        <w:t>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DA2750" w:rsidRPr="00013C74">
        <w:rPr>
          <w:b/>
          <w:i/>
          <w:sz w:val="26"/>
          <w:szCs w:val="26"/>
        </w:rPr>
        <w:t>творчества</w:t>
      </w:r>
      <w:r w:rsidR="0032660F" w:rsidRPr="00013C74">
        <w:rPr>
          <w:b/>
          <w:i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075E06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075E06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1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</w:t>
      </w:r>
      <w:r w:rsidR="0032660F" w:rsidRPr="00013C74">
        <w:rPr>
          <w:b/>
          <w:sz w:val="26"/>
          <w:szCs w:val="26"/>
        </w:rPr>
        <w:t>Организация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проведение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окружных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мероприятий,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направленных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на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развитие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детского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молодежного</w:t>
      </w:r>
      <w:r w:rsidR="00800792" w:rsidRPr="00013C74">
        <w:rPr>
          <w:b/>
          <w:sz w:val="26"/>
          <w:szCs w:val="26"/>
        </w:rPr>
        <w:t xml:space="preserve"> </w:t>
      </w:r>
      <w:r w:rsidR="0032660F" w:rsidRPr="00013C74">
        <w:rPr>
          <w:b/>
          <w:sz w:val="26"/>
          <w:szCs w:val="26"/>
        </w:rPr>
        <w:t>творчества</w:t>
      </w:r>
      <w:r w:rsidRPr="00013C74">
        <w:rPr>
          <w:b/>
          <w:bCs/>
          <w:sz w:val="26"/>
          <w:szCs w:val="26"/>
        </w:rPr>
        <w:t>»</w:t>
      </w:r>
      <w:r w:rsidR="00800792" w:rsidRPr="00013C74">
        <w:rPr>
          <w:bCs/>
          <w:sz w:val="26"/>
          <w:szCs w:val="26"/>
        </w:rPr>
        <w:t xml:space="preserve"> </w:t>
      </w:r>
      <w:r w:rsidR="008303C9" w:rsidRPr="00013C74">
        <w:rPr>
          <w:sz w:val="26"/>
          <w:szCs w:val="26"/>
        </w:rPr>
        <w:t>за счет окружного бюджета предусмотрено 4</w:t>
      </w:r>
      <w:r w:rsidR="00E86B6F" w:rsidRPr="00013C74">
        <w:rPr>
          <w:sz w:val="26"/>
          <w:szCs w:val="26"/>
        </w:rPr>
        <w:t>5</w:t>
      </w:r>
      <w:r w:rsidR="008303C9" w:rsidRPr="00013C74">
        <w:rPr>
          <w:sz w:val="26"/>
          <w:szCs w:val="26"/>
        </w:rPr>
        <w:t xml:space="preserve">0,0 тыс. рублей, </w:t>
      </w:r>
      <w:r w:rsidR="00D07F19" w:rsidRPr="00013C74">
        <w:rPr>
          <w:bCs/>
          <w:sz w:val="26"/>
          <w:szCs w:val="26"/>
        </w:rPr>
        <w:t xml:space="preserve"> </w:t>
      </w:r>
      <w:r w:rsidR="0032660F" w:rsidRPr="00013C74">
        <w:rPr>
          <w:bCs/>
          <w:sz w:val="26"/>
          <w:szCs w:val="26"/>
        </w:rPr>
        <w:t>освоено</w:t>
      </w:r>
      <w:r w:rsidR="00800792" w:rsidRPr="00013C74">
        <w:rPr>
          <w:bCs/>
          <w:sz w:val="26"/>
          <w:szCs w:val="26"/>
        </w:rPr>
        <w:t xml:space="preserve"> </w:t>
      </w:r>
      <w:r w:rsidR="0085421F" w:rsidRPr="00013C74">
        <w:rPr>
          <w:bCs/>
          <w:sz w:val="26"/>
          <w:szCs w:val="26"/>
        </w:rPr>
        <w:t>165,0</w:t>
      </w:r>
      <w:r w:rsidR="00800792" w:rsidRPr="00013C74">
        <w:rPr>
          <w:bCs/>
          <w:sz w:val="26"/>
          <w:szCs w:val="26"/>
        </w:rPr>
        <w:t xml:space="preserve"> </w:t>
      </w:r>
      <w:r w:rsidR="0032660F" w:rsidRPr="00013C74">
        <w:rPr>
          <w:bCs/>
          <w:sz w:val="26"/>
          <w:szCs w:val="26"/>
        </w:rPr>
        <w:t>тыс.</w:t>
      </w:r>
      <w:r w:rsidR="00800792" w:rsidRPr="00013C74">
        <w:rPr>
          <w:bCs/>
          <w:sz w:val="26"/>
          <w:szCs w:val="26"/>
        </w:rPr>
        <w:t xml:space="preserve"> </w:t>
      </w:r>
      <w:r w:rsidR="0032660F" w:rsidRPr="00013C74">
        <w:rPr>
          <w:bCs/>
          <w:sz w:val="26"/>
          <w:szCs w:val="26"/>
        </w:rPr>
        <w:t>рублей.</w:t>
      </w:r>
      <w:r w:rsidR="00800792" w:rsidRPr="00013C74">
        <w:rPr>
          <w:sz w:val="26"/>
          <w:szCs w:val="26"/>
        </w:rPr>
        <w:t xml:space="preserve"> </w:t>
      </w:r>
    </w:p>
    <w:p w:rsidR="0085421F" w:rsidRPr="00013C74" w:rsidRDefault="0085421F" w:rsidP="0030146B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За прошедший период 2019 года в сфере молодёжной политики был</w:t>
      </w:r>
      <w:r w:rsidR="001A7FC5" w:rsidRPr="00013C74">
        <w:rPr>
          <w:sz w:val="26"/>
          <w:szCs w:val="26"/>
        </w:rPr>
        <w:t>и</w:t>
      </w:r>
      <w:r w:rsidRPr="00013C74">
        <w:rPr>
          <w:sz w:val="26"/>
          <w:szCs w:val="26"/>
        </w:rPr>
        <w:t xml:space="preserve"> проведен</w:t>
      </w:r>
      <w:r w:rsidR="001A7FC5" w:rsidRPr="00013C74">
        <w:rPr>
          <w:sz w:val="26"/>
          <w:szCs w:val="26"/>
        </w:rPr>
        <w:t>ы</w:t>
      </w:r>
      <w:r w:rsidRPr="00013C74">
        <w:rPr>
          <w:sz w:val="26"/>
          <w:szCs w:val="26"/>
        </w:rPr>
        <w:t xml:space="preserve"> </w:t>
      </w:r>
      <w:r w:rsidR="001A7FC5" w:rsidRPr="00013C74">
        <w:rPr>
          <w:sz w:val="26"/>
          <w:szCs w:val="26"/>
        </w:rPr>
        <w:t>следующие мероприятия:</w:t>
      </w:r>
    </w:p>
    <w:p w:rsidR="0085421F" w:rsidRPr="00013C74" w:rsidRDefault="0085421F" w:rsidP="0030146B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1) </w:t>
      </w:r>
      <w:r w:rsidR="0030146B" w:rsidRPr="00013C74">
        <w:rPr>
          <w:sz w:val="26"/>
          <w:szCs w:val="26"/>
        </w:rPr>
        <w:t>с</w:t>
      </w:r>
      <w:r w:rsidRPr="00013C74">
        <w:rPr>
          <w:sz w:val="26"/>
          <w:szCs w:val="26"/>
        </w:rPr>
        <w:t xml:space="preserve"> 10 апреля по 17 мая XII Окружной (региональный) конкурс информационно-компьютерного творчества детей, подростков и молодежи «Мой шаг в информационный мир». Окружной конкурс проводился по четырем видам состязаний: </w:t>
      </w:r>
    </w:p>
    <w:p w:rsidR="0085421F" w:rsidRPr="00013C74" w:rsidRDefault="0085421F" w:rsidP="0030146B">
      <w:pPr>
        <w:pStyle w:val="5"/>
        <w:widowControl w:val="0"/>
        <w:tabs>
          <w:tab w:val="left" w:pos="990"/>
        </w:tabs>
        <w:spacing w:before="0" w:after="0"/>
        <w:ind w:right="-2" w:firstLine="709"/>
        <w:contextualSpacing/>
        <w:jc w:val="both"/>
        <w:rPr>
          <w:b w:val="0"/>
          <w:bCs w:val="0"/>
          <w:i w:val="0"/>
          <w:iCs w:val="0"/>
        </w:rPr>
      </w:pPr>
      <w:r w:rsidRPr="00013C74">
        <w:rPr>
          <w:b w:val="0"/>
          <w:bCs w:val="0"/>
          <w:i w:val="0"/>
          <w:iCs w:val="0"/>
        </w:rPr>
        <w:t>- конкурс видео-музыкального компьютерного творчества;</w:t>
      </w:r>
    </w:p>
    <w:p w:rsidR="0085421F" w:rsidRPr="00013C74" w:rsidRDefault="0085421F" w:rsidP="0030146B">
      <w:pPr>
        <w:pStyle w:val="5"/>
        <w:widowControl w:val="0"/>
        <w:tabs>
          <w:tab w:val="left" w:pos="990"/>
        </w:tabs>
        <w:spacing w:before="0" w:after="0"/>
        <w:ind w:right="-2" w:firstLine="709"/>
        <w:contextualSpacing/>
        <w:jc w:val="both"/>
        <w:rPr>
          <w:b w:val="0"/>
          <w:bCs w:val="0"/>
          <w:i w:val="0"/>
          <w:iCs w:val="0"/>
        </w:rPr>
      </w:pPr>
      <w:r w:rsidRPr="00013C74">
        <w:rPr>
          <w:b w:val="0"/>
          <w:bCs w:val="0"/>
          <w:i w:val="0"/>
          <w:iCs w:val="0"/>
        </w:rPr>
        <w:t>- конкурс электронной молодёжной журналистики;</w:t>
      </w:r>
    </w:p>
    <w:p w:rsidR="0085421F" w:rsidRPr="00013C74" w:rsidRDefault="0085421F" w:rsidP="0030146B">
      <w:pPr>
        <w:pStyle w:val="5"/>
        <w:widowControl w:val="0"/>
        <w:tabs>
          <w:tab w:val="left" w:pos="990"/>
        </w:tabs>
        <w:spacing w:before="0" w:after="0"/>
        <w:ind w:right="-2" w:firstLine="709"/>
        <w:contextualSpacing/>
        <w:jc w:val="both"/>
        <w:rPr>
          <w:b w:val="0"/>
          <w:bCs w:val="0"/>
          <w:i w:val="0"/>
          <w:iCs w:val="0"/>
        </w:rPr>
      </w:pPr>
      <w:r w:rsidRPr="00013C74">
        <w:rPr>
          <w:b w:val="0"/>
          <w:bCs w:val="0"/>
          <w:i w:val="0"/>
          <w:iCs w:val="0"/>
        </w:rPr>
        <w:t>- конкурс компьютерных печатных изданий;</w:t>
      </w:r>
    </w:p>
    <w:p w:rsidR="0085421F" w:rsidRPr="00013C74" w:rsidRDefault="0085421F" w:rsidP="0030146B">
      <w:pPr>
        <w:ind w:firstLine="680"/>
        <w:contextualSpacing/>
        <w:rPr>
          <w:sz w:val="26"/>
          <w:szCs w:val="26"/>
        </w:rPr>
      </w:pPr>
      <w:r w:rsidRPr="00013C74">
        <w:rPr>
          <w:sz w:val="26"/>
          <w:szCs w:val="26"/>
        </w:rPr>
        <w:t>- конкурс тематического блога.</w:t>
      </w:r>
    </w:p>
    <w:p w:rsidR="0085421F" w:rsidRPr="00013C74" w:rsidRDefault="0085421F" w:rsidP="0030146B">
      <w:pPr>
        <w:pStyle w:val="5"/>
        <w:widowControl w:val="0"/>
        <w:spacing w:before="0" w:after="0"/>
        <w:ind w:firstLine="720"/>
        <w:contextualSpacing/>
        <w:jc w:val="both"/>
        <w:rPr>
          <w:b w:val="0"/>
          <w:bCs w:val="0"/>
          <w:i w:val="0"/>
          <w:iCs w:val="0"/>
        </w:rPr>
      </w:pPr>
      <w:r w:rsidRPr="00013C74">
        <w:rPr>
          <w:b w:val="0"/>
          <w:bCs w:val="0"/>
          <w:i w:val="0"/>
          <w:iCs w:val="0"/>
        </w:rPr>
        <w:t>По итогам на Конкурс поступила 31 заявка от детей и молодёжи в возрасте от 10 до 30 лет.</w:t>
      </w:r>
    </w:p>
    <w:p w:rsidR="0085421F" w:rsidRPr="00013C74" w:rsidRDefault="0085421F" w:rsidP="0030146B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Победители и призеры Конкурса были награждены дипломами и денежными призами на общую сумму 120,0 тыс. руб. Итоги опубликованы на Молодёжном портале Чукотки </w:t>
      </w:r>
      <w:hyperlink r:id="rId9" w:history="1">
        <w:r w:rsidRPr="00013C74">
          <w:rPr>
            <w:sz w:val="26"/>
            <w:szCs w:val="26"/>
          </w:rPr>
          <w:t>www.molodej.edu87.ru</w:t>
        </w:r>
      </w:hyperlink>
      <w:r w:rsidRPr="00013C74">
        <w:rPr>
          <w:sz w:val="26"/>
          <w:szCs w:val="26"/>
        </w:rPr>
        <w:t>.</w:t>
      </w:r>
    </w:p>
    <w:p w:rsidR="0085421F" w:rsidRPr="00013C74" w:rsidRDefault="0085421F" w:rsidP="0030146B">
      <w:pPr>
        <w:pStyle w:val="a5"/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 xml:space="preserve">2) </w:t>
      </w:r>
      <w:r w:rsidR="0030146B" w:rsidRPr="00013C74">
        <w:rPr>
          <w:rFonts w:ascii="Times New Roman" w:hAnsi="Times New Roman"/>
          <w:sz w:val="26"/>
          <w:szCs w:val="26"/>
        </w:rPr>
        <w:t>в</w:t>
      </w:r>
      <w:r w:rsidRPr="00013C74">
        <w:rPr>
          <w:rFonts w:ascii="Times New Roman" w:hAnsi="Times New Roman"/>
          <w:sz w:val="26"/>
          <w:szCs w:val="26"/>
        </w:rPr>
        <w:t xml:space="preserve"> период с 23 мая по 20 июня 2019 года </w:t>
      </w:r>
      <w:r w:rsidR="0030146B" w:rsidRPr="00013C74">
        <w:rPr>
          <w:rFonts w:ascii="Times New Roman" w:hAnsi="Times New Roman"/>
          <w:sz w:val="26"/>
          <w:szCs w:val="26"/>
        </w:rPr>
        <w:t>прошел</w:t>
      </w:r>
      <w:r w:rsidRPr="00013C74">
        <w:rPr>
          <w:rFonts w:ascii="Times New Roman" w:hAnsi="Times New Roman"/>
          <w:sz w:val="26"/>
          <w:szCs w:val="26"/>
        </w:rPr>
        <w:t xml:space="preserve"> Окружной конкурса «Лучшее поздравление для молодежи Чукотки», посвященный празднованию Дня молодежи России. В Конкурсе принимали участие отдельные авторы и авторские коллективы из числа жителей Чукотского автономного округа любого возраста. В Конкурсе участвовало 17 работ различной формы поздравления. Наиболее популярной была форма видеопоздравления</w:t>
      </w:r>
      <w:r w:rsidR="0030146B" w:rsidRPr="00013C74">
        <w:rPr>
          <w:rFonts w:ascii="Times New Roman" w:hAnsi="Times New Roman"/>
          <w:sz w:val="26"/>
          <w:szCs w:val="26"/>
        </w:rPr>
        <w:t>.</w:t>
      </w:r>
    </w:p>
    <w:p w:rsidR="0085421F" w:rsidRPr="00013C74" w:rsidRDefault="0085421F" w:rsidP="0030146B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Победители и призеры награждены дипломами и денежными призами на общую сумму 45,0 тыс. рублей, все участники Конкурса получили сертификаты участника Конкурса.</w:t>
      </w:r>
    </w:p>
    <w:p w:rsidR="001A7FC5" w:rsidRPr="00013C74" w:rsidRDefault="001A7FC5" w:rsidP="0030146B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четвертом квартале 2019 года будут подведены итоги Окружного фотоконкурса «Молодёжный взгляд» и регионального этапа конкурса лидеров и руководителей детских и молодежных общественных объединений Чукотского автономного округа «Лидер XXI века».</w:t>
      </w:r>
    </w:p>
    <w:p w:rsidR="00601373" w:rsidRPr="00013C74" w:rsidRDefault="00CB7E43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 xml:space="preserve">В рамках выполнения мероприятий, предусмотренных </w:t>
      </w:r>
      <w:r w:rsidRPr="00013C74">
        <w:rPr>
          <w:b/>
          <w:i/>
          <w:sz w:val="26"/>
          <w:szCs w:val="26"/>
        </w:rPr>
        <w:t xml:space="preserve">п.п. 2.1 «Обеспечение участия во всероссийских конкурсах, слетах, форумах, фестивалях специалистов, детей и молодежи Чукотки» </w:t>
      </w:r>
      <w:r w:rsidR="00601373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2</w:t>
      </w:r>
      <w:r w:rsidR="00800792" w:rsidRPr="00013C74">
        <w:rPr>
          <w:b/>
          <w:sz w:val="26"/>
          <w:szCs w:val="26"/>
        </w:rPr>
        <w:t xml:space="preserve"> </w:t>
      </w:r>
      <w:r w:rsidR="00601373" w:rsidRPr="00013C74">
        <w:rPr>
          <w:b/>
          <w:sz w:val="26"/>
          <w:szCs w:val="26"/>
        </w:rPr>
        <w:t>«</w:t>
      </w:r>
      <w:r w:rsidR="001A70E1" w:rsidRPr="00013C74">
        <w:rPr>
          <w:b/>
          <w:sz w:val="26"/>
          <w:szCs w:val="26"/>
        </w:rPr>
        <w:t>Обеспечение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участия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во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всероссийских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конкурсах,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слетах,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форумах,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фестивалях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специалистов,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детей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молодёжи</w:t>
      </w:r>
      <w:r w:rsidR="00800792" w:rsidRPr="00013C74">
        <w:rPr>
          <w:b/>
          <w:sz w:val="26"/>
          <w:szCs w:val="26"/>
        </w:rPr>
        <w:t xml:space="preserve"> </w:t>
      </w:r>
      <w:r w:rsidR="001A70E1" w:rsidRPr="00013C74">
        <w:rPr>
          <w:b/>
          <w:sz w:val="26"/>
          <w:szCs w:val="26"/>
        </w:rPr>
        <w:t>Чукотки</w:t>
      </w:r>
      <w:r w:rsidR="00601373"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1A70E1" w:rsidRPr="00013C74">
        <w:rPr>
          <w:sz w:val="26"/>
          <w:szCs w:val="26"/>
        </w:rPr>
        <w:t>Государственной</w:t>
      </w:r>
      <w:r w:rsidR="00800792" w:rsidRPr="00013C74">
        <w:rPr>
          <w:sz w:val="26"/>
          <w:szCs w:val="26"/>
        </w:rPr>
        <w:t xml:space="preserve"> </w:t>
      </w:r>
      <w:r w:rsidR="001A70E1" w:rsidRPr="00013C74">
        <w:rPr>
          <w:sz w:val="26"/>
          <w:szCs w:val="26"/>
        </w:rPr>
        <w:t>программой</w:t>
      </w:r>
      <w:r w:rsidR="00800792" w:rsidRPr="00013C74">
        <w:rPr>
          <w:sz w:val="26"/>
          <w:szCs w:val="26"/>
        </w:rPr>
        <w:t xml:space="preserve"> </w:t>
      </w:r>
      <w:r w:rsidR="001A70E1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414B14" w:rsidRPr="00013C74">
        <w:rPr>
          <w:sz w:val="26"/>
          <w:szCs w:val="26"/>
        </w:rPr>
        <w:t xml:space="preserve">2 </w:t>
      </w:r>
      <w:r w:rsidR="00E86B6F" w:rsidRPr="00013C74">
        <w:rPr>
          <w:sz w:val="26"/>
          <w:szCs w:val="26"/>
        </w:rPr>
        <w:t>8</w:t>
      </w:r>
      <w:r w:rsidR="00414B14" w:rsidRPr="00013C74">
        <w:rPr>
          <w:sz w:val="26"/>
          <w:szCs w:val="26"/>
        </w:rPr>
        <w:t>00</w:t>
      </w:r>
      <w:r w:rsidR="008D103D" w:rsidRPr="00013C74">
        <w:rPr>
          <w:sz w:val="26"/>
          <w:szCs w:val="26"/>
        </w:rPr>
        <w:t>,0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F95023" w:rsidRPr="00013C74">
        <w:rPr>
          <w:sz w:val="26"/>
          <w:szCs w:val="26"/>
        </w:rPr>
        <w:t>2 696,5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601373" w:rsidRPr="00013C74">
        <w:rPr>
          <w:sz w:val="26"/>
          <w:szCs w:val="26"/>
        </w:rPr>
        <w:t>рублей.</w:t>
      </w:r>
    </w:p>
    <w:p w:rsidR="00F95023" w:rsidRPr="00013C74" w:rsidRDefault="0085421F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За прошедший период орг</w:t>
      </w:r>
      <w:r w:rsidR="00F95023" w:rsidRPr="00013C74">
        <w:rPr>
          <w:sz w:val="26"/>
          <w:szCs w:val="26"/>
        </w:rPr>
        <w:t>анизован</w:t>
      </w:r>
      <w:r w:rsidR="0030146B" w:rsidRPr="00013C74">
        <w:rPr>
          <w:sz w:val="26"/>
          <w:szCs w:val="26"/>
        </w:rPr>
        <w:t>о участие</w:t>
      </w:r>
      <w:r w:rsidR="00F95023" w:rsidRPr="00013C74">
        <w:rPr>
          <w:sz w:val="26"/>
          <w:szCs w:val="26"/>
        </w:rPr>
        <w:t>:</w:t>
      </w:r>
    </w:p>
    <w:p w:rsidR="00F95023" w:rsidRPr="00013C74" w:rsidRDefault="00F95023" w:rsidP="00F95023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1) представителя Чукотского автономного округа в XXVII Международных Рождественских образовательных чтениях в январе 2019 года, учителя МБОУ «Средняя общеобразовательная школа № 1 города Анадырь», победившей в региональном этапе Всероссийского конкурса «За нравственный подвиг учителя»;</w:t>
      </w:r>
    </w:p>
    <w:p w:rsidR="00F95023" w:rsidRPr="00013C74" w:rsidRDefault="00F95023" w:rsidP="00F95023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2) в  программе «Военно-спортивная смена «Юнармеец» Всероссийского детско-юношеского военно-патриотического движения «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Юнармия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» на базе Федерального государственного бюджетного учреждения «Всероссийский детский центр «Орленок» был направлен победитель конкурсного отбора, обучающегося 7 класса Муниципального автономного общеобразовательного учреждения «Средняя общеобразовательная школа города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Билибино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Чукотского автономного округа»;</w:t>
      </w:r>
    </w:p>
    <w:p w:rsidR="00F95023" w:rsidRPr="00013C74" w:rsidRDefault="00F95023" w:rsidP="00F95023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3) делегации Чукотского автономного округа в финале Всероссийского конкурса юных инспекторов движения «Безопасное колесо-2019», который проходил в период с 3 по 11 июня 2019 года в г. Казань.  Была направлена команда юных инспекторов дорожного движения МБОУ «Средняя общеобразовательная школа № 1 города Анадырь»;</w:t>
      </w:r>
    </w:p>
    <w:p w:rsidR="00F95023" w:rsidRPr="00013C74" w:rsidRDefault="00F95023" w:rsidP="00F95023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4</w:t>
      </w:r>
      <w:r w:rsidR="0030146B" w:rsidRPr="00013C74">
        <w:rPr>
          <w:rFonts w:eastAsia="Calibri"/>
          <w:sz w:val="26"/>
          <w:szCs w:val="26"/>
          <w:lang w:eastAsia="en-US" w:bidi="en-US"/>
        </w:rPr>
        <w:t>)</w:t>
      </w:r>
      <w:r w:rsidRPr="00013C74">
        <w:rPr>
          <w:rFonts w:eastAsia="Calibri"/>
          <w:sz w:val="26"/>
          <w:szCs w:val="26"/>
          <w:lang w:eastAsia="en-US" w:bidi="en-US"/>
        </w:rPr>
        <w:t xml:space="preserve"> в дополнительной общеразвивающей программе «Лауреаты «Горячего сердца» на базе Федерального государственного бюджетного учреждения «Всероссийский детский центр «Орленок». В период с  10 по 31 августа 2019 г. была направлена обучающаяся МБОУ «Средняя общеобразовательная школа № 1 города Анадырь», получившая в 2019 года нагрудный знак «Горячее сердце» за спасение жизни человека, попавшего в беду; </w:t>
      </w:r>
    </w:p>
    <w:p w:rsidR="00F95023" w:rsidRPr="00013C74" w:rsidRDefault="00F95023" w:rsidP="00F95023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rFonts w:eastAsia="Calibri"/>
          <w:sz w:val="26"/>
          <w:szCs w:val="26"/>
          <w:lang w:eastAsia="en-US" w:bidi="en-US"/>
        </w:rPr>
        <w:t>5) в IV Всероссийском юнармейском Слете, проходившем в Москве с 4 по 5 июля 2019 года, был направлен  Мокроусов Николай Александрович - временно исполняющий начальника штаба регионального отделения Всероссийского детско-юношеского военно-патриотического общественного движения «ЮНАРМИЯ» Чукотского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автономного округа;</w:t>
      </w:r>
    </w:p>
    <w:p w:rsidR="0030146B" w:rsidRPr="00013C74" w:rsidRDefault="0030146B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6) представителей от Чукотского автономного округа  во Всероссийском образовательном форуме Волонтеров Победы в период с 10 по 15 апреля, который проходил в г. Москве;</w:t>
      </w:r>
    </w:p>
    <w:p w:rsidR="0030146B" w:rsidRPr="00013C74" w:rsidRDefault="00F6067E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7</w:t>
      </w:r>
      <w:r w:rsidR="0030146B" w:rsidRPr="00013C74">
        <w:rPr>
          <w:rFonts w:eastAsia="Calibri"/>
          <w:sz w:val="26"/>
          <w:szCs w:val="26"/>
          <w:lang w:eastAsia="en-US" w:bidi="en-US"/>
        </w:rPr>
        <w:t>) представителя от Чукотского автономного округа в период с 3 по 13 мая в Параде Победы на Красной площади в городе Москве и волонтерском сопровождении народного шествия «Бессмертный полк»;</w:t>
      </w:r>
    </w:p>
    <w:p w:rsidR="0030146B" w:rsidRPr="00013C74" w:rsidRDefault="00F6067E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8</w:t>
      </w:r>
      <w:r w:rsidR="0030146B" w:rsidRPr="00013C74">
        <w:rPr>
          <w:rFonts w:eastAsia="Calibri"/>
          <w:sz w:val="26"/>
          <w:szCs w:val="26"/>
          <w:lang w:eastAsia="en-US" w:bidi="en-US"/>
        </w:rPr>
        <w:t>) представител</w:t>
      </w:r>
      <w:r w:rsidRPr="00013C74">
        <w:rPr>
          <w:rFonts w:eastAsia="Calibri"/>
          <w:sz w:val="26"/>
          <w:szCs w:val="26"/>
          <w:lang w:eastAsia="en-US" w:bidi="en-US"/>
        </w:rPr>
        <w:t>ей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от Чукотского автономного округа, в период с 10 мая по 31 августа, в Форуме молодых деятелей культуры и искусств «Таврида 5.0», который проходил на территории Республики Крым. С 2019 года Форум включен в федеральный проект «Социальная активность» наци</w:t>
      </w:r>
      <w:r w:rsidRPr="00013C74">
        <w:rPr>
          <w:rFonts w:eastAsia="Calibri"/>
          <w:sz w:val="26"/>
          <w:szCs w:val="26"/>
          <w:lang w:eastAsia="en-US" w:bidi="en-US"/>
        </w:rPr>
        <w:t>онального проекта «Образование»;</w:t>
      </w:r>
    </w:p>
    <w:p w:rsidR="0030146B" w:rsidRPr="00013C74" w:rsidRDefault="00F6067E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9</w:t>
      </w:r>
      <w:r w:rsidR="0030146B" w:rsidRPr="00013C74">
        <w:rPr>
          <w:rFonts w:eastAsia="Calibri"/>
          <w:sz w:val="26"/>
          <w:szCs w:val="26"/>
          <w:lang w:eastAsia="en-US" w:bidi="en-US"/>
        </w:rPr>
        <w:t>) с 25 июня по 3 июля в г. Владивостоке Приморского края Федеральное агентство по делам молодежи (</w:t>
      </w:r>
      <w:proofErr w:type="spellStart"/>
      <w:r w:rsidR="0030146B" w:rsidRPr="00013C74">
        <w:rPr>
          <w:rFonts w:eastAsia="Calibri"/>
          <w:sz w:val="26"/>
          <w:szCs w:val="26"/>
          <w:lang w:eastAsia="en-US" w:bidi="en-US"/>
        </w:rPr>
        <w:t>Росмолодежь</w:t>
      </w:r>
      <w:proofErr w:type="spellEnd"/>
      <w:r w:rsidR="0030146B" w:rsidRPr="00013C74">
        <w:rPr>
          <w:rFonts w:eastAsia="Calibri"/>
          <w:sz w:val="26"/>
          <w:szCs w:val="26"/>
          <w:lang w:eastAsia="en-US" w:bidi="en-US"/>
        </w:rPr>
        <w:t xml:space="preserve">) совместно с администрацией Приморского края при поддержке аппарата полномочного представителя Президента Российской Федерации проводил Всероссийский молодежный образовательный Дальневосточный форум «Восток». От нашего округа участие в данном форуме приняли </w:t>
      </w:r>
      <w:r w:rsidRPr="00013C74">
        <w:rPr>
          <w:rFonts w:eastAsia="Calibri"/>
          <w:sz w:val="26"/>
          <w:szCs w:val="26"/>
          <w:lang w:eastAsia="en-US" w:bidi="en-US"/>
        </w:rPr>
        <w:t xml:space="preserve">участие </w:t>
      </w:r>
      <w:r w:rsidR="0030146B" w:rsidRPr="00013C74">
        <w:rPr>
          <w:rFonts w:eastAsia="Calibri"/>
          <w:sz w:val="26"/>
          <w:szCs w:val="26"/>
          <w:lang w:eastAsia="en-US" w:bidi="en-US"/>
        </w:rPr>
        <w:t>3 человека, в с</w:t>
      </w:r>
      <w:r w:rsidRPr="00013C74">
        <w:rPr>
          <w:rFonts w:eastAsia="Calibri"/>
          <w:sz w:val="26"/>
          <w:szCs w:val="26"/>
          <w:lang w:eastAsia="en-US" w:bidi="en-US"/>
        </w:rPr>
        <w:t>оответствии с выделенной квотой;</w:t>
      </w:r>
    </w:p>
    <w:p w:rsidR="0030146B" w:rsidRPr="00013C74" w:rsidRDefault="00F6067E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10</w:t>
      </w:r>
      <w:r w:rsidR="0030146B" w:rsidRPr="00013C74">
        <w:rPr>
          <w:rFonts w:eastAsia="Calibri"/>
          <w:sz w:val="26"/>
          <w:szCs w:val="26"/>
          <w:lang w:eastAsia="en-US" w:bidi="en-US"/>
        </w:rPr>
        <w:t>) представител</w:t>
      </w:r>
      <w:r w:rsidRPr="00013C74">
        <w:rPr>
          <w:rFonts w:eastAsia="Calibri"/>
          <w:sz w:val="26"/>
          <w:szCs w:val="26"/>
          <w:lang w:eastAsia="en-US" w:bidi="en-US"/>
        </w:rPr>
        <w:t>я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от Чукотки в период с 3 по 12 июля </w:t>
      </w:r>
      <w:r w:rsidRPr="00013C74">
        <w:rPr>
          <w:rFonts w:eastAsia="Calibri"/>
          <w:sz w:val="26"/>
          <w:szCs w:val="26"/>
          <w:lang w:eastAsia="en-US" w:bidi="en-US"/>
        </w:rPr>
        <w:t>во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Всероссийском молодежном образовательном форуме «Территория смыслов» на базе мастерской </w:t>
      </w:r>
      <w:r w:rsidR="0030146B" w:rsidRPr="00013C74">
        <w:rPr>
          <w:rFonts w:eastAsia="Calibri"/>
          <w:sz w:val="26"/>
          <w:szCs w:val="26"/>
          <w:lang w:eastAsia="en-US" w:bidi="en-US"/>
        </w:rPr>
        <w:lastRenderedPageBreak/>
        <w:t xml:space="preserve">Управления АНО «Россия – страна возможностей» на озере </w:t>
      </w:r>
      <w:proofErr w:type="spellStart"/>
      <w:r w:rsidR="0030146B" w:rsidRPr="00013C74">
        <w:rPr>
          <w:rFonts w:eastAsia="Calibri"/>
          <w:sz w:val="26"/>
          <w:szCs w:val="26"/>
          <w:lang w:eastAsia="en-US" w:bidi="en-US"/>
        </w:rPr>
        <w:t>Сенеж</w:t>
      </w:r>
      <w:proofErr w:type="spellEnd"/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в Солнечного</w:t>
      </w:r>
      <w:r w:rsidRPr="00013C74">
        <w:rPr>
          <w:rFonts w:eastAsia="Calibri"/>
          <w:sz w:val="26"/>
          <w:szCs w:val="26"/>
          <w:lang w:eastAsia="en-US" w:bidi="en-US"/>
        </w:rPr>
        <w:t>рском районе Московской области;</w:t>
      </w:r>
    </w:p>
    <w:p w:rsidR="003B4015" w:rsidRPr="00013C74" w:rsidRDefault="005B0CBE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11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) </w:t>
      </w:r>
      <w:r w:rsidRPr="00013C74">
        <w:rPr>
          <w:rFonts w:eastAsia="Calibri"/>
          <w:sz w:val="26"/>
          <w:szCs w:val="26"/>
          <w:lang w:eastAsia="en-US" w:bidi="en-US"/>
        </w:rPr>
        <w:t>представител</w:t>
      </w:r>
      <w:r w:rsidR="003B4015" w:rsidRPr="00013C74">
        <w:rPr>
          <w:rFonts w:eastAsia="Calibri"/>
          <w:sz w:val="26"/>
          <w:szCs w:val="26"/>
          <w:lang w:eastAsia="en-US" w:bidi="en-US"/>
        </w:rPr>
        <w:t>я</w:t>
      </w:r>
      <w:r w:rsidRPr="00013C74">
        <w:rPr>
          <w:rFonts w:eastAsia="Calibri"/>
          <w:sz w:val="26"/>
          <w:szCs w:val="26"/>
          <w:lang w:eastAsia="en-US" w:bidi="en-US"/>
        </w:rPr>
        <w:t xml:space="preserve"> от Чукотского автономного округа</w:t>
      </w:r>
      <w:r w:rsidR="003B4015" w:rsidRPr="00013C74">
        <w:rPr>
          <w:rFonts w:eastAsia="Calibri"/>
          <w:sz w:val="26"/>
          <w:szCs w:val="26"/>
          <w:lang w:eastAsia="en-US" w:bidi="en-US"/>
        </w:rPr>
        <w:t xml:space="preserve"> в окружном форуме добровольцев «Добро за Уралом»</w:t>
      </w:r>
      <w:r w:rsidRPr="00013C74">
        <w:rPr>
          <w:rFonts w:eastAsia="Calibri"/>
          <w:sz w:val="26"/>
          <w:szCs w:val="26"/>
          <w:lang w:eastAsia="en-US" w:bidi="en-US"/>
        </w:rPr>
        <w:t xml:space="preserve"> </w:t>
      </w:r>
      <w:r w:rsidR="0030146B" w:rsidRPr="00013C74">
        <w:rPr>
          <w:rFonts w:eastAsia="Calibri"/>
          <w:sz w:val="26"/>
          <w:szCs w:val="26"/>
          <w:lang w:eastAsia="en-US" w:bidi="en-US"/>
        </w:rPr>
        <w:t>в рамках реализации федерального проекта «Социальная активность» национального проекта  «Образование» в период с 13 по 16 августа в г. Новосибир</w:t>
      </w:r>
      <w:r w:rsidR="003B4015" w:rsidRPr="00013C74">
        <w:rPr>
          <w:rFonts w:eastAsia="Calibri"/>
          <w:sz w:val="26"/>
          <w:szCs w:val="26"/>
          <w:lang w:eastAsia="en-US" w:bidi="en-US"/>
        </w:rPr>
        <w:t>ске;</w:t>
      </w:r>
    </w:p>
    <w:p w:rsidR="0030146B" w:rsidRPr="00013C74" w:rsidRDefault="003B4015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12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) </w:t>
      </w:r>
      <w:r w:rsidRPr="00013C74">
        <w:rPr>
          <w:rFonts w:eastAsia="Calibri"/>
          <w:sz w:val="26"/>
          <w:szCs w:val="26"/>
          <w:lang w:eastAsia="en-US" w:bidi="en-US"/>
        </w:rPr>
        <w:t>представителя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 от Чукотского автономного округа в смене «Энергия» Всероссийского молодежного образовательного форума «Территория инициативной молодежи «Бирюса» в период с 8 по 17 июля. Форум проходил в г</w:t>
      </w:r>
      <w:r w:rsidRPr="00013C74">
        <w:rPr>
          <w:rFonts w:eastAsia="Calibri"/>
          <w:sz w:val="26"/>
          <w:szCs w:val="26"/>
          <w:lang w:eastAsia="en-US" w:bidi="en-US"/>
        </w:rPr>
        <w:t>. Дивногорск Красноярского края;</w:t>
      </w:r>
    </w:p>
    <w:p w:rsidR="0030146B" w:rsidRPr="00013C74" w:rsidRDefault="003B4015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13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) во второй смене «Гражданское сообщество» Северо-Кавказского молодежного форума «Машук-2019» в период с 14 по 26 августа, который проходил в г. Пятигорске Ставропольского края, наш округ представлял студент Чукотского филиала ФГАОУ ВО «Северо-Восточный федеральный университет им. М.К. </w:t>
      </w:r>
      <w:proofErr w:type="spellStart"/>
      <w:r w:rsidR="0030146B" w:rsidRPr="00013C74">
        <w:rPr>
          <w:rFonts w:eastAsia="Calibri"/>
          <w:sz w:val="26"/>
          <w:szCs w:val="26"/>
          <w:lang w:eastAsia="en-US" w:bidi="en-US"/>
        </w:rPr>
        <w:t>Аммосова</w:t>
      </w:r>
      <w:proofErr w:type="spellEnd"/>
      <w:r w:rsidR="0030146B" w:rsidRPr="00013C74">
        <w:rPr>
          <w:rFonts w:eastAsia="Calibri"/>
          <w:sz w:val="26"/>
          <w:szCs w:val="26"/>
          <w:lang w:eastAsia="en-US" w:bidi="en-US"/>
        </w:rPr>
        <w:t>»</w:t>
      </w:r>
      <w:r w:rsidRPr="00013C74">
        <w:rPr>
          <w:rFonts w:eastAsia="Calibri"/>
          <w:sz w:val="26"/>
          <w:szCs w:val="26"/>
          <w:lang w:eastAsia="en-US" w:bidi="en-US"/>
        </w:rPr>
        <w:t>;</w:t>
      </w:r>
    </w:p>
    <w:p w:rsidR="0030146B" w:rsidRPr="00013C74" w:rsidRDefault="003B4015" w:rsidP="0030146B">
      <w:pPr>
        <w:widowControl w:val="0"/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14</w:t>
      </w:r>
      <w:r w:rsidR="0030146B" w:rsidRPr="00013C74">
        <w:rPr>
          <w:rFonts w:eastAsia="Calibri"/>
          <w:sz w:val="26"/>
          <w:szCs w:val="26"/>
          <w:lang w:eastAsia="en-US" w:bidi="en-US"/>
        </w:rPr>
        <w:t xml:space="preserve">) </w:t>
      </w:r>
      <w:r w:rsidRPr="00013C74">
        <w:rPr>
          <w:rFonts w:eastAsia="Calibri"/>
          <w:sz w:val="26"/>
          <w:szCs w:val="26"/>
          <w:lang w:eastAsia="en-US" w:bidi="en-US"/>
        </w:rPr>
        <w:t xml:space="preserve">представителя от Чукотского автономного округа </w:t>
      </w:r>
      <w:r w:rsidR="0030146B" w:rsidRPr="00013C74">
        <w:rPr>
          <w:rFonts w:eastAsia="Calibri"/>
          <w:sz w:val="26"/>
          <w:szCs w:val="26"/>
          <w:lang w:eastAsia="en-US" w:bidi="en-US"/>
        </w:rPr>
        <w:t>в Молодежной площадке V Восточного экономического форума в пе</w:t>
      </w:r>
      <w:r w:rsidRPr="00013C74">
        <w:rPr>
          <w:rFonts w:eastAsia="Calibri"/>
          <w:sz w:val="26"/>
          <w:szCs w:val="26"/>
          <w:lang w:eastAsia="en-US" w:bidi="en-US"/>
        </w:rPr>
        <w:t>риод с 30 августа по 9 сентября;</w:t>
      </w:r>
    </w:p>
    <w:p w:rsidR="008D103D" w:rsidRPr="00013C74" w:rsidRDefault="0030146B" w:rsidP="0030146B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>1</w:t>
      </w:r>
      <w:r w:rsidR="003B4015" w:rsidRPr="00013C74">
        <w:rPr>
          <w:rFonts w:eastAsia="Calibri"/>
          <w:sz w:val="26"/>
          <w:szCs w:val="26"/>
          <w:lang w:eastAsia="en-US" w:bidi="en-US"/>
        </w:rPr>
        <w:t>5</w:t>
      </w:r>
      <w:r w:rsidRPr="00013C74">
        <w:rPr>
          <w:rFonts w:eastAsia="Calibri"/>
          <w:sz w:val="26"/>
          <w:szCs w:val="26"/>
          <w:lang w:eastAsia="en-US" w:bidi="en-US"/>
        </w:rPr>
        <w:t xml:space="preserve">) в период с 19 по 30 сентября в г. Южно – Сахалинск состоялось торжественное открытие Окружного координационного центра подготовки волонтеров к 75-летию Победы и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форсайт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>-сессии «Векторы развития Движения «Волонтеры Победы». Наш округ представлял руководитель регионального исполнительного комитета движения «Чукотское региональное отделение Всероссийского общественного движения «ВОЛОНТЕРЫ ПОБЕДЫ».</w:t>
      </w:r>
    </w:p>
    <w:p w:rsidR="00DF05FD" w:rsidRPr="00013C74" w:rsidRDefault="00DF05FD" w:rsidP="00DF05FD">
      <w:pPr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16) обучающейся 10 класса </w:t>
      </w:r>
      <w:r w:rsidR="001D3383" w:rsidRPr="00013C74">
        <w:rPr>
          <w:rFonts w:eastAsia="Calibri"/>
          <w:sz w:val="26"/>
          <w:szCs w:val="26"/>
          <w:lang w:eastAsia="en-US" w:bidi="en-US"/>
        </w:rPr>
        <w:t>Г</w:t>
      </w:r>
      <w:r w:rsidRPr="00013C74">
        <w:rPr>
          <w:rFonts w:eastAsia="Calibri"/>
          <w:sz w:val="26"/>
          <w:szCs w:val="26"/>
          <w:lang w:eastAsia="en-US" w:bidi="en-US"/>
        </w:rPr>
        <w:t xml:space="preserve">АОУ «Чукотский окружной профильный лицей», победителя регионального этапа олимпиады по литературе (в сопровождении учителя) с 12 по 22 апреля 2019 года в г. Калининграде в заключительном этапе всероссийской олимпиады школьников по предмету «литература»; </w:t>
      </w:r>
    </w:p>
    <w:p w:rsidR="00BC4661" w:rsidRPr="00013C74" w:rsidRDefault="00BC4661" w:rsidP="00DF05FD">
      <w:pPr>
        <w:ind w:firstLine="709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17) </w:t>
      </w:r>
      <w:r w:rsidR="00DF05FD" w:rsidRPr="00013C74">
        <w:rPr>
          <w:rFonts w:eastAsia="Calibri"/>
          <w:sz w:val="26"/>
          <w:szCs w:val="26"/>
          <w:lang w:eastAsia="en-US" w:bidi="en-US"/>
        </w:rPr>
        <w:t>обучающ</w:t>
      </w:r>
      <w:r w:rsidRPr="00013C74">
        <w:rPr>
          <w:rFonts w:eastAsia="Calibri"/>
          <w:sz w:val="26"/>
          <w:szCs w:val="26"/>
          <w:lang w:eastAsia="en-US" w:bidi="en-US"/>
        </w:rPr>
        <w:t>егося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9 класса </w:t>
      </w:r>
      <w:r w:rsidRPr="00013C74">
        <w:rPr>
          <w:rFonts w:eastAsia="Calibri"/>
          <w:sz w:val="26"/>
          <w:szCs w:val="26"/>
          <w:lang w:eastAsia="en-US" w:bidi="en-US"/>
        </w:rPr>
        <w:t>М</w:t>
      </w:r>
      <w:r w:rsidR="00DF05FD" w:rsidRPr="00013C74">
        <w:rPr>
          <w:rFonts w:eastAsia="Calibri"/>
          <w:sz w:val="26"/>
          <w:szCs w:val="26"/>
          <w:lang w:eastAsia="en-US" w:bidi="en-US"/>
        </w:rPr>
        <w:t>униципального бюджетного общеобразовательного учреждения «Средняя общеобразовательная школа № 1 города Анадыря», победител</w:t>
      </w:r>
      <w:r w:rsidRPr="00013C74">
        <w:rPr>
          <w:rFonts w:eastAsia="Calibri"/>
          <w:sz w:val="26"/>
          <w:szCs w:val="26"/>
          <w:lang w:eastAsia="en-US" w:bidi="en-US"/>
        </w:rPr>
        <w:t>я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регионального этапа олимпиады по биологии</w:t>
      </w:r>
      <w:r w:rsidRPr="00013C74">
        <w:rPr>
          <w:rFonts w:eastAsia="Calibri"/>
          <w:sz w:val="26"/>
          <w:szCs w:val="26"/>
          <w:lang w:eastAsia="en-US" w:bidi="en-US"/>
        </w:rPr>
        <w:t xml:space="preserve"> (в сопровождении учителя)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- с 22 по 26 апреля 2019 года в г. Ставрополе </w:t>
      </w:r>
      <w:r w:rsidRPr="00013C74">
        <w:rPr>
          <w:rFonts w:eastAsia="Calibri"/>
          <w:sz w:val="26"/>
          <w:szCs w:val="26"/>
          <w:lang w:eastAsia="en-US" w:bidi="en-US"/>
        </w:rPr>
        <w:t>в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заключительн</w:t>
      </w:r>
      <w:r w:rsidRPr="00013C74">
        <w:rPr>
          <w:rFonts w:eastAsia="Calibri"/>
          <w:sz w:val="26"/>
          <w:szCs w:val="26"/>
          <w:lang w:eastAsia="en-US" w:bidi="en-US"/>
        </w:rPr>
        <w:t>ом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этап</w:t>
      </w:r>
      <w:r w:rsidRPr="00013C74">
        <w:rPr>
          <w:rFonts w:eastAsia="Calibri"/>
          <w:sz w:val="26"/>
          <w:szCs w:val="26"/>
          <w:lang w:eastAsia="en-US" w:bidi="en-US"/>
        </w:rPr>
        <w:t>е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всероссийской олимпиады школьников по предмету «биология»</w:t>
      </w:r>
      <w:r w:rsidRPr="00013C74">
        <w:rPr>
          <w:rFonts w:eastAsia="Calibri"/>
          <w:sz w:val="26"/>
          <w:szCs w:val="26"/>
          <w:lang w:eastAsia="en-US" w:bidi="en-US"/>
        </w:rPr>
        <w:t>;</w:t>
      </w:r>
    </w:p>
    <w:p w:rsidR="00DF05FD" w:rsidRPr="00013C74" w:rsidRDefault="00BC4661" w:rsidP="00DF05FD">
      <w:pPr>
        <w:ind w:firstLine="709"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18) обучающегося 9 класса Муниципального автономного общеобразовательного учреждения «Средняя общеобразовательная школа города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Билибино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Чукотского автономного округа», победителя регионального этапа олимпиады по основам безопасности жизнедеятельности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с 21 по 27 апреля 2019 года в г. Нальчике </w:t>
      </w:r>
      <w:r w:rsidRPr="00013C74">
        <w:rPr>
          <w:rFonts w:eastAsia="Calibri"/>
          <w:sz w:val="26"/>
          <w:szCs w:val="26"/>
          <w:lang w:eastAsia="en-US" w:bidi="en-US"/>
        </w:rPr>
        <w:t>в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заключительн</w:t>
      </w:r>
      <w:r w:rsidRPr="00013C74">
        <w:rPr>
          <w:rFonts w:eastAsia="Calibri"/>
          <w:sz w:val="26"/>
          <w:szCs w:val="26"/>
          <w:lang w:eastAsia="en-US" w:bidi="en-US"/>
        </w:rPr>
        <w:t>ом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этап</w:t>
      </w:r>
      <w:r w:rsidRPr="00013C74">
        <w:rPr>
          <w:rFonts w:eastAsia="Calibri"/>
          <w:sz w:val="26"/>
          <w:szCs w:val="26"/>
          <w:lang w:eastAsia="en-US" w:bidi="en-US"/>
        </w:rPr>
        <w:t>е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всероссийской олимпиады школьников по предмету «основы безопасности жизнедеятельности</w:t>
      </w:r>
      <w:r w:rsidRPr="00013C74">
        <w:rPr>
          <w:rFonts w:eastAsia="Calibri"/>
          <w:sz w:val="26"/>
          <w:szCs w:val="26"/>
          <w:lang w:eastAsia="en-US" w:bidi="en-US"/>
        </w:rPr>
        <w:t>»</w:t>
      </w:r>
      <w:r w:rsidR="00DF05FD" w:rsidRPr="00013C74">
        <w:rPr>
          <w:rFonts w:eastAsia="Calibri"/>
          <w:sz w:val="26"/>
          <w:szCs w:val="26"/>
          <w:lang w:eastAsia="en-US" w:bidi="en-US"/>
        </w:rPr>
        <w:t>;</w:t>
      </w:r>
    </w:p>
    <w:p w:rsidR="00DF05FD" w:rsidRPr="00013C74" w:rsidRDefault="00BC4661" w:rsidP="00DF05FD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19) троих победителей </w:t>
      </w:r>
      <w:r w:rsidR="00DF05FD" w:rsidRPr="00013C74">
        <w:rPr>
          <w:rFonts w:eastAsia="Calibri"/>
          <w:sz w:val="26"/>
          <w:szCs w:val="26"/>
          <w:lang w:eastAsia="en-US" w:bidi="en-US"/>
        </w:rPr>
        <w:t>конкурс</w:t>
      </w:r>
      <w:r w:rsidRPr="00013C74">
        <w:rPr>
          <w:rFonts w:eastAsia="Calibri"/>
          <w:sz w:val="26"/>
          <w:szCs w:val="26"/>
          <w:lang w:eastAsia="en-US" w:bidi="en-US"/>
        </w:rPr>
        <w:t>а</w:t>
      </w:r>
      <w:r w:rsidR="00DF05FD" w:rsidRPr="00013C74">
        <w:rPr>
          <w:rFonts w:eastAsia="Calibri"/>
          <w:sz w:val="26"/>
          <w:szCs w:val="26"/>
          <w:lang w:eastAsia="en-US" w:bidi="en-US"/>
        </w:rPr>
        <w:t xml:space="preserve"> юных чтецов «Живая классика» образовательных организаций Чукотского автономного округа в Международный детский центр «Артек»</w:t>
      </w:r>
      <w:r w:rsidRPr="00013C74">
        <w:rPr>
          <w:rFonts w:eastAsia="Calibri"/>
          <w:sz w:val="26"/>
          <w:szCs w:val="26"/>
          <w:lang w:eastAsia="en-US" w:bidi="en-US"/>
        </w:rPr>
        <w:t>.</w:t>
      </w:r>
    </w:p>
    <w:p w:rsidR="000B3594" w:rsidRPr="00013C74" w:rsidRDefault="000B3594" w:rsidP="000B3594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20)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Напалковой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Татьяны Андреевны, учителя истории и обществознания Муниципального бюджетного общеобразовательного учреждения «Средняя общеобразовательная школа № 1 города Анадыря», победителя окружного конкурса педагогического мастерства «Педагог года Чукотки – 2019» в номинации «Учитель года Чукотки» в установочном семинаре для участников заключительного этапа Всероссийского конкурса «Учитель года России», в Москве с 01 июля по 05 июля 2019 года;</w:t>
      </w:r>
    </w:p>
    <w:p w:rsidR="000B3594" w:rsidRPr="00013C74" w:rsidRDefault="000B3594" w:rsidP="000B3594">
      <w:pPr>
        <w:widowControl w:val="0"/>
        <w:ind w:firstLine="708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013C74">
        <w:rPr>
          <w:rFonts w:eastAsia="Calibri"/>
          <w:sz w:val="26"/>
          <w:szCs w:val="26"/>
          <w:lang w:eastAsia="en-US" w:bidi="en-US"/>
        </w:rPr>
        <w:t xml:space="preserve">21) в финальном этапе Всероссийского конкурса «Учитель года России» в период с 18 сентября по 06 октября 2019 года в г. Грозном и в г. Москве. Для участия в финальном этапе были направлены победитель окружного конкурса педагогического мастерства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Напалкова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Татьяна Андреевна, учитель истории и обществознания муниципального бюджетного общеобразовательного учреждения «Средняя </w:t>
      </w:r>
      <w:r w:rsidRPr="00013C74">
        <w:rPr>
          <w:rFonts w:eastAsia="Calibri"/>
          <w:sz w:val="26"/>
          <w:szCs w:val="26"/>
          <w:lang w:eastAsia="en-US" w:bidi="en-US"/>
        </w:rPr>
        <w:lastRenderedPageBreak/>
        <w:t xml:space="preserve">общеобразовательная школа № 1 города Анадыря» и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Кабачкова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Елена Николаевна, учителя географии муниципального бюджетного общеобразовательного учреждения «Средняя общеобразовательная школа № 1 города Анадыря» для оказания методической и консультативной помощи участнику финального этапа Всероссийского конкурса «Учитель года России», </w:t>
      </w:r>
      <w:proofErr w:type="spellStart"/>
      <w:r w:rsidRPr="00013C74">
        <w:rPr>
          <w:rFonts w:eastAsia="Calibri"/>
          <w:sz w:val="26"/>
          <w:szCs w:val="26"/>
          <w:lang w:eastAsia="en-US" w:bidi="en-US"/>
        </w:rPr>
        <w:t>Напалковой</w:t>
      </w:r>
      <w:proofErr w:type="spellEnd"/>
      <w:r w:rsidRPr="00013C74">
        <w:rPr>
          <w:rFonts w:eastAsia="Calibri"/>
          <w:sz w:val="26"/>
          <w:szCs w:val="26"/>
          <w:lang w:eastAsia="en-US" w:bidi="en-US"/>
        </w:rPr>
        <w:t xml:space="preserve"> Т.А.</w:t>
      </w:r>
    </w:p>
    <w:p w:rsidR="00005BB7" w:rsidRPr="00013C74" w:rsidRDefault="001D3FE2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rFonts w:eastAsia="Calibri"/>
          <w:sz w:val="26"/>
          <w:szCs w:val="26"/>
          <w:lang w:eastAsia="en-US" w:bidi="en-US"/>
        </w:rPr>
        <w:t>В рамках выполнения мероприятий, предусмотренных</w:t>
      </w:r>
      <w:r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 3.1 «Организация, проведение, участие в окружных и всероссийских молодежных массовых мероприятиях, конкурсах, слетах»</w:t>
      </w:r>
      <w:r w:rsidR="00800792" w:rsidRPr="00013C74">
        <w:rPr>
          <w:sz w:val="26"/>
          <w:szCs w:val="26"/>
        </w:rPr>
        <w:t xml:space="preserve"> </w:t>
      </w:r>
      <w:r w:rsidR="00005BB7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005BB7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="00005BB7"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3</w:t>
      </w:r>
      <w:r w:rsidR="00800792" w:rsidRPr="00013C74">
        <w:rPr>
          <w:b/>
          <w:sz w:val="26"/>
          <w:szCs w:val="26"/>
        </w:rPr>
        <w:t xml:space="preserve"> </w:t>
      </w:r>
      <w:r w:rsidR="00005BB7" w:rsidRPr="00013C74">
        <w:rPr>
          <w:b/>
          <w:sz w:val="26"/>
          <w:szCs w:val="26"/>
        </w:rPr>
        <w:t>«</w:t>
      </w:r>
      <w:r w:rsidR="00E71B80" w:rsidRPr="00013C74">
        <w:rPr>
          <w:b/>
          <w:sz w:val="26"/>
          <w:szCs w:val="26"/>
        </w:rPr>
        <w:t>Проведение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мероприятий,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направленных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на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формирование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гражданских,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патриотических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творческих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качеств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детей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молодежи</w:t>
      </w:r>
      <w:r w:rsidR="00800792" w:rsidRPr="00013C74">
        <w:rPr>
          <w:b/>
          <w:sz w:val="26"/>
          <w:szCs w:val="26"/>
        </w:rPr>
        <w:t xml:space="preserve"> </w:t>
      </w:r>
      <w:r w:rsidR="00E71B80" w:rsidRPr="00013C74">
        <w:rPr>
          <w:b/>
          <w:sz w:val="26"/>
          <w:szCs w:val="26"/>
        </w:rPr>
        <w:t>Чукотки</w:t>
      </w:r>
      <w:r w:rsidR="00005BB7"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A44EB8" w:rsidRPr="00013C74">
        <w:rPr>
          <w:sz w:val="26"/>
          <w:szCs w:val="26"/>
        </w:rPr>
        <w:t xml:space="preserve">за счет средств окружного бюджета предусмотрено </w:t>
      </w:r>
      <w:r w:rsidRPr="00013C74">
        <w:rPr>
          <w:sz w:val="26"/>
          <w:szCs w:val="26"/>
        </w:rPr>
        <w:t>11 3</w:t>
      </w:r>
      <w:r w:rsidR="00414B14" w:rsidRPr="00013C74">
        <w:rPr>
          <w:sz w:val="26"/>
          <w:szCs w:val="26"/>
        </w:rPr>
        <w:t>00,0</w:t>
      </w:r>
      <w:r w:rsidR="00A44EB8" w:rsidRPr="00013C74">
        <w:rPr>
          <w:sz w:val="26"/>
          <w:szCs w:val="26"/>
        </w:rPr>
        <w:t xml:space="preserve"> тыс. рублей, освоено </w:t>
      </w:r>
      <w:r w:rsidR="003B4015" w:rsidRPr="00013C74">
        <w:rPr>
          <w:sz w:val="26"/>
          <w:szCs w:val="26"/>
        </w:rPr>
        <w:t>9 416,9</w:t>
      </w:r>
      <w:r w:rsidR="00A44EB8" w:rsidRPr="00013C74">
        <w:rPr>
          <w:sz w:val="26"/>
          <w:szCs w:val="26"/>
        </w:rPr>
        <w:t xml:space="preserve"> тыс. рублей.</w:t>
      </w:r>
    </w:p>
    <w:p w:rsidR="00295E57" w:rsidRPr="00013C74" w:rsidRDefault="00295E57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Организованы и проведены следующие мероприятия:</w:t>
      </w:r>
    </w:p>
    <w:p w:rsidR="003B4015" w:rsidRPr="00013C74" w:rsidRDefault="003B4015" w:rsidP="003B4015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1) с 20 по 26 марта 2019 года </w:t>
      </w:r>
      <w:r w:rsidR="00295E57" w:rsidRPr="00013C74">
        <w:rPr>
          <w:sz w:val="26"/>
          <w:szCs w:val="26"/>
        </w:rPr>
        <w:t>прошел</w:t>
      </w:r>
      <w:r w:rsidRPr="00013C74">
        <w:rPr>
          <w:sz w:val="26"/>
          <w:szCs w:val="26"/>
        </w:rPr>
        <w:t xml:space="preserve"> Окружной финал военно-спортивной игры «Зарница-2019». Окружной финал военно-спортивной игры «Зарница» проводится с целью воспитания патриотизма, гражданской ответственности обучающихся, мотивации и формирования интереса к военной профессии, пропаганды и популяризации среди обучающихся здорового образа жизни, проверки уровня знаний, умений и навыков по основам безопасности жизнедеятельности человека, основам военной службы (начальной военной подготовке), общей физической подготовке, выявления лучших юнармейцев </w:t>
      </w:r>
    </w:p>
    <w:p w:rsidR="003B4015" w:rsidRPr="00013C74" w:rsidRDefault="003B4015" w:rsidP="003B4015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конкурсах, военизированных и спортивных соревнованиях приняли участие 5 команд старшей группы и 8 команд младшей группы.</w:t>
      </w:r>
    </w:p>
    <w:p w:rsidR="003B4015" w:rsidRPr="00013C74" w:rsidRDefault="003B4015" w:rsidP="003B4015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Команды победителей и призеров Окружного финала военно-спортивной игры «Зарница-2019» в каждой возрастной группе награждены дипломами, памятными значками и ценными призами.</w:t>
      </w:r>
    </w:p>
    <w:p w:rsidR="009B1A67" w:rsidRPr="00013C74" w:rsidRDefault="003B4015" w:rsidP="003B401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Победители в личном зачете «Зарницы-2019» были награждены дипломами, памятными значками и ценными призами.</w:t>
      </w:r>
    </w:p>
    <w:p w:rsidR="00295E57" w:rsidRPr="00013C74" w:rsidRDefault="00295E57" w:rsidP="00295E57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2) Региональный этап всероссийской олимпиады школьников 2018/2019 учебного года прошел в январе-феврале 2019 года. В региональном этапе приняло участие 202 человека - школьники 9,10,11-х классов со всех муниципальных образований округа, из них 84 человека приняли участие в олимпиаде по двум и более предметах, жюри проверило всего 391 работу, определено 43 победителя, 115 призеров. Наибольшее количество победителей и призеров у СОШ № 1 г. Анадыря – 61, у СОШ г. </w:t>
      </w:r>
      <w:proofErr w:type="spellStart"/>
      <w:r w:rsidRPr="00013C74">
        <w:rPr>
          <w:sz w:val="26"/>
          <w:szCs w:val="26"/>
        </w:rPr>
        <w:t>Билибино</w:t>
      </w:r>
      <w:proofErr w:type="spellEnd"/>
      <w:r w:rsidRPr="00013C74">
        <w:rPr>
          <w:sz w:val="26"/>
          <w:szCs w:val="26"/>
        </w:rPr>
        <w:t xml:space="preserve"> – 39,  у Чукотского окружного профильного лицея – 27.</w:t>
      </w:r>
      <w:r w:rsidR="00263A8D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Победителям и призером вручены дипломы;</w:t>
      </w:r>
    </w:p>
    <w:p w:rsidR="00295E57" w:rsidRPr="00013C74" w:rsidRDefault="00263A8D" w:rsidP="00295E57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3)</w:t>
      </w:r>
      <w:r w:rsidR="00295E57" w:rsidRPr="00013C74">
        <w:rPr>
          <w:sz w:val="26"/>
          <w:szCs w:val="26"/>
        </w:rPr>
        <w:t xml:space="preserve"> Окружная дистанционная олимпиада для обучающихся общеобразовательных организаций Чукотского автономного округа. Олимпиада проходила по 11 предметам. В олимпиаде приняли участие 441 обучающихся (229 обучающихся 7 классов и 212 обучающихся 8 классов) общеобразовательных организаций со всех муниципальных районов.  С учетом того, что многие принимали участие в олимпиаде по нескольким предметам, общее число работ составило 1</w:t>
      </w:r>
      <w:r w:rsidRPr="00013C74">
        <w:rPr>
          <w:sz w:val="26"/>
          <w:szCs w:val="26"/>
        </w:rPr>
        <w:t xml:space="preserve"> </w:t>
      </w:r>
      <w:r w:rsidR="00295E57" w:rsidRPr="00013C74">
        <w:rPr>
          <w:sz w:val="26"/>
          <w:szCs w:val="26"/>
        </w:rPr>
        <w:t>103. По итогам проверки работ оргкомитет принял решение о награждении 37 участников дипломами победителей и 86 дипломами призеров;</w:t>
      </w:r>
    </w:p>
    <w:p w:rsidR="00295E57" w:rsidRPr="00013C74" w:rsidRDefault="00263A8D" w:rsidP="00295E57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4) </w:t>
      </w:r>
      <w:r w:rsidR="00295E57" w:rsidRPr="00013C74">
        <w:rPr>
          <w:sz w:val="26"/>
          <w:szCs w:val="26"/>
        </w:rPr>
        <w:t xml:space="preserve">21-22 апреля 2019 в г. Анадыре прошел региональный этап олимпиады школьников «Умницы и умники Чукотки». На региональном этапе выступали участники го Анадырь (3 человека), </w:t>
      </w:r>
      <w:proofErr w:type="spellStart"/>
      <w:r w:rsidR="00295E57" w:rsidRPr="00013C74">
        <w:rPr>
          <w:sz w:val="26"/>
          <w:szCs w:val="26"/>
        </w:rPr>
        <w:t>Билибинского</w:t>
      </w:r>
      <w:proofErr w:type="spellEnd"/>
      <w:r w:rsidR="00295E57" w:rsidRPr="00013C74">
        <w:rPr>
          <w:sz w:val="26"/>
          <w:szCs w:val="26"/>
        </w:rPr>
        <w:t xml:space="preserve"> МР (2 человека), </w:t>
      </w:r>
      <w:proofErr w:type="spellStart"/>
      <w:r w:rsidR="00295E57" w:rsidRPr="00013C74">
        <w:rPr>
          <w:sz w:val="26"/>
          <w:szCs w:val="26"/>
        </w:rPr>
        <w:t>го</w:t>
      </w:r>
      <w:proofErr w:type="spellEnd"/>
      <w:r w:rsidR="00295E57" w:rsidRPr="00013C74">
        <w:rPr>
          <w:sz w:val="26"/>
          <w:szCs w:val="26"/>
        </w:rPr>
        <w:t xml:space="preserve"> </w:t>
      </w:r>
      <w:proofErr w:type="spellStart"/>
      <w:r w:rsidR="00295E57" w:rsidRPr="00013C74">
        <w:rPr>
          <w:sz w:val="26"/>
          <w:szCs w:val="26"/>
        </w:rPr>
        <w:t>Эгвекинот</w:t>
      </w:r>
      <w:proofErr w:type="spellEnd"/>
      <w:r w:rsidR="00295E57" w:rsidRPr="00013C74">
        <w:rPr>
          <w:sz w:val="26"/>
          <w:szCs w:val="26"/>
        </w:rPr>
        <w:t xml:space="preserve"> (2 человека), </w:t>
      </w:r>
      <w:proofErr w:type="spellStart"/>
      <w:r w:rsidR="00295E57" w:rsidRPr="00013C74">
        <w:rPr>
          <w:sz w:val="26"/>
          <w:szCs w:val="26"/>
        </w:rPr>
        <w:t>Провиденского</w:t>
      </w:r>
      <w:proofErr w:type="spellEnd"/>
      <w:r w:rsidR="00295E57" w:rsidRPr="00013C74">
        <w:rPr>
          <w:sz w:val="26"/>
          <w:szCs w:val="26"/>
        </w:rPr>
        <w:t xml:space="preserve"> го, Чукотского МР, </w:t>
      </w:r>
      <w:proofErr w:type="spellStart"/>
      <w:r w:rsidR="00295E57" w:rsidRPr="00013C74">
        <w:rPr>
          <w:sz w:val="26"/>
          <w:szCs w:val="26"/>
        </w:rPr>
        <w:t>го</w:t>
      </w:r>
      <w:proofErr w:type="spellEnd"/>
      <w:r w:rsidR="00295E57" w:rsidRPr="00013C74">
        <w:rPr>
          <w:sz w:val="26"/>
          <w:szCs w:val="26"/>
        </w:rPr>
        <w:t xml:space="preserve"> </w:t>
      </w:r>
      <w:proofErr w:type="spellStart"/>
      <w:r w:rsidR="00295E57" w:rsidRPr="00013C74">
        <w:rPr>
          <w:sz w:val="26"/>
          <w:szCs w:val="26"/>
        </w:rPr>
        <w:t>Певек</w:t>
      </w:r>
      <w:proofErr w:type="spellEnd"/>
      <w:r w:rsidR="00295E57" w:rsidRPr="00013C74">
        <w:rPr>
          <w:sz w:val="26"/>
          <w:szCs w:val="26"/>
        </w:rPr>
        <w:t xml:space="preserve">, Анадырского МР. Участники представляли восемь общеобразовательных организаций округа: трое из МБОУ «СОШ № 1 города Анадыря»,  по два участника из МАОУ «СОШ </w:t>
      </w:r>
      <w:proofErr w:type="spellStart"/>
      <w:r w:rsidR="00295E57" w:rsidRPr="00013C74">
        <w:rPr>
          <w:sz w:val="26"/>
          <w:szCs w:val="26"/>
        </w:rPr>
        <w:t>г.Билибино</w:t>
      </w:r>
      <w:proofErr w:type="spellEnd"/>
      <w:r w:rsidR="00295E57" w:rsidRPr="00013C74">
        <w:rPr>
          <w:sz w:val="26"/>
          <w:szCs w:val="26"/>
        </w:rPr>
        <w:t xml:space="preserve"> ЧАО», МБОУ «СОШ п. </w:t>
      </w:r>
      <w:proofErr w:type="spellStart"/>
      <w:r w:rsidR="00295E57" w:rsidRPr="00013C74">
        <w:rPr>
          <w:sz w:val="26"/>
          <w:szCs w:val="26"/>
        </w:rPr>
        <w:t>Эгвекинот</w:t>
      </w:r>
      <w:proofErr w:type="spellEnd"/>
      <w:r w:rsidR="00295E57" w:rsidRPr="00013C74">
        <w:rPr>
          <w:sz w:val="26"/>
          <w:szCs w:val="26"/>
        </w:rPr>
        <w:t xml:space="preserve">», МБОУ «Ш-ИСОО </w:t>
      </w:r>
      <w:proofErr w:type="spellStart"/>
      <w:r w:rsidR="00295E57" w:rsidRPr="00013C74">
        <w:rPr>
          <w:sz w:val="26"/>
          <w:szCs w:val="26"/>
        </w:rPr>
        <w:t>п.Провидения</w:t>
      </w:r>
      <w:proofErr w:type="spellEnd"/>
      <w:r w:rsidR="00295E57" w:rsidRPr="00013C74">
        <w:rPr>
          <w:sz w:val="26"/>
          <w:szCs w:val="26"/>
        </w:rPr>
        <w:t xml:space="preserve">», МБОУ «ЦО </w:t>
      </w:r>
      <w:proofErr w:type="spellStart"/>
      <w:r w:rsidR="00295E57" w:rsidRPr="00013C74">
        <w:rPr>
          <w:sz w:val="26"/>
          <w:szCs w:val="26"/>
        </w:rPr>
        <w:t>с.Лаврентия</w:t>
      </w:r>
      <w:proofErr w:type="spellEnd"/>
      <w:r w:rsidR="00295E57" w:rsidRPr="00013C74">
        <w:rPr>
          <w:sz w:val="26"/>
          <w:szCs w:val="26"/>
        </w:rPr>
        <w:t xml:space="preserve">», МБОУ ЦО </w:t>
      </w:r>
      <w:proofErr w:type="spellStart"/>
      <w:r w:rsidR="00295E57" w:rsidRPr="00013C74">
        <w:rPr>
          <w:sz w:val="26"/>
          <w:szCs w:val="26"/>
        </w:rPr>
        <w:t>г.Певек</w:t>
      </w:r>
      <w:proofErr w:type="spellEnd"/>
      <w:r w:rsidR="00295E57" w:rsidRPr="00013C74">
        <w:rPr>
          <w:sz w:val="26"/>
          <w:szCs w:val="26"/>
        </w:rPr>
        <w:t xml:space="preserve">,  и по одному представителю из МБОУ «ЦО п.Угольные Копи» и МБОУ «ЦО </w:t>
      </w:r>
      <w:proofErr w:type="spellStart"/>
      <w:r w:rsidR="00295E57" w:rsidRPr="00013C74">
        <w:rPr>
          <w:sz w:val="26"/>
          <w:szCs w:val="26"/>
        </w:rPr>
        <w:lastRenderedPageBreak/>
        <w:t>с.Усть</w:t>
      </w:r>
      <w:proofErr w:type="spellEnd"/>
      <w:r w:rsidR="00295E57" w:rsidRPr="00013C74">
        <w:rPr>
          <w:sz w:val="26"/>
          <w:szCs w:val="26"/>
        </w:rPr>
        <w:t xml:space="preserve">-Белая». Победителем олимпиады стал  представитель СОШ №1 г.Анадыря. Участники из СОШ </w:t>
      </w:r>
      <w:proofErr w:type="spellStart"/>
      <w:r w:rsidR="00295E57" w:rsidRPr="00013C74">
        <w:rPr>
          <w:sz w:val="26"/>
          <w:szCs w:val="26"/>
        </w:rPr>
        <w:t>г.Билибино</w:t>
      </w:r>
      <w:proofErr w:type="spellEnd"/>
      <w:r w:rsidR="00295E57" w:rsidRPr="00013C74">
        <w:rPr>
          <w:sz w:val="26"/>
          <w:szCs w:val="26"/>
        </w:rPr>
        <w:t xml:space="preserve"> и СОШ №1 г.Анадыря признаны призерами Олимпиады. Полуфиналистам олимпиады на память вручены ордена, остальным участникам – медали олимпиады «Умницы и умники Чукотки», всем участникам вручены сертификаты/дипломы. Победитель и призеры регионального финала приглашены Студией Юрия Вяземского «Образ-ТВ» на съемки четвертьфинальных игр Телевизионной гуманитарной олимпиады школьников «Умницы и умники» сезона 2019/2020 гг., которые пройдут в Москве в декабре 2019 года;</w:t>
      </w:r>
    </w:p>
    <w:p w:rsidR="00295E57" w:rsidRPr="00013C74" w:rsidRDefault="00263A8D" w:rsidP="00295E57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5)</w:t>
      </w:r>
      <w:r w:rsidR="00295E57" w:rsidRPr="00013C74">
        <w:rPr>
          <w:sz w:val="26"/>
          <w:szCs w:val="26"/>
        </w:rPr>
        <w:t xml:space="preserve"> Победитель и два призера региональной телевизионной гуманитарной олимпиады школьников  «Умницы и умники Чукотки» (ЦО с. Лаврентия; СОШ </w:t>
      </w:r>
      <w:proofErr w:type="spellStart"/>
      <w:r w:rsidR="00295E57" w:rsidRPr="00013C74">
        <w:rPr>
          <w:sz w:val="26"/>
          <w:szCs w:val="26"/>
        </w:rPr>
        <w:t>г.Билибино</w:t>
      </w:r>
      <w:proofErr w:type="spellEnd"/>
      <w:r w:rsidR="00295E57" w:rsidRPr="00013C74">
        <w:rPr>
          <w:sz w:val="26"/>
          <w:szCs w:val="26"/>
        </w:rPr>
        <w:t>, СОШ № 1 г.Анадыря) приняли участие в полуфинальных играх Телевизионной гуманитарной олимпиады школьников «Умницы и умники» (март 2019 года) и в финальной игре (апрель 2019 года) в Москве. Все трое участников вошли в число победителей Телевизионной гуманитарной олимпиады школьников «Умницы и умники» и были зачислены в ФГАУ ВПО «Московский государственный институт международных отношений (университет) Министерства иностранных дел Российской Федерации»;</w:t>
      </w:r>
    </w:p>
    <w:p w:rsidR="00024F72" w:rsidRPr="00013C74" w:rsidRDefault="00263A8D" w:rsidP="00263A8D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6) </w:t>
      </w:r>
      <w:r w:rsidR="00295E57" w:rsidRPr="00013C74">
        <w:rPr>
          <w:sz w:val="26"/>
          <w:szCs w:val="26"/>
        </w:rPr>
        <w:t xml:space="preserve">с 12 по 25 августа 2019 года на базе Чукотского окружного профильного лицея прошел летний окружной образовательный форум школьников «Малые умники и умницы». На форум съехались 25 выпускников 9-х классов общеобразовательных организаций округа (Анадырский МР – 4 человека, </w:t>
      </w:r>
      <w:proofErr w:type="spellStart"/>
      <w:r w:rsidR="00295E57" w:rsidRPr="00013C74">
        <w:rPr>
          <w:sz w:val="26"/>
          <w:szCs w:val="26"/>
        </w:rPr>
        <w:t>Билибинский</w:t>
      </w:r>
      <w:proofErr w:type="spellEnd"/>
      <w:r w:rsidR="00295E57" w:rsidRPr="00013C74">
        <w:rPr>
          <w:sz w:val="26"/>
          <w:szCs w:val="26"/>
        </w:rPr>
        <w:t xml:space="preserve"> МР – 2 человека, </w:t>
      </w:r>
      <w:proofErr w:type="spellStart"/>
      <w:r w:rsidR="00295E57" w:rsidRPr="00013C74">
        <w:rPr>
          <w:sz w:val="26"/>
          <w:szCs w:val="26"/>
        </w:rPr>
        <w:t>Провиденский</w:t>
      </w:r>
      <w:proofErr w:type="spellEnd"/>
      <w:r w:rsidR="00295E57" w:rsidRPr="00013C74">
        <w:rPr>
          <w:sz w:val="26"/>
          <w:szCs w:val="26"/>
        </w:rPr>
        <w:t xml:space="preserve"> </w:t>
      </w:r>
      <w:proofErr w:type="spellStart"/>
      <w:r w:rsidR="00295E57" w:rsidRPr="00013C74">
        <w:rPr>
          <w:sz w:val="26"/>
          <w:szCs w:val="26"/>
        </w:rPr>
        <w:t>го</w:t>
      </w:r>
      <w:proofErr w:type="spellEnd"/>
      <w:r w:rsidR="00295E57" w:rsidRPr="00013C74">
        <w:rPr>
          <w:sz w:val="26"/>
          <w:szCs w:val="26"/>
        </w:rPr>
        <w:t xml:space="preserve"> – 1 человек, </w:t>
      </w:r>
      <w:proofErr w:type="spellStart"/>
      <w:r w:rsidR="00295E57" w:rsidRPr="00013C74">
        <w:rPr>
          <w:sz w:val="26"/>
          <w:szCs w:val="26"/>
        </w:rPr>
        <w:t>го</w:t>
      </w:r>
      <w:proofErr w:type="spellEnd"/>
      <w:r w:rsidR="00295E57" w:rsidRPr="00013C74">
        <w:rPr>
          <w:sz w:val="26"/>
          <w:szCs w:val="26"/>
        </w:rPr>
        <w:t xml:space="preserve"> </w:t>
      </w:r>
      <w:proofErr w:type="spellStart"/>
      <w:r w:rsidR="00295E57" w:rsidRPr="00013C74">
        <w:rPr>
          <w:sz w:val="26"/>
          <w:szCs w:val="26"/>
        </w:rPr>
        <w:t>Эквекинот</w:t>
      </w:r>
      <w:proofErr w:type="spellEnd"/>
      <w:r w:rsidR="00295E57" w:rsidRPr="00013C74">
        <w:rPr>
          <w:sz w:val="26"/>
          <w:szCs w:val="26"/>
        </w:rPr>
        <w:t xml:space="preserve"> – 1 человек, го Анадырь – 17 человек). Форум был посвящен Международному году периодической системы Д.И. Менделеева, Году театра в 2019 году в Российской Федерации, Международному году языков коренных народов.  В программу Форума были включены  интеллектуальные конкурсы, гуманитарная конференция, военно-спортивная эстафета с элементами сдачи норм ГТО, культурная программа. По итогам Форума определились победитель (представитель </w:t>
      </w:r>
      <w:proofErr w:type="spellStart"/>
      <w:r w:rsidR="00295E57" w:rsidRPr="00013C74">
        <w:rPr>
          <w:sz w:val="26"/>
          <w:szCs w:val="26"/>
        </w:rPr>
        <w:t>Билибинского</w:t>
      </w:r>
      <w:proofErr w:type="spellEnd"/>
      <w:r w:rsidR="00295E57" w:rsidRPr="00013C74">
        <w:rPr>
          <w:sz w:val="26"/>
          <w:szCs w:val="26"/>
        </w:rPr>
        <w:t xml:space="preserve"> МР) и два призера (представители </w:t>
      </w:r>
      <w:proofErr w:type="spellStart"/>
      <w:r w:rsidR="00295E57" w:rsidRPr="00013C74">
        <w:rPr>
          <w:sz w:val="26"/>
          <w:szCs w:val="26"/>
        </w:rPr>
        <w:t>го</w:t>
      </w:r>
      <w:proofErr w:type="spellEnd"/>
      <w:r w:rsidR="00295E57" w:rsidRPr="00013C74">
        <w:rPr>
          <w:sz w:val="26"/>
          <w:szCs w:val="26"/>
        </w:rPr>
        <w:t xml:space="preserve"> </w:t>
      </w:r>
      <w:proofErr w:type="spellStart"/>
      <w:r w:rsidR="00295E57" w:rsidRPr="00013C74">
        <w:rPr>
          <w:sz w:val="26"/>
          <w:szCs w:val="26"/>
        </w:rPr>
        <w:t>Эгвекинот</w:t>
      </w:r>
      <w:proofErr w:type="spellEnd"/>
      <w:r w:rsidR="00295E57" w:rsidRPr="00013C74">
        <w:rPr>
          <w:sz w:val="26"/>
          <w:szCs w:val="26"/>
        </w:rPr>
        <w:t xml:space="preserve"> и Анадырского МР) интеллектуальных конкурсных мероприятий.</w:t>
      </w:r>
    </w:p>
    <w:p w:rsidR="00912DCE" w:rsidRPr="00013C74" w:rsidRDefault="00912DCE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="001D3FE2" w:rsidRPr="00013C74">
        <w:rPr>
          <w:b/>
          <w:i/>
          <w:sz w:val="26"/>
          <w:szCs w:val="26"/>
        </w:rPr>
        <w:t>4.1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«Организация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деятельности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Регионального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Координационного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Центра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движения</w:t>
      </w:r>
      <w:r w:rsidR="00800792" w:rsidRPr="00013C74">
        <w:rPr>
          <w:b/>
          <w:i/>
          <w:sz w:val="26"/>
          <w:szCs w:val="26"/>
        </w:rPr>
        <w:t xml:space="preserve"> </w:t>
      </w:r>
      <w:proofErr w:type="spellStart"/>
      <w:r w:rsidRPr="00013C74">
        <w:rPr>
          <w:b/>
          <w:i/>
          <w:sz w:val="26"/>
          <w:szCs w:val="26"/>
        </w:rPr>
        <w:t>WorldSkills</w:t>
      </w:r>
      <w:proofErr w:type="spellEnd"/>
      <w:r w:rsidR="00800792" w:rsidRPr="00013C74">
        <w:rPr>
          <w:b/>
          <w:i/>
          <w:sz w:val="26"/>
          <w:szCs w:val="26"/>
        </w:rPr>
        <w:t xml:space="preserve"> </w:t>
      </w:r>
      <w:proofErr w:type="spellStart"/>
      <w:r w:rsidRPr="00013C74">
        <w:rPr>
          <w:b/>
          <w:i/>
          <w:sz w:val="26"/>
          <w:szCs w:val="26"/>
        </w:rPr>
        <w:t>Russia</w:t>
      </w:r>
      <w:proofErr w:type="spellEnd"/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Чукотском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автономном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округе»</w:t>
      </w:r>
      <w:r w:rsidR="00800792" w:rsidRPr="00013C74">
        <w:rPr>
          <w:sz w:val="26"/>
          <w:szCs w:val="26"/>
        </w:rPr>
        <w:t xml:space="preserve"> </w:t>
      </w:r>
      <w:r w:rsidR="001D3FE2" w:rsidRPr="00013C74">
        <w:rPr>
          <w:sz w:val="26"/>
          <w:szCs w:val="26"/>
        </w:rPr>
        <w:t xml:space="preserve">основного мероприятия </w:t>
      </w:r>
      <w:r w:rsidR="001D3FE2" w:rsidRPr="00013C74">
        <w:rPr>
          <w:b/>
          <w:sz w:val="26"/>
          <w:szCs w:val="26"/>
        </w:rPr>
        <w:t xml:space="preserve">п. 4 « Реализация мероприятий </w:t>
      </w:r>
      <w:proofErr w:type="spellStart"/>
      <w:r w:rsidR="001D3FE2" w:rsidRPr="00013C74">
        <w:rPr>
          <w:b/>
          <w:i/>
          <w:sz w:val="26"/>
          <w:szCs w:val="26"/>
        </w:rPr>
        <w:t>WorldSkills</w:t>
      </w:r>
      <w:proofErr w:type="spellEnd"/>
      <w:r w:rsidR="001D3FE2" w:rsidRPr="00013C74">
        <w:rPr>
          <w:b/>
          <w:i/>
          <w:sz w:val="26"/>
          <w:szCs w:val="26"/>
        </w:rPr>
        <w:t xml:space="preserve"> </w:t>
      </w:r>
      <w:proofErr w:type="spellStart"/>
      <w:r w:rsidR="001D3FE2" w:rsidRPr="00013C74">
        <w:rPr>
          <w:b/>
          <w:i/>
          <w:sz w:val="26"/>
          <w:szCs w:val="26"/>
        </w:rPr>
        <w:t>Russia</w:t>
      </w:r>
      <w:proofErr w:type="spellEnd"/>
      <w:r w:rsidR="001D3FE2" w:rsidRPr="00013C74">
        <w:rPr>
          <w:b/>
          <w:i/>
          <w:sz w:val="26"/>
          <w:szCs w:val="26"/>
        </w:rPr>
        <w:t xml:space="preserve"> (молодые </w:t>
      </w:r>
      <w:proofErr w:type="spellStart"/>
      <w:r w:rsidR="001D3FE2" w:rsidRPr="00013C74">
        <w:rPr>
          <w:b/>
          <w:i/>
          <w:sz w:val="26"/>
          <w:szCs w:val="26"/>
        </w:rPr>
        <w:t>профессианалы</w:t>
      </w:r>
      <w:proofErr w:type="spellEnd"/>
      <w:r w:rsidR="001D3FE2" w:rsidRPr="00013C74">
        <w:rPr>
          <w:b/>
          <w:i/>
          <w:sz w:val="26"/>
          <w:szCs w:val="26"/>
        </w:rPr>
        <w:t>)</w:t>
      </w:r>
      <w:r w:rsidR="001D3FE2" w:rsidRPr="00013C74">
        <w:rPr>
          <w:b/>
          <w:sz w:val="26"/>
          <w:szCs w:val="26"/>
        </w:rPr>
        <w:t xml:space="preserve">» </w:t>
      </w:r>
      <w:r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CB7E43" w:rsidRPr="00013C74">
        <w:rPr>
          <w:sz w:val="26"/>
          <w:szCs w:val="26"/>
        </w:rPr>
        <w:t xml:space="preserve">6 </w:t>
      </w:r>
      <w:r w:rsidR="001D3FE2" w:rsidRPr="00013C74">
        <w:rPr>
          <w:sz w:val="26"/>
          <w:szCs w:val="26"/>
        </w:rPr>
        <w:t>00</w:t>
      </w:r>
      <w:r w:rsidRPr="00013C74">
        <w:rPr>
          <w:sz w:val="26"/>
          <w:szCs w:val="26"/>
        </w:rPr>
        <w:t>0,0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них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576821" w:rsidRPr="00013C74">
        <w:rPr>
          <w:sz w:val="26"/>
          <w:szCs w:val="26"/>
        </w:rPr>
        <w:t>3 929,5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рублей.</w:t>
      </w:r>
    </w:p>
    <w:p w:rsidR="00265ED9" w:rsidRPr="00013C74" w:rsidRDefault="00265ED9" w:rsidP="00265ED9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С 05 по 09 января 2019 года в Чукотском автономном округе в рамках движения 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 xml:space="preserve"> проводился IV Региональный Чемпионат «Молодые профессионалы» (</w:t>
      </w:r>
      <w:proofErr w:type="spellStart"/>
      <w:r w:rsidRPr="00013C74">
        <w:rPr>
          <w:sz w:val="26"/>
          <w:szCs w:val="26"/>
        </w:rPr>
        <w:t>WorldSkillsRussia</w:t>
      </w:r>
      <w:proofErr w:type="spellEnd"/>
      <w:r w:rsidRPr="00013C74">
        <w:rPr>
          <w:sz w:val="26"/>
          <w:szCs w:val="26"/>
        </w:rPr>
        <w:t xml:space="preserve">), в котором приняли участие 2 учреждения профессионального образования округа. Организатором чемпионата выступил Департамент образования и науки Чукотского автономного округа. Соревнования проводились по 4 компетенциям: «Ремонт и обслуживание легковых автомобилей», «Дошкольное воспитание», «Преподавание в младших классах», «Сетевое и системное администрирование». Чемпионат проходил на двух соревновательных площадках: «Ремонт и обслуживание легковых автомобилей» - в ГАПОУ ЧАО «Чукотский полярный техникум п.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>»; «Дошкольное воспитание», «Преподавание в младших классах», «Сетевое и системное администрирование» - в ГАПОУ ЧАО «Чукотский многопрофильный колледж». Конкурсные задания IV Регионального Чемпионата «Молодые профессионалы» (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 xml:space="preserve">), проходили в соответствии с регламентами проведения соревнований по международным стандартам 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, что позволяло оценить теоретическую и профессиональную подготовку участников на владение профессиональной лексикой, умение применять современные технологии, в том числе информационно - коммуникационные, а также мотивацию к применению творческого </w:t>
      </w:r>
      <w:r w:rsidRPr="00013C74">
        <w:rPr>
          <w:sz w:val="26"/>
          <w:szCs w:val="26"/>
        </w:rPr>
        <w:lastRenderedPageBreak/>
        <w:t>подхода к профессиональной деятельности и высокой культуре труда.</w:t>
      </w:r>
    </w:p>
    <w:p w:rsidR="00265ED9" w:rsidRPr="00013C74" w:rsidRDefault="00265ED9" w:rsidP="00265ED9">
      <w:pPr>
        <w:widowControl w:val="0"/>
        <w:shd w:val="clear" w:color="auto" w:fill="FFFFFF"/>
        <w:tabs>
          <w:tab w:val="left" w:pos="1080"/>
        </w:tabs>
        <w:ind w:firstLine="720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Умения участников Чемпионата оценивало компетентное жюри, состоящее из национальных экспертов 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, представителей организаций различной формы собственности, педагогов и мастеров производственного обучения учреждений. Победители и призеры в своих компетенциях были награждены дипломами, медалями и ценными призами. 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5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 итогам IV Регионального Чемпионата «Молодые профессионалы» (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>) сформирована сборная команда Чукотского автономного округа, состоящая из победителей компетенций, которая в апреле 2019 года приняла участие в Отборочных соревнованиях на право участия в Финале Национального чемпионата «Молодые профессионалы» (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>)»: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5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победитель компетенции «Ремонт и обслуживание легковых автомобилей» в период с 06 по 09 апреля 2019 года принимал участие в соревнованиях в  г. Ульяновске;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5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победитель компетенции «Дошкольное воспитание» в период с 04 по 08 апреля 2019 года в г. Ярославле;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5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- победитель компетенции «Преподавание в младших классах» в период с 07 по 11 апреля 2019 года в г. Ярославле; 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3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- в период с 20 по 27 апреля 2019 года в г. Стерлитамак свое мастерство демонстрировал победитель в компетенции «Сетевое и системное администрирование».</w:t>
      </w:r>
    </w:p>
    <w:p w:rsidR="00265ED9" w:rsidRPr="00013C74" w:rsidRDefault="00265ED9" w:rsidP="00265ED9">
      <w:pPr>
        <w:widowControl w:val="0"/>
        <w:tabs>
          <w:tab w:val="left" w:pos="960"/>
        </w:tabs>
        <w:ind w:firstLine="703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Также сборная Чукотского автономного округа приняла участие в Товарищеской встрече «Молодые профессионалы» (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>) по компетенции «Сетевое и системное администрирование» в г. Екатеринбург с 05 по 07 апреля 2019 года.</w:t>
      </w:r>
    </w:p>
    <w:p w:rsidR="00F001BF" w:rsidRPr="00013C74" w:rsidRDefault="00265ED9" w:rsidP="00265ED9">
      <w:pPr>
        <w:widowControl w:val="0"/>
        <w:tabs>
          <w:tab w:val="left" w:pos="960"/>
        </w:tabs>
        <w:ind w:firstLine="703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Региональным координационным центром движения </w:t>
      </w:r>
      <w:proofErr w:type="spellStart"/>
      <w:r w:rsidRPr="00013C74">
        <w:rPr>
          <w:sz w:val="26"/>
          <w:szCs w:val="26"/>
        </w:rPr>
        <w:t>WorldSkills</w:t>
      </w:r>
      <w:proofErr w:type="spellEnd"/>
      <w:r w:rsidRPr="00013C74">
        <w:rPr>
          <w:sz w:val="26"/>
          <w:szCs w:val="26"/>
        </w:rPr>
        <w:t xml:space="preserve"> </w:t>
      </w:r>
      <w:proofErr w:type="spellStart"/>
      <w:r w:rsidRPr="00013C74">
        <w:rPr>
          <w:sz w:val="26"/>
          <w:szCs w:val="26"/>
        </w:rPr>
        <w:t>Russia</w:t>
      </w:r>
      <w:proofErr w:type="spellEnd"/>
      <w:r w:rsidRPr="00013C74">
        <w:rPr>
          <w:sz w:val="26"/>
          <w:szCs w:val="26"/>
        </w:rPr>
        <w:t xml:space="preserve"> в Чукотском автономном округе было организовано обучение пяти экспертов по программе «Подготовка и проведение регионального чемпионата по стандартам </w:t>
      </w:r>
      <w:proofErr w:type="spellStart"/>
      <w:r w:rsidRPr="00013C74">
        <w:rPr>
          <w:sz w:val="26"/>
          <w:szCs w:val="26"/>
        </w:rPr>
        <w:t>Ворлдскиллс</w:t>
      </w:r>
      <w:proofErr w:type="spellEnd"/>
      <w:r w:rsidRPr="00013C74">
        <w:rPr>
          <w:sz w:val="26"/>
          <w:szCs w:val="26"/>
        </w:rPr>
        <w:t xml:space="preserve"> Россия». Обучение осуществлял Союз «Агентство развития профессиональных сообществ и рабочих кадров «Молодые профессионалы</w:t>
      </w:r>
      <w:r w:rsidRPr="00013C74">
        <w:rPr>
          <w:sz w:val="26"/>
          <w:szCs w:val="26"/>
        </w:rPr>
        <w:br/>
        <w:t xml:space="preserve"> (</w:t>
      </w:r>
      <w:proofErr w:type="spellStart"/>
      <w:r w:rsidRPr="00013C74">
        <w:rPr>
          <w:sz w:val="26"/>
          <w:szCs w:val="26"/>
        </w:rPr>
        <w:t>Ворлдскиллс</w:t>
      </w:r>
      <w:proofErr w:type="spellEnd"/>
      <w:r w:rsidRPr="00013C74">
        <w:rPr>
          <w:sz w:val="26"/>
          <w:szCs w:val="26"/>
        </w:rPr>
        <w:t xml:space="preserve"> Россия)». Место проведения обучения: ГАПОУ ЧАО «Чукотский многопрофильный колледж»</w:t>
      </w:r>
      <w:r w:rsidR="00F001BF" w:rsidRPr="00013C74">
        <w:rPr>
          <w:sz w:val="26"/>
          <w:szCs w:val="26"/>
        </w:rPr>
        <w:t>.</w:t>
      </w:r>
    </w:p>
    <w:p w:rsidR="00666EF6" w:rsidRPr="00013C74" w:rsidRDefault="00666EF6" w:rsidP="00666EF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основного мероприятия </w:t>
      </w:r>
      <w:r w:rsidRPr="00013C74">
        <w:rPr>
          <w:b/>
          <w:sz w:val="26"/>
          <w:szCs w:val="26"/>
        </w:rPr>
        <w:t>п. 5 «Поддержка робототехники и технического творчества инженерной направленности обучающихся»</w:t>
      </w:r>
      <w:r w:rsidRPr="00013C74">
        <w:rPr>
          <w:sz w:val="26"/>
          <w:szCs w:val="26"/>
        </w:rPr>
        <w:t xml:space="preserve"> за счет средств окружного бюджета предусмотрено 4 000,0 тыс. рублей, из них освоено </w:t>
      </w:r>
      <w:r w:rsidR="002213CD" w:rsidRPr="00013C74">
        <w:rPr>
          <w:sz w:val="26"/>
          <w:szCs w:val="26"/>
        </w:rPr>
        <w:t>3 603,2</w:t>
      </w:r>
      <w:r w:rsidRPr="00013C74">
        <w:rPr>
          <w:sz w:val="26"/>
          <w:szCs w:val="26"/>
        </w:rPr>
        <w:t xml:space="preserve"> тыс. рублей.</w:t>
      </w:r>
    </w:p>
    <w:p w:rsidR="00666EF6" w:rsidRPr="00013C74" w:rsidRDefault="00666EF6" w:rsidP="00666EF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мероприятий, предусмотренных </w:t>
      </w:r>
      <w:r w:rsidRPr="00013C74">
        <w:rPr>
          <w:b/>
          <w:i/>
          <w:sz w:val="26"/>
          <w:szCs w:val="26"/>
        </w:rPr>
        <w:t>п.п. 5.1 «Субсидии на реализацию мероприятий по поддержке творчества обучающихся инженерной направленности»</w:t>
      </w:r>
      <w:r w:rsidRPr="00013C74">
        <w:rPr>
          <w:sz w:val="26"/>
          <w:szCs w:val="26"/>
        </w:rPr>
        <w:t xml:space="preserve"> предусмотрено средств окружного бюджета в размере 800,0 тыс. рублей, </w:t>
      </w:r>
      <w:r w:rsidR="0071380D" w:rsidRPr="00013C74">
        <w:rPr>
          <w:sz w:val="26"/>
          <w:szCs w:val="26"/>
        </w:rPr>
        <w:t xml:space="preserve">профинансировано 364,6 тыс. рублей, </w:t>
      </w:r>
      <w:r w:rsidRPr="00013C74">
        <w:rPr>
          <w:sz w:val="26"/>
          <w:szCs w:val="26"/>
        </w:rPr>
        <w:t xml:space="preserve">освоено </w:t>
      </w:r>
      <w:r w:rsidR="008A5811" w:rsidRPr="00013C74">
        <w:rPr>
          <w:sz w:val="26"/>
          <w:szCs w:val="26"/>
        </w:rPr>
        <w:t>584</w:t>
      </w:r>
      <w:r w:rsidR="006B23B7" w:rsidRPr="00013C74">
        <w:rPr>
          <w:sz w:val="26"/>
          <w:szCs w:val="26"/>
        </w:rPr>
        <w:t>,2</w:t>
      </w:r>
      <w:r w:rsidRPr="00013C74">
        <w:rPr>
          <w:sz w:val="26"/>
          <w:szCs w:val="26"/>
        </w:rPr>
        <w:t xml:space="preserve"> тыс. рублей. </w:t>
      </w:r>
    </w:p>
    <w:p w:rsidR="004659F7" w:rsidRPr="00013C74" w:rsidRDefault="004659F7" w:rsidP="004659F7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Постановлением Правительства Чукотского автономного округа</w:t>
      </w:r>
      <w:r w:rsidRPr="00013C74">
        <w:rPr>
          <w:sz w:val="26"/>
          <w:szCs w:val="26"/>
        </w:rPr>
        <w:br/>
        <w:t>от 1</w:t>
      </w:r>
      <w:r w:rsidR="00A3242A" w:rsidRPr="00013C74">
        <w:rPr>
          <w:sz w:val="26"/>
          <w:szCs w:val="26"/>
        </w:rPr>
        <w:t>3</w:t>
      </w:r>
      <w:r w:rsidRPr="00013C74">
        <w:rPr>
          <w:sz w:val="26"/>
          <w:szCs w:val="26"/>
        </w:rPr>
        <w:t xml:space="preserve"> </w:t>
      </w:r>
      <w:r w:rsidR="00A3242A" w:rsidRPr="00013C74">
        <w:rPr>
          <w:sz w:val="26"/>
          <w:szCs w:val="26"/>
        </w:rPr>
        <w:t>мая</w:t>
      </w:r>
      <w:r w:rsidRPr="00013C74">
        <w:rPr>
          <w:sz w:val="26"/>
          <w:szCs w:val="26"/>
        </w:rPr>
        <w:t xml:space="preserve"> 2019 г. № 2</w:t>
      </w:r>
      <w:r w:rsidR="00A3242A" w:rsidRPr="00013C74">
        <w:rPr>
          <w:sz w:val="26"/>
          <w:szCs w:val="26"/>
        </w:rPr>
        <w:t>57</w:t>
      </w:r>
      <w:r w:rsidRPr="00013C74">
        <w:rPr>
          <w:sz w:val="26"/>
          <w:szCs w:val="26"/>
        </w:rPr>
        <w:t xml:space="preserve"> «</w:t>
      </w:r>
      <w:r w:rsidR="00A3242A" w:rsidRPr="00013C74">
        <w:rPr>
          <w:sz w:val="26"/>
          <w:szCs w:val="26"/>
        </w:rPr>
        <w:t>О распределении субсидии бюджетам муниципальных образований Чукотского автономного округа на реализацию мероприятий по поддержке творчества обучающихся инженерной направленности в 2019 году</w:t>
      </w:r>
      <w:r w:rsidRPr="00013C74">
        <w:rPr>
          <w:sz w:val="26"/>
          <w:szCs w:val="26"/>
        </w:rPr>
        <w:t>» субсидия распределена следующим образом: Анадырский муниципальный район –</w:t>
      </w:r>
      <w:r w:rsidR="00A3242A" w:rsidRPr="00013C74">
        <w:rPr>
          <w:sz w:val="26"/>
          <w:szCs w:val="26"/>
        </w:rPr>
        <w:t xml:space="preserve"> 310</w:t>
      </w:r>
      <w:r w:rsidRPr="00013C74">
        <w:rPr>
          <w:sz w:val="26"/>
          <w:szCs w:val="26"/>
        </w:rPr>
        <w:t xml:space="preserve">,0 тыс. рублей; 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 xml:space="preserve"> – </w:t>
      </w:r>
      <w:r w:rsidR="00A3242A" w:rsidRPr="00013C74">
        <w:rPr>
          <w:sz w:val="26"/>
          <w:szCs w:val="26"/>
        </w:rPr>
        <w:t>361</w:t>
      </w:r>
      <w:r w:rsidRPr="00013C74">
        <w:rPr>
          <w:sz w:val="26"/>
          <w:szCs w:val="26"/>
        </w:rPr>
        <w:t xml:space="preserve">,0 тыс. рублей; </w:t>
      </w: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 – </w:t>
      </w:r>
      <w:r w:rsidR="00A3242A" w:rsidRPr="00013C74">
        <w:rPr>
          <w:sz w:val="26"/>
          <w:szCs w:val="26"/>
        </w:rPr>
        <w:t>129</w:t>
      </w:r>
      <w:r w:rsidRPr="00013C74">
        <w:rPr>
          <w:sz w:val="26"/>
          <w:szCs w:val="26"/>
        </w:rPr>
        <w:t>,0 тыс. рублей (заключены соответствующие соглашения).</w:t>
      </w:r>
    </w:p>
    <w:p w:rsidR="00666EF6" w:rsidRPr="00013C74" w:rsidRDefault="00D24EDA" w:rsidP="00666EF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Анадырский муниципальный район:</w:t>
      </w:r>
    </w:p>
    <w:p w:rsidR="00D24EDA" w:rsidRPr="00013C74" w:rsidRDefault="004A47AB" w:rsidP="00666EF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Д</w:t>
      </w:r>
      <w:r w:rsidR="00D24EDA" w:rsidRPr="00013C74">
        <w:rPr>
          <w:sz w:val="26"/>
          <w:szCs w:val="26"/>
        </w:rPr>
        <w:t xml:space="preserve">ля МБОУ «Центр образования с. </w:t>
      </w:r>
      <w:proofErr w:type="spellStart"/>
      <w:r w:rsidR="00D24EDA" w:rsidRPr="00013C74">
        <w:rPr>
          <w:sz w:val="26"/>
          <w:szCs w:val="26"/>
        </w:rPr>
        <w:t>Ваеги</w:t>
      </w:r>
      <w:proofErr w:type="spellEnd"/>
      <w:r w:rsidR="00D24EDA" w:rsidRPr="00013C74">
        <w:rPr>
          <w:sz w:val="26"/>
          <w:szCs w:val="26"/>
        </w:rPr>
        <w:t>» приобретены наборы компь</w:t>
      </w:r>
      <w:r w:rsidRPr="00013C74">
        <w:rPr>
          <w:sz w:val="26"/>
          <w:szCs w:val="26"/>
        </w:rPr>
        <w:t>ю</w:t>
      </w:r>
      <w:r w:rsidR="00D24EDA" w:rsidRPr="00013C74">
        <w:rPr>
          <w:sz w:val="26"/>
          <w:szCs w:val="26"/>
        </w:rPr>
        <w:t>терного и робототехнического оборудования</w:t>
      </w:r>
      <w:r w:rsidRPr="00013C74">
        <w:rPr>
          <w:sz w:val="26"/>
          <w:szCs w:val="26"/>
        </w:rPr>
        <w:t>, оплата будет произведена в октябре 2019 года.</w:t>
      </w:r>
    </w:p>
    <w:p w:rsidR="004A47AB" w:rsidRPr="00013C74" w:rsidRDefault="004A47AB" w:rsidP="00666EF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Городской округ </w:t>
      </w:r>
      <w:proofErr w:type="spellStart"/>
      <w:r w:rsidRPr="00013C74">
        <w:rPr>
          <w:sz w:val="26"/>
          <w:szCs w:val="26"/>
        </w:rPr>
        <w:t>Эгвекинот</w:t>
      </w:r>
      <w:proofErr w:type="spellEnd"/>
      <w:r w:rsidRPr="00013C74">
        <w:rPr>
          <w:sz w:val="26"/>
          <w:szCs w:val="26"/>
        </w:rPr>
        <w:t>:</w:t>
      </w:r>
    </w:p>
    <w:p w:rsidR="00FA52DE" w:rsidRPr="00013C74" w:rsidRDefault="00FA52DE" w:rsidP="00666EF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Заключены </w:t>
      </w:r>
      <w:r w:rsidR="006B23B7" w:rsidRPr="00013C74">
        <w:rPr>
          <w:sz w:val="26"/>
          <w:szCs w:val="26"/>
        </w:rPr>
        <w:t>4</w:t>
      </w:r>
      <w:r w:rsidRPr="00013C74">
        <w:rPr>
          <w:sz w:val="26"/>
          <w:szCs w:val="26"/>
        </w:rPr>
        <w:t xml:space="preserve"> договора на поставку </w:t>
      </w:r>
      <w:r w:rsidR="00F47693" w:rsidRPr="00013C74">
        <w:rPr>
          <w:sz w:val="26"/>
          <w:szCs w:val="26"/>
        </w:rPr>
        <w:t>робототехнического оборудования</w:t>
      </w:r>
      <w:r w:rsidRPr="00013C74">
        <w:rPr>
          <w:sz w:val="26"/>
          <w:szCs w:val="26"/>
        </w:rPr>
        <w:t xml:space="preserve">, осуществлена предоплата в сумме </w:t>
      </w:r>
      <w:r w:rsidR="006B23B7" w:rsidRPr="00013C74">
        <w:rPr>
          <w:sz w:val="26"/>
          <w:szCs w:val="26"/>
        </w:rPr>
        <w:t>235</w:t>
      </w:r>
      <w:r w:rsidRPr="00013C74">
        <w:rPr>
          <w:sz w:val="26"/>
          <w:szCs w:val="26"/>
        </w:rPr>
        <w:t>,6 тыс. рублей. Освоение средств запланировано в 4 квартале 2019 года после поступления товара.</w:t>
      </w:r>
      <w:r w:rsidR="006B23B7" w:rsidRPr="00013C74">
        <w:rPr>
          <w:sz w:val="26"/>
          <w:szCs w:val="26"/>
        </w:rPr>
        <w:t xml:space="preserve"> Будет приобретено оборудование для </w:t>
      </w:r>
      <w:r w:rsidR="006B23B7" w:rsidRPr="00013C74">
        <w:rPr>
          <w:sz w:val="26"/>
          <w:szCs w:val="26"/>
        </w:rPr>
        <w:lastRenderedPageBreak/>
        <w:t xml:space="preserve">МБОУ «Центр образования села </w:t>
      </w:r>
      <w:proofErr w:type="spellStart"/>
      <w:r w:rsidR="006B23B7" w:rsidRPr="00013C74">
        <w:rPr>
          <w:sz w:val="26"/>
          <w:szCs w:val="26"/>
        </w:rPr>
        <w:t>Амгуэмы</w:t>
      </w:r>
      <w:proofErr w:type="spellEnd"/>
      <w:r w:rsidR="006B23B7" w:rsidRPr="00013C74">
        <w:rPr>
          <w:sz w:val="26"/>
          <w:szCs w:val="26"/>
        </w:rPr>
        <w:t xml:space="preserve">» и МБОУ «дополнительного образования городского округа </w:t>
      </w:r>
      <w:proofErr w:type="spellStart"/>
      <w:r w:rsidR="006B23B7" w:rsidRPr="00013C74">
        <w:rPr>
          <w:sz w:val="26"/>
          <w:szCs w:val="26"/>
        </w:rPr>
        <w:t>Эгвекинот</w:t>
      </w:r>
      <w:proofErr w:type="spellEnd"/>
      <w:r w:rsidR="006B23B7" w:rsidRPr="00013C74">
        <w:rPr>
          <w:sz w:val="26"/>
          <w:szCs w:val="26"/>
        </w:rPr>
        <w:t>»</w:t>
      </w:r>
    </w:p>
    <w:p w:rsidR="004A47AB" w:rsidRPr="00013C74" w:rsidRDefault="00FA52DE" w:rsidP="00666EF6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spellStart"/>
      <w:r w:rsidRPr="00013C74">
        <w:rPr>
          <w:sz w:val="26"/>
          <w:szCs w:val="26"/>
        </w:rPr>
        <w:t>Провиденский</w:t>
      </w:r>
      <w:proofErr w:type="spellEnd"/>
      <w:r w:rsidRPr="00013C74">
        <w:rPr>
          <w:sz w:val="26"/>
          <w:szCs w:val="26"/>
        </w:rPr>
        <w:t xml:space="preserve"> городской округ:</w:t>
      </w:r>
    </w:p>
    <w:p w:rsidR="004A47AB" w:rsidRPr="00013C74" w:rsidRDefault="00FA52DE" w:rsidP="006B23B7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Заключены 2 договора на поставку </w:t>
      </w:r>
      <w:r w:rsidR="00F47693" w:rsidRPr="00013C74">
        <w:rPr>
          <w:sz w:val="26"/>
          <w:szCs w:val="26"/>
        </w:rPr>
        <w:t>робототехнического оборудования</w:t>
      </w:r>
      <w:r w:rsidRPr="00013C74">
        <w:rPr>
          <w:sz w:val="26"/>
          <w:szCs w:val="26"/>
        </w:rPr>
        <w:t>, осуществлена предоплата в сумме 38,6 тыс. рублей. Освоение средств запланировано в 4 квартале 2019 года после поступления товара.</w:t>
      </w:r>
    </w:p>
    <w:p w:rsidR="00666EF6" w:rsidRPr="00013C74" w:rsidRDefault="00666EF6" w:rsidP="00666EF6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мероприятий, предусмотренных </w:t>
      </w:r>
      <w:r w:rsidRPr="00013C74">
        <w:rPr>
          <w:b/>
          <w:i/>
          <w:sz w:val="26"/>
          <w:szCs w:val="26"/>
        </w:rPr>
        <w:t xml:space="preserve">п. 5.2 «Гранты некоммерческим организациям на проведение Окружного фестиваля робототехники» </w:t>
      </w:r>
      <w:r w:rsidRPr="00013C74">
        <w:rPr>
          <w:sz w:val="26"/>
          <w:szCs w:val="26"/>
        </w:rPr>
        <w:t xml:space="preserve">за счет окружного бюджета предусмотрено 3 200,0 тыс. рублей,  освоено </w:t>
      </w:r>
      <w:r w:rsidR="0094330B" w:rsidRPr="00013C74">
        <w:rPr>
          <w:sz w:val="26"/>
          <w:szCs w:val="26"/>
        </w:rPr>
        <w:t>3 200,0</w:t>
      </w:r>
      <w:r w:rsidRPr="00013C74">
        <w:rPr>
          <w:sz w:val="26"/>
          <w:szCs w:val="26"/>
        </w:rPr>
        <w:t xml:space="preserve"> тыс. рублей.</w:t>
      </w:r>
    </w:p>
    <w:p w:rsidR="0094330B" w:rsidRPr="00013C74" w:rsidRDefault="0094330B" w:rsidP="0094330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период с 05 по 09 ноября 2019 года в г. Анадыре будет проведен окружной Фестиваль робототехники. Фестиваль проводится в соответствии с решением Коллегии Департамента образования и науки Чукотского автономного округа от 29 марта 2019 года, в соответствии с планом работы Департамента образования и науки Чукотского автономного округа на 2019 год. </w:t>
      </w:r>
    </w:p>
    <w:p w:rsidR="0094330B" w:rsidRPr="00013C74" w:rsidRDefault="0094330B" w:rsidP="0094330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Заключено Соглашение от 15 июля 2019 года № 02-15/253 между Департаментом образования и науки Чукотского автономного округа и </w:t>
      </w:r>
      <w:proofErr w:type="spellStart"/>
      <w:r w:rsidRPr="00013C74">
        <w:rPr>
          <w:sz w:val="26"/>
          <w:szCs w:val="26"/>
        </w:rPr>
        <w:t>Усть</w:t>
      </w:r>
      <w:proofErr w:type="spellEnd"/>
      <w:r w:rsidRPr="00013C74">
        <w:rPr>
          <w:sz w:val="26"/>
          <w:szCs w:val="26"/>
        </w:rPr>
        <w:t xml:space="preserve">-Бельской местной молодежной общественной организацией «Школа инженерного мышления» села </w:t>
      </w:r>
      <w:proofErr w:type="spellStart"/>
      <w:r w:rsidRPr="00013C74">
        <w:rPr>
          <w:sz w:val="26"/>
          <w:szCs w:val="26"/>
        </w:rPr>
        <w:t>Усть</w:t>
      </w:r>
      <w:proofErr w:type="spellEnd"/>
      <w:r w:rsidRPr="00013C74">
        <w:rPr>
          <w:sz w:val="26"/>
          <w:szCs w:val="26"/>
        </w:rPr>
        <w:t xml:space="preserve">-Белая Анадырского района Чукотского автономного округа о предоставлении из окружного бюджета государственного гранта в форме субсидии на реализацию проекта, направленного на проведение Окружного фестиваля робототехники в 2019 году. </w:t>
      </w:r>
    </w:p>
    <w:p w:rsidR="0094330B" w:rsidRPr="00013C74" w:rsidRDefault="0094330B" w:rsidP="0094330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Соглашением предусмотрены финансовые средства на: приобретение специализированного робототехнического оборудования для проведения соревнований, мастер-классов и обучающих семинаров; приобретение авиабилетов для участников фестиваля робототехники и оплату их проживания; формирование призового фонда при проведении итогов фестиваля робототехники.</w:t>
      </w:r>
    </w:p>
    <w:p w:rsidR="0094330B" w:rsidRPr="00013C74" w:rsidRDefault="0094330B" w:rsidP="0094330B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Отчет по итогам фестиваля будет сдан в декабре 2019 года.</w:t>
      </w:r>
    </w:p>
    <w:p w:rsidR="00005BB7" w:rsidRPr="00013C74" w:rsidRDefault="00005BB7" w:rsidP="00890A4A">
      <w:pPr>
        <w:widowControl w:val="0"/>
        <w:ind w:firstLine="709"/>
        <w:contextualSpacing/>
        <w:jc w:val="both"/>
        <w:rPr>
          <w:sz w:val="20"/>
          <w:szCs w:val="20"/>
        </w:rPr>
      </w:pPr>
    </w:p>
    <w:p w:rsidR="00A14BC8" w:rsidRPr="00013C74" w:rsidRDefault="00666EF6" w:rsidP="00890A4A">
      <w:pPr>
        <w:widowControl w:val="0"/>
        <w:ind w:left="42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4</w:t>
      </w:r>
      <w:r w:rsidR="00601235" w:rsidRPr="00013C74">
        <w:rPr>
          <w:b/>
          <w:sz w:val="26"/>
          <w:szCs w:val="26"/>
        </w:rPr>
        <w:t>.</w:t>
      </w:r>
      <w:r w:rsidR="00800792" w:rsidRPr="00013C74">
        <w:rPr>
          <w:b/>
          <w:sz w:val="26"/>
          <w:szCs w:val="26"/>
        </w:rPr>
        <w:t xml:space="preserve"> </w:t>
      </w:r>
      <w:r w:rsidR="006B67C3" w:rsidRPr="00013C74">
        <w:rPr>
          <w:b/>
          <w:sz w:val="26"/>
          <w:szCs w:val="26"/>
        </w:rPr>
        <w:t>Подпрограмма</w:t>
      </w:r>
      <w:r w:rsidR="00800792" w:rsidRPr="00013C74">
        <w:rPr>
          <w:b/>
          <w:sz w:val="26"/>
          <w:szCs w:val="26"/>
        </w:rPr>
        <w:t xml:space="preserve"> </w:t>
      </w:r>
      <w:r w:rsidR="006B67C3" w:rsidRPr="00013C74">
        <w:rPr>
          <w:b/>
          <w:sz w:val="26"/>
          <w:szCs w:val="26"/>
        </w:rPr>
        <w:t>«</w:t>
      </w:r>
      <w:proofErr w:type="spellStart"/>
      <w:r w:rsidR="00F43EC5" w:rsidRPr="00013C74">
        <w:rPr>
          <w:b/>
          <w:sz w:val="26"/>
          <w:szCs w:val="26"/>
        </w:rPr>
        <w:t>Грантовая</w:t>
      </w:r>
      <w:proofErr w:type="spellEnd"/>
      <w:r w:rsidR="00800792" w:rsidRPr="00013C74">
        <w:rPr>
          <w:b/>
          <w:sz w:val="26"/>
          <w:szCs w:val="26"/>
        </w:rPr>
        <w:t xml:space="preserve"> </w:t>
      </w:r>
      <w:r w:rsidR="00F43EC5" w:rsidRPr="00013C74">
        <w:rPr>
          <w:b/>
          <w:sz w:val="26"/>
          <w:szCs w:val="26"/>
        </w:rPr>
        <w:t>поддержка</w:t>
      </w:r>
      <w:r w:rsidR="00800792" w:rsidRPr="00013C74">
        <w:rPr>
          <w:b/>
          <w:sz w:val="26"/>
          <w:szCs w:val="26"/>
        </w:rPr>
        <w:t xml:space="preserve"> </w:t>
      </w:r>
      <w:r w:rsidR="00F43EC5" w:rsidRPr="00013C74">
        <w:rPr>
          <w:b/>
          <w:sz w:val="26"/>
          <w:szCs w:val="26"/>
        </w:rPr>
        <w:t>проектов</w:t>
      </w:r>
      <w:r w:rsidR="00A14BC8" w:rsidRPr="00013C74">
        <w:rPr>
          <w:b/>
          <w:sz w:val="26"/>
          <w:szCs w:val="26"/>
        </w:rPr>
        <w:t xml:space="preserve"> в области</w:t>
      </w:r>
      <w:r w:rsidR="00800792" w:rsidRPr="00013C74">
        <w:rPr>
          <w:b/>
          <w:sz w:val="26"/>
          <w:szCs w:val="26"/>
        </w:rPr>
        <w:t xml:space="preserve"> </w:t>
      </w:r>
      <w:r w:rsidR="00F43EC5" w:rsidRPr="00013C74">
        <w:rPr>
          <w:b/>
          <w:sz w:val="26"/>
          <w:szCs w:val="26"/>
        </w:rPr>
        <w:t>образования</w:t>
      </w:r>
      <w:r w:rsidR="006B67C3" w:rsidRPr="00013C74">
        <w:rPr>
          <w:b/>
          <w:sz w:val="26"/>
          <w:szCs w:val="26"/>
        </w:rPr>
        <w:t>»</w:t>
      </w:r>
      <w:r w:rsidR="00452798" w:rsidRPr="00013C74">
        <w:rPr>
          <w:b/>
          <w:sz w:val="26"/>
          <w:szCs w:val="26"/>
        </w:rPr>
        <w:t>,</w:t>
      </w:r>
      <w:r w:rsidR="00800792" w:rsidRPr="00013C74">
        <w:rPr>
          <w:b/>
          <w:sz w:val="26"/>
          <w:szCs w:val="26"/>
        </w:rPr>
        <w:t xml:space="preserve"> </w:t>
      </w:r>
    </w:p>
    <w:p w:rsidR="009F238D" w:rsidRPr="00013C74" w:rsidRDefault="00452798" w:rsidP="00890A4A">
      <w:pPr>
        <w:widowControl w:val="0"/>
        <w:ind w:left="42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%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исполнения</w:t>
      </w:r>
      <w:r w:rsidR="00800792" w:rsidRPr="00013C74">
        <w:rPr>
          <w:b/>
          <w:sz w:val="26"/>
          <w:szCs w:val="26"/>
        </w:rPr>
        <w:t xml:space="preserve"> </w:t>
      </w:r>
      <w:r w:rsidR="00983143" w:rsidRPr="00013C74">
        <w:rPr>
          <w:b/>
          <w:sz w:val="26"/>
          <w:szCs w:val="26"/>
        </w:rPr>
        <w:t>подпрограммы</w:t>
      </w:r>
      <w:r w:rsidR="00800792" w:rsidRPr="00013C74">
        <w:rPr>
          <w:b/>
          <w:sz w:val="26"/>
          <w:szCs w:val="26"/>
        </w:rPr>
        <w:t xml:space="preserve"> </w:t>
      </w:r>
      <w:r w:rsidR="00983143" w:rsidRPr="00013C74">
        <w:rPr>
          <w:b/>
          <w:sz w:val="26"/>
          <w:szCs w:val="26"/>
        </w:rPr>
        <w:t>составил</w:t>
      </w:r>
      <w:r w:rsidR="00800792" w:rsidRPr="00013C74">
        <w:rPr>
          <w:b/>
          <w:sz w:val="26"/>
          <w:szCs w:val="26"/>
        </w:rPr>
        <w:t xml:space="preserve"> </w:t>
      </w:r>
      <w:r w:rsidR="004659F7" w:rsidRPr="00013C74">
        <w:rPr>
          <w:b/>
          <w:sz w:val="26"/>
          <w:szCs w:val="26"/>
        </w:rPr>
        <w:t>69,8</w:t>
      </w:r>
    </w:p>
    <w:p w:rsidR="00970C47" w:rsidRPr="00013C74" w:rsidRDefault="00A727EF" w:rsidP="00890A4A">
      <w:pPr>
        <w:widowControl w:val="0"/>
        <w:contextualSpacing/>
        <w:jc w:val="both"/>
        <w:rPr>
          <w:b/>
          <w:sz w:val="20"/>
          <w:szCs w:val="20"/>
        </w:rPr>
      </w:pPr>
      <w:r w:rsidRPr="00013C74">
        <w:rPr>
          <w:b/>
          <w:sz w:val="26"/>
          <w:szCs w:val="26"/>
        </w:rPr>
        <w:tab/>
      </w:r>
    </w:p>
    <w:p w:rsidR="00F43EC5" w:rsidRPr="00013C74" w:rsidRDefault="00D977D2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реализацию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Подпрограммы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</w:t>
      </w:r>
      <w:proofErr w:type="spellStart"/>
      <w:r w:rsidR="00F43EC5" w:rsidRPr="00013C74">
        <w:rPr>
          <w:sz w:val="26"/>
          <w:szCs w:val="26"/>
        </w:rPr>
        <w:t>Грантовая</w:t>
      </w:r>
      <w:proofErr w:type="spellEnd"/>
      <w:r w:rsidR="00800792" w:rsidRPr="00013C74">
        <w:rPr>
          <w:sz w:val="26"/>
          <w:szCs w:val="26"/>
        </w:rPr>
        <w:t xml:space="preserve"> </w:t>
      </w:r>
      <w:r w:rsidR="00F43EC5" w:rsidRPr="00013C74">
        <w:rPr>
          <w:sz w:val="26"/>
          <w:szCs w:val="26"/>
        </w:rPr>
        <w:t>поддержка</w:t>
      </w:r>
      <w:r w:rsidR="00800792" w:rsidRPr="00013C74">
        <w:rPr>
          <w:sz w:val="26"/>
          <w:szCs w:val="26"/>
        </w:rPr>
        <w:t xml:space="preserve"> </w:t>
      </w:r>
      <w:r w:rsidR="00BF5726" w:rsidRPr="00013C74">
        <w:rPr>
          <w:sz w:val="26"/>
          <w:szCs w:val="26"/>
        </w:rPr>
        <w:t>проектов области</w:t>
      </w:r>
      <w:r w:rsidR="00800792" w:rsidRPr="00013C74">
        <w:rPr>
          <w:sz w:val="26"/>
          <w:szCs w:val="26"/>
        </w:rPr>
        <w:t xml:space="preserve"> </w:t>
      </w:r>
      <w:r w:rsidR="00F43EC5" w:rsidRPr="00013C74">
        <w:rPr>
          <w:sz w:val="26"/>
          <w:szCs w:val="26"/>
        </w:rPr>
        <w:t>образования</w:t>
      </w:r>
      <w:r w:rsidRPr="00013C74">
        <w:rPr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BF5726" w:rsidRPr="00013C74">
        <w:rPr>
          <w:sz w:val="26"/>
          <w:szCs w:val="26"/>
        </w:rPr>
        <w:t xml:space="preserve">за счет средств окружного бюджета </w:t>
      </w:r>
      <w:r w:rsidR="00F43EC5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BF5726" w:rsidRPr="00013C74">
        <w:rPr>
          <w:sz w:val="26"/>
          <w:szCs w:val="26"/>
        </w:rPr>
        <w:t>5 190,0</w:t>
      </w:r>
      <w:r w:rsidR="00800792" w:rsidRPr="00013C74">
        <w:rPr>
          <w:sz w:val="26"/>
          <w:szCs w:val="26"/>
        </w:rPr>
        <w:t xml:space="preserve"> </w:t>
      </w:r>
      <w:r w:rsidR="00F43EC5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43EC5" w:rsidRPr="00013C74">
        <w:rPr>
          <w:sz w:val="26"/>
          <w:szCs w:val="26"/>
        </w:rPr>
        <w:t>рублей</w:t>
      </w:r>
      <w:r w:rsidR="009F43CE" w:rsidRPr="00013C74">
        <w:rPr>
          <w:sz w:val="26"/>
          <w:szCs w:val="26"/>
        </w:rPr>
        <w:t>,</w:t>
      </w:r>
      <w:r w:rsidR="004659F7" w:rsidRPr="00013C74">
        <w:rPr>
          <w:sz w:val="26"/>
          <w:szCs w:val="26"/>
        </w:rPr>
        <w:t xml:space="preserve"> профинансировано 3 633,3 тыс. рублей,</w:t>
      </w:r>
      <w:r w:rsidR="00800792" w:rsidRPr="00013C74">
        <w:rPr>
          <w:sz w:val="26"/>
          <w:szCs w:val="26"/>
        </w:rPr>
        <w:t xml:space="preserve"> </w:t>
      </w:r>
      <w:r w:rsidR="009F43CE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4659F7" w:rsidRPr="00013C74">
        <w:rPr>
          <w:sz w:val="26"/>
          <w:szCs w:val="26"/>
        </w:rPr>
        <w:t>3 620,1</w:t>
      </w:r>
      <w:r w:rsidR="009B1A67" w:rsidRPr="00013C74">
        <w:rPr>
          <w:sz w:val="26"/>
          <w:szCs w:val="26"/>
        </w:rPr>
        <w:t xml:space="preserve"> </w:t>
      </w:r>
      <w:r w:rsidR="007817D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7817D0" w:rsidRPr="00013C74">
        <w:rPr>
          <w:sz w:val="26"/>
          <w:szCs w:val="26"/>
        </w:rPr>
        <w:t>рублей</w:t>
      </w:r>
      <w:r w:rsidR="00F43EC5" w:rsidRPr="00013C74">
        <w:rPr>
          <w:sz w:val="26"/>
          <w:szCs w:val="26"/>
        </w:rPr>
        <w:t>.</w:t>
      </w:r>
    </w:p>
    <w:p w:rsidR="0004653F" w:rsidRPr="00013C74" w:rsidRDefault="0004653F" w:rsidP="0004653F">
      <w:pPr>
        <w:widowControl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мероприятия </w:t>
      </w:r>
      <w:r w:rsidRPr="00013C74">
        <w:rPr>
          <w:b/>
          <w:i/>
          <w:sz w:val="26"/>
          <w:szCs w:val="26"/>
        </w:rPr>
        <w:t>п.п. 1.1 «Гранты молодежным общественным объединениям»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п.1 «</w:t>
      </w:r>
      <w:r w:rsidRPr="00013C74">
        <w:rPr>
          <w:rFonts w:eastAsia="Calibri"/>
          <w:b/>
          <w:sz w:val="26"/>
          <w:szCs w:val="26"/>
        </w:rPr>
        <w:t>Государственная поддержка молодёжных общественных объединений и талантливой молодёжи</w:t>
      </w:r>
      <w:r w:rsidRPr="00013C74">
        <w:rPr>
          <w:b/>
          <w:sz w:val="26"/>
          <w:szCs w:val="26"/>
        </w:rPr>
        <w:t>»</w:t>
      </w:r>
      <w:r w:rsidRPr="00013C74">
        <w:rPr>
          <w:sz w:val="26"/>
          <w:szCs w:val="26"/>
        </w:rPr>
        <w:t xml:space="preserve"> за счет средств окружного бюджета запланировано 3 000,0 тыс. </w:t>
      </w:r>
      <w:r w:rsidRPr="00013C74">
        <w:rPr>
          <w:rFonts w:eastAsia="Calibri"/>
          <w:bCs/>
          <w:sz w:val="26"/>
          <w:szCs w:val="26"/>
        </w:rPr>
        <w:t>рублей, профинансировано 2 880,0 тыс. рублей, освоено 2 680,0 тыс. рублей.</w:t>
      </w:r>
    </w:p>
    <w:p w:rsidR="0004653F" w:rsidRPr="00013C74" w:rsidRDefault="0004653F" w:rsidP="0004653F">
      <w:pPr>
        <w:ind w:firstLine="709"/>
        <w:jc w:val="both"/>
        <w:rPr>
          <w:sz w:val="26"/>
          <w:szCs w:val="26"/>
        </w:rPr>
      </w:pPr>
      <w:r w:rsidRPr="00013C74">
        <w:rPr>
          <w:bCs/>
          <w:sz w:val="26"/>
          <w:szCs w:val="26"/>
        </w:rPr>
        <w:t xml:space="preserve">В марте текущего года состоялся конкурс среди молодежных общественных объединений на </w:t>
      </w:r>
      <w:r w:rsidRPr="00013C74">
        <w:rPr>
          <w:sz w:val="26"/>
          <w:szCs w:val="26"/>
        </w:rPr>
        <w:t>предоставление государственных грантов (безвозмездной помощи) молодёжным общественным объединениям Чукотского автономного округа.</w:t>
      </w:r>
      <w:r w:rsidRPr="00013C74">
        <w:rPr>
          <w:bCs/>
          <w:sz w:val="26"/>
          <w:szCs w:val="26"/>
        </w:rPr>
        <w:t xml:space="preserve"> На заседании Комиссии по рассмотрению заявок на предоставление государственных грантов (безвозмездной помощи) молодёжным общественным объединениям Чукотского автономного округа было определено 16 победителей </w:t>
      </w:r>
      <w:proofErr w:type="spellStart"/>
      <w:r w:rsidRPr="00013C74">
        <w:rPr>
          <w:bCs/>
          <w:sz w:val="26"/>
          <w:szCs w:val="26"/>
        </w:rPr>
        <w:t>грантополучателей</w:t>
      </w:r>
      <w:proofErr w:type="spellEnd"/>
      <w:r w:rsidRPr="00013C74">
        <w:rPr>
          <w:bCs/>
          <w:sz w:val="26"/>
          <w:szCs w:val="26"/>
        </w:rPr>
        <w:t xml:space="preserve">. </w:t>
      </w:r>
    </w:p>
    <w:p w:rsidR="0004653F" w:rsidRPr="00013C74" w:rsidRDefault="0004653F" w:rsidP="0004653F">
      <w:pPr>
        <w:widowControl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r w:rsidRPr="00013C74">
        <w:rPr>
          <w:rFonts w:eastAsia="Calibri"/>
          <w:bCs/>
          <w:sz w:val="26"/>
          <w:szCs w:val="26"/>
        </w:rPr>
        <w:t>На расчетные счета 15 молодежных общественных объединений перечислены денежные средства на общую сумму 2 880,0 тыс. рублей. Отчет о расходах молодежные общественные объединения предоставят в четвертом квартале текущего года.</w:t>
      </w:r>
    </w:p>
    <w:p w:rsidR="0004653F" w:rsidRPr="00013C74" w:rsidRDefault="0004653F" w:rsidP="0004653F">
      <w:pPr>
        <w:tabs>
          <w:tab w:val="num" w:pos="0"/>
        </w:tabs>
        <w:ind w:firstLine="540"/>
        <w:jc w:val="center"/>
        <w:rPr>
          <w:sz w:val="26"/>
          <w:szCs w:val="26"/>
        </w:rPr>
      </w:pPr>
      <w:r w:rsidRPr="00013C74">
        <w:rPr>
          <w:sz w:val="26"/>
          <w:szCs w:val="26"/>
        </w:rPr>
        <w:t>Размер государственных грантов (безвозмездной помощи), выделяемых молодёжным общественным объединениям в 2019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81"/>
        <w:gridCol w:w="2602"/>
        <w:gridCol w:w="1138"/>
        <w:gridCol w:w="3149"/>
      </w:tblGrid>
      <w:tr w:rsidR="0004653F" w:rsidRPr="00013C74" w:rsidTr="0004653F">
        <w:tc>
          <w:tcPr>
            <w:tcW w:w="817" w:type="dxa"/>
            <w:vAlign w:val="center"/>
          </w:tcPr>
          <w:p w:rsidR="0004653F" w:rsidRPr="00013C74" w:rsidRDefault="0004653F" w:rsidP="0004653F">
            <w:pPr>
              <w:jc w:val="center"/>
              <w:rPr>
                <w:b/>
              </w:rPr>
            </w:pPr>
            <w:r w:rsidRPr="00013C74">
              <w:rPr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:rsidR="0004653F" w:rsidRPr="00013C74" w:rsidRDefault="0004653F" w:rsidP="0004653F">
            <w:pPr>
              <w:jc w:val="center"/>
              <w:rPr>
                <w:b/>
              </w:rPr>
            </w:pPr>
            <w:r w:rsidRPr="00013C74">
              <w:rPr>
                <w:b/>
              </w:rPr>
              <w:t>Наименование организации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  <w:rPr>
                <w:b/>
              </w:rPr>
            </w:pPr>
            <w:r w:rsidRPr="00013C74">
              <w:rPr>
                <w:b/>
              </w:rPr>
              <w:t xml:space="preserve">Наименование заявленного проекта </w:t>
            </w:r>
            <w:r w:rsidRPr="00013C74">
              <w:rPr>
                <w:b/>
              </w:rPr>
              <w:lastRenderedPageBreak/>
              <w:t>(программы).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/>
              </w:rPr>
            </w:pPr>
            <w:r w:rsidRPr="00013C74">
              <w:rPr>
                <w:b/>
              </w:rPr>
              <w:lastRenderedPageBreak/>
              <w:t>Сумма, (руб.)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pPr>
              <w:jc w:val="center"/>
              <w:rPr>
                <w:b/>
              </w:rPr>
            </w:pPr>
            <w:r w:rsidRPr="00013C74">
              <w:rPr>
                <w:b/>
              </w:rPr>
              <w:t>Направление расходов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lastRenderedPageBreak/>
              <w:t>1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Анадырская городская молодежная общественная организация учащихся с ограниченными возможностями здоровья «Самоцветы»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«Уроки для души»</w:t>
            </w:r>
          </w:p>
          <w:p w:rsidR="0004653F" w:rsidRPr="00013C74" w:rsidRDefault="0004653F" w:rsidP="0004653F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190 000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оборудования и материалов для художественно-эстетической, познавательной и игровой деятельности</w:t>
            </w:r>
          </w:p>
          <w:p w:rsidR="0004653F" w:rsidRPr="00013C74" w:rsidRDefault="0004653F" w:rsidP="0004653F">
            <w:r w:rsidRPr="00013C74">
              <w:t>Приобретение игрового материала и инвентаря, физкультурного оборудования</w:t>
            </w:r>
          </w:p>
          <w:p w:rsidR="0004653F" w:rsidRPr="00013C74" w:rsidRDefault="0004653F" w:rsidP="0004653F">
            <w:r w:rsidRPr="00013C74">
              <w:t>Приобретение технических средств обучения</w:t>
            </w:r>
          </w:p>
          <w:p w:rsidR="0004653F" w:rsidRPr="00013C74" w:rsidRDefault="0004653F" w:rsidP="0004653F">
            <w:r w:rsidRPr="00013C74">
              <w:t>Приобретение единой формы и сценических костюмов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2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Анадырская городская молодежная общественная организация «Военно-патриотическое объединение «</w:t>
            </w:r>
            <w:proofErr w:type="spellStart"/>
            <w:r w:rsidRPr="00013C74">
              <w:rPr>
                <w:bCs/>
              </w:rPr>
              <w:t>Патриотик</w:t>
            </w:r>
            <w:proofErr w:type="spellEnd"/>
            <w:r w:rsidRPr="00013C74">
              <w:rPr>
                <w:bCs/>
              </w:rPr>
              <w:t>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«Секция тайского бокса»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150 000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Приобретение спортивного инвентаря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3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proofErr w:type="spellStart"/>
            <w:r w:rsidRPr="00013C74">
              <w:rPr>
                <w:bCs/>
              </w:rPr>
              <w:t>Билибинская</w:t>
            </w:r>
            <w:proofErr w:type="spellEnd"/>
            <w:r w:rsidRPr="00013C74">
              <w:rPr>
                <w:bCs/>
              </w:rPr>
              <w:t xml:space="preserve"> районная молодежная общественная организация «Военно-патриотический клуб «Отвага»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«Год героев и побед»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117 031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 xml:space="preserve">Приобретение формы и фурнитуры </w:t>
            </w:r>
          </w:p>
          <w:p w:rsidR="0004653F" w:rsidRPr="00013C74" w:rsidRDefault="0004653F" w:rsidP="0004653F">
            <w:r w:rsidRPr="00013C74">
              <w:t>Приобретение оружия и боеприпасов</w:t>
            </w:r>
          </w:p>
          <w:p w:rsidR="0004653F" w:rsidRPr="00013C74" w:rsidRDefault="0004653F" w:rsidP="0004653F">
            <w:r w:rsidRPr="00013C74">
              <w:t>Обслуживание счета в банке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4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proofErr w:type="spellStart"/>
            <w:r w:rsidRPr="00013C74">
              <w:rPr>
                <w:bCs/>
              </w:rPr>
              <w:t>Билибинская</w:t>
            </w:r>
            <w:proofErr w:type="spellEnd"/>
            <w:r w:rsidRPr="00013C74">
              <w:rPr>
                <w:bCs/>
              </w:rPr>
              <w:t xml:space="preserve"> районная молодежная общественная организация «</w:t>
            </w:r>
            <w:proofErr w:type="spellStart"/>
            <w:r w:rsidRPr="00013C74">
              <w:rPr>
                <w:bCs/>
              </w:rPr>
              <w:t>Билибинский</w:t>
            </w:r>
            <w:proofErr w:type="spellEnd"/>
            <w:r w:rsidRPr="00013C74">
              <w:rPr>
                <w:bCs/>
              </w:rPr>
              <w:t xml:space="preserve"> квартал»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«Наш лагерь чистый и зеленый»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105 945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pPr>
              <w:jc w:val="both"/>
            </w:pPr>
            <w:r w:rsidRPr="00013C74">
              <w:t>Приобретение расходных материалов для уборки территории ДОЛ</w:t>
            </w:r>
          </w:p>
          <w:p w:rsidR="0004653F" w:rsidRPr="00013C74" w:rsidRDefault="0004653F" w:rsidP="0004653F">
            <w:pPr>
              <w:jc w:val="both"/>
            </w:pPr>
            <w:r w:rsidRPr="00013C74">
              <w:t>Приобретение спецодежды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5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Чукотская региональная молодежная общественная организация «Молодежное студенческое общественное объединение «Альтаир»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«Родной язык-душа народа»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240 794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стульев с пюпитром для работы в группах и мастер-классах</w:t>
            </w:r>
          </w:p>
          <w:p w:rsidR="0004653F" w:rsidRPr="00013C74" w:rsidRDefault="0004653F" w:rsidP="0004653F">
            <w:r w:rsidRPr="00013C74">
              <w:t>Приобретение расходных материалов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6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proofErr w:type="spellStart"/>
            <w:r w:rsidRPr="00013C74">
              <w:rPr>
                <w:bCs/>
              </w:rPr>
              <w:t>Иультинская</w:t>
            </w:r>
            <w:proofErr w:type="spellEnd"/>
            <w:r w:rsidRPr="00013C74">
              <w:rPr>
                <w:bCs/>
              </w:rPr>
              <w:t xml:space="preserve"> районная молодежная общественная организация «Военно-спортивный клуб «</w:t>
            </w:r>
            <w:proofErr w:type="spellStart"/>
            <w:r w:rsidRPr="00013C74">
              <w:rPr>
                <w:bCs/>
              </w:rPr>
              <w:t>Штар</w:t>
            </w:r>
            <w:proofErr w:type="spellEnd"/>
            <w:r w:rsidRPr="00013C74">
              <w:rPr>
                <w:bCs/>
              </w:rPr>
              <w:t>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«Спортивная молодежь – сильная Россия»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251 000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Оплата транспортных расходов и проживания</w:t>
            </w:r>
          </w:p>
          <w:p w:rsidR="0004653F" w:rsidRPr="00013C74" w:rsidRDefault="0004653F" w:rsidP="0004653F">
            <w:r w:rsidRPr="00013C74">
              <w:t>Приобретение оборудования и символики для представления команды</w:t>
            </w:r>
          </w:p>
          <w:p w:rsidR="0004653F" w:rsidRPr="00013C74" w:rsidRDefault="0004653F" w:rsidP="0004653F">
            <w:r w:rsidRPr="00013C74">
              <w:t>Обслуживание счета в банке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7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Некоммерческая организация «Фонд поддержки молодежи»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«Окружной конкурс по сбору твердых коммунальных отходов «Чисты игры»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110 000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расходных материалов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lastRenderedPageBreak/>
              <w:t>8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Анадырская городская молодежная общественная организация «Молодежное объединение школьников «Мы и Я»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«По праву памяти никто не забыт, ничто не забыто»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200 000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расходных материалов</w:t>
            </w:r>
          </w:p>
          <w:p w:rsidR="0004653F" w:rsidRPr="00013C74" w:rsidRDefault="0004653F" w:rsidP="0004653F">
            <w:r w:rsidRPr="00013C74">
              <w:t>Приобретение канцелярских принадлежностей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9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Детская, молодежная региональная общественная организация Чукотского автономного округа «ШКОЛА СТРАНСТВИЙ»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«Проведение геологических и палеонтологических походов. Круглогодичная работа музея минералов и горных пород»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145 000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расходных материалов</w:t>
            </w:r>
          </w:p>
          <w:p w:rsidR="0004653F" w:rsidRPr="00013C74" w:rsidRDefault="0004653F" w:rsidP="0004653F">
            <w:r w:rsidRPr="00013C74">
              <w:t>Транспортные расходы</w:t>
            </w:r>
          </w:p>
          <w:p w:rsidR="0004653F" w:rsidRPr="00013C74" w:rsidRDefault="0004653F" w:rsidP="0004653F">
            <w:r w:rsidRPr="00013C74">
              <w:t>Питание</w:t>
            </w:r>
          </w:p>
          <w:p w:rsidR="0004653F" w:rsidRPr="00013C74" w:rsidRDefault="0004653F" w:rsidP="0004653F">
            <w:r w:rsidRPr="00013C74">
              <w:t>Стимулирование молодежи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10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  <w:iCs/>
              </w:rPr>
              <w:t>Чукотское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 xml:space="preserve">«Стрит </w:t>
            </w:r>
            <w:proofErr w:type="spellStart"/>
            <w:r w:rsidRPr="00013C74">
              <w:t>воркаут</w:t>
            </w:r>
            <w:proofErr w:type="spellEnd"/>
            <w:r w:rsidRPr="00013C74">
              <w:t>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200 000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pPr>
              <w:jc w:val="both"/>
            </w:pPr>
            <w:r w:rsidRPr="00013C74">
              <w:t>Приобретение тренажеров</w:t>
            </w:r>
          </w:p>
          <w:p w:rsidR="0004653F" w:rsidRPr="00013C74" w:rsidRDefault="0004653F" w:rsidP="0004653F">
            <w:pPr>
              <w:jc w:val="both"/>
            </w:pPr>
            <w:r w:rsidRPr="00013C74">
              <w:t>Приобретение строительных материалов</w:t>
            </w:r>
          </w:p>
          <w:p w:rsidR="0004653F" w:rsidRPr="00013C74" w:rsidRDefault="0004653F" w:rsidP="0004653F">
            <w:pPr>
              <w:jc w:val="both"/>
            </w:pPr>
            <w:r w:rsidRPr="00013C74">
              <w:t>Оплата сборки и установки тренажеров</w:t>
            </w:r>
          </w:p>
          <w:p w:rsidR="0004653F" w:rsidRPr="00013C74" w:rsidRDefault="0004653F" w:rsidP="0004653F">
            <w:pPr>
              <w:jc w:val="both"/>
            </w:pPr>
            <w:r w:rsidRPr="00013C74">
              <w:t>Доставка</w:t>
            </w:r>
          </w:p>
          <w:p w:rsidR="0004653F" w:rsidRPr="00013C74" w:rsidRDefault="0004653F" w:rsidP="0004653F">
            <w:pPr>
              <w:jc w:val="both"/>
            </w:pPr>
            <w:r w:rsidRPr="00013C74">
              <w:t>Стимулирование молодежи</w:t>
            </w:r>
          </w:p>
          <w:p w:rsidR="0004653F" w:rsidRPr="00013C74" w:rsidRDefault="0004653F" w:rsidP="0004653F">
            <w:pPr>
              <w:jc w:val="both"/>
            </w:pPr>
            <w:r w:rsidRPr="00013C74">
              <w:t>Оплата банка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11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Чукотская региональная детско-молодежная общественная танцевальная организация «Фристайл»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 xml:space="preserve">«Организация детской чукотской театральной сказки «Волшебный </w:t>
            </w:r>
            <w:proofErr w:type="spellStart"/>
            <w:r w:rsidRPr="00013C74">
              <w:t>ярар</w:t>
            </w:r>
            <w:proofErr w:type="spellEnd"/>
            <w:r w:rsidRPr="00013C74">
              <w:t>» с участием детей-инвалидов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289 250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Изготовление национальных костюмов «Ворон», «Море»,«</w:t>
            </w:r>
            <w:proofErr w:type="spellStart"/>
            <w:r w:rsidRPr="00013C74">
              <w:t>Евражка</w:t>
            </w:r>
            <w:proofErr w:type="spellEnd"/>
            <w:r w:rsidRPr="00013C74">
              <w:t>» и «Северный»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12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jc w:val="both"/>
              <w:rPr>
                <w:bCs/>
              </w:rPr>
            </w:pPr>
            <w:r w:rsidRPr="00013C74">
              <w:rPr>
                <w:bCs/>
              </w:rPr>
              <w:t>Анадырская городская молодёжная городская общественная организация «Школа молодых родителей»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</w:t>
            </w:r>
            <w:proofErr w:type="spellStart"/>
            <w:r w:rsidRPr="00013C74">
              <w:t>Родительско</w:t>
            </w:r>
            <w:proofErr w:type="spellEnd"/>
            <w:r w:rsidRPr="00013C74">
              <w:t>-детский национальный театр»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90 980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Пошив костюмов и театрального реквизита</w:t>
            </w:r>
          </w:p>
          <w:p w:rsidR="0004653F" w:rsidRPr="00013C74" w:rsidRDefault="0004653F" w:rsidP="0004653F">
            <w:r w:rsidRPr="00013C74">
              <w:t>Приобретение канцелярских товаров</w:t>
            </w:r>
          </w:p>
          <w:p w:rsidR="0004653F" w:rsidRPr="00013C74" w:rsidRDefault="0004653F" w:rsidP="0004653F">
            <w:r w:rsidRPr="00013C74">
              <w:t>Проведение праздничного застолья</w:t>
            </w:r>
          </w:p>
          <w:p w:rsidR="0004653F" w:rsidRPr="00013C74" w:rsidRDefault="0004653F" w:rsidP="0004653F">
            <w:r w:rsidRPr="00013C74">
              <w:t>Оплата перевозки</w:t>
            </w:r>
          </w:p>
          <w:p w:rsidR="0004653F" w:rsidRPr="00013C74" w:rsidRDefault="0004653F" w:rsidP="0004653F">
            <w:r w:rsidRPr="00013C74">
              <w:t>Оплата счета в банке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13</w:t>
            </w:r>
          </w:p>
        </w:tc>
        <w:tc>
          <w:tcPr>
            <w:tcW w:w="4394" w:type="dxa"/>
          </w:tcPr>
          <w:p w:rsidR="0004653F" w:rsidRPr="00013C74" w:rsidRDefault="0004653F" w:rsidP="0004653F">
            <w:proofErr w:type="spellStart"/>
            <w:r w:rsidRPr="00013C74">
              <w:t>Усть</w:t>
            </w:r>
            <w:proofErr w:type="spellEnd"/>
            <w:r w:rsidRPr="00013C74">
              <w:t>-Бельская местная молодежная общественная организация «Военно-патриотический клуб «Патриот»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«Стрелковый клуб «Полигон»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250 000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стрелкового оборудования и программного обеспечения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14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rPr>
                <w:bCs/>
              </w:rPr>
            </w:pPr>
            <w:proofErr w:type="spellStart"/>
            <w:r w:rsidRPr="00013C74">
              <w:t>Усть</w:t>
            </w:r>
            <w:proofErr w:type="spellEnd"/>
            <w:r w:rsidRPr="00013C74">
              <w:t>-Бельская местная молодежная общественная организация «Школа инженерного мышления»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«Лаборатория робототехники»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t>290 000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pPr>
              <w:jc w:val="both"/>
            </w:pPr>
            <w:r w:rsidRPr="00013C74">
              <w:t>Приобретение робототехнического набора с линейкой электронных компонентов</w:t>
            </w:r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t>15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pStyle w:val="24"/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013C74">
              <w:rPr>
                <w:bCs/>
                <w:iCs/>
                <w:sz w:val="24"/>
                <w:szCs w:val="24"/>
              </w:rPr>
              <w:t>Беринговская</w:t>
            </w:r>
            <w:proofErr w:type="spellEnd"/>
            <w:r w:rsidRPr="00013C74">
              <w:rPr>
                <w:bCs/>
                <w:iCs/>
                <w:sz w:val="24"/>
                <w:szCs w:val="24"/>
              </w:rPr>
              <w:t xml:space="preserve"> молодежная общественная организация «Центр детского развития </w:t>
            </w:r>
            <w:r w:rsidRPr="00013C74">
              <w:rPr>
                <w:bCs/>
                <w:iCs/>
                <w:sz w:val="24"/>
                <w:szCs w:val="24"/>
              </w:rPr>
              <w:lastRenderedPageBreak/>
              <w:t>«Потенциал»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lastRenderedPageBreak/>
              <w:t xml:space="preserve">«Комната психологической разгрузки и сенсомоторной интеграции </w:t>
            </w:r>
            <w:r w:rsidRPr="00013C74">
              <w:lastRenderedPageBreak/>
              <w:t>«Гармония»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  <w:rPr>
                <w:bCs/>
              </w:rPr>
            </w:pPr>
            <w:r w:rsidRPr="00013C74">
              <w:rPr>
                <w:bCs/>
              </w:rPr>
              <w:lastRenderedPageBreak/>
              <w:t>250 000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технического оснащения и расходных материалов</w:t>
            </w:r>
          </w:p>
          <w:p w:rsidR="0004653F" w:rsidRPr="00013C74" w:rsidRDefault="0004653F" w:rsidP="0004653F">
            <w:r w:rsidRPr="00013C74">
              <w:t xml:space="preserve">Приобретение оснащения сенсомоторной интеграции, </w:t>
            </w:r>
            <w:proofErr w:type="spellStart"/>
            <w:r w:rsidRPr="00013C74">
              <w:lastRenderedPageBreak/>
              <w:t>проприоцепции</w:t>
            </w:r>
            <w:proofErr w:type="spellEnd"/>
          </w:p>
        </w:tc>
      </w:tr>
      <w:tr w:rsidR="0004653F" w:rsidRPr="00013C74" w:rsidTr="0004653F">
        <w:tc>
          <w:tcPr>
            <w:tcW w:w="817" w:type="dxa"/>
          </w:tcPr>
          <w:p w:rsidR="0004653F" w:rsidRPr="00013C74" w:rsidRDefault="0004653F" w:rsidP="0004653F">
            <w:pPr>
              <w:tabs>
                <w:tab w:val="num" w:pos="0"/>
              </w:tabs>
              <w:jc w:val="center"/>
            </w:pPr>
            <w:r w:rsidRPr="00013C74">
              <w:lastRenderedPageBreak/>
              <w:t>16</w:t>
            </w:r>
          </w:p>
        </w:tc>
        <w:tc>
          <w:tcPr>
            <w:tcW w:w="4394" w:type="dxa"/>
          </w:tcPr>
          <w:p w:rsidR="0004653F" w:rsidRPr="00013C74" w:rsidRDefault="0004653F" w:rsidP="0004653F">
            <w:pPr>
              <w:pStyle w:val="24"/>
              <w:widowControl w:val="0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013C74">
              <w:rPr>
                <w:bCs/>
                <w:iCs/>
                <w:sz w:val="24"/>
                <w:szCs w:val="24"/>
              </w:rPr>
              <w:t>Иультинская</w:t>
            </w:r>
            <w:proofErr w:type="spellEnd"/>
            <w:r w:rsidRPr="00013C74">
              <w:rPr>
                <w:bCs/>
                <w:iCs/>
                <w:sz w:val="24"/>
                <w:szCs w:val="24"/>
              </w:rPr>
              <w:t xml:space="preserve"> районная молодежная организация «Спортивно-патриотический клуб «Звезда»</w:t>
            </w:r>
          </w:p>
        </w:tc>
        <w:tc>
          <w:tcPr>
            <w:tcW w:w="3261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«В строю и в бою мы едины»</w:t>
            </w:r>
          </w:p>
        </w:tc>
        <w:tc>
          <w:tcPr>
            <w:tcW w:w="1417" w:type="dxa"/>
            <w:vAlign w:val="center"/>
          </w:tcPr>
          <w:p w:rsidR="0004653F" w:rsidRPr="00013C74" w:rsidRDefault="0004653F" w:rsidP="0004653F">
            <w:pPr>
              <w:jc w:val="center"/>
            </w:pPr>
            <w:r w:rsidRPr="00013C74">
              <w:t>120 000</w:t>
            </w:r>
          </w:p>
        </w:tc>
        <w:tc>
          <w:tcPr>
            <w:tcW w:w="5103" w:type="dxa"/>
            <w:vAlign w:val="center"/>
          </w:tcPr>
          <w:p w:rsidR="0004653F" w:rsidRPr="00013C74" w:rsidRDefault="0004653F" w:rsidP="0004653F">
            <w:r w:rsidRPr="00013C74">
              <w:t>Приобретение оружия, обмундирования</w:t>
            </w:r>
          </w:p>
          <w:p w:rsidR="0004653F" w:rsidRPr="00013C74" w:rsidRDefault="0004653F" w:rsidP="0004653F">
            <w:r w:rsidRPr="00013C74">
              <w:t>Доставка</w:t>
            </w:r>
          </w:p>
        </w:tc>
      </w:tr>
    </w:tbl>
    <w:p w:rsidR="00D453BC" w:rsidRPr="00013C74" w:rsidRDefault="00D453BC" w:rsidP="00890A4A">
      <w:pPr>
        <w:widowControl w:val="0"/>
        <w:ind w:firstLine="708"/>
        <w:contextualSpacing/>
        <w:jc w:val="both"/>
        <w:rPr>
          <w:sz w:val="26"/>
          <w:szCs w:val="26"/>
        </w:rPr>
      </w:pPr>
    </w:p>
    <w:p w:rsidR="005475B7" w:rsidRPr="00013C74" w:rsidRDefault="005475B7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="002A7318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</w:t>
      </w:r>
      <w:r w:rsidR="002A7318" w:rsidRPr="00013C74">
        <w:rPr>
          <w:sz w:val="26"/>
          <w:szCs w:val="26"/>
        </w:rPr>
        <w:t>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2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«Поощрение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лучших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учреждений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образования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их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работников»</w:t>
      </w:r>
      <w:r w:rsidR="00800792" w:rsidRPr="00013C74">
        <w:rPr>
          <w:sz w:val="26"/>
          <w:szCs w:val="26"/>
        </w:rPr>
        <w:t xml:space="preserve"> </w:t>
      </w:r>
      <w:r w:rsidR="007D5E09" w:rsidRPr="00013C74">
        <w:rPr>
          <w:b/>
          <w:i/>
          <w:sz w:val="26"/>
          <w:szCs w:val="26"/>
        </w:rPr>
        <w:t>п.</w:t>
      </w:r>
      <w:r w:rsidRPr="00013C74">
        <w:rPr>
          <w:b/>
          <w:i/>
          <w:sz w:val="26"/>
          <w:szCs w:val="26"/>
        </w:rPr>
        <w:t>п.2.1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proofErr w:type="spellStart"/>
      <w:r w:rsidR="00BF5726" w:rsidRPr="00013C74">
        <w:rPr>
          <w:rFonts w:eastAsia="Calibri"/>
          <w:b/>
          <w:i/>
          <w:sz w:val="26"/>
          <w:szCs w:val="26"/>
        </w:rPr>
        <w:t>Грантовая</w:t>
      </w:r>
      <w:proofErr w:type="spellEnd"/>
      <w:r w:rsidR="00BF5726" w:rsidRPr="00013C74">
        <w:rPr>
          <w:rFonts w:eastAsia="Calibri"/>
          <w:b/>
          <w:i/>
          <w:sz w:val="26"/>
          <w:szCs w:val="26"/>
        </w:rPr>
        <w:t xml:space="preserve"> поддержка лучших</w:t>
      </w:r>
      <w:r w:rsidR="00800792" w:rsidRPr="00013C74">
        <w:rPr>
          <w:rFonts w:eastAsia="Calibri"/>
          <w:b/>
          <w:i/>
          <w:sz w:val="26"/>
          <w:szCs w:val="26"/>
        </w:rPr>
        <w:t xml:space="preserve"> </w:t>
      </w:r>
      <w:r w:rsidRPr="00013C74">
        <w:rPr>
          <w:rFonts w:eastAsia="Calibri"/>
          <w:b/>
          <w:i/>
          <w:sz w:val="26"/>
          <w:szCs w:val="26"/>
        </w:rPr>
        <w:t>образовательны</w:t>
      </w:r>
      <w:r w:rsidR="00BF5726" w:rsidRPr="00013C74">
        <w:rPr>
          <w:rFonts w:eastAsia="Calibri"/>
          <w:b/>
          <w:i/>
          <w:sz w:val="26"/>
          <w:szCs w:val="26"/>
        </w:rPr>
        <w:t>х</w:t>
      </w:r>
      <w:r w:rsidR="00800792" w:rsidRPr="00013C74">
        <w:rPr>
          <w:rFonts w:eastAsia="Calibri"/>
          <w:b/>
          <w:i/>
          <w:sz w:val="26"/>
          <w:szCs w:val="26"/>
        </w:rPr>
        <w:t xml:space="preserve"> </w:t>
      </w:r>
      <w:r w:rsidRPr="00013C74">
        <w:rPr>
          <w:rFonts w:eastAsia="Calibri"/>
          <w:b/>
          <w:i/>
          <w:sz w:val="26"/>
          <w:szCs w:val="26"/>
        </w:rPr>
        <w:t>организаци</w:t>
      </w:r>
      <w:r w:rsidR="00BF5726" w:rsidRPr="00013C74">
        <w:rPr>
          <w:rFonts w:eastAsia="Calibri"/>
          <w:b/>
          <w:i/>
          <w:sz w:val="26"/>
          <w:szCs w:val="26"/>
        </w:rPr>
        <w:t>й</w:t>
      </w:r>
      <w:r w:rsidR="00800792" w:rsidRPr="00013C74">
        <w:rPr>
          <w:rFonts w:eastAsia="Calibri"/>
          <w:b/>
          <w:i/>
          <w:sz w:val="26"/>
          <w:szCs w:val="26"/>
        </w:rPr>
        <w:t xml:space="preserve"> </w:t>
      </w:r>
      <w:r w:rsidRPr="00013C74">
        <w:rPr>
          <w:rFonts w:eastAsia="Calibri"/>
          <w:b/>
          <w:i/>
          <w:sz w:val="26"/>
          <w:szCs w:val="26"/>
        </w:rPr>
        <w:t>и</w:t>
      </w:r>
      <w:r w:rsidR="00800792" w:rsidRPr="00013C74">
        <w:rPr>
          <w:rFonts w:eastAsia="Calibri"/>
          <w:b/>
          <w:i/>
          <w:sz w:val="26"/>
          <w:szCs w:val="26"/>
        </w:rPr>
        <w:t xml:space="preserve"> </w:t>
      </w:r>
      <w:r w:rsidR="00BF5726" w:rsidRPr="00013C74">
        <w:rPr>
          <w:rFonts w:eastAsia="Calibri"/>
          <w:b/>
          <w:i/>
          <w:sz w:val="26"/>
          <w:szCs w:val="26"/>
        </w:rPr>
        <w:t>их работников</w:t>
      </w:r>
      <w:r w:rsidRPr="00013C74">
        <w:rPr>
          <w:b/>
          <w:i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="00BF5726" w:rsidRPr="00013C74">
        <w:rPr>
          <w:sz w:val="26"/>
          <w:szCs w:val="26"/>
        </w:rPr>
        <w:t xml:space="preserve">за счет средств окружного бюджета </w:t>
      </w:r>
      <w:r w:rsidR="00D02B53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BF5726" w:rsidRPr="00013C74">
        <w:rPr>
          <w:sz w:val="26"/>
          <w:szCs w:val="26"/>
        </w:rPr>
        <w:t>790,0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исполнено</w:t>
      </w:r>
      <w:r w:rsidR="00800792" w:rsidRPr="00013C74">
        <w:rPr>
          <w:sz w:val="26"/>
          <w:szCs w:val="26"/>
        </w:rPr>
        <w:t xml:space="preserve"> </w:t>
      </w:r>
      <w:r w:rsidR="007933AB" w:rsidRPr="00013C74">
        <w:rPr>
          <w:sz w:val="26"/>
          <w:szCs w:val="26"/>
        </w:rPr>
        <w:t>640,0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рублей.</w:t>
      </w:r>
    </w:p>
    <w:p w:rsidR="007933AB" w:rsidRPr="00013C74" w:rsidRDefault="007933AB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период с 1 марта по 20 апреля 2019 года проведен Окружной конкурс на лучшую постановку работы по организации деятельности Российского движения школьников в Чукотском автономном округе. По итогам конкурса 7 проектов получили гранты на общую сумму 290,0 тысяч рублей.</w:t>
      </w:r>
    </w:p>
    <w:p w:rsidR="00540EB6" w:rsidRPr="00013C74" w:rsidRDefault="00540EB6" w:rsidP="00540EB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период с 28 марта по 30 марта 2019 года был проведен финальный (очный) этап окружного конкурса педагогического мастерства «Педагог года Чукотки – 2019».</w:t>
      </w:r>
    </w:p>
    <w:p w:rsidR="00540EB6" w:rsidRPr="00013C74" w:rsidRDefault="00540EB6" w:rsidP="00540EB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Призеры и победители получили вознаграждения на сумму 250,0 тыс. рублей.</w:t>
      </w:r>
    </w:p>
    <w:p w:rsidR="00540EB6" w:rsidRPr="00013C74" w:rsidRDefault="00540EB6" w:rsidP="00540EB6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номинации «Воспитатель года Чукотки»: победитель – 50,0 тыс. рублей, призеры по 40,0 тыс. рублей и 35,0 тыс. рублей. В номинации «Учитель года Чукотки»: победитель – 50,0 тыс. рублей, призеры по 40,0 тыс. рублей и 35,0 тыс. рублей.</w:t>
      </w:r>
    </w:p>
    <w:p w:rsidR="00540EB6" w:rsidRPr="00013C74" w:rsidRDefault="00540EB6" w:rsidP="00540EB6">
      <w:pPr>
        <w:ind w:firstLine="851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 основании Указа Президента Российской Федерации от 28 ноября 2018 г. №679 «О премиях лучшим учителям за достижения в педагогической деятельности» в период с 27 марта по 30 мая 2019 года был проведен конкурс на присуждение в 2019 году премий лучшим учителям Чукотского автономного округа за достижения в педагогической деятельности. Призеры конкурса на получение премий лучшим учителям Чукотского автономного округа за достижения в педагогической деятельности, реализующих образовательные программы начального общего, основного общего и среднего общего образования в 2019 году получили гранты за счет регионального бюджета: 2 призера по 50,0 тыс. рублей.</w:t>
      </w:r>
    </w:p>
    <w:p w:rsidR="00AC505D" w:rsidRPr="00013C74" w:rsidRDefault="00AC505D" w:rsidP="005806CE">
      <w:pPr>
        <w:ind w:firstLine="851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BF5726" w:rsidRPr="00013C74">
        <w:rPr>
          <w:b/>
          <w:sz w:val="26"/>
          <w:szCs w:val="26"/>
        </w:rPr>
        <w:t>3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</w:t>
      </w:r>
      <w:r w:rsidR="00BF5726" w:rsidRPr="00013C74">
        <w:rPr>
          <w:b/>
          <w:sz w:val="26"/>
          <w:szCs w:val="26"/>
        </w:rPr>
        <w:t>Реализация мероприятий по поддержке социально ориентированных некоммерческих организаций</w:t>
      </w:r>
      <w:r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="005806CE" w:rsidRPr="00013C74">
        <w:rPr>
          <w:b/>
          <w:i/>
          <w:sz w:val="26"/>
          <w:szCs w:val="26"/>
        </w:rPr>
        <w:t>3</w:t>
      </w:r>
      <w:r w:rsidRPr="00013C74">
        <w:rPr>
          <w:b/>
          <w:i/>
          <w:sz w:val="26"/>
          <w:szCs w:val="26"/>
        </w:rPr>
        <w:t>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r w:rsidR="005806CE" w:rsidRPr="00013C74">
        <w:rPr>
          <w:b/>
          <w:i/>
          <w:sz w:val="26"/>
          <w:szCs w:val="26"/>
        </w:rPr>
        <w:t>Организация, проведение, участие в мероприятиях по вопросам вовлечения СОНКО Чукотского автономного округа в оказании услуг в социальной сфере</w:t>
      </w:r>
      <w:r w:rsidRPr="00013C74">
        <w:rPr>
          <w:b/>
          <w:i/>
          <w:sz w:val="26"/>
          <w:szCs w:val="26"/>
        </w:rPr>
        <w:t>»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которое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выделено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1</w:t>
      </w:r>
      <w:r w:rsidR="00800792" w:rsidRPr="00013C74">
        <w:rPr>
          <w:sz w:val="26"/>
          <w:szCs w:val="26"/>
        </w:rPr>
        <w:t xml:space="preserve"> </w:t>
      </w:r>
      <w:r w:rsidR="005806CE" w:rsidRPr="00013C74">
        <w:rPr>
          <w:sz w:val="26"/>
          <w:szCs w:val="26"/>
        </w:rPr>
        <w:t>4</w:t>
      </w:r>
      <w:r w:rsidRPr="00013C74">
        <w:rPr>
          <w:sz w:val="26"/>
          <w:szCs w:val="26"/>
        </w:rPr>
        <w:t>00,0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5806CE" w:rsidRPr="00013C74">
        <w:rPr>
          <w:sz w:val="26"/>
          <w:szCs w:val="26"/>
        </w:rPr>
        <w:t xml:space="preserve">освоено </w:t>
      </w:r>
      <w:r w:rsidR="00D872CB" w:rsidRPr="00013C74">
        <w:rPr>
          <w:sz w:val="26"/>
          <w:szCs w:val="26"/>
        </w:rPr>
        <w:t>10</w:t>
      </w:r>
      <w:r w:rsidR="005806CE" w:rsidRPr="00013C74">
        <w:rPr>
          <w:sz w:val="26"/>
          <w:szCs w:val="26"/>
        </w:rPr>
        <w:t>0,</w:t>
      </w:r>
      <w:r w:rsidR="00D872CB" w:rsidRPr="00013C74">
        <w:rPr>
          <w:sz w:val="26"/>
          <w:szCs w:val="26"/>
        </w:rPr>
        <w:t>1</w:t>
      </w:r>
      <w:r w:rsidR="005806CE" w:rsidRPr="00013C74">
        <w:rPr>
          <w:sz w:val="26"/>
          <w:szCs w:val="26"/>
        </w:rPr>
        <w:t xml:space="preserve"> тыс. рублей</w:t>
      </w:r>
      <w:r w:rsidRPr="00013C74">
        <w:rPr>
          <w:sz w:val="26"/>
          <w:szCs w:val="26"/>
        </w:rPr>
        <w:t>.</w:t>
      </w:r>
    </w:p>
    <w:p w:rsidR="00974784" w:rsidRPr="00013C74" w:rsidRDefault="00D872CB" w:rsidP="00974784">
      <w:pPr>
        <w:pStyle w:val="af8"/>
        <w:widowControl w:val="0"/>
        <w:spacing w:after="0" w:line="240" w:lineRule="auto"/>
        <w:ind w:left="-210" w:firstLine="919"/>
        <w:jc w:val="both"/>
        <w:rPr>
          <w:rFonts w:eastAsia="Times New Roman"/>
          <w:lang w:val="ru-RU" w:eastAsia="ru-RU" w:bidi="ar-SA"/>
        </w:rPr>
      </w:pPr>
      <w:r w:rsidRPr="00013C74">
        <w:rPr>
          <w:rFonts w:eastAsia="Times New Roman"/>
          <w:lang w:val="ru-RU" w:eastAsia="ru-RU" w:bidi="ar-SA"/>
        </w:rPr>
        <w:t xml:space="preserve">В период с 19 по 30 сентября в город Южно-Сахалинск был направлен </w:t>
      </w:r>
      <w:proofErr w:type="spellStart"/>
      <w:r w:rsidRPr="00013C74">
        <w:rPr>
          <w:rFonts w:eastAsia="Times New Roman"/>
          <w:lang w:val="ru-RU" w:eastAsia="ru-RU" w:bidi="ar-SA"/>
        </w:rPr>
        <w:t>Бедункевич</w:t>
      </w:r>
      <w:proofErr w:type="spellEnd"/>
      <w:r w:rsidRPr="00013C74">
        <w:rPr>
          <w:rFonts w:eastAsia="Times New Roman"/>
          <w:lang w:val="ru-RU" w:eastAsia="ru-RU" w:bidi="ar-SA"/>
        </w:rPr>
        <w:t xml:space="preserve"> Владимир Леонидович – начальник организационного отдела некоммерческой организации «Фонд поддержки молодежи» для участия в торжественном открытии Окружного координационного центра подготовки волонтеров к 75-летию Победы </w:t>
      </w:r>
      <w:proofErr w:type="spellStart"/>
      <w:r w:rsidR="000C6F37" w:rsidRPr="00013C74">
        <w:rPr>
          <w:lang w:val="ru-RU"/>
        </w:rPr>
        <w:t>форсайт</w:t>
      </w:r>
      <w:proofErr w:type="spellEnd"/>
      <w:r w:rsidRPr="00013C74">
        <w:rPr>
          <w:rFonts w:eastAsia="Times New Roman"/>
          <w:lang w:val="ru-RU" w:eastAsia="ru-RU" w:bidi="ar-SA"/>
        </w:rPr>
        <w:t>-сессии «Векторы развития Движения «Волонтеры Победы».</w:t>
      </w:r>
    </w:p>
    <w:p w:rsidR="007A1651" w:rsidRPr="00013C74" w:rsidRDefault="007A1651" w:rsidP="00890A4A">
      <w:pPr>
        <w:pStyle w:val="af8"/>
        <w:widowControl w:val="0"/>
        <w:spacing w:after="0" w:line="240" w:lineRule="auto"/>
        <w:ind w:left="-210" w:firstLine="919"/>
        <w:jc w:val="both"/>
        <w:rPr>
          <w:sz w:val="20"/>
          <w:szCs w:val="20"/>
          <w:lang w:val="ru-RU"/>
        </w:rPr>
      </w:pPr>
    </w:p>
    <w:p w:rsidR="006249A9" w:rsidRPr="00013C74" w:rsidRDefault="006249A9" w:rsidP="00890A4A">
      <w:pPr>
        <w:widowControl w:val="0"/>
        <w:ind w:firstLine="709"/>
        <w:contextualSpacing/>
        <w:jc w:val="both"/>
        <w:rPr>
          <w:sz w:val="20"/>
          <w:szCs w:val="20"/>
        </w:rPr>
      </w:pPr>
    </w:p>
    <w:p w:rsidR="00AE576F" w:rsidRPr="00013C74" w:rsidRDefault="005806CE" w:rsidP="00890A4A">
      <w:pPr>
        <w:widowControl w:val="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5</w:t>
      </w:r>
      <w:r w:rsidR="00AE576F" w:rsidRPr="00013C74">
        <w:rPr>
          <w:b/>
          <w:sz w:val="26"/>
          <w:szCs w:val="26"/>
        </w:rPr>
        <w:t>.</w:t>
      </w:r>
      <w:r w:rsidR="00800792" w:rsidRPr="00013C74">
        <w:rPr>
          <w:b/>
          <w:sz w:val="26"/>
          <w:szCs w:val="26"/>
        </w:rPr>
        <w:t xml:space="preserve"> </w:t>
      </w:r>
      <w:r w:rsidR="00AE576F" w:rsidRPr="00013C74">
        <w:rPr>
          <w:b/>
          <w:sz w:val="26"/>
          <w:szCs w:val="26"/>
        </w:rPr>
        <w:t>Подпрограмма</w:t>
      </w:r>
      <w:r w:rsidR="00800792" w:rsidRPr="00013C74">
        <w:rPr>
          <w:b/>
          <w:sz w:val="26"/>
          <w:szCs w:val="26"/>
        </w:rPr>
        <w:t xml:space="preserve"> </w:t>
      </w:r>
      <w:r w:rsidR="00AE576F" w:rsidRPr="00013C74">
        <w:rPr>
          <w:b/>
          <w:sz w:val="26"/>
          <w:szCs w:val="26"/>
        </w:rPr>
        <w:t>«Содействие</w:t>
      </w:r>
      <w:r w:rsidR="00800792" w:rsidRPr="00013C74">
        <w:rPr>
          <w:b/>
          <w:sz w:val="26"/>
          <w:szCs w:val="26"/>
        </w:rPr>
        <w:t xml:space="preserve"> </w:t>
      </w:r>
      <w:r w:rsidR="00AE576F" w:rsidRPr="00013C74">
        <w:rPr>
          <w:b/>
          <w:sz w:val="26"/>
          <w:szCs w:val="26"/>
        </w:rPr>
        <w:t>в</w:t>
      </w:r>
      <w:r w:rsidR="00800792" w:rsidRPr="00013C74">
        <w:rPr>
          <w:b/>
          <w:sz w:val="26"/>
          <w:szCs w:val="26"/>
        </w:rPr>
        <w:t xml:space="preserve"> </w:t>
      </w:r>
      <w:r w:rsidR="00AE576F" w:rsidRPr="00013C74">
        <w:rPr>
          <w:b/>
          <w:sz w:val="26"/>
          <w:szCs w:val="26"/>
        </w:rPr>
        <w:t>об</w:t>
      </w:r>
      <w:r w:rsidR="0069505C" w:rsidRPr="00013C74">
        <w:rPr>
          <w:b/>
          <w:sz w:val="26"/>
          <w:szCs w:val="26"/>
        </w:rPr>
        <w:t>еспечении</w:t>
      </w:r>
      <w:r w:rsidR="00800792" w:rsidRPr="00013C74">
        <w:rPr>
          <w:b/>
          <w:sz w:val="26"/>
          <w:szCs w:val="26"/>
        </w:rPr>
        <w:t xml:space="preserve"> </w:t>
      </w:r>
      <w:r w:rsidR="0069505C" w:rsidRPr="00013C74">
        <w:rPr>
          <w:b/>
          <w:sz w:val="26"/>
          <w:szCs w:val="26"/>
        </w:rPr>
        <w:t>жильем</w:t>
      </w:r>
      <w:r w:rsidR="00800792" w:rsidRPr="00013C74">
        <w:rPr>
          <w:b/>
          <w:sz w:val="26"/>
          <w:szCs w:val="26"/>
        </w:rPr>
        <w:t xml:space="preserve"> </w:t>
      </w:r>
      <w:r w:rsidR="0069505C" w:rsidRPr="00013C74">
        <w:rPr>
          <w:b/>
          <w:sz w:val="26"/>
          <w:szCs w:val="26"/>
        </w:rPr>
        <w:t>молодых</w:t>
      </w:r>
      <w:r w:rsidR="00800792" w:rsidRPr="00013C74">
        <w:rPr>
          <w:b/>
          <w:sz w:val="26"/>
          <w:szCs w:val="26"/>
        </w:rPr>
        <w:t xml:space="preserve"> </w:t>
      </w:r>
      <w:r w:rsidR="0069505C" w:rsidRPr="00013C74">
        <w:rPr>
          <w:b/>
          <w:sz w:val="26"/>
          <w:szCs w:val="26"/>
        </w:rPr>
        <w:t>семей»,</w:t>
      </w:r>
    </w:p>
    <w:p w:rsidR="0069505C" w:rsidRPr="00013C74" w:rsidRDefault="0069505C" w:rsidP="00890A4A">
      <w:pPr>
        <w:widowControl w:val="0"/>
        <w:ind w:left="42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%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исполнения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подпрограммы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составил</w:t>
      </w:r>
      <w:r w:rsidR="00800792" w:rsidRPr="00013C74">
        <w:rPr>
          <w:b/>
          <w:sz w:val="26"/>
          <w:szCs w:val="26"/>
        </w:rPr>
        <w:t xml:space="preserve"> </w:t>
      </w:r>
      <w:r w:rsidR="00EF55B9" w:rsidRPr="00013C74">
        <w:rPr>
          <w:b/>
          <w:sz w:val="26"/>
          <w:szCs w:val="26"/>
        </w:rPr>
        <w:t>28,8</w:t>
      </w:r>
    </w:p>
    <w:p w:rsidR="0069505C" w:rsidRPr="00013C74" w:rsidRDefault="0069505C" w:rsidP="00890A4A">
      <w:pPr>
        <w:widowControl w:val="0"/>
        <w:ind w:left="420"/>
        <w:contextualSpacing/>
        <w:jc w:val="center"/>
        <w:rPr>
          <w:b/>
          <w:sz w:val="20"/>
          <w:szCs w:val="20"/>
        </w:rPr>
      </w:pPr>
    </w:p>
    <w:p w:rsidR="005806CE" w:rsidRPr="00013C74" w:rsidRDefault="005806CE" w:rsidP="005806C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реализацию Подпрограммы «Содействие в обеспечении жильем молодых семей» </w:t>
      </w:r>
      <w:r w:rsidR="00CB387C" w:rsidRPr="00013C74">
        <w:rPr>
          <w:sz w:val="26"/>
          <w:szCs w:val="26"/>
        </w:rPr>
        <w:t xml:space="preserve">в 2019 году предусмотрено 12 865,3 тыс. рублей, в том числе за счет окружного бюджета 6 470,0 тыс. рублей, за счет федерального бюджета 6 395,3 тыс. рублей; из них освоено </w:t>
      </w:r>
      <w:r w:rsidR="00EF55B9" w:rsidRPr="00013C74">
        <w:rPr>
          <w:sz w:val="26"/>
          <w:szCs w:val="26"/>
        </w:rPr>
        <w:t>3 699,6</w:t>
      </w:r>
      <w:r w:rsidR="00CB387C" w:rsidRPr="00013C74">
        <w:rPr>
          <w:sz w:val="26"/>
          <w:szCs w:val="26"/>
        </w:rPr>
        <w:t xml:space="preserve"> тыс. рублей, в том числе за счет окружного бюджета </w:t>
      </w:r>
      <w:r w:rsidR="00EF55B9" w:rsidRPr="00013C74">
        <w:rPr>
          <w:sz w:val="26"/>
          <w:szCs w:val="26"/>
        </w:rPr>
        <w:t>1 674,3</w:t>
      </w:r>
      <w:r w:rsidR="00CB387C" w:rsidRPr="00013C74">
        <w:rPr>
          <w:sz w:val="26"/>
          <w:szCs w:val="26"/>
        </w:rPr>
        <w:t xml:space="preserve"> тыс. рублей, за счет федерального бюджета </w:t>
      </w:r>
      <w:r w:rsidR="00EF55B9" w:rsidRPr="00013C74">
        <w:rPr>
          <w:sz w:val="26"/>
          <w:szCs w:val="26"/>
        </w:rPr>
        <w:t>2 025,3</w:t>
      </w:r>
      <w:r w:rsidR="00CB387C" w:rsidRPr="00013C74">
        <w:rPr>
          <w:sz w:val="26"/>
          <w:szCs w:val="26"/>
        </w:rPr>
        <w:t xml:space="preserve"> тыс. рублей</w:t>
      </w:r>
      <w:r w:rsidRPr="00013C74">
        <w:rPr>
          <w:sz w:val="26"/>
          <w:szCs w:val="26"/>
        </w:rPr>
        <w:t>.</w:t>
      </w:r>
    </w:p>
    <w:p w:rsidR="003056E5" w:rsidRPr="00013C74" w:rsidRDefault="005806CE" w:rsidP="00CB387C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lastRenderedPageBreak/>
        <w:t xml:space="preserve">В рамках выполнения мероприятия </w:t>
      </w:r>
      <w:r w:rsidRPr="00013C74">
        <w:rPr>
          <w:b/>
          <w:i/>
          <w:sz w:val="26"/>
          <w:szCs w:val="26"/>
        </w:rPr>
        <w:t>п.п. 1.1 «</w:t>
      </w:r>
      <w:r w:rsidR="00CB387C" w:rsidRPr="00013C74">
        <w:rPr>
          <w:b/>
          <w:i/>
          <w:sz w:val="26"/>
          <w:szCs w:val="26"/>
        </w:rPr>
        <w:t>Субсидии на реализацию мероприятий по обеспечению жильем молодых семей</w:t>
      </w:r>
      <w:r w:rsidRPr="00013C74">
        <w:rPr>
          <w:b/>
          <w:i/>
          <w:sz w:val="26"/>
          <w:szCs w:val="26"/>
        </w:rPr>
        <w:t>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п.1 «</w:t>
      </w:r>
      <w:r w:rsidR="00CB387C" w:rsidRPr="00013C74">
        <w:rPr>
          <w:b/>
          <w:iCs/>
          <w:sz w:val="26"/>
          <w:szCs w:val="26"/>
        </w:rPr>
        <w:t>Оказание государственной поддержки молодым семьям</w:t>
      </w:r>
      <w:r w:rsidRPr="00013C74">
        <w:rPr>
          <w:b/>
          <w:sz w:val="26"/>
          <w:szCs w:val="26"/>
        </w:rPr>
        <w:t>»</w:t>
      </w:r>
      <w:r w:rsidRPr="00013C74">
        <w:rPr>
          <w:sz w:val="26"/>
          <w:szCs w:val="26"/>
        </w:rPr>
        <w:t xml:space="preserve"> </w:t>
      </w:r>
      <w:r w:rsidR="003056E5" w:rsidRPr="00013C74">
        <w:rPr>
          <w:iCs/>
          <w:sz w:val="26"/>
          <w:szCs w:val="26"/>
        </w:rPr>
        <w:t xml:space="preserve">предусмотрено </w:t>
      </w:r>
      <w:r w:rsidR="00CB387C" w:rsidRPr="00013C74">
        <w:rPr>
          <w:iCs/>
          <w:sz w:val="26"/>
          <w:szCs w:val="26"/>
        </w:rPr>
        <w:t>12 565,3</w:t>
      </w:r>
      <w:r w:rsidR="003056E5" w:rsidRPr="00013C74">
        <w:rPr>
          <w:iCs/>
          <w:sz w:val="26"/>
          <w:szCs w:val="26"/>
        </w:rPr>
        <w:t xml:space="preserve"> тыс. рублей, из них средства окружного бюджета </w:t>
      </w:r>
      <w:r w:rsidR="00CB387C" w:rsidRPr="00013C74">
        <w:rPr>
          <w:iCs/>
          <w:sz w:val="26"/>
          <w:szCs w:val="26"/>
        </w:rPr>
        <w:t>6 170,0</w:t>
      </w:r>
      <w:r w:rsidR="003056E5" w:rsidRPr="00013C74">
        <w:rPr>
          <w:iCs/>
          <w:sz w:val="26"/>
          <w:szCs w:val="26"/>
        </w:rPr>
        <w:t xml:space="preserve"> тыс. рублей,</w:t>
      </w:r>
      <w:r w:rsidR="00CB387C" w:rsidRPr="00013C74">
        <w:rPr>
          <w:iCs/>
          <w:sz w:val="26"/>
          <w:szCs w:val="26"/>
        </w:rPr>
        <w:t xml:space="preserve"> средства федерального бюджета 6 395,3 тыс. рублей</w:t>
      </w:r>
      <w:r w:rsidR="003056E5" w:rsidRPr="00013C74">
        <w:rPr>
          <w:sz w:val="26"/>
          <w:szCs w:val="26"/>
        </w:rPr>
        <w:t xml:space="preserve">. Освоено средств </w:t>
      </w:r>
      <w:r w:rsidR="00EF55B9" w:rsidRPr="00013C74">
        <w:rPr>
          <w:sz w:val="26"/>
          <w:szCs w:val="26"/>
        </w:rPr>
        <w:t>3 450,6</w:t>
      </w:r>
      <w:r w:rsidR="003056E5" w:rsidRPr="00013C74">
        <w:rPr>
          <w:sz w:val="26"/>
          <w:szCs w:val="26"/>
        </w:rPr>
        <w:t xml:space="preserve"> тыс. рублей, из них средств окружного бюджета </w:t>
      </w:r>
      <w:r w:rsidR="00EF55B9" w:rsidRPr="00013C74">
        <w:rPr>
          <w:sz w:val="26"/>
          <w:szCs w:val="26"/>
        </w:rPr>
        <w:t>1 425,3</w:t>
      </w:r>
      <w:r w:rsidR="003056E5" w:rsidRPr="00013C74">
        <w:rPr>
          <w:sz w:val="26"/>
          <w:szCs w:val="26"/>
        </w:rPr>
        <w:t xml:space="preserve"> тыс. рублей, средств федерального бюджета </w:t>
      </w:r>
      <w:r w:rsidR="00EF55B9" w:rsidRPr="00013C74">
        <w:rPr>
          <w:sz w:val="26"/>
          <w:szCs w:val="26"/>
        </w:rPr>
        <w:t>2 025,3</w:t>
      </w:r>
      <w:r w:rsidR="003056E5" w:rsidRPr="00013C74">
        <w:rPr>
          <w:sz w:val="26"/>
          <w:szCs w:val="26"/>
        </w:rPr>
        <w:t xml:space="preserve"> тыс. рублей.</w:t>
      </w:r>
    </w:p>
    <w:p w:rsidR="003056E5" w:rsidRPr="00013C74" w:rsidRDefault="003056E5" w:rsidP="003056E5">
      <w:pPr>
        <w:ind w:firstLine="567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Между Министерством строительства и жилищно-коммунального хозяйства Российской Федерации и Правительством Чукотского автономного округа заключено Соглашение о предоставлении в 201</w:t>
      </w:r>
      <w:r w:rsidR="00F86CC7" w:rsidRPr="00013C74">
        <w:rPr>
          <w:sz w:val="26"/>
          <w:szCs w:val="26"/>
        </w:rPr>
        <w:t>9</w:t>
      </w:r>
      <w:r w:rsidRPr="00013C74">
        <w:rPr>
          <w:sz w:val="26"/>
          <w:szCs w:val="26"/>
        </w:rPr>
        <w:t xml:space="preserve"> году субсидии из федерального бюджета бюджету Чукотского автономного округа на </w:t>
      </w:r>
      <w:proofErr w:type="spellStart"/>
      <w:r w:rsidRPr="00013C74">
        <w:rPr>
          <w:sz w:val="26"/>
          <w:szCs w:val="26"/>
        </w:rPr>
        <w:t>софинансирование</w:t>
      </w:r>
      <w:proofErr w:type="spellEnd"/>
      <w:r w:rsidRPr="00013C74">
        <w:rPr>
          <w:sz w:val="26"/>
          <w:szCs w:val="26"/>
        </w:rPr>
        <w:t xml:space="preserve"> расходных обязательств Чукотского автономного округа на предоставление социальных выплат молодым семьям на приобретение (строительство) жилья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сумме </w:t>
      </w:r>
      <w:r w:rsidR="00F86CC7" w:rsidRPr="00013C74">
        <w:rPr>
          <w:sz w:val="26"/>
          <w:szCs w:val="26"/>
        </w:rPr>
        <w:t>6 395,3</w:t>
      </w:r>
      <w:r w:rsidRPr="00013C74">
        <w:rPr>
          <w:sz w:val="26"/>
          <w:szCs w:val="26"/>
        </w:rPr>
        <w:t xml:space="preserve"> тыс. рублей. </w:t>
      </w:r>
    </w:p>
    <w:p w:rsidR="003056E5" w:rsidRPr="00013C74" w:rsidRDefault="00F86CC7" w:rsidP="003056E5">
      <w:pPr>
        <w:ind w:firstLine="567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З</w:t>
      </w:r>
      <w:r w:rsidR="003056E5" w:rsidRPr="00013C74">
        <w:rPr>
          <w:sz w:val="26"/>
          <w:szCs w:val="26"/>
        </w:rPr>
        <w:t>аключ</w:t>
      </w:r>
      <w:r w:rsidRPr="00013C74">
        <w:rPr>
          <w:sz w:val="26"/>
          <w:szCs w:val="26"/>
        </w:rPr>
        <w:t>ено</w:t>
      </w:r>
      <w:r w:rsidR="003056E5" w:rsidRPr="00013C74">
        <w:rPr>
          <w:sz w:val="26"/>
          <w:szCs w:val="26"/>
        </w:rPr>
        <w:t xml:space="preserve"> с тремя муниципальными образованиями округа, участвующими в реализации Подпрограммы (городской округ Анадырь, Анадырский муниципальный район, Чукотский муниципальный район), соглашения о предоставлении субсидии из окружного бюджета на социальные выплаты молодым семьям для приобретения (строительства) жилья.</w:t>
      </w:r>
    </w:p>
    <w:p w:rsidR="003056E5" w:rsidRPr="00013C74" w:rsidRDefault="003056E5" w:rsidP="003056E5">
      <w:pPr>
        <w:ind w:firstLine="567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Распоряжением Правительства Чукотского автономного округа от  2</w:t>
      </w:r>
      <w:r w:rsidR="00F86CC7" w:rsidRPr="00013C74">
        <w:rPr>
          <w:sz w:val="26"/>
          <w:szCs w:val="26"/>
        </w:rPr>
        <w:t>8</w:t>
      </w:r>
      <w:r w:rsidRPr="00013C74">
        <w:rPr>
          <w:sz w:val="26"/>
          <w:szCs w:val="26"/>
        </w:rPr>
        <w:t>.02.201</w:t>
      </w:r>
      <w:r w:rsidR="00F86CC7" w:rsidRPr="00013C74">
        <w:rPr>
          <w:sz w:val="26"/>
          <w:szCs w:val="26"/>
        </w:rPr>
        <w:t>9</w:t>
      </w:r>
      <w:r w:rsidRPr="00013C74">
        <w:rPr>
          <w:sz w:val="26"/>
          <w:szCs w:val="26"/>
        </w:rPr>
        <w:t xml:space="preserve"> г. № </w:t>
      </w:r>
      <w:r w:rsidR="00F86CC7" w:rsidRPr="00013C74">
        <w:rPr>
          <w:sz w:val="26"/>
          <w:szCs w:val="26"/>
        </w:rPr>
        <w:t>103</w:t>
      </w:r>
      <w:r w:rsidRPr="00013C74">
        <w:rPr>
          <w:sz w:val="26"/>
          <w:szCs w:val="26"/>
        </w:rPr>
        <w:t>-рп утвержден список из 1</w:t>
      </w:r>
      <w:r w:rsidR="00F86CC7" w:rsidRPr="00013C74">
        <w:rPr>
          <w:sz w:val="26"/>
          <w:szCs w:val="26"/>
        </w:rPr>
        <w:t>6</w:t>
      </w:r>
      <w:r w:rsidRPr="00013C74">
        <w:rPr>
          <w:sz w:val="26"/>
          <w:szCs w:val="26"/>
        </w:rPr>
        <w:t xml:space="preserve"> молодых семей - претендентов на получение социальных выплат в 201</w:t>
      </w:r>
      <w:r w:rsidR="00F86CC7" w:rsidRPr="00013C74">
        <w:rPr>
          <w:sz w:val="26"/>
          <w:szCs w:val="26"/>
        </w:rPr>
        <w:t>9</w:t>
      </w:r>
      <w:r w:rsidRPr="00013C74">
        <w:rPr>
          <w:sz w:val="26"/>
          <w:szCs w:val="26"/>
        </w:rPr>
        <w:t xml:space="preserve"> году по Чукотскому автономному</w:t>
      </w:r>
      <w:r w:rsidR="00850EF8" w:rsidRPr="00013C74">
        <w:rPr>
          <w:sz w:val="26"/>
          <w:szCs w:val="26"/>
        </w:rPr>
        <w:t xml:space="preserve"> округу</w:t>
      </w:r>
      <w:r w:rsidRPr="00013C74">
        <w:rPr>
          <w:sz w:val="26"/>
          <w:szCs w:val="26"/>
        </w:rPr>
        <w:t>.</w:t>
      </w:r>
    </w:p>
    <w:p w:rsidR="003056E5" w:rsidRPr="00013C74" w:rsidRDefault="003056E5" w:rsidP="003056E5">
      <w:pPr>
        <w:ind w:firstLine="567"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По состоянию на 01.</w:t>
      </w:r>
      <w:r w:rsidR="00F86CC7" w:rsidRPr="00013C74">
        <w:rPr>
          <w:sz w:val="26"/>
          <w:szCs w:val="26"/>
        </w:rPr>
        <w:t>10</w:t>
      </w:r>
      <w:r w:rsidRPr="00013C74">
        <w:rPr>
          <w:sz w:val="26"/>
          <w:szCs w:val="26"/>
        </w:rPr>
        <w:t xml:space="preserve">.2019 года </w:t>
      </w:r>
      <w:r w:rsidR="00F86CC7" w:rsidRPr="00013C74">
        <w:rPr>
          <w:sz w:val="26"/>
          <w:szCs w:val="26"/>
        </w:rPr>
        <w:t>4</w:t>
      </w:r>
      <w:r w:rsidRPr="00013C74">
        <w:rPr>
          <w:sz w:val="26"/>
          <w:szCs w:val="26"/>
        </w:rPr>
        <w:t xml:space="preserve"> молоды</w:t>
      </w:r>
      <w:r w:rsidR="00F86CC7" w:rsidRPr="00013C74">
        <w:rPr>
          <w:sz w:val="26"/>
          <w:szCs w:val="26"/>
        </w:rPr>
        <w:t>е</w:t>
      </w:r>
      <w:r w:rsidRPr="00013C74">
        <w:rPr>
          <w:sz w:val="26"/>
          <w:szCs w:val="26"/>
        </w:rPr>
        <w:t xml:space="preserve"> сем</w:t>
      </w:r>
      <w:r w:rsidR="00F86CC7" w:rsidRPr="00013C74">
        <w:rPr>
          <w:sz w:val="26"/>
          <w:szCs w:val="26"/>
        </w:rPr>
        <w:t>ьи</w:t>
      </w:r>
      <w:r w:rsidRPr="00013C74">
        <w:rPr>
          <w:sz w:val="26"/>
          <w:szCs w:val="26"/>
        </w:rPr>
        <w:t xml:space="preserve"> приобрели жилые помещения с использованием средств социальной выплаты, из них </w:t>
      </w:r>
      <w:r w:rsidR="00EC3CB9" w:rsidRPr="00013C74">
        <w:rPr>
          <w:sz w:val="26"/>
          <w:szCs w:val="26"/>
        </w:rPr>
        <w:t>3</w:t>
      </w:r>
      <w:r w:rsidRPr="00013C74">
        <w:rPr>
          <w:sz w:val="26"/>
          <w:szCs w:val="26"/>
        </w:rPr>
        <w:t xml:space="preserve"> семьи из городского округа Анадырь, 1 семья из Ан</w:t>
      </w:r>
      <w:r w:rsidR="00EC3CB9" w:rsidRPr="00013C74">
        <w:rPr>
          <w:sz w:val="26"/>
          <w:szCs w:val="26"/>
        </w:rPr>
        <w:t>адырского муниципального района.</w:t>
      </w:r>
      <w:r w:rsidRPr="00013C74">
        <w:rPr>
          <w:sz w:val="26"/>
          <w:szCs w:val="26"/>
        </w:rPr>
        <w:t xml:space="preserve"> Молодыми семьями приобретены жилые помещения на территории Чукотского автономного округа на общую сумму 2</w:t>
      </w:r>
      <w:r w:rsidR="00EC3CB9" w:rsidRPr="00013C74">
        <w:rPr>
          <w:sz w:val="26"/>
          <w:szCs w:val="26"/>
        </w:rPr>
        <w:t>1</w:t>
      </w:r>
      <w:r w:rsidRPr="00013C74">
        <w:rPr>
          <w:sz w:val="26"/>
          <w:szCs w:val="26"/>
        </w:rPr>
        <w:t xml:space="preserve"> </w:t>
      </w:r>
      <w:r w:rsidR="00EC3CB9" w:rsidRPr="00013C74">
        <w:rPr>
          <w:sz w:val="26"/>
          <w:szCs w:val="26"/>
        </w:rPr>
        <w:t>108</w:t>
      </w:r>
      <w:r w:rsidRPr="00013C74">
        <w:rPr>
          <w:sz w:val="26"/>
          <w:szCs w:val="26"/>
        </w:rPr>
        <w:t xml:space="preserve">,0 тыс. рублей (средства социальной выплаты составили </w:t>
      </w:r>
      <w:r w:rsidR="00EC3CB9" w:rsidRPr="00013C74">
        <w:rPr>
          <w:sz w:val="26"/>
          <w:szCs w:val="26"/>
        </w:rPr>
        <w:t>16,8</w:t>
      </w:r>
      <w:r w:rsidRPr="00013C74">
        <w:rPr>
          <w:sz w:val="26"/>
          <w:szCs w:val="26"/>
        </w:rPr>
        <w:t xml:space="preserve">% от общей стоимости приобретенного жилья), общей площадью </w:t>
      </w:r>
      <w:r w:rsidR="00EC3CB9" w:rsidRPr="00013C74">
        <w:rPr>
          <w:sz w:val="26"/>
          <w:szCs w:val="26"/>
        </w:rPr>
        <w:t>247,2</w:t>
      </w:r>
      <w:r w:rsidRPr="00013C74">
        <w:rPr>
          <w:sz w:val="26"/>
          <w:szCs w:val="26"/>
        </w:rPr>
        <w:t xml:space="preserve"> м</w:t>
      </w:r>
      <w:r w:rsidR="00EC3CB9" w:rsidRPr="00013C74">
        <w:rPr>
          <w:sz w:val="26"/>
          <w:szCs w:val="26"/>
          <w:vertAlign w:val="superscript"/>
        </w:rPr>
        <w:t>2</w:t>
      </w:r>
      <w:r w:rsidRPr="00013C74">
        <w:rPr>
          <w:sz w:val="26"/>
          <w:szCs w:val="26"/>
        </w:rPr>
        <w:t xml:space="preserve">. </w:t>
      </w:r>
    </w:p>
    <w:p w:rsidR="00CB387C" w:rsidRPr="00013C74" w:rsidRDefault="00CB387C" w:rsidP="00CB387C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мероприятия п.п. </w:t>
      </w:r>
      <w:r w:rsidR="00B151A4" w:rsidRPr="00013C74">
        <w:rPr>
          <w:sz w:val="26"/>
          <w:szCs w:val="26"/>
        </w:rPr>
        <w:t>2</w:t>
      </w:r>
      <w:r w:rsidRPr="00013C74">
        <w:rPr>
          <w:sz w:val="26"/>
          <w:szCs w:val="26"/>
        </w:rPr>
        <w:t>.1 «</w:t>
      </w:r>
      <w:r w:rsidR="00B151A4" w:rsidRPr="00013C74">
        <w:rPr>
          <w:sz w:val="26"/>
          <w:szCs w:val="26"/>
        </w:rPr>
        <w:t>Предоставление дополнительных</w:t>
      </w:r>
      <w:r w:rsidR="00B151A4" w:rsidRPr="00013C74">
        <w:rPr>
          <w:b/>
          <w:i/>
          <w:iCs/>
          <w:sz w:val="26"/>
          <w:szCs w:val="26"/>
        </w:rPr>
        <w:t xml:space="preserve"> социальных выплат семьям, получившим государственную поддержку на приобретение (строительство) жилья, при рождении (усыновлении) ребенка</w:t>
      </w:r>
      <w:r w:rsidRPr="00013C74">
        <w:rPr>
          <w:b/>
          <w:i/>
          <w:sz w:val="26"/>
          <w:szCs w:val="26"/>
        </w:rPr>
        <w:t>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>п.</w:t>
      </w:r>
      <w:r w:rsidR="00B151A4" w:rsidRPr="00013C74">
        <w:rPr>
          <w:b/>
          <w:sz w:val="26"/>
          <w:szCs w:val="26"/>
        </w:rPr>
        <w:t>2</w:t>
      </w:r>
      <w:r w:rsidRPr="00013C74">
        <w:rPr>
          <w:b/>
          <w:sz w:val="26"/>
          <w:szCs w:val="26"/>
        </w:rPr>
        <w:t xml:space="preserve"> «</w:t>
      </w:r>
      <w:r w:rsidR="00B151A4" w:rsidRPr="00013C74">
        <w:rPr>
          <w:b/>
          <w:sz w:val="26"/>
          <w:szCs w:val="26"/>
        </w:rPr>
        <w:t>Предоставление дополнительных социальных выплат</w:t>
      </w:r>
      <w:r w:rsidRPr="00013C74">
        <w:rPr>
          <w:b/>
          <w:sz w:val="26"/>
          <w:szCs w:val="26"/>
        </w:rPr>
        <w:t>»</w:t>
      </w:r>
      <w:r w:rsidRPr="00013C74">
        <w:rPr>
          <w:sz w:val="26"/>
          <w:szCs w:val="26"/>
        </w:rPr>
        <w:t xml:space="preserve"> </w:t>
      </w:r>
      <w:r w:rsidRPr="00013C74">
        <w:rPr>
          <w:iCs/>
          <w:sz w:val="26"/>
          <w:szCs w:val="26"/>
        </w:rPr>
        <w:t xml:space="preserve">предусмотрено </w:t>
      </w:r>
      <w:r w:rsidR="00B151A4" w:rsidRPr="00013C74">
        <w:rPr>
          <w:iCs/>
          <w:sz w:val="26"/>
          <w:szCs w:val="26"/>
        </w:rPr>
        <w:t xml:space="preserve">за счет средств окружного бюджета </w:t>
      </w:r>
      <w:r w:rsidRPr="00013C74">
        <w:rPr>
          <w:iCs/>
          <w:sz w:val="26"/>
          <w:szCs w:val="26"/>
        </w:rPr>
        <w:t>3</w:t>
      </w:r>
      <w:r w:rsidR="00B151A4" w:rsidRPr="00013C74">
        <w:rPr>
          <w:iCs/>
          <w:sz w:val="26"/>
          <w:szCs w:val="26"/>
        </w:rPr>
        <w:t>00,0</w:t>
      </w:r>
      <w:r w:rsidRPr="00013C74">
        <w:rPr>
          <w:iCs/>
          <w:sz w:val="26"/>
          <w:szCs w:val="26"/>
        </w:rPr>
        <w:t xml:space="preserve"> тыс. рублей</w:t>
      </w:r>
      <w:r w:rsidR="00B151A4" w:rsidRPr="00013C74">
        <w:rPr>
          <w:iCs/>
          <w:sz w:val="26"/>
          <w:szCs w:val="26"/>
        </w:rPr>
        <w:t>, из них о</w:t>
      </w:r>
      <w:r w:rsidRPr="00013C74">
        <w:rPr>
          <w:sz w:val="26"/>
          <w:szCs w:val="26"/>
        </w:rPr>
        <w:t xml:space="preserve">своено </w:t>
      </w:r>
      <w:r w:rsidR="00D872CB" w:rsidRPr="00013C74">
        <w:rPr>
          <w:sz w:val="26"/>
          <w:szCs w:val="26"/>
        </w:rPr>
        <w:t>249,0</w:t>
      </w:r>
      <w:r w:rsidRPr="00013C74">
        <w:rPr>
          <w:sz w:val="26"/>
          <w:szCs w:val="26"/>
        </w:rPr>
        <w:t xml:space="preserve"> тыс. рублей.</w:t>
      </w:r>
    </w:p>
    <w:p w:rsidR="00AE576F" w:rsidRPr="00013C74" w:rsidRDefault="00D872CB" w:rsidP="003056E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По состоянию на 01.10.2019 года 3 молодым семьям, </w:t>
      </w:r>
      <w:r w:rsidRPr="00013C74">
        <w:rPr>
          <w:iCs/>
          <w:sz w:val="26"/>
          <w:szCs w:val="26"/>
        </w:rPr>
        <w:t>получившим государственную поддержку на приобретение (строительство) жилья, предоставлены дополнительные социальные выплаты при рождении (усыновлении) ребенка</w:t>
      </w:r>
      <w:r w:rsidRPr="00013C74">
        <w:rPr>
          <w:sz w:val="26"/>
          <w:szCs w:val="26"/>
        </w:rPr>
        <w:t xml:space="preserve"> на сумму. В Анадырском муниципальном районе 2 молодым семьям </w:t>
      </w:r>
      <w:r w:rsidRPr="00013C74">
        <w:rPr>
          <w:iCs/>
          <w:sz w:val="26"/>
          <w:szCs w:val="26"/>
        </w:rPr>
        <w:t>предоставлена дополнительная социальная выплата при рождении (усыновлении) ребенка</w:t>
      </w:r>
      <w:r w:rsidRPr="00013C74">
        <w:rPr>
          <w:sz w:val="26"/>
          <w:szCs w:val="26"/>
        </w:rPr>
        <w:t xml:space="preserve"> </w:t>
      </w:r>
      <w:r w:rsidR="00FE4777" w:rsidRPr="00013C74">
        <w:rPr>
          <w:sz w:val="26"/>
          <w:szCs w:val="26"/>
        </w:rPr>
        <w:t xml:space="preserve">на общую сумму </w:t>
      </w:r>
      <w:r w:rsidRPr="00013C74">
        <w:rPr>
          <w:sz w:val="26"/>
          <w:szCs w:val="26"/>
        </w:rPr>
        <w:t xml:space="preserve"> </w:t>
      </w:r>
      <w:r w:rsidR="00FE4777" w:rsidRPr="00013C74">
        <w:rPr>
          <w:sz w:val="26"/>
          <w:szCs w:val="26"/>
        </w:rPr>
        <w:t>138,3 тыс. рублей</w:t>
      </w:r>
      <w:r w:rsidRPr="00013C74">
        <w:rPr>
          <w:sz w:val="26"/>
          <w:szCs w:val="26"/>
        </w:rPr>
        <w:t xml:space="preserve">. В Чукотском муниципальном районе 1 молодой семье </w:t>
      </w:r>
      <w:r w:rsidRPr="00013C74">
        <w:rPr>
          <w:iCs/>
          <w:sz w:val="26"/>
          <w:szCs w:val="26"/>
        </w:rPr>
        <w:t>предоставлена дополнительная социальная выплата при рождении (усыновлении) ребенка</w:t>
      </w:r>
      <w:r w:rsidRPr="00013C74">
        <w:rPr>
          <w:sz w:val="26"/>
          <w:szCs w:val="26"/>
        </w:rPr>
        <w:t xml:space="preserve"> на сумму 110,7 тыс. рублей</w:t>
      </w:r>
      <w:r w:rsidR="003056E5" w:rsidRPr="00013C74">
        <w:rPr>
          <w:sz w:val="26"/>
          <w:szCs w:val="26"/>
        </w:rPr>
        <w:t>.</w:t>
      </w:r>
    </w:p>
    <w:p w:rsidR="003056E5" w:rsidRPr="00013C74" w:rsidRDefault="003056E5" w:rsidP="003056E5">
      <w:pPr>
        <w:widowControl w:val="0"/>
        <w:ind w:firstLine="709"/>
        <w:contextualSpacing/>
        <w:jc w:val="both"/>
        <w:rPr>
          <w:rFonts w:eastAsia="Calibri"/>
          <w:sz w:val="20"/>
          <w:szCs w:val="20"/>
          <w:lang w:eastAsia="en-US" w:bidi="en-US"/>
        </w:rPr>
      </w:pPr>
    </w:p>
    <w:p w:rsidR="00795989" w:rsidRPr="00013C74" w:rsidRDefault="00B151A4" w:rsidP="00890A4A">
      <w:pPr>
        <w:widowControl w:val="0"/>
        <w:ind w:left="42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6</w:t>
      </w:r>
      <w:r w:rsidR="00795989" w:rsidRPr="00013C74">
        <w:rPr>
          <w:b/>
          <w:sz w:val="26"/>
          <w:szCs w:val="26"/>
        </w:rPr>
        <w:t>.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Подпрограмма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«Развитие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социальной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инфраструктуры»,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%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исполнения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подпрограммы</w:t>
      </w:r>
      <w:r w:rsidR="00800792" w:rsidRPr="00013C74">
        <w:rPr>
          <w:b/>
          <w:sz w:val="26"/>
          <w:szCs w:val="26"/>
        </w:rPr>
        <w:t xml:space="preserve"> </w:t>
      </w:r>
      <w:r w:rsidR="00795989" w:rsidRPr="00013C74">
        <w:rPr>
          <w:b/>
          <w:sz w:val="26"/>
          <w:szCs w:val="26"/>
        </w:rPr>
        <w:t>составил</w:t>
      </w:r>
      <w:r w:rsidR="00800792" w:rsidRPr="00013C74">
        <w:rPr>
          <w:b/>
          <w:sz w:val="26"/>
          <w:szCs w:val="26"/>
        </w:rPr>
        <w:t xml:space="preserve"> </w:t>
      </w:r>
      <w:r w:rsidR="00B85CCC" w:rsidRPr="00013C74">
        <w:rPr>
          <w:b/>
          <w:sz w:val="26"/>
          <w:szCs w:val="26"/>
        </w:rPr>
        <w:t>0</w:t>
      </w:r>
      <w:r w:rsidR="00CD517E" w:rsidRPr="00013C74">
        <w:rPr>
          <w:b/>
          <w:sz w:val="26"/>
          <w:szCs w:val="26"/>
        </w:rPr>
        <w:t>,0</w:t>
      </w:r>
    </w:p>
    <w:p w:rsidR="00795989" w:rsidRPr="00013C74" w:rsidRDefault="00795989" w:rsidP="00890A4A">
      <w:pPr>
        <w:widowControl w:val="0"/>
        <w:ind w:left="420"/>
        <w:contextualSpacing/>
        <w:jc w:val="center"/>
        <w:rPr>
          <w:sz w:val="20"/>
          <w:szCs w:val="20"/>
        </w:rPr>
      </w:pPr>
    </w:p>
    <w:p w:rsidR="00795989" w:rsidRPr="00013C74" w:rsidRDefault="00795989" w:rsidP="00235174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реализацию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Подпрограммы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«Развитие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инфраструктуры»</w:t>
      </w:r>
      <w:r w:rsidR="00800792" w:rsidRPr="00013C74">
        <w:rPr>
          <w:b/>
          <w:sz w:val="26"/>
          <w:szCs w:val="26"/>
        </w:rPr>
        <w:t xml:space="preserve"> </w:t>
      </w:r>
      <w:r w:rsidR="00B151A4" w:rsidRPr="00013C74">
        <w:rPr>
          <w:sz w:val="26"/>
          <w:szCs w:val="26"/>
        </w:rPr>
        <w:t xml:space="preserve">за счет средств окружного бюджета </w:t>
      </w:r>
      <w:r w:rsidR="00653F80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B151A4" w:rsidRPr="00013C74">
        <w:rPr>
          <w:sz w:val="26"/>
          <w:szCs w:val="26"/>
        </w:rPr>
        <w:t>83 004,6</w:t>
      </w:r>
      <w:r w:rsidR="00800792" w:rsidRPr="00013C74">
        <w:rPr>
          <w:sz w:val="26"/>
          <w:szCs w:val="26"/>
        </w:rPr>
        <w:t xml:space="preserve"> </w:t>
      </w:r>
      <w:r w:rsidR="00653F8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653F80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 </w:t>
      </w:r>
      <w:r w:rsidR="00653F80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653F80" w:rsidRPr="00013C74">
        <w:rPr>
          <w:sz w:val="26"/>
          <w:szCs w:val="26"/>
        </w:rPr>
        <w:t>которых</w:t>
      </w:r>
      <w:r w:rsidR="00800792" w:rsidRPr="00013C74">
        <w:rPr>
          <w:sz w:val="26"/>
          <w:szCs w:val="26"/>
        </w:rPr>
        <w:t xml:space="preserve"> </w:t>
      </w:r>
      <w:r w:rsidR="00653F80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B85CCC" w:rsidRPr="00013C74">
        <w:rPr>
          <w:sz w:val="26"/>
          <w:szCs w:val="26"/>
        </w:rPr>
        <w:t>0,0</w:t>
      </w:r>
      <w:r w:rsidR="00800792" w:rsidRPr="00013C74">
        <w:rPr>
          <w:sz w:val="26"/>
          <w:szCs w:val="26"/>
        </w:rPr>
        <w:t xml:space="preserve"> </w:t>
      </w:r>
      <w:r w:rsidR="00653F8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D87566" w:rsidRPr="00013C74">
        <w:rPr>
          <w:sz w:val="26"/>
          <w:szCs w:val="26"/>
        </w:rPr>
        <w:t>рублей</w:t>
      </w:r>
      <w:r w:rsidR="00653F80" w:rsidRPr="00013C74">
        <w:rPr>
          <w:sz w:val="26"/>
          <w:szCs w:val="26"/>
        </w:rPr>
        <w:t>.</w:t>
      </w:r>
    </w:p>
    <w:p w:rsidR="000771D3" w:rsidRPr="00013C74" w:rsidRDefault="00795989" w:rsidP="00235174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="004959B6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="004959B6"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п.1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«</w:t>
      </w:r>
      <w:r w:rsidR="00653F80" w:rsidRPr="00013C74">
        <w:rPr>
          <w:b/>
          <w:sz w:val="26"/>
          <w:szCs w:val="26"/>
        </w:rPr>
        <w:t>Проектно-изыскательские,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ремонтные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lastRenderedPageBreak/>
        <w:t>работы,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строительство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реконструкция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объектов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образования,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культуры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653F80" w:rsidRPr="00013C74">
        <w:rPr>
          <w:b/>
          <w:sz w:val="26"/>
          <w:szCs w:val="26"/>
        </w:rPr>
        <w:t>спорта</w:t>
      </w:r>
      <w:r w:rsidRPr="00013C74">
        <w:rPr>
          <w:b/>
          <w:sz w:val="26"/>
          <w:szCs w:val="26"/>
        </w:rPr>
        <w:t>»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</w:t>
      </w:r>
      <w:r w:rsidR="000771D3" w:rsidRPr="00013C74">
        <w:rPr>
          <w:sz w:val="26"/>
          <w:szCs w:val="26"/>
        </w:rPr>
        <w:t>ы</w:t>
      </w:r>
      <w:r w:rsidR="00800792" w:rsidRPr="00013C74">
        <w:rPr>
          <w:sz w:val="26"/>
          <w:szCs w:val="26"/>
        </w:rPr>
        <w:t xml:space="preserve"> </w:t>
      </w:r>
      <w:r w:rsidR="000771D3" w:rsidRPr="00013C74">
        <w:rPr>
          <w:sz w:val="26"/>
          <w:szCs w:val="26"/>
        </w:rPr>
        <w:t>следующие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</w:t>
      </w:r>
      <w:r w:rsidR="000771D3" w:rsidRPr="00013C74">
        <w:rPr>
          <w:sz w:val="26"/>
          <w:szCs w:val="26"/>
        </w:rPr>
        <w:t>я:</w:t>
      </w:r>
    </w:p>
    <w:p w:rsidR="00D102F4" w:rsidRPr="00013C74" w:rsidRDefault="00D102F4" w:rsidP="008E2B08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rFonts w:eastAsiaTheme="minorEastAsia"/>
          <w:b/>
          <w:i/>
          <w:sz w:val="26"/>
          <w:szCs w:val="26"/>
        </w:rPr>
        <w:t>- п.1.</w:t>
      </w:r>
      <w:r w:rsidR="00D87566" w:rsidRPr="00013C74">
        <w:rPr>
          <w:rFonts w:eastAsiaTheme="minorEastAsia"/>
          <w:b/>
          <w:i/>
          <w:sz w:val="26"/>
          <w:szCs w:val="26"/>
        </w:rPr>
        <w:t>2</w:t>
      </w:r>
      <w:r w:rsidRPr="00013C74">
        <w:rPr>
          <w:rFonts w:eastAsiaTheme="minorEastAsia"/>
          <w:b/>
          <w:i/>
          <w:sz w:val="26"/>
          <w:szCs w:val="26"/>
        </w:rPr>
        <w:t xml:space="preserve"> «Строительство </w:t>
      </w:r>
      <w:r w:rsidR="00D87566" w:rsidRPr="00013C74">
        <w:rPr>
          <w:rFonts w:eastAsiaTheme="minorEastAsia"/>
          <w:b/>
          <w:i/>
          <w:sz w:val="26"/>
          <w:szCs w:val="26"/>
        </w:rPr>
        <w:t>объекта «Школа в г. Анадырь</w:t>
      </w:r>
      <w:r w:rsidRPr="00013C74">
        <w:rPr>
          <w:rFonts w:eastAsiaTheme="minorEastAsia"/>
          <w:b/>
          <w:i/>
          <w:sz w:val="26"/>
          <w:szCs w:val="26"/>
        </w:rPr>
        <w:t>»</w:t>
      </w:r>
      <w:r w:rsidRPr="00013C74">
        <w:rPr>
          <w:sz w:val="26"/>
          <w:szCs w:val="26"/>
        </w:rPr>
        <w:t xml:space="preserve">, </w:t>
      </w:r>
      <w:r w:rsidR="00B85CCC" w:rsidRPr="00013C74">
        <w:rPr>
          <w:sz w:val="26"/>
          <w:szCs w:val="26"/>
        </w:rPr>
        <w:t xml:space="preserve">Государственной программой </w:t>
      </w:r>
      <w:r w:rsidRPr="00013C74">
        <w:rPr>
          <w:sz w:val="26"/>
          <w:szCs w:val="26"/>
        </w:rPr>
        <w:t xml:space="preserve">предусмотрено за счет средств окружного бюджета </w:t>
      </w:r>
      <w:r w:rsidR="00D87566" w:rsidRPr="00013C74">
        <w:rPr>
          <w:sz w:val="26"/>
          <w:szCs w:val="26"/>
        </w:rPr>
        <w:t>6</w:t>
      </w:r>
      <w:r w:rsidR="00577CFF" w:rsidRPr="00013C74">
        <w:rPr>
          <w:sz w:val="26"/>
          <w:szCs w:val="26"/>
        </w:rPr>
        <w:t>6</w:t>
      </w:r>
      <w:r w:rsidR="00D87566" w:rsidRPr="00013C74">
        <w:rPr>
          <w:sz w:val="26"/>
          <w:szCs w:val="26"/>
        </w:rPr>
        <w:t xml:space="preserve"> 600</w:t>
      </w:r>
      <w:r w:rsidRPr="00013C74">
        <w:rPr>
          <w:sz w:val="26"/>
          <w:szCs w:val="26"/>
        </w:rPr>
        <w:t xml:space="preserve">,0 тыс. рублей, </w:t>
      </w:r>
      <w:r w:rsidR="00B85CCC" w:rsidRPr="00013C74">
        <w:rPr>
          <w:sz w:val="26"/>
          <w:szCs w:val="26"/>
        </w:rPr>
        <w:t xml:space="preserve">сводной бюджетной росписью предусмотрено 46 636,0 тыс. рублей, </w:t>
      </w:r>
      <w:r w:rsidR="00520F75" w:rsidRPr="00013C74">
        <w:rPr>
          <w:sz w:val="26"/>
          <w:szCs w:val="26"/>
        </w:rPr>
        <w:t xml:space="preserve">из </w:t>
      </w:r>
      <w:r w:rsidRPr="00013C74">
        <w:rPr>
          <w:sz w:val="26"/>
          <w:szCs w:val="26"/>
        </w:rPr>
        <w:t>которы</w:t>
      </w:r>
      <w:r w:rsidR="00520F75" w:rsidRPr="00013C74">
        <w:rPr>
          <w:sz w:val="26"/>
          <w:szCs w:val="26"/>
        </w:rPr>
        <w:t>х</w:t>
      </w:r>
      <w:r w:rsidRPr="00013C74">
        <w:rPr>
          <w:sz w:val="26"/>
          <w:szCs w:val="26"/>
        </w:rPr>
        <w:t xml:space="preserve"> освоены </w:t>
      </w:r>
      <w:r w:rsidR="00520F75" w:rsidRPr="00013C74">
        <w:rPr>
          <w:sz w:val="26"/>
          <w:szCs w:val="26"/>
        </w:rPr>
        <w:t>0,0 тыс. рублей.</w:t>
      </w:r>
    </w:p>
    <w:p w:rsidR="008E2B08" w:rsidRPr="00013C74" w:rsidRDefault="008E2B08" w:rsidP="008E2B08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Между ГКУ «УКС ЧАО» и ООО «ИНСТРОЙПРОЕКТ» 12.07.2017 года подписан государственный контракт № 8/ПИР-17 на выполнение проектно-изыскательских работ на сумму 17 000,0 тыс. рублей. В связи с возникшими обстоятельствами независящими от действий (бездействий) Сторон и препятствующими Исполнителю исполнению своих обязательств в установленные Контрактом сроки, а именно действиями третьего лица Администрации городского округа Анадырь, срок окончания работ по контракту был перенесен на 2019 год. </w:t>
      </w:r>
    </w:p>
    <w:p w:rsidR="008E2B08" w:rsidRPr="00013C74" w:rsidRDefault="008E2B08" w:rsidP="008E2B08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 настоящее время ГКУ «УКС ЧАО» осуществляет подготовку документации для организации закупочных процедур по выбору Подрядной организации на выполнение строительно-монтажных работ по объекту.</w:t>
      </w:r>
    </w:p>
    <w:p w:rsidR="00520F75" w:rsidRPr="00013C74" w:rsidRDefault="00520F75" w:rsidP="008E2B08">
      <w:pPr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мероприятия </w:t>
      </w:r>
      <w:r w:rsidRPr="00013C74">
        <w:rPr>
          <w:b/>
          <w:i/>
          <w:sz w:val="26"/>
          <w:szCs w:val="26"/>
        </w:rPr>
        <w:t>п.п. 2.1 «Создание новых мест в общеобразовательных организациях, расположенных в сельской местности и поселках городского типа образования (Строительство объекта «Школа в с. Островное»)»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 xml:space="preserve">п.2 «Региональный проект «Современная школа» федерального проекта «Современная школа» </w:t>
      </w:r>
      <w:r w:rsidRPr="00013C74">
        <w:rPr>
          <w:sz w:val="26"/>
          <w:szCs w:val="26"/>
        </w:rPr>
        <w:t xml:space="preserve">за счет средств окружного бюджета запланировано 7 900,0 тыс. </w:t>
      </w:r>
      <w:r w:rsidRPr="00013C74">
        <w:rPr>
          <w:rFonts w:eastAsia="Calibri"/>
          <w:bCs/>
          <w:sz w:val="26"/>
          <w:szCs w:val="26"/>
        </w:rPr>
        <w:t xml:space="preserve">рублей, освоено </w:t>
      </w:r>
      <w:r w:rsidR="008E2B08" w:rsidRPr="00013C74">
        <w:rPr>
          <w:rFonts w:eastAsia="Calibri"/>
          <w:bCs/>
          <w:sz w:val="26"/>
          <w:szCs w:val="26"/>
        </w:rPr>
        <w:t>0,0</w:t>
      </w:r>
      <w:r w:rsidRPr="00013C74">
        <w:rPr>
          <w:rFonts w:eastAsia="Calibri"/>
          <w:bCs/>
          <w:sz w:val="26"/>
          <w:szCs w:val="26"/>
        </w:rPr>
        <w:t xml:space="preserve"> тыс. рублей.</w:t>
      </w:r>
    </w:p>
    <w:p w:rsidR="008E2B08" w:rsidRPr="00013C74" w:rsidRDefault="008E2B08" w:rsidP="008E2B08">
      <w:pPr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С ООО «ИНПЭС» подписан государственный контракт 18.06.2019 № 9/ПИР-19 на сумму 6 150,0 тыс. рублей. Проектно-изыскательские работы планируется выполнить до 29.11.2019 года.</w:t>
      </w:r>
    </w:p>
    <w:p w:rsidR="008E2B08" w:rsidRPr="00013C74" w:rsidRDefault="008E2B08" w:rsidP="008E2B08">
      <w:pPr>
        <w:ind w:firstLine="720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На 2019 год предусмотрены также средства на экспертизу проектно-сметной документации и инженерных изысканий в сумме 550,0 тыс. рублей. </w:t>
      </w:r>
    </w:p>
    <w:p w:rsidR="00520F75" w:rsidRPr="00013C74" w:rsidRDefault="008E2B08" w:rsidP="008E2B0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 Экономия средств по мероприятию составляет 1 200,0 тыс. рублей.</w:t>
      </w:r>
    </w:p>
    <w:p w:rsidR="004E1824" w:rsidRPr="00013C74" w:rsidRDefault="004E1824" w:rsidP="004E1824">
      <w:pPr>
        <w:ind w:firstLine="709"/>
        <w:jc w:val="both"/>
        <w:rPr>
          <w:sz w:val="26"/>
          <w:szCs w:val="26"/>
        </w:rPr>
      </w:pPr>
      <w:r w:rsidRPr="00013C74">
        <w:rPr>
          <w:sz w:val="26"/>
          <w:szCs w:val="26"/>
        </w:rPr>
        <w:t xml:space="preserve">В рамках выполнения мероприятия </w:t>
      </w:r>
      <w:r w:rsidRPr="00013C74">
        <w:rPr>
          <w:b/>
          <w:i/>
          <w:sz w:val="26"/>
          <w:szCs w:val="26"/>
        </w:rPr>
        <w:t>п.п. 3.1 «Создание дополнительных мест для детей в возрасте от 1,5 до 3 лет в образовательных организациях, осуществляющих образовательную деятельность по программам дошкольного образования (Строительство объекта Детский сад в г. Анадырь)»</w:t>
      </w:r>
      <w:r w:rsidRPr="00013C74">
        <w:rPr>
          <w:sz w:val="26"/>
          <w:szCs w:val="26"/>
        </w:rPr>
        <w:t xml:space="preserve"> основного мероприятия </w:t>
      </w:r>
      <w:r w:rsidRPr="00013C74">
        <w:rPr>
          <w:b/>
          <w:sz w:val="26"/>
          <w:szCs w:val="26"/>
        </w:rPr>
        <w:t xml:space="preserve">п.3 «Региональный проект «Содействие занятости женщин - создание условий дошкольного образования для детей в возрасте до трех лет» федерального проекта «Содействие занятости женщин - создание условий дошкольного образования для детей в возрасте до трех лет» </w:t>
      </w:r>
      <w:r w:rsidRPr="00013C74">
        <w:rPr>
          <w:sz w:val="26"/>
          <w:szCs w:val="26"/>
        </w:rPr>
        <w:t xml:space="preserve">за счет средств окружного бюджета предусмотрено 8 504,6 тыс. </w:t>
      </w:r>
      <w:r w:rsidRPr="00013C74">
        <w:rPr>
          <w:rFonts w:eastAsia="Calibri"/>
          <w:bCs/>
          <w:sz w:val="26"/>
          <w:szCs w:val="26"/>
        </w:rPr>
        <w:t xml:space="preserve">рублей, освоено </w:t>
      </w:r>
      <w:r w:rsidR="008E2B08" w:rsidRPr="00013C74">
        <w:rPr>
          <w:rFonts w:eastAsia="Calibri"/>
          <w:bCs/>
          <w:sz w:val="26"/>
          <w:szCs w:val="26"/>
        </w:rPr>
        <w:t>0,0</w:t>
      </w:r>
      <w:r w:rsidRPr="00013C74">
        <w:rPr>
          <w:rFonts w:eastAsia="Calibri"/>
          <w:bCs/>
          <w:sz w:val="26"/>
          <w:szCs w:val="26"/>
        </w:rPr>
        <w:t xml:space="preserve"> тыс. рублей.</w:t>
      </w:r>
    </w:p>
    <w:p w:rsidR="008E2B08" w:rsidRPr="00013C74" w:rsidRDefault="008E2B08" w:rsidP="008E2B08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13C74">
        <w:rPr>
          <w:rFonts w:eastAsia="Calibri"/>
          <w:bCs/>
          <w:sz w:val="26"/>
          <w:szCs w:val="26"/>
        </w:rPr>
        <w:t xml:space="preserve">ГКУ «УКС ЧАО» обращалось в Администрацию городского округа Анадырь с запросами о предоставлении земельного участка под строительство Объекта (письма исх. от 30.05.2019 № 466/03, исх. от 14.05.2019 № 408/03, исх. от 08.04.2019 №324/03 и т.д.) с определением его конфигурации, параметров (размер, координаты характерных, поворотных (угловых) точек) земельного участка и расположения с учетом градостроительных требований. Ответа и документов о предварительном согласовании и выделении земельного участка для строительства Объекта в наш адрес по настоящее время не поступило. </w:t>
      </w:r>
    </w:p>
    <w:p w:rsidR="008E2B08" w:rsidRPr="00013C74" w:rsidRDefault="008E2B08" w:rsidP="008E2B08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13C74">
        <w:rPr>
          <w:rFonts w:eastAsia="Calibri"/>
          <w:bCs/>
          <w:sz w:val="26"/>
          <w:szCs w:val="26"/>
        </w:rPr>
        <w:t xml:space="preserve">На проведение кадастровых работ по отводу земельного участка под строительство Объекта планируется сумма - 400,0 тыс. рублей. </w:t>
      </w:r>
    </w:p>
    <w:p w:rsidR="004E1824" w:rsidRPr="00013C74" w:rsidRDefault="008E2B08" w:rsidP="008E2B08">
      <w:pPr>
        <w:widowControl w:val="0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013C74">
        <w:rPr>
          <w:rFonts w:eastAsia="Calibri"/>
          <w:bCs/>
          <w:sz w:val="26"/>
          <w:szCs w:val="26"/>
        </w:rPr>
        <w:t xml:space="preserve">До конца 2019 года провести закупочные процедуры по выбору Подрядной организации на выполнение проектно-изыскательских работ для строительства Объекта и завершить проектно-изыскательские работы не возможно, в том числе в связи с отсутствием сформированного земельного участка, в связи с чем, предлагаем сумму </w:t>
      </w:r>
      <w:r w:rsidRPr="00013C74">
        <w:rPr>
          <w:rFonts w:eastAsia="Calibri"/>
          <w:bCs/>
          <w:sz w:val="26"/>
          <w:szCs w:val="26"/>
        </w:rPr>
        <w:lastRenderedPageBreak/>
        <w:t>8 104,6 тыс. рублей перенести на 2020 год.</w:t>
      </w:r>
    </w:p>
    <w:p w:rsidR="0071256D" w:rsidRPr="00013C74" w:rsidRDefault="0071256D" w:rsidP="00890A4A">
      <w:pPr>
        <w:widowControl w:val="0"/>
        <w:ind w:firstLine="708"/>
        <w:contextualSpacing/>
        <w:jc w:val="both"/>
        <w:rPr>
          <w:rStyle w:val="FontStyle11"/>
          <w:sz w:val="20"/>
          <w:szCs w:val="20"/>
        </w:rPr>
      </w:pPr>
    </w:p>
    <w:p w:rsidR="002E2682" w:rsidRPr="00013C74" w:rsidRDefault="009578CB" w:rsidP="00890A4A">
      <w:pPr>
        <w:widowControl w:val="0"/>
        <w:ind w:left="420"/>
        <w:contextualSpacing/>
        <w:jc w:val="center"/>
        <w:rPr>
          <w:b/>
          <w:sz w:val="26"/>
          <w:szCs w:val="26"/>
        </w:rPr>
      </w:pPr>
      <w:r w:rsidRPr="00013C74">
        <w:rPr>
          <w:b/>
          <w:sz w:val="26"/>
          <w:szCs w:val="26"/>
        </w:rPr>
        <w:t>7</w:t>
      </w:r>
      <w:r w:rsidR="002E2682" w:rsidRPr="00013C74">
        <w:rPr>
          <w:b/>
          <w:sz w:val="26"/>
          <w:szCs w:val="26"/>
        </w:rPr>
        <w:t>.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Подпрограмма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«Обеспечение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деятельности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государственных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органов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и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подведомственных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учреждений»,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%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исполнения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подпрограммы</w:t>
      </w:r>
      <w:r w:rsidR="00800792" w:rsidRPr="00013C74">
        <w:rPr>
          <w:b/>
          <w:sz w:val="26"/>
          <w:szCs w:val="26"/>
        </w:rPr>
        <w:t xml:space="preserve"> </w:t>
      </w:r>
      <w:r w:rsidR="002E2682" w:rsidRPr="00013C74">
        <w:rPr>
          <w:b/>
          <w:sz w:val="26"/>
          <w:szCs w:val="26"/>
        </w:rPr>
        <w:t>составил</w:t>
      </w:r>
      <w:r w:rsidR="00800792" w:rsidRPr="00013C74">
        <w:rPr>
          <w:b/>
          <w:sz w:val="26"/>
          <w:szCs w:val="26"/>
        </w:rPr>
        <w:t xml:space="preserve"> </w:t>
      </w:r>
      <w:r w:rsidR="00D70F89" w:rsidRPr="00013C74">
        <w:rPr>
          <w:b/>
          <w:sz w:val="26"/>
          <w:szCs w:val="26"/>
        </w:rPr>
        <w:t>77,3</w:t>
      </w:r>
    </w:p>
    <w:p w:rsidR="002E2682" w:rsidRPr="00013C74" w:rsidRDefault="002E2682" w:rsidP="00890A4A">
      <w:pPr>
        <w:widowControl w:val="0"/>
        <w:ind w:left="420"/>
        <w:contextualSpacing/>
        <w:jc w:val="center"/>
        <w:rPr>
          <w:sz w:val="20"/>
          <w:szCs w:val="20"/>
        </w:rPr>
      </w:pPr>
    </w:p>
    <w:p w:rsidR="001639AB" w:rsidRPr="00013C74" w:rsidRDefault="002E2682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реализацию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Подпрограммы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«Обеспечение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деятельности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государственных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органов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подведомственных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учреждений»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201</w:t>
      </w:r>
      <w:r w:rsidR="009578CB" w:rsidRPr="00013C74">
        <w:rPr>
          <w:sz w:val="26"/>
          <w:szCs w:val="26"/>
        </w:rPr>
        <w:t>9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году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Государственной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программой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910 952,4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905 888,8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5 063,6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рублей;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сводной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бюджетной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росписью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>911 052,4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>905 988,8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>5 063,6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них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профинансировано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>708 240,5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 xml:space="preserve">703 763,6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07B85" w:rsidRPr="00013C74">
        <w:rPr>
          <w:sz w:val="26"/>
          <w:szCs w:val="26"/>
        </w:rPr>
        <w:t>4 476,9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D70F89" w:rsidRPr="00013C74">
        <w:rPr>
          <w:sz w:val="26"/>
          <w:szCs w:val="26"/>
        </w:rPr>
        <w:t>704 690,7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о</w:t>
      </w:r>
      <w:r w:rsidR="00EB43BA" w:rsidRPr="00013C74">
        <w:rPr>
          <w:sz w:val="26"/>
          <w:szCs w:val="26"/>
        </w:rPr>
        <w:t>кружного</w:t>
      </w:r>
      <w:r w:rsidR="00800792" w:rsidRPr="00013C74">
        <w:rPr>
          <w:sz w:val="26"/>
          <w:szCs w:val="26"/>
        </w:rPr>
        <w:t xml:space="preserve"> </w:t>
      </w:r>
      <w:r w:rsidR="00EB43BA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D70F89" w:rsidRPr="00013C74">
        <w:rPr>
          <w:sz w:val="26"/>
          <w:szCs w:val="26"/>
        </w:rPr>
        <w:t>700 631,1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D70F89" w:rsidRPr="00013C74">
        <w:rPr>
          <w:sz w:val="26"/>
          <w:szCs w:val="26"/>
        </w:rPr>
        <w:t xml:space="preserve">4 059,6 </w:t>
      </w:r>
      <w:r w:rsidR="001639AB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1639AB" w:rsidRPr="00013C74">
        <w:rPr>
          <w:sz w:val="26"/>
          <w:szCs w:val="26"/>
        </w:rPr>
        <w:t>рублей.</w:t>
      </w:r>
    </w:p>
    <w:p w:rsidR="00FA7A76" w:rsidRPr="00013C74" w:rsidRDefault="002E2682" w:rsidP="00890A4A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="000663F4"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</w:t>
      </w:r>
      <w:r w:rsidR="000663F4" w:rsidRPr="00013C74">
        <w:rPr>
          <w:sz w:val="26"/>
          <w:szCs w:val="26"/>
        </w:rPr>
        <w:t>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sz w:val="26"/>
          <w:szCs w:val="26"/>
        </w:rPr>
        <w:t>п.1</w:t>
      </w:r>
      <w:r w:rsidR="00800792" w:rsidRPr="00013C74">
        <w:rPr>
          <w:b/>
          <w:sz w:val="26"/>
          <w:szCs w:val="26"/>
        </w:rPr>
        <w:t xml:space="preserve"> </w:t>
      </w:r>
      <w:r w:rsidRPr="00013C74">
        <w:rPr>
          <w:sz w:val="26"/>
          <w:szCs w:val="26"/>
        </w:rPr>
        <w:t>«Обеспечение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функциониро</w:t>
      </w:r>
      <w:r w:rsidR="00FA7A76" w:rsidRPr="00013C74">
        <w:rPr>
          <w:sz w:val="26"/>
          <w:szCs w:val="26"/>
        </w:rPr>
        <w:t>вания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государственных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органов»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Государственной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программой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75 266,7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70 203,1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5 063,6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ED49CC" w:rsidRPr="00013C74">
        <w:rPr>
          <w:sz w:val="26"/>
          <w:szCs w:val="26"/>
        </w:rPr>
        <w:t>рублей</w:t>
      </w:r>
      <w:r w:rsidR="001639AB" w:rsidRPr="00013C74">
        <w:rPr>
          <w:sz w:val="26"/>
          <w:szCs w:val="26"/>
        </w:rPr>
        <w:t>;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сводной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бюджетной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росписью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75 766,7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70703,1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5 063,6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них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профинансировано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63 427,2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58 950,3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9205ED" w:rsidRPr="00013C74">
        <w:rPr>
          <w:sz w:val="26"/>
          <w:szCs w:val="26"/>
        </w:rPr>
        <w:t>4 476,9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223293" w:rsidRPr="00013C74">
        <w:rPr>
          <w:sz w:val="26"/>
          <w:szCs w:val="26"/>
        </w:rPr>
        <w:t>59 877,4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том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числе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223293" w:rsidRPr="00013C74">
        <w:rPr>
          <w:sz w:val="26"/>
          <w:szCs w:val="26"/>
        </w:rPr>
        <w:t>55 817,8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223293" w:rsidRPr="00013C74">
        <w:rPr>
          <w:sz w:val="26"/>
          <w:szCs w:val="26"/>
        </w:rPr>
        <w:t>4 059,6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A7A76" w:rsidRPr="00013C74">
        <w:rPr>
          <w:sz w:val="26"/>
          <w:szCs w:val="26"/>
        </w:rPr>
        <w:t>рублей.</w:t>
      </w:r>
    </w:p>
    <w:p w:rsidR="009578CB" w:rsidRPr="00013C74" w:rsidRDefault="00ED49CC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1.1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</w:t>
      </w:r>
      <w:r w:rsidR="009578CB" w:rsidRPr="00013C74">
        <w:rPr>
          <w:b/>
          <w:i/>
          <w:sz w:val="26"/>
          <w:szCs w:val="26"/>
        </w:rPr>
        <w:t>С</w:t>
      </w:r>
      <w:r w:rsidRPr="00013C74">
        <w:rPr>
          <w:b/>
          <w:i/>
          <w:sz w:val="26"/>
          <w:szCs w:val="26"/>
        </w:rPr>
        <w:t>одержание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центрального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аппарата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органов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государственной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власти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(государственных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органов)»</w:t>
      </w:r>
      <w:r w:rsidRPr="00013C74">
        <w:rPr>
          <w:sz w:val="26"/>
          <w:szCs w:val="26"/>
        </w:rPr>
        <w:t>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68 173,1</w:t>
      </w:r>
      <w:r w:rsidR="00800792" w:rsidRPr="00013C74">
        <w:rPr>
          <w:sz w:val="26"/>
          <w:szCs w:val="26"/>
        </w:rPr>
        <w:t xml:space="preserve"> </w:t>
      </w:r>
      <w:r w:rsidR="005F1798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5F1798" w:rsidRPr="00013C74">
        <w:rPr>
          <w:sz w:val="26"/>
          <w:szCs w:val="26"/>
        </w:rPr>
        <w:t>рублей</w:t>
      </w:r>
      <w:r w:rsidR="00FF36F3" w:rsidRPr="00013C74">
        <w:rPr>
          <w:sz w:val="26"/>
          <w:szCs w:val="26"/>
        </w:rPr>
        <w:t xml:space="preserve">, из них </w:t>
      </w:r>
      <w:r w:rsidR="008644D9" w:rsidRPr="00013C74">
        <w:rPr>
          <w:sz w:val="26"/>
          <w:szCs w:val="26"/>
        </w:rPr>
        <w:t>профинансировано</w:t>
      </w:r>
      <w:r w:rsidR="00800792" w:rsidRPr="00013C74">
        <w:rPr>
          <w:sz w:val="26"/>
          <w:szCs w:val="26"/>
        </w:rPr>
        <w:t xml:space="preserve"> </w:t>
      </w:r>
      <w:r w:rsidR="00223293" w:rsidRPr="00013C74">
        <w:rPr>
          <w:sz w:val="26"/>
          <w:szCs w:val="26"/>
        </w:rPr>
        <w:t>56 420,3</w:t>
      </w:r>
      <w:r w:rsidR="00800792" w:rsidRPr="00013C74">
        <w:rPr>
          <w:sz w:val="26"/>
          <w:szCs w:val="26"/>
        </w:rPr>
        <w:t xml:space="preserve"> </w:t>
      </w:r>
      <w:r w:rsidR="008644D9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8644D9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 </w:t>
      </w:r>
      <w:r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223293" w:rsidRPr="00013C74">
        <w:rPr>
          <w:sz w:val="26"/>
          <w:szCs w:val="26"/>
        </w:rPr>
        <w:t>53 297,2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рублей.</w:t>
      </w:r>
      <w:r w:rsidR="00FF36F3" w:rsidRPr="00013C74">
        <w:rPr>
          <w:sz w:val="26"/>
          <w:szCs w:val="26"/>
        </w:rPr>
        <w:t xml:space="preserve"> </w:t>
      </w:r>
    </w:p>
    <w:p w:rsidR="001E1D03" w:rsidRPr="00013C74" w:rsidRDefault="001E1D03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1.2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«Осуществление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переданных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органам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государственной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власти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субъектов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Российской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Федерации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соответствии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частью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статьи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7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Федерального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закона</w:t>
      </w:r>
      <w:r w:rsidR="00800792" w:rsidRPr="00013C74">
        <w:rPr>
          <w:b/>
          <w:i/>
          <w:sz w:val="26"/>
          <w:szCs w:val="26"/>
        </w:rPr>
        <w:t xml:space="preserve"> </w:t>
      </w:r>
      <w:r w:rsidR="00B2376E" w:rsidRPr="00013C74">
        <w:rPr>
          <w:b/>
          <w:i/>
          <w:sz w:val="26"/>
          <w:szCs w:val="26"/>
        </w:rPr>
        <w:t>«</w:t>
      </w:r>
      <w:r w:rsidRPr="00013C74">
        <w:rPr>
          <w:b/>
          <w:i/>
          <w:sz w:val="26"/>
          <w:szCs w:val="26"/>
        </w:rPr>
        <w:t>Об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образовании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Российской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Федерации</w:t>
      </w:r>
      <w:r w:rsidR="00B2376E" w:rsidRPr="00013C74">
        <w:rPr>
          <w:b/>
          <w:i/>
          <w:sz w:val="26"/>
          <w:szCs w:val="26"/>
        </w:rPr>
        <w:t>»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полномочий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Российской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Федерации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сфере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образования»</w:t>
      </w:r>
      <w:r w:rsidRPr="00013C74">
        <w:rPr>
          <w:sz w:val="26"/>
          <w:szCs w:val="26"/>
        </w:rPr>
        <w:t>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федерального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5 063,6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3E5C87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3E5C87" w:rsidRPr="00013C74">
        <w:rPr>
          <w:sz w:val="26"/>
          <w:szCs w:val="26"/>
        </w:rPr>
        <w:t>которых</w:t>
      </w:r>
      <w:r w:rsidR="007064BE" w:rsidRPr="00013C74">
        <w:rPr>
          <w:sz w:val="26"/>
          <w:szCs w:val="26"/>
        </w:rPr>
        <w:t xml:space="preserve"> профинансировано 4 476,9 тыс. рублей,</w:t>
      </w:r>
      <w:r w:rsidR="00800792" w:rsidRPr="00013C74">
        <w:rPr>
          <w:sz w:val="26"/>
          <w:szCs w:val="26"/>
        </w:rPr>
        <w:t xml:space="preserve"> </w:t>
      </w:r>
      <w:r w:rsidR="008644D9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7064BE" w:rsidRPr="00013C74">
        <w:rPr>
          <w:sz w:val="26"/>
          <w:szCs w:val="26"/>
        </w:rPr>
        <w:t>4 059,6</w:t>
      </w:r>
      <w:r w:rsidR="00800792" w:rsidRPr="00013C74">
        <w:rPr>
          <w:sz w:val="26"/>
          <w:szCs w:val="26"/>
        </w:rPr>
        <w:t xml:space="preserve"> </w:t>
      </w:r>
      <w:r w:rsidR="008644D9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8644D9" w:rsidRPr="00013C74">
        <w:rPr>
          <w:sz w:val="26"/>
          <w:szCs w:val="26"/>
        </w:rPr>
        <w:t>рублей</w:t>
      </w:r>
      <w:r w:rsidRPr="00013C74">
        <w:rPr>
          <w:sz w:val="26"/>
          <w:szCs w:val="26"/>
        </w:rPr>
        <w:t>.</w:t>
      </w:r>
    </w:p>
    <w:p w:rsidR="00D6782D" w:rsidRPr="00013C74" w:rsidRDefault="00242F7F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1.</w:t>
      </w:r>
      <w:r w:rsidR="009578CB" w:rsidRPr="00013C74">
        <w:rPr>
          <w:b/>
          <w:i/>
          <w:sz w:val="26"/>
          <w:szCs w:val="26"/>
        </w:rPr>
        <w:t>3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«Компенсация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расходов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на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оплату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стоимости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проезда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провоза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багажа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соответствии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с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Законом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Чукотского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автономного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округа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от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31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мая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2010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года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№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57-ОЗ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«О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некоторых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гарантиях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компенсациях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для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лиц,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работающих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организациях,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финансируемых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из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окружного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бюджета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Чукотского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автономного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округа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и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расположенных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в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Чукотском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автономном</w:t>
      </w:r>
      <w:r w:rsidR="00800792" w:rsidRPr="00013C74">
        <w:rPr>
          <w:b/>
          <w:i/>
          <w:sz w:val="26"/>
          <w:szCs w:val="26"/>
        </w:rPr>
        <w:t xml:space="preserve"> </w:t>
      </w:r>
      <w:r w:rsidR="008C32D7" w:rsidRPr="00013C74">
        <w:rPr>
          <w:b/>
          <w:i/>
          <w:sz w:val="26"/>
          <w:szCs w:val="26"/>
        </w:rPr>
        <w:t>округе»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="00155EB7" w:rsidRPr="00013C74">
        <w:rPr>
          <w:sz w:val="26"/>
          <w:szCs w:val="26"/>
        </w:rPr>
        <w:t xml:space="preserve">Государственной программой </w:t>
      </w:r>
      <w:r w:rsidR="00D6782D" w:rsidRPr="00013C74">
        <w:rPr>
          <w:sz w:val="26"/>
          <w:szCs w:val="26"/>
        </w:rPr>
        <w:t>предусмотрено</w:t>
      </w:r>
      <w:r w:rsidR="00155EB7" w:rsidRPr="00013C74">
        <w:rPr>
          <w:sz w:val="26"/>
          <w:szCs w:val="26"/>
        </w:rPr>
        <w:t xml:space="preserve"> </w:t>
      </w:r>
      <w:r w:rsidR="009578CB" w:rsidRPr="00013C74">
        <w:rPr>
          <w:sz w:val="26"/>
          <w:szCs w:val="26"/>
        </w:rPr>
        <w:t>2 030</w:t>
      </w:r>
      <w:r w:rsidR="00155EB7" w:rsidRPr="00013C74">
        <w:rPr>
          <w:sz w:val="26"/>
          <w:szCs w:val="26"/>
        </w:rPr>
        <w:t xml:space="preserve">,0 тыс. рублей, </w:t>
      </w:r>
      <w:r w:rsidR="002965BA" w:rsidRPr="00013C74">
        <w:rPr>
          <w:sz w:val="26"/>
          <w:szCs w:val="26"/>
        </w:rPr>
        <w:t xml:space="preserve">сводной бюджетной росписью предусмотрено 2 530,0 тыс. рублей. Профинансировано 2 530,0 тыс. рублей, </w:t>
      </w:r>
      <w:r w:rsidR="00D6782D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2965BA" w:rsidRPr="00013C74">
        <w:rPr>
          <w:sz w:val="26"/>
          <w:szCs w:val="26"/>
        </w:rPr>
        <w:t>2 520,6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D6782D" w:rsidRPr="00013C74">
        <w:rPr>
          <w:sz w:val="26"/>
          <w:szCs w:val="26"/>
        </w:rPr>
        <w:t>рублей.</w:t>
      </w:r>
    </w:p>
    <w:p w:rsidR="00C97E74" w:rsidRPr="00013C74" w:rsidRDefault="003E5C87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="008C32D7" w:rsidRPr="00013C74">
        <w:rPr>
          <w:sz w:val="26"/>
          <w:szCs w:val="26"/>
        </w:rPr>
        <w:t>выполнени</w:t>
      </w:r>
      <w:r w:rsidRPr="00013C74">
        <w:rPr>
          <w:sz w:val="26"/>
          <w:szCs w:val="26"/>
        </w:rPr>
        <w:t>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основного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п.</w:t>
      </w:r>
      <w:r w:rsidR="00800792" w:rsidRPr="00013C74">
        <w:rPr>
          <w:b/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2</w:t>
      </w:r>
      <w:r w:rsidR="00800792" w:rsidRPr="00013C74">
        <w:rPr>
          <w:b/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«Обеспечение</w:t>
      </w:r>
      <w:r w:rsidR="00800792" w:rsidRPr="00013C74">
        <w:rPr>
          <w:b/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функционирования</w:t>
      </w:r>
      <w:r w:rsidR="00800792" w:rsidRPr="00013C74">
        <w:rPr>
          <w:b/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государственных</w:t>
      </w:r>
      <w:r w:rsidR="00800792" w:rsidRPr="00013C74">
        <w:rPr>
          <w:b/>
          <w:sz w:val="26"/>
          <w:szCs w:val="26"/>
        </w:rPr>
        <w:t xml:space="preserve"> </w:t>
      </w:r>
      <w:r w:rsidR="008C32D7" w:rsidRPr="00013C74">
        <w:rPr>
          <w:b/>
          <w:sz w:val="26"/>
          <w:szCs w:val="26"/>
        </w:rPr>
        <w:t>учреждений»</w:t>
      </w:r>
      <w:r w:rsidR="00800792" w:rsidRPr="00013C74">
        <w:rPr>
          <w:sz w:val="26"/>
          <w:szCs w:val="26"/>
        </w:rPr>
        <w:t xml:space="preserve"> </w:t>
      </w:r>
      <w:r w:rsidR="00FC4232" w:rsidRPr="00013C74">
        <w:rPr>
          <w:sz w:val="26"/>
          <w:szCs w:val="26"/>
        </w:rPr>
        <w:t xml:space="preserve">за счет средств окружного бюджета Государственной программой предусмотрено </w:t>
      </w:r>
      <w:r w:rsidR="00F37FF6" w:rsidRPr="00013C74">
        <w:rPr>
          <w:sz w:val="26"/>
          <w:szCs w:val="26"/>
        </w:rPr>
        <w:t>835 685,7</w:t>
      </w:r>
      <w:r w:rsidR="00FC4232" w:rsidRPr="00013C74">
        <w:rPr>
          <w:sz w:val="26"/>
          <w:szCs w:val="26"/>
        </w:rPr>
        <w:t xml:space="preserve"> тыс. рублей, сводной бюджетной росписью</w:t>
      </w:r>
      <w:r w:rsidR="00800792" w:rsidRPr="00013C74">
        <w:rPr>
          <w:sz w:val="26"/>
          <w:szCs w:val="26"/>
        </w:rPr>
        <w:t xml:space="preserve"> </w:t>
      </w:r>
      <w:r w:rsidR="00AB404C" w:rsidRPr="00013C74">
        <w:rPr>
          <w:sz w:val="26"/>
          <w:szCs w:val="26"/>
        </w:rPr>
        <w:t>предусмотрено 835 285,7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AB404C" w:rsidRPr="00013C74">
        <w:rPr>
          <w:sz w:val="26"/>
          <w:szCs w:val="26"/>
        </w:rPr>
        <w:t>644 813,3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рублей</w:t>
      </w:r>
      <w:r w:rsidR="00C40AA4" w:rsidRPr="00013C74">
        <w:rPr>
          <w:sz w:val="26"/>
          <w:szCs w:val="26"/>
        </w:rPr>
        <w:t>.</w:t>
      </w:r>
    </w:p>
    <w:p w:rsidR="006314A3" w:rsidRPr="00013C74" w:rsidRDefault="006314A3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Мероприятиями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2.1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по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2.</w:t>
      </w:r>
      <w:r w:rsidR="00F37FF6" w:rsidRPr="00013C74">
        <w:rPr>
          <w:b/>
          <w:i/>
          <w:sz w:val="26"/>
          <w:szCs w:val="26"/>
        </w:rPr>
        <w:t>3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финансовое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обеспечение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функционирования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государственных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учреждений,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подведомственных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Департаменту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образования</w:t>
      </w:r>
      <w:r w:rsidR="00F37FF6" w:rsidRPr="00013C74">
        <w:rPr>
          <w:sz w:val="26"/>
          <w:szCs w:val="26"/>
        </w:rPr>
        <w:t xml:space="preserve"> и науки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для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выполнения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государственного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задания.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целом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данные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="00FC4232" w:rsidRPr="00013C74">
        <w:rPr>
          <w:sz w:val="26"/>
          <w:szCs w:val="26"/>
        </w:rPr>
        <w:t xml:space="preserve">за счет средств окружного бюджета </w:t>
      </w:r>
      <w:r w:rsidR="00FC4232" w:rsidRPr="00013C74">
        <w:rPr>
          <w:sz w:val="26"/>
          <w:szCs w:val="26"/>
        </w:rPr>
        <w:lastRenderedPageBreak/>
        <w:t xml:space="preserve">предусмотрено </w:t>
      </w:r>
      <w:r w:rsidR="00F37FF6" w:rsidRPr="00013C74">
        <w:rPr>
          <w:sz w:val="26"/>
          <w:szCs w:val="26"/>
        </w:rPr>
        <w:t>793 414,0</w:t>
      </w:r>
      <w:r w:rsidR="00FC4232" w:rsidRPr="00013C74">
        <w:rPr>
          <w:sz w:val="26"/>
          <w:szCs w:val="26"/>
        </w:rPr>
        <w:t xml:space="preserve"> тыс. рублей, 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которых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AB404C" w:rsidRPr="00013C74">
        <w:rPr>
          <w:sz w:val="26"/>
          <w:szCs w:val="26"/>
        </w:rPr>
        <w:t>612 921,0</w:t>
      </w:r>
      <w:r w:rsidR="00FC423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C97E74" w:rsidRPr="00013C74">
        <w:rPr>
          <w:sz w:val="26"/>
          <w:szCs w:val="26"/>
        </w:rPr>
        <w:t>рублей</w:t>
      </w:r>
      <w:r w:rsidR="00DC23C7" w:rsidRPr="00013C74">
        <w:rPr>
          <w:sz w:val="26"/>
          <w:szCs w:val="26"/>
        </w:rPr>
        <w:t>.</w:t>
      </w:r>
    </w:p>
    <w:p w:rsidR="00D76858" w:rsidRPr="00013C74" w:rsidRDefault="00F92447" w:rsidP="00890A4A">
      <w:pPr>
        <w:pStyle w:val="af2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3C74">
        <w:rPr>
          <w:rFonts w:ascii="Times New Roman" w:hAnsi="Times New Roman"/>
          <w:sz w:val="26"/>
          <w:szCs w:val="26"/>
        </w:rPr>
        <w:t>На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Pr="00013C74">
        <w:rPr>
          <w:rFonts w:ascii="Times New Roman" w:hAnsi="Times New Roman"/>
          <w:sz w:val="26"/>
          <w:szCs w:val="26"/>
        </w:rPr>
        <w:t>мероприятие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Pr="00013C74">
        <w:rPr>
          <w:rFonts w:ascii="Times New Roman" w:hAnsi="Times New Roman"/>
          <w:b/>
          <w:i/>
          <w:sz w:val="26"/>
          <w:szCs w:val="26"/>
        </w:rPr>
        <w:t>п.п.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76858" w:rsidRPr="00013C74">
        <w:rPr>
          <w:rFonts w:ascii="Times New Roman" w:hAnsi="Times New Roman"/>
          <w:b/>
          <w:i/>
          <w:sz w:val="26"/>
          <w:szCs w:val="26"/>
        </w:rPr>
        <w:t>2</w:t>
      </w:r>
      <w:r w:rsidRPr="00013C74">
        <w:rPr>
          <w:rFonts w:ascii="Times New Roman" w:hAnsi="Times New Roman"/>
          <w:b/>
          <w:i/>
          <w:sz w:val="26"/>
          <w:szCs w:val="26"/>
        </w:rPr>
        <w:t>.</w:t>
      </w:r>
      <w:r w:rsidR="00F37FF6" w:rsidRPr="00013C74">
        <w:rPr>
          <w:rFonts w:ascii="Times New Roman" w:hAnsi="Times New Roman"/>
          <w:b/>
          <w:i/>
          <w:sz w:val="26"/>
          <w:szCs w:val="26"/>
        </w:rPr>
        <w:t>4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3C74">
        <w:rPr>
          <w:rFonts w:ascii="Times New Roman" w:hAnsi="Times New Roman"/>
          <w:b/>
          <w:i/>
          <w:sz w:val="26"/>
          <w:szCs w:val="26"/>
        </w:rPr>
        <w:t>«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Компенсация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расходов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на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оплату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стоимости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проезда,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переезда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и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провоза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багажа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в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соответствии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с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hyperlink r:id="rId10" w:history="1">
        <w:r w:rsidR="003F5748" w:rsidRPr="00013C74">
          <w:rPr>
            <w:rFonts w:ascii="Times New Roman" w:hAnsi="Times New Roman"/>
            <w:b/>
            <w:i/>
            <w:sz w:val="26"/>
            <w:szCs w:val="26"/>
          </w:rPr>
          <w:t>Законом</w:t>
        </w:r>
      </w:hyperlink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Чукотского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автономного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округа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от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31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мая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2010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года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№57-ОЗ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«О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некоторых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гарантиях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и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компенсациях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для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лиц,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работающих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в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государственных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органах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Чукотского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автономного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округа,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Чукотском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территориальном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фонде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обязательного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медицинского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страхования,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государственных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учреждениях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Чукотского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автономного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округа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и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расположенных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в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Чукотском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автономном</w:t>
      </w:r>
      <w:r w:rsidR="00800792" w:rsidRPr="00013C74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F5748" w:rsidRPr="00013C74">
        <w:rPr>
          <w:rFonts w:ascii="Times New Roman" w:hAnsi="Times New Roman"/>
          <w:b/>
          <w:i/>
          <w:sz w:val="26"/>
          <w:szCs w:val="26"/>
        </w:rPr>
        <w:t>округе</w:t>
      </w:r>
      <w:r w:rsidRPr="00013C74">
        <w:rPr>
          <w:rFonts w:ascii="Times New Roman" w:hAnsi="Times New Roman"/>
          <w:b/>
          <w:i/>
          <w:sz w:val="26"/>
          <w:szCs w:val="26"/>
        </w:rPr>
        <w:t>»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1008BF" w:rsidRPr="00013C74">
        <w:rPr>
          <w:rFonts w:ascii="Times New Roman" w:hAnsi="Times New Roman"/>
          <w:sz w:val="26"/>
          <w:szCs w:val="26"/>
        </w:rPr>
        <w:t xml:space="preserve">за счет средств окружного бюджета предусмотрено </w:t>
      </w:r>
      <w:r w:rsidR="00F37FF6" w:rsidRPr="00013C74">
        <w:rPr>
          <w:rFonts w:ascii="Times New Roman" w:hAnsi="Times New Roman"/>
          <w:sz w:val="26"/>
          <w:szCs w:val="26"/>
        </w:rPr>
        <w:t>26 038,6</w:t>
      </w:r>
      <w:r w:rsidR="001008BF" w:rsidRPr="00013C74">
        <w:rPr>
          <w:rFonts w:ascii="Times New Roman" w:hAnsi="Times New Roman"/>
          <w:sz w:val="26"/>
          <w:szCs w:val="26"/>
        </w:rPr>
        <w:t xml:space="preserve"> тыс. рублей, </w:t>
      </w:r>
      <w:r w:rsidR="00856278" w:rsidRPr="00013C74">
        <w:rPr>
          <w:rFonts w:ascii="Times New Roman" w:hAnsi="Times New Roman"/>
          <w:sz w:val="26"/>
          <w:szCs w:val="26"/>
        </w:rPr>
        <w:t>из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856278" w:rsidRPr="00013C74">
        <w:rPr>
          <w:rFonts w:ascii="Times New Roman" w:hAnsi="Times New Roman"/>
          <w:sz w:val="26"/>
          <w:szCs w:val="26"/>
        </w:rPr>
        <w:t>них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856278" w:rsidRPr="00013C74">
        <w:rPr>
          <w:rFonts w:ascii="Times New Roman" w:hAnsi="Times New Roman"/>
          <w:sz w:val="26"/>
          <w:szCs w:val="26"/>
        </w:rPr>
        <w:t>освоено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AB404C" w:rsidRPr="00013C74">
        <w:rPr>
          <w:rFonts w:ascii="Times New Roman" w:hAnsi="Times New Roman"/>
          <w:sz w:val="26"/>
          <w:szCs w:val="26"/>
        </w:rPr>
        <w:t>24 147,4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856278" w:rsidRPr="00013C74">
        <w:rPr>
          <w:rFonts w:ascii="Times New Roman" w:hAnsi="Times New Roman"/>
          <w:sz w:val="26"/>
          <w:szCs w:val="26"/>
        </w:rPr>
        <w:t>тыс.</w:t>
      </w:r>
      <w:r w:rsidR="00800792" w:rsidRPr="00013C74">
        <w:rPr>
          <w:rFonts w:ascii="Times New Roman" w:hAnsi="Times New Roman"/>
          <w:sz w:val="26"/>
          <w:szCs w:val="26"/>
        </w:rPr>
        <w:t xml:space="preserve"> </w:t>
      </w:r>
      <w:r w:rsidR="00856278" w:rsidRPr="00013C74">
        <w:rPr>
          <w:rFonts w:ascii="Times New Roman" w:hAnsi="Times New Roman"/>
          <w:sz w:val="26"/>
          <w:szCs w:val="26"/>
        </w:rPr>
        <w:t>рублей.</w:t>
      </w:r>
    </w:p>
    <w:p w:rsidR="00304D8C" w:rsidRPr="00013C74" w:rsidRDefault="00D76858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рамках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мероприятий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2.</w:t>
      </w:r>
      <w:r w:rsidR="00F37FF6" w:rsidRPr="00013C74">
        <w:rPr>
          <w:b/>
          <w:i/>
          <w:sz w:val="26"/>
          <w:szCs w:val="26"/>
        </w:rPr>
        <w:t>5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оказываются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поддержки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детей-сирот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детей,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оставшихся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родителей,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также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лиц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числа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детей-сирот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детей,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оставшихся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родителей,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соответствии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Законом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от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12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сентября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20</w:t>
      </w:r>
      <w:r w:rsidR="001379DC" w:rsidRPr="00013C74">
        <w:rPr>
          <w:sz w:val="26"/>
          <w:szCs w:val="26"/>
        </w:rPr>
        <w:t>16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года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№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9</w:t>
      </w:r>
      <w:r w:rsidRPr="00013C74">
        <w:rPr>
          <w:sz w:val="26"/>
          <w:szCs w:val="26"/>
        </w:rPr>
        <w:t>1-ОЗ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</w:t>
      </w:r>
      <w:r w:rsidR="001379DC" w:rsidRPr="00013C74">
        <w:rPr>
          <w:sz w:val="26"/>
          <w:szCs w:val="26"/>
        </w:rPr>
        <w:t>О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дополнительных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мерах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поддержке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детей-сирот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детей,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оставшихся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родителей,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лиц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числа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детей-сирот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детей,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оставшихся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родителей,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лиц,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потерявших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период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обучения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обоих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родителей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или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единственного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родителя,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порядке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их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реализации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территории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="001379DC" w:rsidRPr="00013C74">
        <w:rPr>
          <w:sz w:val="26"/>
          <w:szCs w:val="26"/>
        </w:rPr>
        <w:t>округа</w:t>
      </w:r>
      <w:r w:rsidRPr="00013C74">
        <w:rPr>
          <w:sz w:val="26"/>
          <w:szCs w:val="26"/>
        </w:rPr>
        <w:t>».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целом</w:t>
      </w:r>
      <w:r w:rsidR="00800792" w:rsidRPr="00013C74">
        <w:rPr>
          <w:sz w:val="26"/>
          <w:szCs w:val="26"/>
        </w:rPr>
        <w:t xml:space="preserve"> </w:t>
      </w:r>
      <w:r w:rsidR="005F5FAB" w:rsidRPr="00013C74">
        <w:rPr>
          <w:sz w:val="26"/>
          <w:szCs w:val="26"/>
        </w:rPr>
        <w:t xml:space="preserve">за счет средств окружного бюджета Государственной программой предусмотрено </w:t>
      </w:r>
      <w:r w:rsidR="00F37FF6" w:rsidRPr="00013C74">
        <w:rPr>
          <w:sz w:val="26"/>
          <w:szCs w:val="26"/>
        </w:rPr>
        <w:t>15 023,5</w:t>
      </w:r>
      <w:r w:rsidR="005F5FAB" w:rsidRPr="00013C74">
        <w:rPr>
          <w:sz w:val="26"/>
          <w:szCs w:val="26"/>
        </w:rPr>
        <w:t xml:space="preserve"> тыс. рублей, сводной бюджетной росписью</w:t>
      </w:r>
      <w:r w:rsidR="00800792" w:rsidRPr="00013C74">
        <w:rPr>
          <w:sz w:val="26"/>
          <w:szCs w:val="26"/>
        </w:rPr>
        <w:t xml:space="preserve"> </w:t>
      </w:r>
      <w:r w:rsidR="00FB74E2" w:rsidRPr="00013C74">
        <w:rPr>
          <w:sz w:val="26"/>
          <w:szCs w:val="26"/>
        </w:rPr>
        <w:t>–</w:t>
      </w:r>
      <w:r w:rsidR="005F5FAB" w:rsidRPr="00013C74">
        <w:rPr>
          <w:sz w:val="26"/>
          <w:szCs w:val="26"/>
        </w:rPr>
        <w:t xml:space="preserve"> </w:t>
      </w:r>
      <w:r w:rsidR="00FB74E2" w:rsidRPr="00013C74">
        <w:rPr>
          <w:sz w:val="26"/>
          <w:szCs w:val="26"/>
        </w:rPr>
        <w:t>14 623,5</w:t>
      </w:r>
      <w:r w:rsidR="00800792" w:rsidRPr="00013C74">
        <w:rPr>
          <w:sz w:val="26"/>
          <w:szCs w:val="26"/>
        </w:rPr>
        <w:t xml:space="preserve"> </w:t>
      </w:r>
      <w:r w:rsidR="00F369E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369E0"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="00F369E0"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FB74E2" w:rsidRPr="00013C74">
        <w:rPr>
          <w:sz w:val="26"/>
          <w:szCs w:val="26"/>
        </w:rPr>
        <w:t>6 863,8</w:t>
      </w:r>
      <w:r w:rsidR="00800792" w:rsidRPr="00013C74">
        <w:rPr>
          <w:sz w:val="26"/>
          <w:szCs w:val="26"/>
        </w:rPr>
        <w:t xml:space="preserve"> </w:t>
      </w:r>
      <w:r w:rsidR="00F369E0"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="00F369E0" w:rsidRPr="00013C74">
        <w:rPr>
          <w:sz w:val="26"/>
          <w:szCs w:val="26"/>
        </w:rPr>
        <w:t>рублей.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отчетный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период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меры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поддержки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оказаны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1</w:t>
      </w:r>
      <w:r w:rsidR="00304D8C" w:rsidRPr="00013C74">
        <w:rPr>
          <w:sz w:val="26"/>
          <w:szCs w:val="26"/>
        </w:rPr>
        <w:t>5</w:t>
      </w:r>
      <w:r w:rsidR="004B2BE1" w:rsidRPr="00013C74">
        <w:rPr>
          <w:sz w:val="26"/>
          <w:szCs w:val="26"/>
        </w:rPr>
        <w:t>7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детям-сиротам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детям,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оставшимся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родителей,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а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также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лицам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из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числа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детей-сирот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детей,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оставшихся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без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попечения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родителей.</w:t>
      </w:r>
      <w:r w:rsidR="00166DA9" w:rsidRPr="00013C74">
        <w:rPr>
          <w:sz w:val="26"/>
          <w:szCs w:val="26"/>
        </w:rPr>
        <w:t xml:space="preserve"> </w:t>
      </w:r>
    </w:p>
    <w:p w:rsidR="00E43E3D" w:rsidRPr="006155F4" w:rsidRDefault="00D76858" w:rsidP="00890A4A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013C74">
        <w:rPr>
          <w:sz w:val="26"/>
          <w:szCs w:val="26"/>
        </w:rPr>
        <w:t>Мероприятия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п.п.</w:t>
      </w:r>
      <w:r w:rsidR="00800792" w:rsidRPr="00013C74">
        <w:rPr>
          <w:b/>
          <w:i/>
          <w:sz w:val="26"/>
          <w:szCs w:val="26"/>
        </w:rPr>
        <w:t xml:space="preserve"> </w:t>
      </w:r>
      <w:r w:rsidRPr="00013C74">
        <w:rPr>
          <w:b/>
          <w:i/>
          <w:sz w:val="26"/>
          <w:szCs w:val="26"/>
        </w:rPr>
        <w:t>2.</w:t>
      </w:r>
      <w:r w:rsidR="00F37FF6" w:rsidRPr="00013C74">
        <w:rPr>
          <w:b/>
          <w:i/>
          <w:sz w:val="26"/>
          <w:szCs w:val="26"/>
        </w:rPr>
        <w:t>6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предусматривают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меры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поддержки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оплате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жилого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помещения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коммунальных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услуг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работникам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соответствии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Законом</w:t>
      </w:r>
      <w:r w:rsidR="00800792" w:rsidRPr="00013C74">
        <w:rPr>
          <w:sz w:val="26"/>
          <w:szCs w:val="26"/>
        </w:rPr>
        <w:t xml:space="preserve"> </w:t>
      </w:r>
      <w:r w:rsidR="00890A4A" w:rsidRPr="00013C74">
        <w:rPr>
          <w:sz w:val="26"/>
          <w:szCs w:val="26"/>
        </w:rPr>
        <w:t>ЧАО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4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декабря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2014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года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№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122-ОЗ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«О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мерах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социальной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поддержки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работников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(специалистов)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бюджетной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сферы,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работающих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и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проживающих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сельских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населенных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пунктах,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рабочих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поселках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(поселках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городского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типа)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Чукотского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автономного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округа».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За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счет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средств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окружного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бюджета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на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201</w:t>
      </w:r>
      <w:r w:rsidR="00F37FF6" w:rsidRPr="00013C74">
        <w:rPr>
          <w:sz w:val="26"/>
          <w:szCs w:val="26"/>
        </w:rPr>
        <w:t>9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год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предусмотрено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1</w:t>
      </w:r>
      <w:r w:rsidR="00F37FF6" w:rsidRPr="00013C74">
        <w:rPr>
          <w:sz w:val="26"/>
          <w:szCs w:val="26"/>
        </w:rPr>
        <w:t> 209,6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рублей,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освоено</w:t>
      </w:r>
      <w:r w:rsidR="00800792" w:rsidRPr="00013C74">
        <w:rPr>
          <w:sz w:val="26"/>
          <w:szCs w:val="26"/>
        </w:rPr>
        <w:t xml:space="preserve"> </w:t>
      </w:r>
      <w:r w:rsidR="00D70F89" w:rsidRPr="00013C74">
        <w:rPr>
          <w:sz w:val="26"/>
          <w:szCs w:val="26"/>
        </w:rPr>
        <w:t>881,1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тыс.</w:t>
      </w:r>
      <w:r w:rsidR="00800792" w:rsidRPr="00013C74">
        <w:rPr>
          <w:sz w:val="26"/>
          <w:szCs w:val="26"/>
        </w:rPr>
        <w:t xml:space="preserve"> </w:t>
      </w:r>
      <w:r w:rsidRPr="00013C74">
        <w:rPr>
          <w:sz w:val="26"/>
          <w:szCs w:val="26"/>
        </w:rPr>
        <w:t>рублей.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Выплаты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получают</w:t>
      </w:r>
      <w:r w:rsidR="00800792" w:rsidRPr="00013C74">
        <w:rPr>
          <w:sz w:val="26"/>
          <w:szCs w:val="26"/>
        </w:rPr>
        <w:t xml:space="preserve"> </w:t>
      </w:r>
      <w:r w:rsidR="00813A98" w:rsidRPr="00013C74">
        <w:rPr>
          <w:sz w:val="26"/>
          <w:szCs w:val="26"/>
        </w:rPr>
        <w:t>4</w:t>
      </w:r>
      <w:r w:rsidR="00304D8C" w:rsidRPr="00013C74">
        <w:rPr>
          <w:sz w:val="26"/>
          <w:szCs w:val="26"/>
        </w:rPr>
        <w:t>3</w:t>
      </w:r>
      <w:r w:rsidR="00800792" w:rsidRPr="00013C74">
        <w:rPr>
          <w:sz w:val="26"/>
          <w:szCs w:val="26"/>
        </w:rPr>
        <w:t xml:space="preserve"> </w:t>
      </w:r>
      <w:r w:rsidR="009F3795" w:rsidRPr="00013C74">
        <w:rPr>
          <w:sz w:val="26"/>
          <w:szCs w:val="26"/>
        </w:rPr>
        <w:t>специ</w:t>
      </w:r>
      <w:r w:rsidR="00890A4A" w:rsidRPr="00013C74">
        <w:rPr>
          <w:sz w:val="26"/>
          <w:szCs w:val="26"/>
        </w:rPr>
        <w:t>алиста.</w:t>
      </w:r>
      <w:r w:rsidR="00166DA9" w:rsidRPr="006155F4">
        <w:rPr>
          <w:sz w:val="26"/>
          <w:szCs w:val="26"/>
        </w:rPr>
        <w:t xml:space="preserve"> </w:t>
      </w:r>
      <w:bookmarkStart w:id="0" w:name="_GoBack"/>
      <w:bookmarkEnd w:id="0"/>
    </w:p>
    <w:sectPr w:rsidR="00E43E3D" w:rsidRPr="006155F4" w:rsidSect="009332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10" w:rsidRDefault="00AC6110" w:rsidP="0059777E">
      <w:r>
        <w:separator/>
      </w:r>
    </w:p>
  </w:endnote>
  <w:endnote w:type="continuationSeparator" w:id="0">
    <w:p w:rsidR="00AC6110" w:rsidRDefault="00AC6110" w:rsidP="0059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1" w:rsidRDefault="008A581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37813"/>
    </w:sdtPr>
    <w:sdtEndPr/>
    <w:sdtContent>
      <w:p w:rsidR="008A5811" w:rsidRDefault="00AC611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7B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8A5811" w:rsidRDefault="008A581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1" w:rsidRDefault="008A58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10" w:rsidRDefault="00AC6110" w:rsidP="0059777E">
      <w:r>
        <w:separator/>
      </w:r>
    </w:p>
  </w:footnote>
  <w:footnote w:type="continuationSeparator" w:id="0">
    <w:p w:rsidR="00AC6110" w:rsidRDefault="00AC6110" w:rsidP="0059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1" w:rsidRDefault="008A58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1" w:rsidRDefault="008A581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11" w:rsidRDefault="008A58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D1"/>
    <w:multiLevelType w:val="hybridMultilevel"/>
    <w:tmpl w:val="6D98DE7E"/>
    <w:lvl w:ilvl="0" w:tplc="47D0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0C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E0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8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8D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6B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E5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C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E75EC"/>
    <w:multiLevelType w:val="multilevel"/>
    <w:tmpl w:val="9D5C7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621A62"/>
    <w:multiLevelType w:val="hybridMultilevel"/>
    <w:tmpl w:val="CCA6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105C8"/>
    <w:multiLevelType w:val="hybridMultilevel"/>
    <w:tmpl w:val="9DF6713E"/>
    <w:lvl w:ilvl="0" w:tplc="3D80D082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166F6582"/>
    <w:multiLevelType w:val="hybridMultilevel"/>
    <w:tmpl w:val="53207928"/>
    <w:lvl w:ilvl="0" w:tplc="02E2F568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34064D"/>
    <w:multiLevelType w:val="hybridMultilevel"/>
    <w:tmpl w:val="17764866"/>
    <w:lvl w:ilvl="0" w:tplc="AB127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6A56040"/>
    <w:multiLevelType w:val="hybridMultilevel"/>
    <w:tmpl w:val="E22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2AA5"/>
    <w:multiLevelType w:val="hybridMultilevel"/>
    <w:tmpl w:val="90AC99B6"/>
    <w:lvl w:ilvl="0" w:tplc="0E8EDD48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3D1F44"/>
    <w:multiLevelType w:val="hybridMultilevel"/>
    <w:tmpl w:val="87A435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032BC7"/>
    <w:multiLevelType w:val="hybridMultilevel"/>
    <w:tmpl w:val="4294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84B42"/>
    <w:multiLevelType w:val="hybridMultilevel"/>
    <w:tmpl w:val="8EF8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9D"/>
    <w:rsid w:val="00002F3A"/>
    <w:rsid w:val="000031D8"/>
    <w:rsid w:val="00005323"/>
    <w:rsid w:val="00005BB7"/>
    <w:rsid w:val="00010750"/>
    <w:rsid w:val="00010801"/>
    <w:rsid w:val="0001234A"/>
    <w:rsid w:val="00013142"/>
    <w:rsid w:val="000136A6"/>
    <w:rsid w:val="00013AD0"/>
    <w:rsid w:val="00013C74"/>
    <w:rsid w:val="00013FDB"/>
    <w:rsid w:val="00014149"/>
    <w:rsid w:val="000141CF"/>
    <w:rsid w:val="0001466B"/>
    <w:rsid w:val="00015559"/>
    <w:rsid w:val="000159A7"/>
    <w:rsid w:val="0001699F"/>
    <w:rsid w:val="00017B56"/>
    <w:rsid w:val="00022711"/>
    <w:rsid w:val="000230B8"/>
    <w:rsid w:val="00024507"/>
    <w:rsid w:val="00024AD1"/>
    <w:rsid w:val="00024F72"/>
    <w:rsid w:val="00025103"/>
    <w:rsid w:val="00025B3A"/>
    <w:rsid w:val="0002796C"/>
    <w:rsid w:val="0003079A"/>
    <w:rsid w:val="00030BC6"/>
    <w:rsid w:val="00031E59"/>
    <w:rsid w:val="000331C5"/>
    <w:rsid w:val="000345D9"/>
    <w:rsid w:val="00034C68"/>
    <w:rsid w:val="00034E4E"/>
    <w:rsid w:val="000353B7"/>
    <w:rsid w:val="00035E62"/>
    <w:rsid w:val="0003661B"/>
    <w:rsid w:val="00036940"/>
    <w:rsid w:val="0003695D"/>
    <w:rsid w:val="00036A5B"/>
    <w:rsid w:val="000370EE"/>
    <w:rsid w:val="0003761C"/>
    <w:rsid w:val="000428EC"/>
    <w:rsid w:val="00042F82"/>
    <w:rsid w:val="00043237"/>
    <w:rsid w:val="000435F4"/>
    <w:rsid w:val="00043AD6"/>
    <w:rsid w:val="00043F12"/>
    <w:rsid w:val="000446FF"/>
    <w:rsid w:val="000451B6"/>
    <w:rsid w:val="0004653F"/>
    <w:rsid w:val="00046DF0"/>
    <w:rsid w:val="000470F9"/>
    <w:rsid w:val="00050DAB"/>
    <w:rsid w:val="0005201F"/>
    <w:rsid w:val="000531C6"/>
    <w:rsid w:val="000537C1"/>
    <w:rsid w:val="00053EDC"/>
    <w:rsid w:val="00054841"/>
    <w:rsid w:val="00056C4F"/>
    <w:rsid w:val="00056DA6"/>
    <w:rsid w:val="000572FB"/>
    <w:rsid w:val="000604B4"/>
    <w:rsid w:val="000612A3"/>
    <w:rsid w:val="0006137F"/>
    <w:rsid w:val="00061A7C"/>
    <w:rsid w:val="000644FD"/>
    <w:rsid w:val="00065FF2"/>
    <w:rsid w:val="000663F4"/>
    <w:rsid w:val="0006670A"/>
    <w:rsid w:val="00066B02"/>
    <w:rsid w:val="00067EA3"/>
    <w:rsid w:val="00070021"/>
    <w:rsid w:val="000708A4"/>
    <w:rsid w:val="000713FF"/>
    <w:rsid w:val="00072FFC"/>
    <w:rsid w:val="000733E2"/>
    <w:rsid w:val="00073DD4"/>
    <w:rsid w:val="000745CA"/>
    <w:rsid w:val="00074A5F"/>
    <w:rsid w:val="00075443"/>
    <w:rsid w:val="00075AD1"/>
    <w:rsid w:val="00075E06"/>
    <w:rsid w:val="000771D3"/>
    <w:rsid w:val="000775CF"/>
    <w:rsid w:val="00077E79"/>
    <w:rsid w:val="00077FED"/>
    <w:rsid w:val="00081E62"/>
    <w:rsid w:val="00082323"/>
    <w:rsid w:val="000854BA"/>
    <w:rsid w:val="00085F0A"/>
    <w:rsid w:val="000878BD"/>
    <w:rsid w:val="00090774"/>
    <w:rsid w:val="000908B7"/>
    <w:rsid w:val="00091609"/>
    <w:rsid w:val="000938DA"/>
    <w:rsid w:val="00093A1A"/>
    <w:rsid w:val="00093FBE"/>
    <w:rsid w:val="0009669E"/>
    <w:rsid w:val="00096CC4"/>
    <w:rsid w:val="00097714"/>
    <w:rsid w:val="000A118E"/>
    <w:rsid w:val="000A20EA"/>
    <w:rsid w:val="000A24C0"/>
    <w:rsid w:val="000A28C3"/>
    <w:rsid w:val="000A4243"/>
    <w:rsid w:val="000A43F3"/>
    <w:rsid w:val="000A55CC"/>
    <w:rsid w:val="000A5AEB"/>
    <w:rsid w:val="000A61BE"/>
    <w:rsid w:val="000A6DB7"/>
    <w:rsid w:val="000A775F"/>
    <w:rsid w:val="000B0E8D"/>
    <w:rsid w:val="000B1364"/>
    <w:rsid w:val="000B14B7"/>
    <w:rsid w:val="000B286D"/>
    <w:rsid w:val="000B2A5D"/>
    <w:rsid w:val="000B3189"/>
    <w:rsid w:val="000B3594"/>
    <w:rsid w:val="000B5234"/>
    <w:rsid w:val="000B661E"/>
    <w:rsid w:val="000B74E6"/>
    <w:rsid w:val="000C03A2"/>
    <w:rsid w:val="000C121D"/>
    <w:rsid w:val="000C2404"/>
    <w:rsid w:val="000C3A2D"/>
    <w:rsid w:val="000C4BBB"/>
    <w:rsid w:val="000C4E07"/>
    <w:rsid w:val="000C5091"/>
    <w:rsid w:val="000C5FD4"/>
    <w:rsid w:val="000C69A2"/>
    <w:rsid w:val="000C6F37"/>
    <w:rsid w:val="000D0DB5"/>
    <w:rsid w:val="000D2176"/>
    <w:rsid w:val="000D385E"/>
    <w:rsid w:val="000D5739"/>
    <w:rsid w:val="000D590D"/>
    <w:rsid w:val="000D6875"/>
    <w:rsid w:val="000D76CB"/>
    <w:rsid w:val="000D7C18"/>
    <w:rsid w:val="000E00AB"/>
    <w:rsid w:val="000E138A"/>
    <w:rsid w:val="000E6307"/>
    <w:rsid w:val="000E6D14"/>
    <w:rsid w:val="000E75A0"/>
    <w:rsid w:val="000E75C6"/>
    <w:rsid w:val="000F0362"/>
    <w:rsid w:val="000F23B9"/>
    <w:rsid w:val="000F3C21"/>
    <w:rsid w:val="000F3C3F"/>
    <w:rsid w:val="000F5815"/>
    <w:rsid w:val="000F585E"/>
    <w:rsid w:val="001008BF"/>
    <w:rsid w:val="00101232"/>
    <w:rsid w:val="001015F5"/>
    <w:rsid w:val="00103166"/>
    <w:rsid w:val="00103FEE"/>
    <w:rsid w:val="001051EA"/>
    <w:rsid w:val="00106493"/>
    <w:rsid w:val="00111ACB"/>
    <w:rsid w:val="00111ADC"/>
    <w:rsid w:val="00112ED4"/>
    <w:rsid w:val="001148FA"/>
    <w:rsid w:val="00114F74"/>
    <w:rsid w:val="00116C81"/>
    <w:rsid w:val="001211AB"/>
    <w:rsid w:val="00121DB1"/>
    <w:rsid w:val="00122202"/>
    <w:rsid w:val="00123819"/>
    <w:rsid w:val="00124AA6"/>
    <w:rsid w:val="00124AD3"/>
    <w:rsid w:val="00124B06"/>
    <w:rsid w:val="0012671F"/>
    <w:rsid w:val="0012795F"/>
    <w:rsid w:val="00130D8F"/>
    <w:rsid w:val="00131AF5"/>
    <w:rsid w:val="00132BCA"/>
    <w:rsid w:val="00133C45"/>
    <w:rsid w:val="00134213"/>
    <w:rsid w:val="00134341"/>
    <w:rsid w:val="00134869"/>
    <w:rsid w:val="001351B9"/>
    <w:rsid w:val="001354E6"/>
    <w:rsid w:val="00136347"/>
    <w:rsid w:val="0013735E"/>
    <w:rsid w:val="00137796"/>
    <w:rsid w:val="001379DC"/>
    <w:rsid w:val="00137B2C"/>
    <w:rsid w:val="001404B2"/>
    <w:rsid w:val="00142644"/>
    <w:rsid w:val="00143977"/>
    <w:rsid w:val="0014605F"/>
    <w:rsid w:val="0014725E"/>
    <w:rsid w:val="001510DE"/>
    <w:rsid w:val="00152319"/>
    <w:rsid w:val="0015331E"/>
    <w:rsid w:val="001542B8"/>
    <w:rsid w:val="00155175"/>
    <w:rsid w:val="001558DA"/>
    <w:rsid w:val="00155EB7"/>
    <w:rsid w:val="001568CA"/>
    <w:rsid w:val="00161143"/>
    <w:rsid w:val="00161DE5"/>
    <w:rsid w:val="001639AB"/>
    <w:rsid w:val="001654C2"/>
    <w:rsid w:val="00165AAD"/>
    <w:rsid w:val="00166DA9"/>
    <w:rsid w:val="001674C9"/>
    <w:rsid w:val="00167ED4"/>
    <w:rsid w:val="00167FB3"/>
    <w:rsid w:val="001702AB"/>
    <w:rsid w:val="00170CAC"/>
    <w:rsid w:val="00171D5E"/>
    <w:rsid w:val="00172820"/>
    <w:rsid w:val="001731AF"/>
    <w:rsid w:val="00173C59"/>
    <w:rsid w:val="001743F2"/>
    <w:rsid w:val="00175D17"/>
    <w:rsid w:val="001762A5"/>
    <w:rsid w:val="00176FE5"/>
    <w:rsid w:val="001779C1"/>
    <w:rsid w:val="0018256B"/>
    <w:rsid w:val="0018372D"/>
    <w:rsid w:val="00183F4E"/>
    <w:rsid w:val="00184170"/>
    <w:rsid w:val="001863F9"/>
    <w:rsid w:val="00186BD7"/>
    <w:rsid w:val="00186D7B"/>
    <w:rsid w:val="00187123"/>
    <w:rsid w:val="00187AA1"/>
    <w:rsid w:val="00191C16"/>
    <w:rsid w:val="00192731"/>
    <w:rsid w:val="00192DD2"/>
    <w:rsid w:val="00192ECC"/>
    <w:rsid w:val="00193811"/>
    <w:rsid w:val="00193D72"/>
    <w:rsid w:val="001943C4"/>
    <w:rsid w:val="00194B56"/>
    <w:rsid w:val="001951A3"/>
    <w:rsid w:val="001964F6"/>
    <w:rsid w:val="001965B3"/>
    <w:rsid w:val="00196B21"/>
    <w:rsid w:val="001A002C"/>
    <w:rsid w:val="001A13D9"/>
    <w:rsid w:val="001A2733"/>
    <w:rsid w:val="001A609D"/>
    <w:rsid w:val="001A70E1"/>
    <w:rsid w:val="001A7FC5"/>
    <w:rsid w:val="001B047E"/>
    <w:rsid w:val="001B0B00"/>
    <w:rsid w:val="001B3F82"/>
    <w:rsid w:val="001B4CC0"/>
    <w:rsid w:val="001B5A74"/>
    <w:rsid w:val="001B6D2C"/>
    <w:rsid w:val="001C0387"/>
    <w:rsid w:val="001C2173"/>
    <w:rsid w:val="001C3065"/>
    <w:rsid w:val="001C6266"/>
    <w:rsid w:val="001C6B56"/>
    <w:rsid w:val="001C75E6"/>
    <w:rsid w:val="001C77C1"/>
    <w:rsid w:val="001C7AD7"/>
    <w:rsid w:val="001D06A6"/>
    <w:rsid w:val="001D0C96"/>
    <w:rsid w:val="001D1068"/>
    <w:rsid w:val="001D3383"/>
    <w:rsid w:val="001D3FCA"/>
    <w:rsid w:val="001D3FE2"/>
    <w:rsid w:val="001D54DC"/>
    <w:rsid w:val="001D5F9E"/>
    <w:rsid w:val="001D6568"/>
    <w:rsid w:val="001D6D4C"/>
    <w:rsid w:val="001D70CC"/>
    <w:rsid w:val="001D7311"/>
    <w:rsid w:val="001E0A42"/>
    <w:rsid w:val="001E0FB6"/>
    <w:rsid w:val="001E1670"/>
    <w:rsid w:val="001E1D03"/>
    <w:rsid w:val="001E3679"/>
    <w:rsid w:val="001E6420"/>
    <w:rsid w:val="001E674A"/>
    <w:rsid w:val="001E6F0C"/>
    <w:rsid w:val="001E7788"/>
    <w:rsid w:val="001E7DFE"/>
    <w:rsid w:val="001E7FE5"/>
    <w:rsid w:val="001F23B0"/>
    <w:rsid w:val="001F2786"/>
    <w:rsid w:val="001F2AA8"/>
    <w:rsid w:val="001F39DE"/>
    <w:rsid w:val="001F39F2"/>
    <w:rsid w:val="001F3CA6"/>
    <w:rsid w:val="001F4DC5"/>
    <w:rsid w:val="001F5B46"/>
    <w:rsid w:val="001F6479"/>
    <w:rsid w:val="001F697C"/>
    <w:rsid w:val="001F72F0"/>
    <w:rsid w:val="001F7356"/>
    <w:rsid w:val="001F7908"/>
    <w:rsid w:val="002005D0"/>
    <w:rsid w:val="00200F55"/>
    <w:rsid w:val="0020167D"/>
    <w:rsid w:val="00201DE3"/>
    <w:rsid w:val="00202D2A"/>
    <w:rsid w:val="00202DF8"/>
    <w:rsid w:val="00202EC3"/>
    <w:rsid w:val="002031C1"/>
    <w:rsid w:val="00203BBB"/>
    <w:rsid w:val="00203BF8"/>
    <w:rsid w:val="00203F0E"/>
    <w:rsid w:val="00204633"/>
    <w:rsid w:val="00207065"/>
    <w:rsid w:val="00207A31"/>
    <w:rsid w:val="00211BCF"/>
    <w:rsid w:val="00213E7B"/>
    <w:rsid w:val="00214FA1"/>
    <w:rsid w:val="0021656F"/>
    <w:rsid w:val="00216805"/>
    <w:rsid w:val="002169DA"/>
    <w:rsid w:val="002172C1"/>
    <w:rsid w:val="00217432"/>
    <w:rsid w:val="00217D68"/>
    <w:rsid w:val="00217F3B"/>
    <w:rsid w:val="002213CD"/>
    <w:rsid w:val="0022233B"/>
    <w:rsid w:val="00222EE8"/>
    <w:rsid w:val="00223293"/>
    <w:rsid w:val="00223604"/>
    <w:rsid w:val="002239D2"/>
    <w:rsid w:val="00224DB9"/>
    <w:rsid w:val="00224ED5"/>
    <w:rsid w:val="002252FD"/>
    <w:rsid w:val="002258B5"/>
    <w:rsid w:val="002265C1"/>
    <w:rsid w:val="00226F75"/>
    <w:rsid w:val="002276F6"/>
    <w:rsid w:val="0023019C"/>
    <w:rsid w:val="00232BFF"/>
    <w:rsid w:val="00232FF4"/>
    <w:rsid w:val="0023358D"/>
    <w:rsid w:val="002350CB"/>
    <w:rsid w:val="00235174"/>
    <w:rsid w:val="002369F0"/>
    <w:rsid w:val="00237AD8"/>
    <w:rsid w:val="00241796"/>
    <w:rsid w:val="002419E4"/>
    <w:rsid w:val="00242F7F"/>
    <w:rsid w:val="002434C0"/>
    <w:rsid w:val="002437A3"/>
    <w:rsid w:val="00244B61"/>
    <w:rsid w:val="00245AE2"/>
    <w:rsid w:val="00251A64"/>
    <w:rsid w:val="00252ABE"/>
    <w:rsid w:val="00257F27"/>
    <w:rsid w:val="00260783"/>
    <w:rsid w:val="00260C92"/>
    <w:rsid w:val="00260D17"/>
    <w:rsid w:val="00261CBA"/>
    <w:rsid w:val="00261E94"/>
    <w:rsid w:val="0026295C"/>
    <w:rsid w:val="00263A8D"/>
    <w:rsid w:val="00265128"/>
    <w:rsid w:val="00265216"/>
    <w:rsid w:val="00265ED9"/>
    <w:rsid w:val="00266331"/>
    <w:rsid w:val="002700D3"/>
    <w:rsid w:val="0027029D"/>
    <w:rsid w:val="002703A5"/>
    <w:rsid w:val="00270E4B"/>
    <w:rsid w:val="00273526"/>
    <w:rsid w:val="00274A6E"/>
    <w:rsid w:val="00276C64"/>
    <w:rsid w:val="00277BE5"/>
    <w:rsid w:val="0028117D"/>
    <w:rsid w:val="00282294"/>
    <w:rsid w:val="002828ED"/>
    <w:rsid w:val="00283140"/>
    <w:rsid w:val="00284B4B"/>
    <w:rsid w:val="00286878"/>
    <w:rsid w:val="0029196C"/>
    <w:rsid w:val="00291F11"/>
    <w:rsid w:val="002921C9"/>
    <w:rsid w:val="0029371F"/>
    <w:rsid w:val="0029468A"/>
    <w:rsid w:val="00294D0A"/>
    <w:rsid w:val="002953D8"/>
    <w:rsid w:val="00295E57"/>
    <w:rsid w:val="002965BA"/>
    <w:rsid w:val="00296A6C"/>
    <w:rsid w:val="00296CB5"/>
    <w:rsid w:val="0029738A"/>
    <w:rsid w:val="002A141C"/>
    <w:rsid w:val="002A14DD"/>
    <w:rsid w:val="002A2607"/>
    <w:rsid w:val="002A454E"/>
    <w:rsid w:val="002A5622"/>
    <w:rsid w:val="002A6B11"/>
    <w:rsid w:val="002A72E9"/>
    <w:rsid w:val="002A7318"/>
    <w:rsid w:val="002B0A7F"/>
    <w:rsid w:val="002B34E5"/>
    <w:rsid w:val="002B51C8"/>
    <w:rsid w:val="002B7C9D"/>
    <w:rsid w:val="002C0616"/>
    <w:rsid w:val="002C0B45"/>
    <w:rsid w:val="002C22D3"/>
    <w:rsid w:val="002C3613"/>
    <w:rsid w:val="002C3835"/>
    <w:rsid w:val="002C3C4C"/>
    <w:rsid w:val="002C3DBA"/>
    <w:rsid w:val="002C3FBA"/>
    <w:rsid w:val="002C40A1"/>
    <w:rsid w:val="002C4C2A"/>
    <w:rsid w:val="002C635B"/>
    <w:rsid w:val="002C6553"/>
    <w:rsid w:val="002C7A6A"/>
    <w:rsid w:val="002D29B2"/>
    <w:rsid w:val="002D3199"/>
    <w:rsid w:val="002D3823"/>
    <w:rsid w:val="002D3C68"/>
    <w:rsid w:val="002D50AE"/>
    <w:rsid w:val="002D523E"/>
    <w:rsid w:val="002D69BD"/>
    <w:rsid w:val="002D7BB8"/>
    <w:rsid w:val="002D7F7E"/>
    <w:rsid w:val="002E01A1"/>
    <w:rsid w:val="002E02E9"/>
    <w:rsid w:val="002E1193"/>
    <w:rsid w:val="002E2682"/>
    <w:rsid w:val="002E2E2D"/>
    <w:rsid w:val="002E4603"/>
    <w:rsid w:val="002E6B20"/>
    <w:rsid w:val="002E72A1"/>
    <w:rsid w:val="002E74E8"/>
    <w:rsid w:val="002E7BF6"/>
    <w:rsid w:val="002F25DC"/>
    <w:rsid w:val="002F2926"/>
    <w:rsid w:val="002F3FC2"/>
    <w:rsid w:val="002F5517"/>
    <w:rsid w:val="002F588B"/>
    <w:rsid w:val="002F5EE5"/>
    <w:rsid w:val="002F6A0B"/>
    <w:rsid w:val="002F7D90"/>
    <w:rsid w:val="00300B00"/>
    <w:rsid w:val="00300BDC"/>
    <w:rsid w:val="0030146B"/>
    <w:rsid w:val="00301DEC"/>
    <w:rsid w:val="00302A4A"/>
    <w:rsid w:val="00303757"/>
    <w:rsid w:val="00304D8C"/>
    <w:rsid w:val="003056E5"/>
    <w:rsid w:val="00307353"/>
    <w:rsid w:val="0031164D"/>
    <w:rsid w:val="00311A81"/>
    <w:rsid w:val="0031296B"/>
    <w:rsid w:val="00312B6A"/>
    <w:rsid w:val="003130C3"/>
    <w:rsid w:val="00314511"/>
    <w:rsid w:val="00314754"/>
    <w:rsid w:val="00314FCE"/>
    <w:rsid w:val="003160F6"/>
    <w:rsid w:val="00320A45"/>
    <w:rsid w:val="003214CB"/>
    <w:rsid w:val="00321FD4"/>
    <w:rsid w:val="00326134"/>
    <w:rsid w:val="0032660F"/>
    <w:rsid w:val="00326B19"/>
    <w:rsid w:val="00334934"/>
    <w:rsid w:val="00334AF2"/>
    <w:rsid w:val="00334D58"/>
    <w:rsid w:val="003356C3"/>
    <w:rsid w:val="003362B6"/>
    <w:rsid w:val="003375D8"/>
    <w:rsid w:val="00340B00"/>
    <w:rsid w:val="00343308"/>
    <w:rsid w:val="0034373A"/>
    <w:rsid w:val="00343D0A"/>
    <w:rsid w:val="0034421D"/>
    <w:rsid w:val="00344A5F"/>
    <w:rsid w:val="003458B2"/>
    <w:rsid w:val="00346DE6"/>
    <w:rsid w:val="0034707D"/>
    <w:rsid w:val="003470FF"/>
    <w:rsid w:val="003478BB"/>
    <w:rsid w:val="003516B2"/>
    <w:rsid w:val="00354472"/>
    <w:rsid w:val="003547B2"/>
    <w:rsid w:val="003555C3"/>
    <w:rsid w:val="003556F6"/>
    <w:rsid w:val="00355C1C"/>
    <w:rsid w:val="0035772E"/>
    <w:rsid w:val="00357D3C"/>
    <w:rsid w:val="00361133"/>
    <w:rsid w:val="0036182A"/>
    <w:rsid w:val="003618D0"/>
    <w:rsid w:val="00361C3B"/>
    <w:rsid w:val="00361FC8"/>
    <w:rsid w:val="0036324A"/>
    <w:rsid w:val="0036631C"/>
    <w:rsid w:val="00366E3E"/>
    <w:rsid w:val="00367271"/>
    <w:rsid w:val="00367DDA"/>
    <w:rsid w:val="00370834"/>
    <w:rsid w:val="00372C57"/>
    <w:rsid w:val="003739C4"/>
    <w:rsid w:val="003744BE"/>
    <w:rsid w:val="003753D5"/>
    <w:rsid w:val="003766C0"/>
    <w:rsid w:val="00376B06"/>
    <w:rsid w:val="00380427"/>
    <w:rsid w:val="003804D3"/>
    <w:rsid w:val="003835BB"/>
    <w:rsid w:val="00383851"/>
    <w:rsid w:val="00383BAE"/>
    <w:rsid w:val="00384759"/>
    <w:rsid w:val="00384F7B"/>
    <w:rsid w:val="0038666A"/>
    <w:rsid w:val="00387629"/>
    <w:rsid w:val="00387E2B"/>
    <w:rsid w:val="00390FD3"/>
    <w:rsid w:val="00391ED2"/>
    <w:rsid w:val="0039245D"/>
    <w:rsid w:val="00395C4D"/>
    <w:rsid w:val="00397D1F"/>
    <w:rsid w:val="003A07D3"/>
    <w:rsid w:val="003A222C"/>
    <w:rsid w:val="003A254D"/>
    <w:rsid w:val="003A290A"/>
    <w:rsid w:val="003A41E0"/>
    <w:rsid w:val="003A4502"/>
    <w:rsid w:val="003A4AFE"/>
    <w:rsid w:val="003A4F82"/>
    <w:rsid w:val="003A5106"/>
    <w:rsid w:val="003A6545"/>
    <w:rsid w:val="003A6E4E"/>
    <w:rsid w:val="003A7672"/>
    <w:rsid w:val="003A7694"/>
    <w:rsid w:val="003B0776"/>
    <w:rsid w:val="003B1397"/>
    <w:rsid w:val="003B13CB"/>
    <w:rsid w:val="003B14C2"/>
    <w:rsid w:val="003B15C0"/>
    <w:rsid w:val="003B2072"/>
    <w:rsid w:val="003B23A4"/>
    <w:rsid w:val="003B2A17"/>
    <w:rsid w:val="003B4015"/>
    <w:rsid w:val="003B5541"/>
    <w:rsid w:val="003B6C8A"/>
    <w:rsid w:val="003B7526"/>
    <w:rsid w:val="003C1262"/>
    <w:rsid w:val="003C4210"/>
    <w:rsid w:val="003C5726"/>
    <w:rsid w:val="003C6692"/>
    <w:rsid w:val="003C73AD"/>
    <w:rsid w:val="003D04AD"/>
    <w:rsid w:val="003D09B4"/>
    <w:rsid w:val="003D0D57"/>
    <w:rsid w:val="003D0D6C"/>
    <w:rsid w:val="003D11F8"/>
    <w:rsid w:val="003D1502"/>
    <w:rsid w:val="003D26CD"/>
    <w:rsid w:val="003D2912"/>
    <w:rsid w:val="003D3884"/>
    <w:rsid w:val="003D3A40"/>
    <w:rsid w:val="003D44E9"/>
    <w:rsid w:val="003D4A3F"/>
    <w:rsid w:val="003D676D"/>
    <w:rsid w:val="003D71B7"/>
    <w:rsid w:val="003D72F9"/>
    <w:rsid w:val="003E2D4C"/>
    <w:rsid w:val="003E39C9"/>
    <w:rsid w:val="003E4BB4"/>
    <w:rsid w:val="003E54BF"/>
    <w:rsid w:val="003E5C87"/>
    <w:rsid w:val="003E5D2B"/>
    <w:rsid w:val="003E60B2"/>
    <w:rsid w:val="003E62BD"/>
    <w:rsid w:val="003E7A57"/>
    <w:rsid w:val="003F0C19"/>
    <w:rsid w:val="003F413B"/>
    <w:rsid w:val="003F51AB"/>
    <w:rsid w:val="003F5748"/>
    <w:rsid w:val="003F6E23"/>
    <w:rsid w:val="003F7176"/>
    <w:rsid w:val="003F729A"/>
    <w:rsid w:val="003F7F2A"/>
    <w:rsid w:val="00400266"/>
    <w:rsid w:val="004017CA"/>
    <w:rsid w:val="0040200E"/>
    <w:rsid w:val="0040363A"/>
    <w:rsid w:val="00403F89"/>
    <w:rsid w:val="0040573C"/>
    <w:rsid w:val="004059F8"/>
    <w:rsid w:val="00405BEA"/>
    <w:rsid w:val="00406399"/>
    <w:rsid w:val="004077D8"/>
    <w:rsid w:val="00411C00"/>
    <w:rsid w:val="00414B14"/>
    <w:rsid w:val="00415613"/>
    <w:rsid w:val="004156B8"/>
    <w:rsid w:val="00416841"/>
    <w:rsid w:val="00417325"/>
    <w:rsid w:val="0042075B"/>
    <w:rsid w:val="0042151B"/>
    <w:rsid w:val="00422E4A"/>
    <w:rsid w:val="0042354B"/>
    <w:rsid w:val="004236C5"/>
    <w:rsid w:val="00425CC7"/>
    <w:rsid w:val="00425F58"/>
    <w:rsid w:val="00426D13"/>
    <w:rsid w:val="00427647"/>
    <w:rsid w:val="00430C6E"/>
    <w:rsid w:val="004310B5"/>
    <w:rsid w:val="00431326"/>
    <w:rsid w:val="00431BD2"/>
    <w:rsid w:val="00432403"/>
    <w:rsid w:val="00433564"/>
    <w:rsid w:val="0043392C"/>
    <w:rsid w:val="00434146"/>
    <w:rsid w:val="00434507"/>
    <w:rsid w:val="00434E4F"/>
    <w:rsid w:val="00435836"/>
    <w:rsid w:val="00437556"/>
    <w:rsid w:val="00441CF4"/>
    <w:rsid w:val="00442218"/>
    <w:rsid w:val="0044447A"/>
    <w:rsid w:val="00444AC4"/>
    <w:rsid w:val="00445219"/>
    <w:rsid w:val="00446D1D"/>
    <w:rsid w:val="0045092C"/>
    <w:rsid w:val="00451EE3"/>
    <w:rsid w:val="00452798"/>
    <w:rsid w:val="00453023"/>
    <w:rsid w:val="00453052"/>
    <w:rsid w:val="00453A62"/>
    <w:rsid w:val="004541C1"/>
    <w:rsid w:val="00454CD2"/>
    <w:rsid w:val="00455014"/>
    <w:rsid w:val="00460EBB"/>
    <w:rsid w:val="004612D0"/>
    <w:rsid w:val="00461781"/>
    <w:rsid w:val="004622B3"/>
    <w:rsid w:val="00462A5B"/>
    <w:rsid w:val="00463905"/>
    <w:rsid w:val="0046394B"/>
    <w:rsid w:val="004646B9"/>
    <w:rsid w:val="004659F7"/>
    <w:rsid w:val="00467131"/>
    <w:rsid w:val="004700A0"/>
    <w:rsid w:val="004718B1"/>
    <w:rsid w:val="00471A86"/>
    <w:rsid w:val="00472C13"/>
    <w:rsid w:val="004741BE"/>
    <w:rsid w:val="004752EF"/>
    <w:rsid w:val="004758D5"/>
    <w:rsid w:val="004758EB"/>
    <w:rsid w:val="0047691E"/>
    <w:rsid w:val="004769C5"/>
    <w:rsid w:val="00477BB6"/>
    <w:rsid w:val="0048242B"/>
    <w:rsid w:val="00482C1C"/>
    <w:rsid w:val="004835EE"/>
    <w:rsid w:val="004841E3"/>
    <w:rsid w:val="004850FF"/>
    <w:rsid w:val="00485F18"/>
    <w:rsid w:val="00485F99"/>
    <w:rsid w:val="004860F9"/>
    <w:rsid w:val="0048614E"/>
    <w:rsid w:val="004862B2"/>
    <w:rsid w:val="0048718E"/>
    <w:rsid w:val="0048778D"/>
    <w:rsid w:val="00490FA3"/>
    <w:rsid w:val="004930B0"/>
    <w:rsid w:val="00493A45"/>
    <w:rsid w:val="004959B6"/>
    <w:rsid w:val="00497593"/>
    <w:rsid w:val="004A2E0C"/>
    <w:rsid w:val="004A47AB"/>
    <w:rsid w:val="004A603F"/>
    <w:rsid w:val="004A638B"/>
    <w:rsid w:val="004A7029"/>
    <w:rsid w:val="004B2BE1"/>
    <w:rsid w:val="004B4743"/>
    <w:rsid w:val="004B5555"/>
    <w:rsid w:val="004B799D"/>
    <w:rsid w:val="004B7D64"/>
    <w:rsid w:val="004C02EE"/>
    <w:rsid w:val="004C1264"/>
    <w:rsid w:val="004C1905"/>
    <w:rsid w:val="004C1CBC"/>
    <w:rsid w:val="004C23E2"/>
    <w:rsid w:val="004C3B38"/>
    <w:rsid w:val="004C49E3"/>
    <w:rsid w:val="004C4D36"/>
    <w:rsid w:val="004C4D52"/>
    <w:rsid w:val="004C5452"/>
    <w:rsid w:val="004C57FA"/>
    <w:rsid w:val="004C5F89"/>
    <w:rsid w:val="004C6834"/>
    <w:rsid w:val="004C6B5F"/>
    <w:rsid w:val="004D023E"/>
    <w:rsid w:val="004D0848"/>
    <w:rsid w:val="004D09CA"/>
    <w:rsid w:val="004D161D"/>
    <w:rsid w:val="004D2697"/>
    <w:rsid w:val="004D3196"/>
    <w:rsid w:val="004D4435"/>
    <w:rsid w:val="004D4518"/>
    <w:rsid w:val="004D5A37"/>
    <w:rsid w:val="004D641B"/>
    <w:rsid w:val="004D7D44"/>
    <w:rsid w:val="004D7E84"/>
    <w:rsid w:val="004E0449"/>
    <w:rsid w:val="004E1824"/>
    <w:rsid w:val="004E196D"/>
    <w:rsid w:val="004E2537"/>
    <w:rsid w:val="004E2C15"/>
    <w:rsid w:val="004E2D1A"/>
    <w:rsid w:val="004E2E1E"/>
    <w:rsid w:val="004E39BF"/>
    <w:rsid w:val="004E3D57"/>
    <w:rsid w:val="004E42D1"/>
    <w:rsid w:val="004E4B6C"/>
    <w:rsid w:val="004E4BD0"/>
    <w:rsid w:val="004E4DED"/>
    <w:rsid w:val="004E6B7B"/>
    <w:rsid w:val="004F0AA5"/>
    <w:rsid w:val="004F2F0B"/>
    <w:rsid w:val="004F491D"/>
    <w:rsid w:val="004F4A45"/>
    <w:rsid w:val="004F5589"/>
    <w:rsid w:val="004F6058"/>
    <w:rsid w:val="004F6E59"/>
    <w:rsid w:val="004F7878"/>
    <w:rsid w:val="005001E9"/>
    <w:rsid w:val="005006E2"/>
    <w:rsid w:val="00500708"/>
    <w:rsid w:val="00500E01"/>
    <w:rsid w:val="00501BB2"/>
    <w:rsid w:val="0050394C"/>
    <w:rsid w:val="005039D0"/>
    <w:rsid w:val="00503C6A"/>
    <w:rsid w:val="00504291"/>
    <w:rsid w:val="00507979"/>
    <w:rsid w:val="00511200"/>
    <w:rsid w:val="0051267B"/>
    <w:rsid w:val="00513D67"/>
    <w:rsid w:val="0051451F"/>
    <w:rsid w:val="005147A1"/>
    <w:rsid w:val="00516E86"/>
    <w:rsid w:val="00516F6F"/>
    <w:rsid w:val="00517CFE"/>
    <w:rsid w:val="00520F75"/>
    <w:rsid w:val="0052143F"/>
    <w:rsid w:val="005214D2"/>
    <w:rsid w:val="005247B9"/>
    <w:rsid w:val="005252F2"/>
    <w:rsid w:val="00527834"/>
    <w:rsid w:val="00527BC9"/>
    <w:rsid w:val="005307C3"/>
    <w:rsid w:val="005315A7"/>
    <w:rsid w:val="00531675"/>
    <w:rsid w:val="005329CA"/>
    <w:rsid w:val="005340CC"/>
    <w:rsid w:val="005341F8"/>
    <w:rsid w:val="00534301"/>
    <w:rsid w:val="0053780C"/>
    <w:rsid w:val="0053795A"/>
    <w:rsid w:val="005408E8"/>
    <w:rsid w:val="00540C3F"/>
    <w:rsid w:val="00540EB6"/>
    <w:rsid w:val="00541E08"/>
    <w:rsid w:val="00542590"/>
    <w:rsid w:val="00542F4A"/>
    <w:rsid w:val="00543876"/>
    <w:rsid w:val="00544136"/>
    <w:rsid w:val="0054495B"/>
    <w:rsid w:val="00544BAE"/>
    <w:rsid w:val="00544BDB"/>
    <w:rsid w:val="00545872"/>
    <w:rsid w:val="005459CE"/>
    <w:rsid w:val="00545ADC"/>
    <w:rsid w:val="00545CC5"/>
    <w:rsid w:val="00545DC6"/>
    <w:rsid w:val="005462BD"/>
    <w:rsid w:val="00546814"/>
    <w:rsid w:val="005475B7"/>
    <w:rsid w:val="00547B40"/>
    <w:rsid w:val="005505C6"/>
    <w:rsid w:val="00550A0B"/>
    <w:rsid w:val="00551BA5"/>
    <w:rsid w:val="00553BE2"/>
    <w:rsid w:val="00555914"/>
    <w:rsid w:val="005567D3"/>
    <w:rsid w:val="00560197"/>
    <w:rsid w:val="005604C5"/>
    <w:rsid w:val="00562E68"/>
    <w:rsid w:val="005636E6"/>
    <w:rsid w:val="00563D3A"/>
    <w:rsid w:val="00564562"/>
    <w:rsid w:val="00570418"/>
    <w:rsid w:val="00572245"/>
    <w:rsid w:val="00572264"/>
    <w:rsid w:val="00573367"/>
    <w:rsid w:val="00574141"/>
    <w:rsid w:val="00574352"/>
    <w:rsid w:val="00576821"/>
    <w:rsid w:val="00577788"/>
    <w:rsid w:val="00577CFF"/>
    <w:rsid w:val="005806CE"/>
    <w:rsid w:val="00580AB3"/>
    <w:rsid w:val="00581839"/>
    <w:rsid w:val="00582CAF"/>
    <w:rsid w:val="00585BAD"/>
    <w:rsid w:val="0058624A"/>
    <w:rsid w:val="00586E06"/>
    <w:rsid w:val="005875D2"/>
    <w:rsid w:val="00590A8E"/>
    <w:rsid w:val="00591909"/>
    <w:rsid w:val="005934EB"/>
    <w:rsid w:val="005938C3"/>
    <w:rsid w:val="00594BE7"/>
    <w:rsid w:val="00597243"/>
    <w:rsid w:val="0059777E"/>
    <w:rsid w:val="005A019D"/>
    <w:rsid w:val="005A0EE8"/>
    <w:rsid w:val="005A1525"/>
    <w:rsid w:val="005A1AF5"/>
    <w:rsid w:val="005A23F8"/>
    <w:rsid w:val="005A3155"/>
    <w:rsid w:val="005A37E6"/>
    <w:rsid w:val="005A38AB"/>
    <w:rsid w:val="005A4447"/>
    <w:rsid w:val="005A5370"/>
    <w:rsid w:val="005A5EFC"/>
    <w:rsid w:val="005B0A4A"/>
    <w:rsid w:val="005B0CBE"/>
    <w:rsid w:val="005B2AEC"/>
    <w:rsid w:val="005B3236"/>
    <w:rsid w:val="005B3AA6"/>
    <w:rsid w:val="005B52AE"/>
    <w:rsid w:val="005B6328"/>
    <w:rsid w:val="005B74A1"/>
    <w:rsid w:val="005B7B08"/>
    <w:rsid w:val="005C0730"/>
    <w:rsid w:val="005C2356"/>
    <w:rsid w:val="005C4858"/>
    <w:rsid w:val="005C5E27"/>
    <w:rsid w:val="005C68C8"/>
    <w:rsid w:val="005C7A4F"/>
    <w:rsid w:val="005C7B55"/>
    <w:rsid w:val="005D054F"/>
    <w:rsid w:val="005D089B"/>
    <w:rsid w:val="005D0BD0"/>
    <w:rsid w:val="005D0C2A"/>
    <w:rsid w:val="005D3BE6"/>
    <w:rsid w:val="005D5FB5"/>
    <w:rsid w:val="005D64FF"/>
    <w:rsid w:val="005D7CB7"/>
    <w:rsid w:val="005E060D"/>
    <w:rsid w:val="005E0618"/>
    <w:rsid w:val="005E0DC0"/>
    <w:rsid w:val="005E1373"/>
    <w:rsid w:val="005E20C6"/>
    <w:rsid w:val="005E31AA"/>
    <w:rsid w:val="005E47D6"/>
    <w:rsid w:val="005E66F6"/>
    <w:rsid w:val="005E6D8B"/>
    <w:rsid w:val="005F03F1"/>
    <w:rsid w:val="005F11ED"/>
    <w:rsid w:val="005F15A4"/>
    <w:rsid w:val="005F1798"/>
    <w:rsid w:val="005F1E26"/>
    <w:rsid w:val="005F4C8B"/>
    <w:rsid w:val="005F583D"/>
    <w:rsid w:val="005F5CFE"/>
    <w:rsid w:val="005F5FAB"/>
    <w:rsid w:val="005F6014"/>
    <w:rsid w:val="00600BB2"/>
    <w:rsid w:val="00601235"/>
    <w:rsid w:val="006012FD"/>
    <w:rsid w:val="00601373"/>
    <w:rsid w:val="00602CE3"/>
    <w:rsid w:val="00604816"/>
    <w:rsid w:val="00604E62"/>
    <w:rsid w:val="00605E70"/>
    <w:rsid w:val="00605E8C"/>
    <w:rsid w:val="0060622D"/>
    <w:rsid w:val="0061086E"/>
    <w:rsid w:val="00610A72"/>
    <w:rsid w:val="00613301"/>
    <w:rsid w:val="00613B99"/>
    <w:rsid w:val="00613C1F"/>
    <w:rsid w:val="006155F4"/>
    <w:rsid w:val="00615C25"/>
    <w:rsid w:val="00616188"/>
    <w:rsid w:val="006169D2"/>
    <w:rsid w:val="006210A1"/>
    <w:rsid w:val="006216AB"/>
    <w:rsid w:val="00621D62"/>
    <w:rsid w:val="00624130"/>
    <w:rsid w:val="006249A9"/>
    <w:rsid w:val="00624D91"/>
    <w:rsid w:val="006262FB"/>
    <w:rsid w:val="00626999"/>
    <w:rsid w:val="00626FBE"/>
    <w:rsid w:val="006303C0"/>
    <w:rsid w:val="00630BA7"/>
    <w:rsid w:val="00630CF2"/>
    <w:rsid w:val="00631436"/>
    <w:rsid w:val="006314A3"/>
    <w:rsid w:val="006320E5"/>
    <w:rsid w:val="00632C27"/>
    <w:rsid w:val="00632E74"/>
    <w:rsid w:val="00635AD6"/>
    <w:rsid w:val="00640923"/>
    <w:rsid w:val="006417C0"/>
    <w:rsid w:val="00641997"/>
    <w:rsid w:val="0064206C"/>
    <w:rsid w:val="00642A72"/>
    <w:rsid w:val="00645AA6"/>
    <w:rsid w:val="006466C8"/>
    <w:rsid w:val="006500AE"/>
    <w:rsid w:val="00650822"/>
    <w:rsid w:val="00650CDD"/>
    <w:rsid w:val="00650E3B"/>
    <w:rsid w:val="00651416"/>
    <w:rsid w:val="00652941"/>
    <w:rsid w:val="00652AFF"/>
    <w:rsid w:val="00652E0B"/>
    <w:rsid w:val="0065361D"/>
    <w:rsid w:val="00653F80"/>
    <w:rsid w:val="006540F9"/>
    <w:rsid w:val="006542F0"/>
    <w:rsid w:val="0065518E"/>
    <w:rsid w:val="0065568A"/>
    <w:rsid w:val="006558C2"/>
    <w:rsid w:val="00655E32"/>
    <w:rsid w:val="006579B4"/>
    <w:rsid w:val="0066037C"/>
    <w:rsid w:val="00660BDA"/>
    <w:rsid w:val="00661FE0"/>
    <w:rsid w:val="006666A9"/>
    <w:rsid w:val="00666EF6"/>
    <w:rsid w:val="006670B2"/>
    <w:rsid w:val="00667D42"/>
    <w:rsid w:val="006708D4"/>
    <w:rsid w:val="00671221"/>
    <w:rsid w:val="00671E41"/>
    <w:rsid w:val="00671F27"/>
    <w:rsid w:val="006724ED"/>
    <w:rsid w:val="00673E53"/>
    <w:rsid w:val="00677984"/>
    <w:rsid w:val="006801B1"/>
    <w:rsid w:val="006806E0"/>
    <w:rsid w:val="00680B07"/>
    <w:rsid w:val="0068226E"/>
    <w:rsid w:val="006826A1"/>
    <w:rsid w:val="0068271A"/>
    <w:rsid w:val="00684415"/>
    <w:rsid w:val="00685AAE"/>
    <w:rsid w:val="006861CA"/>
    <w:rsid w:val="0069145C"/>
    <w:rsid w:val="006915C5"/>
    <w:rsid w:val="00691A7A"/>
    <w:rsid w:val="00691B1F"/>
    <w:rsid w:val="00692C24"/>
    <w:rsid w:val="00692E4D"/>
    <w:rsid w:val="0069505C"/>
    <w:rsid w:val="00696337"/>
    <w:rsid w:val="00696A16"/>
    <w:rsid w:val="006A0A36"/>
    <w:rsid w:val="006A0FD0"/>
    <w:rsid w:val="006A1F7D"/>
    <w:rsid w:val="006A20A9"/>
    <w:rsid w:val="006A295F"/>
    <w:rsid w:val="006A354F"/>
    <w:rsid w:val="006A3F8A"/>
    <w:rsid w:val="006A48FA"/>
    <w:rsid w:val="006A4F8F"/>
    <w:rsid w:val="006A510B"/>
    <w:rsid w:val="006A58D2"/>
    <w:rsid w:val="006A7B91"/>
    <w:rsid w:val="006B06A1"/>
    <w:rsid w:val="006B23B7"/>
    <w:rsid w:val="006B2900"/>
    <w:rsid w:val="006B2981"/>
    <w:rsid w:val="006B67C3"/>
    <w:rsid w:val="006B6FB1"/>
    <w:rsid w:val="006B759D"/>
    <w:rsid w:val="006B7E2C"/>
    <w:rsid w:val="006C04CB"/>
    <w:rsid w:val="006C134A"/>
    <w:rsid w:val="006C2AD6"/>
    <w:rsid w:val="006C5DB9"/>
    <w:rsid w:val="006C725D"/>
    <w:rsid w:val="006D0241"/>
    <w:rsid w:val="006D03B1"/>
    <w:rsid w:val="006D1865"/>
    <w:rsid w:val="006D2722"/>
    <w:rsid w:val="006D3B30"/>
    <w:rsid w:val="006D4427"/>
    <w:rsid w:val="006D478F"/>
    <w:rsid w:val="006D52F4"/>
    <w:rsid w:val="006D59D8"/>
    <w:rsid w:val="006D7443"/>
    <w:rsid w:val="006D7E7E"/>
    <w:rsid w:val="006E0684"/>
    <w:rsid w:val="006E06CD"/>
    <w:rsid w:val="006E078B"/>
    <w:rsid w:val="006E159A"/>
    <w:rsid w:val="006E1798"/>
    <w:rsid w:val="006E17A5"/>
    <w:rsid w:val="006E2E73"/>
    <w:rsid w:val="006E3557"/>
    <w:rsid w:val="006E46B9"/>
    <w:rsid w:val="006E4B3D"/>
    <w:rsid w:val="006E4C35"/>
    <w:rsid w:val="006E4D91"/>
    <w:rsid w:val="006E510C"/>
    <w:rsid w:val="006E649F"/>
    <w:rsid w:val="006F2748"/>
    <w:rsid w:val="006F296D"/>
    <w:rsid w:val="006F39F2"/>
    <w:rsid w:val="006F6685"/>
    <w:rsid w:val="006F6725"/>
    <w:rsid w:val="006F6E27"/>
    <w:rsid w:val="006F7D9D"/>
    <w:rsid w:val="0070037B"/>
    <w:rsid w:val="00700C32"/>
    <w:rsid w:val="00703894"/>
    <w:rsid w:val="007054DD"/>
    <w:rsid w:val="007061D1"/>
    <w:rsid w:val="007064BE"/>
    <w:rsid w:val="00707BA2"/>
    <w:rsid w:val="007101AE"/>
    <w:rsid w:val="007117BD"/>
    <w:rsid w:val="0071256D"/>
    <w:rsid w:val="00713502"/>
    <w:rsid w:val="0071380D"/>
    <w:rsid w:val="007141BE"/>
    <w:rsid w:val="00714A1D"/>
    <w:rsid w:val="007159C5"/>
    <w:rsid w:val="007165F8"/>
    <w:rsid w:val="00716A27"/>
    <w:rsid w:val="00717E5C"/>
    <w:rsid w:val="0072305C"/>
    <w:rsid w:val="00723063"/>
    <w:rsid w:val="00731734"/>
    <w:rsid w:val="007346AC"/>
    <w:rsid w:val="007357CA"/>
    <w:rsid w:val="0073651F"/>
    <w:rsid w:val="0073703B"/>
    <w:rsid w:val="007401AA"/>
    <w:rsid w:val="007402E6"/>
    <w:rsid w:val="00743A63"/>
    <w:rsid w:val="00744775"/>
    <w:rsid w:val="00744999"/>
    <w:rsid w:val="00746E83"/>
    <w:rsid w:val="00750C0D"/>
    <w:rsid w:val="0075347F"/>
    <w:rsid w:val="007540B0"/>
    <w:rsid w:val="00755C78"/>
    <w:rsid w:val="0076149E"/>
    <w:rsid w:val="007633F2"/>
    <w:rsid w:val="00764394"/>
    <w:rsid w:val="0076452E"/>
    <w:rsid w:val="0076460E"/>
    <w:rsid w:val="0076477A"/>
    <w:rsid w:val="007647FF"/>
    <w:rsid w:val="00764B64"/>
    <w:rsid w:val="00770163"/>
    <w:rsid w:val="00771236"/>
    <w:rsid w:val="007713AB"/>
    <w:rsid w:val="00774F43"/>
    <w:rsid w:val="007750B2"/>
    <w:rsid w:val="007751C5"/>
    <w:rsid w:val="007766A5"/>
    <w:rsid w:val="00776DE3"/>
    <w:rsid w:val="00777831"/>
    <w:rsid w:val="00780407"/>
    <w:rsid w:val="007817D0"/>
    <w:rsid w:val="00781C28"/>
    <w:rsid w:val="00782157"/>
    <w:rsid w:val="0078236B"/>
    <w:rsid w:val="00782AFF"/>
    <w:rsid w:val="007837AA"/>
    <w:rsid w:val="00783C00"/>
    <w:rsid w:val="00785304"/>
    <w:rsid w:val="0078706C"/>
    <w:rsid w:val="007907E3"/>
    <w:rsid w:val="00791BE1"/>
    <w:rsid w:val="00792863"/>
    <w:rsid w:val="007933AB"/>
    <w:rsid w:val="00795989"/>
    <w:rsid w:val="00795E3E"/>
    <w:rsid w:val="007966EE"/>
    <w:rsid w:val="00797516"/>
    <w:rsid w:val="00797E6E"/>
    <w:rsid w:val="007A1651"/>
    <w:rsid w:val="007A324F"/>
    <w:rsid w:val="007A4086"/>
    <w:rsid w:val="007A572C"/>
    <w:rsid w:val="007A5F61"/>
    <w:rsid w:val="007B03F9"/>
    <w:rsid w:val="007B055F"/>
    <w:rsid w:val="007B0899"/>
    <w:rsid w:val="007B175A"/>
    <w:rsid w:val="007B2B3B"/>
    <w:rsid w:val="007B2CC3"/>
    <w:rsid w:val="007B4924"/>
    <w:rsid w:val="007B7747"/>
    <w:rsid w:val="007B7781"/>
    <w:rsid w:val="007B782F"/>
    <w:rsid w:val="007C1AE5"/>
    <w:rsid w:val="007C35E0"/>
    <w:rsid w:val="007C3D3A"/>
    <w:rsid w:val="007C4D11"/>
    <w:rsid w:val="007C58DC"/>
    <w:rsid w:val="007C6A8D"/>
    <w:rsid w:val="007C715F"/>
    <w:rsid w:val="007D0294"/>
    <w:rsid w:val="007D04D2"/>
    <w:rsid w:val="007D2397"/>
    <w:rsid w:val="007D2621"/>
    <w:rsid w:val="007D2B92"/>
    <w:rsid w:val="007D39A9"/>
    <w:rsid w:val="007D40AE"/>
    <w:rsid w:val="007D4B55"/>
    <w:rsid w:val="007D5E09"/>
    <w:rsid w:val="007D774E"/>
    <w:rsid w:val="007E3CE4"/>
    <w:rsid w:val="007E563C"/>
    <w:rsid w:val="007E6505"/>
    <w:rsid w:val="007E7974"/>
    <w:rsid w:val="007F06E6"/>
    <w:rsid w:val="007F131E"/>
    <w:rsid w:val="007F1C74"/>
    <w:rsid w:val="007F2855"/>
    <w:rsid w:val="007F2F94"/>
    <w:rsid w:val="007F3160"/>
    <w:rsid w:val="007F44FF"/>
    <w:rsid w:val="007F4EC2"/>
    <w:rsid w:val="007F7E54"/>
    <w:rsid w:val="00800285"/>
    <w:rsid w:val="008006AE"/>
    <w:rsid w:val="0080077B"/>
    <w:rsid w:val="00800792"/>
    <w:rsid w:val="00800C08"/>
    <w:rsid w:val="00803767"/>
    <w:rsid w:val="008038A3"/>
    <w:rsid w:val="0080432A"/>
    <w:rsid w:val="00806299"/>
    <w:rsid w:val="00806EFF"/>
    <w:rsid w:val="008102CD"/>
    <w:rsid w:val="0081116E"/>
    <w:rsid w:val="00811702"/>
    <w:rsid w:val="00811C97"/>
    <w:rsid w:val="00812121"/>
    <w:rsid w:val="008125DE"/>
    <w:rsid w:val="008132AB"/>
    <w:rsid w:val="00813A98"/>
    <w:rsid w:val="00814154"/>
    <w:rsid w:val="00814507"/>
    <w:rsid w:val="00814980"/>
    <w:rsid w:val="00814DEB"/>
    <w:rsid w:val="0081591E"/>
    <w:rsid w:val="00816012"/>
    <w:rsid w:val="00817731"/>
    <w:rsid w:val="00817CF5"/>
    <w:rsid w:val="00821440"/>
    <w:rsid w:val="00821CBD"/>
    <w:rsid w:val="00821E68"/>
    <w:rsid w:val="0082202F"/>
    <w:rsid w:val="0082371D"/>
    <w:rsid w:val="00823CE1"/>
    <w:rsid w:val="0082650E"/>
    <w:rsid w:val="008267F0"/>
    <w:rsid w:val="00826D37"/>
    <w:rsid w:val="008272FF"/>
    <w:rsid w:val="008303C9"/>
    <w:rsid w:val="008317E2"/>
    <w:rsid w:val="00833339"/>
    <w:rsid w:val="008336F9"/>
    <w:rsid w:val="00835EC8"/>
    <w:rsid w:val="00836E32"/>
    <w:rsid w:val="00836F64"/>
    <w:rsid w:val="0084397F"/>
    <w:rsid w:val="00844EB3"/>
    <w:rsid w:val="0084585A"/>
    <w:rsid w:val="00846A68"/>
    <w:rsid w:val="00846D95"/>
    <w:rsid w:val="00850A37"/>
    <w:rsid w:val="00850EF8"/>
    <w:rsid w:val="00850F87"/>
    <w:rsid w:val="00851341"/>
    <w:rsid w:val="008536B2"/>
    <w:rsid w:val="0085421F"/>
    <w:rsid w:val="00854A08"/>
    <w:rsid w:val="00855A8A"/>
    <w:rsid w:val="00856278"/>
    <w:rsid w:val="0085646B"/>
    <w:rsid w:val="00856642"/>
    <w:rsid w:val="008575C2"/>
    <w:rsid w:val="00857B94"/>
    <w:rsid w:val="008619FF"/>
    <w:rsid w:val="0086251D"/>
    <w:rsid w:val="008644D9"/>
    <w:rsid w:val="00865335"/>
    <w:rsid w:val="00866801"/>
    <w:rsid w:val="00866A05"/>
    <w:rsid w:val="0087024C"/>
    <w:rsid w:val="008707CD"/>
    <w:rsid w:val="00871765"/>
    <w:rsid w:val="00871C17"/>
    <w:rsid w:val="0087203D"/>
    <w:rsid w:val="008726C8"/>
    <w:rsid w:val="0087363A"/>
    <w:rsid w:val="00873DF3"/>
    <w:rsid w:val="00875198"/>
    <w:rsid w:val="00876234"/>
    <w:rsid w:val="008767E2"/>
    <w:rsid w:val="00877C24"/>
    <w:rsid w:val="008812BC"/>
    <w:rsid w:val="008815FB"/>
    <w:rsid w:val="00881B2A"/>
    <w:rsid w:val="00881D37"/>
    <w:rsid w:val="00884398"/>
    <w:rsid w:val="00884879"/>
    <w:rsid w:val="008849AA"/>
    <w:rsid w:val="00884DE4"/>
    <w:rsid w:val="0088652F"/>
    <w:rsid w:val="008873D8"/>
    <w:rsid w:val="0089070F"/>
    <w:rsid w:val="00890A4A"/>
    <w:rsid w:val="00891575"/>
    <w:rsid w:val="008923BB"/>
    <w:rsid w:val="00892CA4"/>
    <w:rsid w:val="00892D4A"/>
    <w:rsid w:val="00892F57"/>
    <w:rsid w:val="0089345F"/>
    <w:rsid w:val="00893784"/>
    <w:rsid w:val="008939F7"/>
    <w:rsid w:val="0089685A"/>
    <w:rsid w:val="00896912"/>
    <w:rsid w:val="00897F90"/>
    <w:rsid w:val="008A0107"/>
    <w:rsid w:val="008A02ED"/>
    <w:rsid w:val="008A05C4"/>
    <w:rsid w:val="008A069A"/>
    <w:rsid w:val="008A10D7"/>
    <w:rsid w:val="008A13F2"/>
    <w:rsid w:val="008A1C0E"/>
    <w:rsid w:val="008A1C9B"/>
    <w:rsid w:val="008A2BA8"/>
    <w:rsid w:val="008A5811"/>
    <w:rsid w:val="008A67BA"/>
    <w:rsid w:val="008A6D3D"/>
    <w:rsid w:val="008A6F56"/>
    <w:rsid w:val="008B1455"/>
    <w:rsid w:val="008B378F"/>
    <w:rsid w:val="008B5187"/>
    <w:rsid w:val="008B529D"/>
    <w:rsid w:val="008B72E5"/>
    <w:rsid w:val="008B7D3B"/>
    <w:rsid w:val="008C0EC6"/>
    <w:rsid w:val="008C20B2"/>
    <w:rsid w:val="008C32D7"/>
    <w:rsid w:val="008C3A87"/>
    <w:rsid w:val="008C3C87"/>
    <w:rsid w:val="008C55FB"/>
    <w:rsid w:val="008C5C55"/>
    <w:rsid w:val="008C5E4B"/>
    <w:rsid w:val="008C6903"/>
    <w:rsid w:val="008D089F"/>
    <w:rsid w:val="008D103D"/>
    <w:rsid w:val="008D1068"/>
    <w:rsid w:val="008D114B"/>
    <w:rsid w:val="008D1BC4"/>
    <w:rsid w:val="008D2461"/>
    <w:rsid w:val="008D2AC3"/>
    <w:rsid w:val="008D2B01"/>
    <w:rsid w:val="008D44BE"/>
    <w:rsid w:val="008D46D2"/>
    <w:rsid w:val="008D586A"/>
    <w:rsid w:val="008D76B1"/>
    <w:rsid w:val="008E05B0"/>
    <w:rsid w:val="008E1303"/>
    <w:rsid w:val="008E2B08"/>
    <w:rsid w:val="008E58C4"/>
    <w:rsid w:val="008E6183"/>
    <w:rsid w:val="008F024A"/>
    <w:rsid w:val="008F08AC"/>
    <w:rsid w:val="008F3136"/>
    <w:rsid w:val="008F345F"/>
    <w:rsid w:val="008F34EB"/>
    <w:rsid w:val="008F3BE1"/>
    <w:rsid w:val="008F3F11"/>
    <w:rsid w:val="008F53EE"/>
    <w:rsid w:val="008F6A88"/>
    <w:rsid w:val="008F6B80"/>
    <w:rsid w:val="0090011C"/>
    <w:rsid w:val="00903653"/>
    <w:rsid w:val="009041D5"/>
    <w:rsid w:val="00904A42"/>
    <w:rsid w:val="00904C90"/>
    <w:rsid w:val="009050A9"/>
    <w:rsid w:val="00905C98"/>
    <w:rsid w:val="00906DE8"/>
    <w:rsid w:val="00907B85"/>
    <w:rsid w:val="009111D4"/>
    <w:rsid w:val="0091250B"/>
    <w:rsid w:val="00912643"/>
    <w:rsid w:val="00912DCE"/>
    <w:rsid w:val="009141E8"/>
    <w:rsid w:val="00917797"/>
    <w:rsid w:val="00917EE2"/>
    <w:rsid w:val="009205ED"/>
    <w:rsid w:val="009208D8"/>
    <w:rsid w:val="0092124F"/>
    <w:rsid w:val="00922B32"/>
    <w:rsid w:val="00922EE9"/>
    <w:rsid w:val="00926295"/>
    <w:rsid w:val="00926895"/>
    <w:rsid w:val="009272E0"/>
    <w:rsid w:val="00930124"/>
    <w:rsid w:val="009332DB"/>
    <w:rsid w:val="00933C48"/>
    <w:rsid w:val="009360FA"/>
    <w:rsid w:val="00936103"/>
    <w:rsid w:val="009379B7"/>
    <w:rsid w:val="00940F65"/>
    <w:rsid w:val="00941892"/>
    <w:rsid w:val="009421F5"/>
    <w:rsid w:val="00942B36"/>
    <w:rsid w:val="0094330B"/>
    <w:rsid w:val="00944561"/>
    <w:rsid w:val="00944CE1"/>
    <w:rsid w:val="009453CC"/>
    <w:rsid w:val="00945D74"/>
    <w:rsid w:val="00946BB6"/>
    <w:rsid w:val="009477C9"/>
    <w:rsid w:val="009506EE"/>
    <w:rsid w:val="00951030"/>
    <w:rsid w:val="009518F1"/>
    <w:rsid w:val="009518F8"/>
    <w:rsid w:val="00955B3B"/>
    <w:rsid w:val="00955FD2"/>
    <w:rsid w:val="009578CB"/>
    <w:rsid w:val="00960957"/>
    <w:rsid w:val="00962113"/>
    <w:rsid w:val="009670A2"/>
    <w:rsid w:val="00967BCE"/>
    <w:rsid w:val="009709A8"/>
    <w:rsid w:val="00970C47"/>
    <w:rsid w:val="00971727"/>
    <w:rsid w:val="00973AAB"/>
    <w:rsid w:val="00974784"/>
    <w:rsid w:val="009751BA"/>
    <w:rsid w:val="009766B1"/>
    <w:rsid w:val="00980CA6"/>
    <w:rsid w:val="00982066"/>
    <w:rsid w:val="00983143"/>
    <w:rsid w:val="00983FD4"/>
    <w:rsid w:val="0098416B"/>
    <w:rsid w:val="009870FF"/>
    <w:rsid w:val="00992050"/>
    <w:rsid w:val="009925FE"/>
    <w:rsid w:val="00992734"/>
    <w:rsid w:val="0099293C"/>
    <w:rsid w:val="00993551"/>
    <w:rsid w:val="009946E0"/>
    <w:rsid w:val="0099508D"/>
    <w:rsid w:val="00996936"/>
    <w:rsid w:val="009A08FB"/>
    <w:rsid w:val="009A2628"/>
    <w:rsid w:val="009A30C5"/>
    <w:rsid w:val="009A44E3"/>
    <w:rsid w:val="009A4A35"/>
    <w:rsid w:val="009A5162"/>
    <w:rsid w:val="009A70F4"/>
    <w:rsid w:val="009A7106"/>
    <w:rsid w:val="009B0170"/>
    <w:rsid w:val="009B1A67"/>
    <w:rsid w:val="009B2ED5"/>
    <w:rsid w:val="009B359D"/>
    <w:rsid w:val="009B3A95"/>
    <w:rsid w:val="009B4CFE"/>
    <w:rsid w:val="009B4EA9"/>
    <w:rsid w:val="009B5187"/>
    <w:rsid w:val="009B51AD"/>
    <w:rsid w:val="009B52B7"/>
    <w:rsid w:val="009B55BA"/>
    <w:rsid w:val="009B59E6"/>
    <w:rsid w:val="009B726E"/>
    <w:rsid w:val="009B79BC"/>
    <w:rsid w:val="009C010F"/>
    <w:rsid w:val="009C06C1"/>
    <w:rsid w:val="009C0BF3"/>
    <w:rsid w:val="009C1371"/>
    <w:rsid w:val="009C17E6"/>
    <w:rsid w:val="009C2D1C"/>
    <w:rsid w:val="009C3097"/>
    <w:rsid w:val="009C30DD"/>
    <w:rsid w:val="009C36E0"/>
    <w:rsid w:val="009C3FFD"/>
    <w:rsid w:val="009C420E"/>
    <w:rsid w:val="009C44A1"/>
    <w:rsid w:val="009C4F73"/>
    <w:rsid w:val="009C63A5"/>
    <w:rsid w:val="009D1639"/>
    <w:rsid w:val="009D1CAE"/>
    <w:rsid w:val="009D1E1E"/>
    <w:rsid w:val="009D29D9"/>
    <w:rsid w:val="009D2F63"/>
    <w:rsid w:val="009D39A3"/>
    <w:rsid w:val="009D3A42"/>
    <w:rsid w:val="009D5BD8"/>
    <w:rsid w:val="009D5F33"/>
    <w:rsid w:val="009D6DA6"/>
    <w:rsid w:val="009E05C3"/>
    <w:rsid w:val="009E2832"/>
    <w:rsid w:val="009E4650"/>
    <w:rsid w:val="009F0929"/>
    <w:rsid w:val="009F238D"/>
    <w:rsid w:val="009F27EF"/>
    <w:rsid w:val="009F2D6F"/>
    <w:rsid w:val="009F337B"/>
    <w:rsid w:val="009F3795"/>
    <w:rsid w:val="009F3DF9"/>
    <w:rsid w:val="009F4071"/>
    <w:rsid w:val="009F4200"/>
    <w:rsid w:val="009F43CE"/>
    <w:rsid w:val="009F4999"/>
    <w:rsid w:val="009F4A40"/>
    <w:rsid w:val="009F5333"/>
    <w:rsid w:val="009F587E"/>
    <w:rsid w:val="009F6C0B"/>
    <w:rsid w:val="009F7BC9"/>
    <w:rsid w:val="009F7FAB"/>
    <w:rsid w:val="00A02FBE"/>
    <w:rsid w:val="00A0300D"/>
    <w:rsid w:val="00A0342A"/>
    <w:rsid w:val="00A056D0"/>
    <w:rsid w:val="00A05DE6"/>
    <w:rsid w:val="00A0616A"/>
    <w:rsid w:val="00A06C02"/>
    <w:rsid w:val="00A07623"/>
    <w:rsid w:val="00A07CF0"/>
    <w:rsid w:val="00A07EEC"/>
    <w:rsid w:val="00A10E11"/>
    <w:rsid w:val="00A12710"/>
    <w:rsid w:val="00A1396B"/>
    <w:rsid w:val="00A14BC8"/>
    <w:rsid w:val="00A171E9"/>
    <w:rsid w:val="00A2017E"/>
    <w:rsid w:val="00A20462"/>
    <w:rsid w:val="00A20A9A"/>
    <w:rsid w:val="00A21FB0"/>
    <w:rsid w:val="00A2255B"/>
    <w:rsid w:val="00A23284"/>
    <w:rsid w:val="00A24B4A"/>
    <w:rsid w:val="00A25147"/>
    <w:rsid w:val="00A26962"/>
    <w:rsid w:val="00A26D30"/>
    <w:rsid w:val="00A30A6C"/>
    <w:rsid w:val="00A31C0F"/>
    <w:rsid w:val="00A3242A"/>
    <w:rsid w:val="00A326C7"/>
    <w:rsid w:val="00A32F77"/>
    <w:rsid w:val="00A3677D"/>
    <w:rsid w:val="00A36D0F"/>
    <w:rsid w:val="00A37DF5"/>
    <w:rsid w:val="00A436FA"/>
    <w:rsid w:val="00A43CA9"/>
    <w:rsid w:val="00A43E5E"/>
    <w:rsid w:val="00A44A94"/>
    <w:rsid w:val="00A44B2E"/>
    <w:rsid w:val="00A44EB8"/>
    <w:rsid w:val="00A4517B"/>
    <w:rsid w:val="00A46871"/>
    <w:rsid w:val="00A46962"/>
    <w:rsid w:val="00A4711E"/>
    <w:rsid w:val="00A47964"/>
    <w:rsid w:val="00A47EB3"/>
    <w:rsid w:val="00A5059B"/>
    <w:rsid w:val="00A51240"/>
    <w:rsid w:val="00A52E4E"/>
    <w:rsid w:val="00A54486"/>
    <w:rsid w:val="00A54F5C"/>
    <w:rsid w:val="00A557BE"/>
    <w:rsid w:val="00A56D4D"/>
    <w:rsid w:val="00A578A1"/>
    <w:rsid w:val="00A611E3"/>
    <w:rsid w:val="00A6156F"/>
    <w:rsid w:val="00A620B6"/>
    <w:rsid w:val="00A632E2"/>
    <w:rsid w:val="00A639D5"/>
    <w:rsid w:val="00A63EE1"/>
    <w:rsid w:val="00A640C0"/>
    <w:rsid w:val="00A6561F"/>
    <w:rsid w:val="00A665C0"/>
    <w:rsid w:val="00A673AA"/>
    <w:rsid w:val="00A704CD"/>
    <w:rsid w:val="00A72547"/>
    <w:rsid w:val="00A727EF"/>
    <w:rsid w:val="00A72F16"/>
    <w:rsid w:val="00A73B5F"/>
    <w:rsid w:val="00A74035"/>
    <w:rsid w:val="00A748B1"/>
    <w:rsid w:val="00A74912"/>
    <w:rsid w:val="00A74DC7"/>
    <w:rsid w:val="00A77C7B"/>
    <w:rsid w:val="00A77E74"/>
    <w:rsid w:val="00A77F6E"/>
    <w:rsid w:val="00A8162B"/>
    <w:rsid w:val="00A81F56"/>
    <w:rsid w:val="00A82048"/>
    <w:rsid w:val="00A823EB"/>
    <w:rsid w:val="00A8358A"/>
    <w:rsid w:val="00A83BDB"/>
    <w:rsid w:val="00A84221"/>
    <w:rsid w:val="00A867D7"/>
    <w:rsid w:val="00A86D84"/>
    <w:rsid w:val="00A878E2"/>
    <w:rsid w:val="00A904C1"/>
    <w:rsid w:val="00A90C12"/>
    <w:rsid w:val="00A91425"/>
    <w:rsid w:val="00A919A9"/>
    <w:rsid w:val="00A91F5C"/>
    <w:rsid w:val="00A934A5"/>
    <w:rsid w:val="00A93C01"/>
    <w:rsid w:val="00A953B0"/>
    <w:rsid w:val="00A954EF"/>
    <w:rsid w:val="00A962C2"/>
    <w:rsid w:val="00A96A97"/>
    <w:rsid w:val="00AA0F1D"/>
    <w:rsid w:val="00AA19A8"/>
    <w:rsid w:val="00AA2DCA"/>
    <w:rsid w:val="00AA3610"/>
    <w:rsid w:val="00AA38BC"/>
    <w:rsid w:val="00AA49B1"/>
    <w:rsid w:val="00AA5ED0"/>
    <w:rsid w:val="00AA657D"/>
    <w:rsid w:val="00AA683E"/>
    <w:rsid w:val="00AB0BFA"/>
    <w:rsid w:val="00AB2B67"/>
    <w:rsid w:val="00AB323A"/>
    <w:rsid w:val="00AB3715"/>
    <w:rsid w:val="00AB3EB4"/>
    <w:rsid w:val="00AB404C"/>
    <w:rsid w:val="00AB4727"/>
    <w:rsid w:val="00AB4F6B"/>
    <w:rsid w:val="00AB7AED"/>
    <w:rsid w:val="00AB7C7D"/>
    <w:rsid w:val="00AC02DF"/>
    <w:rsid w:val="00AC12EF"/>
    <w:rsid w:val="00AC1679"/>
    <w:rsid w:val="00AC3FC0"/>
    <w:rsid w:val="00AC42DD"/>
    <w:rsid w:val="00AC505D"/>
    <w:rsid w:val="00AC5692"/>
    <w:rsid w:val="00AC6110"/>
    <w:rsid w:val="00AC676C"/>
    <w:rsid w:val="00AC7D65"/>
    <w:rsid w:val="00AD05D3"/>
    <w:rsid w:val="00AD303A"/>
    <w:rsid w:val="00AD3055"/>
    <w:rsid w:val="00AD383E"/>
    <w:rsid w:val="00AD498C"/>
    <w:rsid w:val="00AD4C9F"/>
    <w:rsid w:val="00AD5FDB"/>
    <w:rsid w:val="00AD79E2"/>
    <w:rsid w:val="00AE0AEA"/>
    <w:rsid w:val="00AE161C"/>
    <w:rsid w:val="00AE170D"/>
    <w:rsid w:val="00AE2FC8"/>
    <w:rsid w:val="00AE3A03"/>
    <w:rsid w:val="00AE4724"/>
    <w:rsid w:val="00AE576F"/>
    <w:rsid w:val="00AE6C1B"/>
    <w:rsid w:val="00AE702D"/>
    <w:rsid w:val="00AE70C5"/>
    <w:rsid w:val="00AF0B08"/>
    <w:rsid w:val="00AF13AE"/>
    <w:rsid w:val="00AF1A19"/>
    <w:rsid w:val="00AF203C"/>
    <w:rsid w:val="00AF38B3"/>
    <w:rsid w:val="00AF3A9F"/>
    <w:rsid w:val="00AF40D4"/>
    <w:rsid w:val="00AF4989"/>
    <w:rsid w:val="00AF734B"/>
    <w:rsid w:val="00AF7506"/>
    <w:rsid w:val="00B01117"/>
    <w:rsid w:val="00B0147B"/>
    <w:rsid w:val="00B022A6"/>
    <w:rsid w:val="00B02CE1"/>
    <w:rsid w:val="00B04E1F"/>
    <w:rsid w:val="00B05EE6"/>
    <w:rsid w:val="00B05FB5"/>
    <w:rsid w:val="00B07B2D"/>
    <w:rsid w:val="00B13294"/>
    <w:rsid w:val="00B137E4"/>
    <w:rsid w:val="00B1399F"/>
    <w:rsid w:val="00B14115"/>
    <w:rsid w:val="00B15196"/>
    <w:rsid w:val="00B151A4"/>
    <w:rsid w:val="00B153A7"/>
    <w:rsid w:val="00B157DD"/>
    <w:rsid w:val="00B20849"/>
    <w:rsid w:val="00B20C2E"/>
    <w:rsid w:val="00B212E5"/>
    <w:rsid w:val="00B2186E"/>
    <w:rsid w:val="00B2197A"/>
    <w:rsid w:val="00B219FF"/>
    <w:rsid w:val="00B2376E"/>
    <w:rsid w:val="00B24D7B"/>
    <w:rsid w:val="00B25200"/>
    <w:rsid w:val="00B25349"/>
    <w:rsid w:val="00B2637F"/>
    <w:rsid w:val="00B26558"/>
    <w:rsid w:val="00B26E4A"/>
    <w:rsid w:val="00B30D37"/>
    <w:rsid w:val="00B31D1D"/>
    <w:rsid w:val="00B357F4"/>
    <w:rsid w:val="00B403F3"/>
    <w:rsid w:val="00B40585"/>
    <w:rsid w:val="00B42401"/>
    <w:rsid w:val="00B4320F"/>
    <w:rsid w:val="00B44A2C"/>
    <w:rsid w:val="00B44CC2"/>
    <w:rsid w:val="00B45706"/>
    <w:rsid w:val="00B471F9"/>
    <w:rsid w:val="00B47FB6"/>
    <w:rsid w:val="00B50042"/>
    <w:rsid w:val="00B52602"/>
    <w:rsid w:val="00B539C4"/>
    <w:rsid w:val="00B5432A"/>
    <w:rsid w:val="00B54450"/>
    <w:rsid w:val="00B557C3"/>
    <w:rsid w:val="00B55FD8"/>
    <w:rsid w:val="00B56726"/>
    <w:rsid w:val="00B600BA"/>
    <w:rsid w:val="00B62FEA"/>
    <w:rsid w:val="00B63603"/>
    <w:rsid w:val="00B64A3A"/>
    <w:rsid w:val="00B64FB5"/>
    <w:rsid w:val="00B65A83"/>
    <w:rsid w:val="00B67E8E"/>
    <w:rsid w:val="00B7026B"/>
    <w:rsid w:val="00B711B9"/>
    <w:rsid w:val="00B72757"/>
    <w:rsid w:val="00B72AC0"/>
    <w:rsid w:val="00B72DE3"/>
    <w:rsid w:val="00B745FA"/>
    <w:rsid w:val="00B7470A"/>
    <w:rsid w:val="00B749A0"/>
    <w:rsid w:val="00B758FB"/>
    <w:rsid w:val="00B7630C"/>
    <w:rsid w:val="00B80031"/>
    <w:rsid w:val="00B80AA6"/>
    <w:rsid w:val="00B80AF5"/>
    <w:rsid w:val="00B81644"/>
    <w:rsid w:val="00B8186E"/>
    <w:rsid w:val="00B81C19"/>
    <w:rsid w:val="00B8229F"/>
    <w:rsid w:val="00B83C9A"/>
    <w:rsid w:val="00B83F7E"/>
    <w:rsid w:val="00B842DC"/>
    <w:rsid w:val="00B8578F"/>
    <w:rsid w:val="00B85B35"/>
    <w:rsid w:val="00B85CCC"/>
    <w:rsid w:val="00B86C6F"/>
    <w:rsid w:val="00B91B83"/>
    <w:rsid w:val="00B91CC2"/>
    <w:rsid w:val="00B91EC2"/>
    <w:rsid w:val="00B9288A"/>
    <w:rsid w:val="00B92BF0"/>
    <w:rsid w:val="00B92C92"/>
    <w:rsid w:val="00B9378D"/>
    <w:rsid w:val="00B97AD4"/>
    <w:rsid w:val="00BA00EA"/>
    <w:rsid w:val="00BA0833"/>
    <w:rsid w:val="00BA1E0D"/>
    <w:rsid w:val="00BA394A"/>
    <w:rsid w:val="00BA6D59"/>
    <w:rsid w:val="00BA7FC3"/>
    <w:rsid w:val="00BB3859"/>
    <w:rsid w:val="00BB3880"/>
    <w:rsid w:val="00BB4592"/>
    <w:rsid w:val="00BB5356"/>
    <w:rsid w:val="00BB6169"/>
    <w:rsid w:val="00BB683A"/>
    <w:rsid w:val="00BB720C"/>
    <w:rsid w:val="00BC108A"/>
    <w:rsid w:val="00BC15F8"/>
    <w:rsid w:val="00BC4661"/>
    <w:rsid w:val="00BC4FB6"/>
    <w:rsid w:val="00BC550E"/>
    <w:rsid w:val="00BC6788"/>
    <w:rsid w:val="00BC7715"/>
    <w:rsid w:val="00BD0501"/>
    <w:rsid w:val="00BD0ABF"/>
    <w:rsid w:val="00BD0BB9"/>
    <w:rsid w:val="00BD1346"/>
    <w:rsid w:val="00BD2143"/>
    <w:rsid w:val="00BD256B"/>
    <w:rsid w:val="00BD2890"/>
    <w:rsid w:val="00BD3EC0"/>
    <w:rsid w:val="00BD5852"/>
    <w:rsid w:val="00BD72B6"/>
    <w:rsid w:val="00BE03C0"/>
    <w:rsid w:val="00BE105B"/>
    <w:rsid w:val="00BE31CB"/>
    <w:rsid w:val="00BE3935"/>
    <w:rsid w:val="00BE403F"/>
    <w:rsid w:val="00BE4413"/>
    <w:rsid w:val="00BE4C42"/>
    <w:rsid w:val="00BE6F13"/>
    <w:rsid w:val="00BE7786"/>
    <w:rsid w:val="00BF0352"/>
    <w:rsid w:val="00BF134C"/>
    <w:rsid w:val="00BF2523"/>
    <w:rsid w:val="00BF2A56"/>
    <w:rsid w:val="00BF318B"/>
    <w:rsid w:val="00BF3B9D"/>
    <w:rsid w:val="00BF3BCF"/>
    <w:rsid w:val="00BF4B46"/>
    <w:rsid w:val="00BF4B50"/>
    <w:rsid w:val="00BF4C7C"/>
    <w:rsid w:val="00BF5001"/>
    <w:rsid w:val="00BF5726"/>
    <w:rsid w:val="00BF69A9"/>
    <w:rsid w:val="00C004EF"/>
    <w:rsid w:val="00C014E6"/>
    <w:rsid w:val="00C02BE8"/>
    <w:rsid w:val="00C0350B"/>
    <w:rsid w:val="00C048A4"/>
    <w:rsid w:val="00C068C4"/>
    <w:rsid w:val="00C10012"/>
    <w:rsid w:val="00C112DF"/>
    <w:rsid w:val="00C13C65"/>
    <w:rsid w:val="00C15414"/>
    <w:rsid w:val="00C17523"/>
    <w:rsid w:val="00C17BC5"/>
    <w:rsid w:val="00C2070B"/>
    <w:rsid w:val="00C20A95"/>
    <w:rsid w:val="00C20DCE"/>
    <w:rsid w:val="00C21F54"/>
    <w:rsid w:val="00C224F1"/>
    <w:rsid w:val="00C22DD7"/>
    <w:rsid w:val="00C2587D"/>
    <w:rsid w:val="00C31C9F"/>
    <w:rsid w:val="00C33AB5"/>
    <w:rsid w:val="00C35B09"/>
    <w:rsid w:val="00C36E99"/>
    <w:rsid w:val="00C371D5"/>
    <w:rsid w:val="00C37BA0"/>
    <w:rsid w:val="00C40AA4"/>
    <w:rsid w:val="00C40C65"/>
    <w:rsid w:val="00C417EA"/>
    <w:rsid w:val="00C41E21"/>
    <w:rsid w:val="00C42587"/>
    <w:rsid w:val="00C4399A"/>
    <w:rsid w:val="00C43BB7"/>
    <w:rsid w:val="00C44164"/>
    <w:rsid w:val="00C4476B"/>
    <w:rsid w:val="00C46399"/>
    <w:rsid w:val="00C47320"/>
    <w:rsid w:val="00C50025"/>
    <w:rsid w:val="00C50482"/>
    <w:rsid w:val="00C50CCB"/>
    <w:rsid w:val="00C50F5C"/>
    <w:rsid w:val="00C52955"/>
    <w:rsid w:val="00C53BE1"/>
    <w:rsid w:val="00C5672D"/>
    <w:rsid w:val="00C56AB8"/>
    <w:rsid w:val="00C57B2C"/>
    <w:rsid w:val="00C57FAC"/>
    <w:rsid w:val="00C61505"/>
    <w:rsid w:val="00C61A33"/>
    <w:rsid w:val="00C64703"/>
    <w:rsid w:val="00C672C9"/>
    <w:rsid w:val="00C67BD2"/>
    <w:rsid w:val="00C67F7B"/>
    <w:rsid w:val="00C67F7C"/>
    <w:rsid w:val="00C70C4B"/>
    <w:rsid w:val="00C71264"/>
    <w:rsid w:val="00C72CE7"/>
    <w:rsid w:val="00C7473A"/>
    <w:rsid w:val="00C74D2E"/>
    <w:rsid w:val="00C74E24"/>
    <w:rsid w:val="00C74F05"/>
    <w:rsid w:val="00C755B6"/>
    <w:rsid w:val="00C779B0"/>
    <w:rsid w:val="00C800C5"/>
    <w:rsid w:val="00C80E1F"/>
    <w:rsid w:val="00C80FD0"/>
    <w:rsid w:val="00C8142F"/>
    <w:rsid w:val="00C81745"/>
    <w:rsid w:val="00C82A1C"/>
    <w:rsid w:val="00C833C3"/>
    <w:rsid w:val="00C83DAE"/>
    <w:rsid w:val="00C83DC6"/>
    <w:rsid w:val="00C850F4"/>
    <w:rsid w:val="00C854BC"/>
    <w:rsid w:val="00C86DA1"/>
    <w:rsid w:val="00C87BEF"/>
    <w:rsid w:val="00C87D77"/>
    <w:rsid w:val="00C87E8A"/>
    <w:rsid w:val="00C9061E"/>
    <w:rsid w:val="00C97E74"/>
    <w:rsid w:val="00CA069B"/>
    <w:rsid w:val="00CA0CA8"/>
    <w:rsid w:val="00CA0FDD"/>
    <w:rsid w:val="00CA143A"/>
    <w:rsid w:val="00CA3ACE"/>
    <w:rsid w:val="00CA4299"/>
    <w:rsid w:val="00CA6CB1"/>
    <w:rsid w:val="00CA784D"/>
    <w:rsid w:val="00CB2250"/>
    <w:rsid w:val="00CB2979"/>
    <w:rsid w:val="00CB387C"/>
    <w:rsid w:val="00CB73FF"/>
    <w:rsid w:val="00CB7E43"/>
    <w:rsid w:val="00CC038F"/>
    <w:rsid w:val="00CC12AB"/>
    <w:rsid w:val="00CC1B37"/>
    <w:rsid w:val="00CC2A4E"/>
    <w:rsid w:val="00CC421B"/>
    <w:rsid w:val="00CC52C7"/>
    <w:rsid w:val="00CC6056"/>
    <w:rsid w:val="00CC7075"/>
    <w:rsid w:val="00CC7578"/>
    <w:rsid w:val="00CC7CC5"/>
    <w:rsid w:val="00CD308C"/>
    <w:rsid w:val="00CD48A3"/>
    <w:rsid w:val="00CD4B95"/>
    <w:rsid w:val="00CD517E"/>
    <w:rsid w:val="00CD5AC6"/>
    <w:rsid w:val="00CD7DA6"/>
    <w:rsid w:val="00CE0B3A"/>
    <w:rsid w:val="00CE0F74"/>
    <w:rsid w:val="00CE1068"/>
    <w:rsid w:val="00CE26A7"/>
    <w:rsid w:val="00CE2E0A"/>
    <w:rsid w:val="00CE37C2"/>
    <w:rsid w:val="00CE47BC"/>
    <w:rsid w:val="00CE520C"/>
    <w:rsid w:val="00CE58E0"/>
    <w:rsid w:val="00CF0086"/>
    <w:rsid w:val="00CF2245"/>
    <w:rsid w:val="00CF2509"/>
    <w:rsid w:val="00CF2C27"/>
    <w:rsid w:val="00CF4319"/>
    <w:rsid w:val="00CF492E"/>
    <w:rsid w:val="00CF5D9A"/>
    <w:rsid w:val="00CF6C1C"/>
    <w:rsid w:val="00CF7990"/>
    <w:rsid w:val="00D02B53"/>
    <w:rsid w:val="00D03E2E"/>
    <w:rsid w:val="00D0438E"/>
    <w:rsid w:val="00D0504D"/>
    <w:rsid w:val="00D07F19"/>
    <w:rsid w:val="00D102F4"/>
    <w:rsid w:val="00D10970"/>
    <w:rsid w:val="00D109A8"/>
    <w:rsid w:val="00D1106C"/>
    <w:rsid w:val="00D12A79"/>
    <w:rsid w:val="00D13C70"/>
    <w:rsid w:val="00D13EBD"/>
    <w:rsid w:val="00D13F39"/>
    <w:rsid w:val="00D1413D"/>
    <w:rsid w:val="00D142B0"/>
    <w:rsid w:val="00D170F9"/>
    <w:rsid w:val="00D175E6"/>
    <w:rsid w:val="00D17AD5"/>
    <w:rsid w:val="00D203CF"/>
    <w:rsid w:val="00D204D9"/>
    <w:rsid w:val="00D22135"/>
    <w:rsid w:val="00D23932"/>
    <w:rsid w:val="00D23AC1"/>
    <w:rsid w:val="00D24EDA"/>
    <w:rsid w:val="00D24FC7"/>
    <w:rsid w:val="00D2517B"/>
    <w:rsid w:val="00D26246"/>
    <w:rsid w:val="00D26B29"/>
    <w:rsid w:val="00D30100"/>
    <w:rsid w:val="00D308EA"/>
    <w:rsid w:val="00D30D8B"/>
    <w:rsid w:val="00D3165A"/>
    <w:rsid w:val="00D32EA1"/>
    <w:rsid w:val="00D33C28"/>
    <w:rsid w:val="00D33CC5"/>
    <w:rsid w:val="00D344D3"/>
    <w:rsid w:val="00D346FF"/>
    <w:rsid w:val="00D355C9"/>
    <w:rsid w:val="00D35999"/>
    <w:rsid w:val="00D4010F"/>
    <w:rsid w:val="00D407C4"/>
    <w:rsid w:val="00D41529"/>
    <w:rsid w:val="00D41D92"/>
    <w:rsid w:val="00D42062"/>
    <w:rsid w:val="00D42066"/>
    <w:rsid w:val="00D43FDB"/>
    <w:rsid w:val="00D453BC"/>
    <w:rsid w:val="00D465ED"/>
    <w:rsid w:val="00D46D74"/>
    <w:rsid w:val="00D50AB4"/>
    <w:rsid w:val="00D5140D"/>
    <w:rsid w:val="00D51757"/>
    <w:rsid w:val="00D51B34"/>
    <w:rsid w:val="00D520C2"/>
    <w:rsid w:val="00D537AD"/>
    <w:rsid w:val="00D5540F"/>
    <w:rsid w:val="00D555CB"/>
    <w:rsid w:val="00D55B15"/>
    <w:rsid w:val="00D57048"/>
    <w:rsid w:val="00D57060"/>
    <w:rsid w:val="00D5785B"/>
    <w:rsid w:val="00D602F7"/>
    <w:rsid w:val="00D60675"/>
    <w:rsid w:val="00D61990"/>
    <w:rsid w:val="00D61C66"/>
    <w:rsid w:val="00D62035"/>
    <w:rsid w:val="00D639D1"/>
    <w:rsid w:val="00D65FCB"/>
    <w:rsid w:val="00D6738B"/>
    <w:rsid w:val="00D6782D"/>
    <w:rsid w:val="00D67EA7"/>
    <w:rsid w:val="00D70F89"/>
    <w:rsid w:val="00D73E72"/>
    <w:rsid w:val="00D74885"/>
    <w:rsid w:val="00D76858"/>
    <w:rsid w:val="00D76A01"/>
    <w:rsid w:val="00D76C07"/>
    <w:rsid w:val="00D77057"/>
    <w:rsid w:val="00D8076A"/>
    <w:rsid w:val="00D8085D"/>
    <w:rsid w:val="00D820B3"/>
    <w:rsid w:val="00D82896"/>
    <w:rsid w:val="00D84ABA"/>
    <w:rsid w:val="00D872CB"/>
    <w:rsid w:val="00D87566"/>
    <w:rsid w:val="00D87D28"/>
    <w:rsid w:val="00D87FD8"/>
    <w:rsid w:val="00D9022B"/>
    <w:rsid w:val="00D903BB"/>
    <w:rsid w:val="00D91F6F"/>
    <w:rsid w:val="00D9208D"/>
    <w:rsid w:val="00D930FE"/>
    <w:rsid w:val="00D93E2A"/>
    <w:rsid w:val="00D96FC1"/>
    <w:rsid w:val="00D977D2"/>
    <w:rsid w:val="00D979C2"/>
    <w:rsid w:val="00D97DCB"/>
    <w:rsid w:val="00DA123C"/>
    <w:rsid w:val="00DA179B"/>
    <w:rsid w:val="00DA244B"/>
    <w:rsid w:val="00DA2750"/>
    <w:rsid w:val="00DA367C"/>
    <w:rsid w:val="00DA4190"/>
    <w:rsid w:val="00DA488C"/>
    <w:rsid w:val="00DA6BE4"/>
    <w:rsid w:val="00DB0D66"/>
    <w:rsid w:val="00DB0F47"/>
    <w:rsid w:val="00DB4507"/>
    <w:rsid w:val="00DB4E32"/>
    <w:rsid w:val="00DB5225"/>
    <w:rsid w:val="00DB55A2"/>
    <w:rsid w:val="00DB6A70"/>
    <w:rsid w:val="00DB6DE1"/>
    <w:rsid w:val="00DB6EF7"/>
    <w:rsid w:val="00DC2387"/>
    <w:rsid w:val="00DC23C7"/>
    <w:rsid w:val="00DC4163"/>
    <w:rsid w:val="00DC5173"/>
    <w:rsid w:val="00DC55A5"/>
    <w:rsid w:val="00DC5E15"/>
    <w:rsid w:val="00DC5EC8"/>
    <w:rsid w:val="00DC5F7E"/>
    <w:rsid w:val="00DC6B66"/>
    <w:rsid w:val="00DC785E"/>
    <w:rsid w:val="00DC7D0C"/>
    <w:rsid w:val="00DD097C"/>
    <w:rsid w:val="00DD18D7"/>
    <w:rsid w:val="00DD1DC9"/>
    <w:rsid w:val="00DD2D0A"/>
    <w:rsid w:val="00DD2F8D"/>
    <w:rsid w:val="00DD4D43"/>
    <w:rsid w:val="00DD4DF2"/>
    <w:rsid w:val="00DD4E6C"/>
    <w:rsid w:val="00DD7A75"/>
    <w:rsid w:val="00DE0871"/>
    <w:rsid w:val="00DE17B0"/>
    <w:rsid w:val="00DE183F"/>
    <w:rsid w:val="00DE1DDC"/>
    <w:rsid w:val="00DE2D22"/>
    <w:rsid w:val="00DE3512"/>
    <w:rsid w:val="00DE3F86"/>
    <w:rsid w:val="00DE40E7"/>
    <w:rsid w:val="00DE42DF"/>
    <w:rsid w:val="00DE572A"/>
    <w:rsid w:val="00DE5A69"/>
    <w:rsid w:val="00DE64EA"/>
    <w:rsid w:val="00DE78A8"/>
    <w:rsid w:val="00DE7B64"/>
    <w:rsid w:val="00DF05FD"/>
    <w:rsid w:val="00DF0668"/>
    <w:rsid w:val="00DF1EF2"/>
    <w:rsid w:val="00DF1FCF"/>
    <w:rsid w:val="00DF27BD"/>
    <w:rsid w:val="00DF2AB9"/>
    <w:rsid w:val="00DF6E00"/>
    <w:rsid w:val="00E0123C"/>
    <w:rsid w:val="00E014CF"/>
    <w:rsid w:val="00E027B4"/>
    <w:rsid w:val="00E02CFB"/>
    <w:rsid w:val="00E03813"/>
    <w:rsid w:val="00E05BFA"/>
    <w:rsid w:val="00E064CC"/>
    <w:rsid w:val="00E07224"/>
    <w:rsid w:val="00E07EC9"/>
    <w:rsid w:val="00E07F18"/>
    <w:rsid w:val="00E101DD"/>
    <w:rsid w:val="00E10670"/>
    <w:rsid w:val="00E116AA"/>
    <w:rsid w:val="00E1376D"/>
    <w:rsid w:val="00E15B91"/>
    <w:rsid w:val="00E16B91"/>
    <w:rsid w:val="00E17448"/>
    <w:rsid w:val="00E20577"/>
    <w:rsid w:val="00E2187D"/>
    <w:rsid w:val="00E24093"/>
    <w:rsid w:val="00E24609"/>
    <w:rsid w:val="00E24C39"/>
    <w:rsid w:val="00E259B2"/>
    <w:rsid w:val="00E271EF"/>
    <w:rsid w:val="00E2794F"/>
    <w:rsid w:val="00E30166"/>
    <w:rsid w:val="00E30E75"/>
    <w:rsid w:val="00E32B25"/>
    <w:rsid w:val="00E35C6E"/>
    <w:rsid w:val="00E36875"/>
    <w:rsid w:val="00E36A97"/>
    <w:rsid w:val="00E37D36"/>
    <w:rsid w:val="00E37D69"/>
    <w:rsid w:val="00E42A86"/>
    <w:rsid w:val="00E43835"/>
    <w:rsid w:val="00E43E3D"/>
    <w:rsid w:val="00E44137"/>
    <w:rsid w:val="00E457DA"/>
    <w:rsid w:val="00E45D6F"/>
    <w:rsid w:val="00E4611D"/>
    <w:rsid w:val="00E46C01"/>
    <w:rsid w:val="00E50407"/>
    <w:rsid w:val="00E5287E"/>
    <w:rsid w:val="00E52D84"/>
    <w:rsid w:val="00E53ADC"/>
    <w:rsid w:val="00E54D18"/>
    <w:rsid w:val="00E554E8"/>
    <w:rsid w:val="00E574A5"/>
    <w:rsid w:val="00E57F79"/>
    <w:rsid w:val="00E60053"/>
    <w:rsid w:val="00E612C1"/>
    <w:rsid w:val="00E61F0E"/>
    <w:rsid w:val="00E620CD"/>
    <w:rsid w:val="00E6227B"/>
    <w:rsid w:val="00E6260B"/>
    <w:rsid w:val="00E659A6"/>
    <w:rsid w:val="00E700CD"/>
    <w:rsid w:val="00E71B80"/>
    <w:rsid w:val="00E726CD"/>
    <w:rsid w:val="00E72F78"/>
    <w:rsid w:val="00E754EC"/>
    <w:rsid w:val="00E80EE2"/>
    <w:rsid w:val="00E81009"/>
    <w:rsid w:val="00E8133C"/>
    <w:rsid w:val="00E819A6"/>
    <w:rsid w:val="00E81B4A"/>
    <w:rsid w:val="00E82356"/>
    <w:rsid w:val="00E82EB0"/>
    <w:rsid w:val="00E82EB3"/>
    <w:rsid w:val="00E8307E"/>
    <w:rsid w:val="00E85AE0"/>
    <w:rsid w:val="00E85D33"/>
    <w:rsid w:val="00E86B6F"/>
    <w:rsid w:val="00E86E04"/>
    <w:rsid w:val="00E90707"/>
    <w:rsid w:val="00E9152E"/>
    <w:rsid w:val="00E91810"/>
    <w:rsid w:val="00E9221D"/>
    <w:rsid w:val="00E9293F"/>
    <w:rsid w:val="00E937AA"/>
    <w:rsid w:val="00E94477"/>
    <w:rsid w:val="00E94675"/>
    <w:rsid w:val="00E946B5"/>
    <w:rsid w:val="00E95736"/>
    <w:rsid w:val="00E9608B"/>
    <w:rsid w:val="00E96331"/>
    <w:rsid w:val="00E9773F"/>
    <w:rsid w:val="00E97E58"/>
    <w:rsid w:val="00EA2FCB"/>
    <w:rsid w:val="00EA39BA"/>
    <w:rsid w:val="00EA6E98"/>
    <w:rsid w:val="00EA7FAA"/>
    <w:rsid w:val="00EB1D3D"/>
    <w:rsid w:val="00EB24F4"/>
    <w:rsid w:val="00EB381F"/>
    <w:rsid w:val="00EB4057"/>
    <w:rsid w:val="00EB4087"/>
    <w:rsid w:val="00EB43BA"/>
    <w:rsid w:val="00EB44E9"/>
    <w:rsid w:val="00EB56DA"/>
    <w:rsid w:val="00EB6101"/>
    <w:rsid w:val="00EB633A"/>
    <w:rsid w:val="00EB67F5"/>
    <w:rsid w:val="00EB7075"/>
    <w:rsid w:val="00EB71D9"/>
    <w:rsid w:val="00EB7893"/>
    <w:rsid w:val="00EC16AF"/>
    <w:rsid w:val="00EC1805"/>
    <w:rsid w:val="00EC1C9A"/>
    <w:rsid w:val="00EC2D07"/>
    <w:rsid w:val="00EC3951"/>
    <w:rsid w:val="00EC3CB9"/>
    <w:rsid w:val="00EC3D42"/>
    <w:rsid w:val="00EC471D"/>
    <w:rsid w:val="00EC472C"/>
    <w:rsid w:val="00EC4825"/>
    <w:rsid w:val="00EC4E89"/>
    <w:rsid w:val="00EC56DF"/>
    <w:rsid w:val="00EC7657"/>
    <w:rsid w:val="00EC7AEE"/>
    <w:rsid w:val="00ED0449"/>
    <w:rsid w:val="00ED0633"/>
    <w:rsid w:val="00ED183F"/>
    <w:rsid w:val="00ED186C"/>
    <w:rsid w:val="00ED232D"/>
    <w:rsid w:val="00ED48CC"/>
    <w:rsid w:val="00ED49CC"/>
    <w:rsid w:val="00ED4BB2"/>
    <w:rsid w:val="00ED5307"/>
    <w:rsid w:val="00ED5472"/>
    <w:rsid w:val="00ED59B4"/>
    <w:rsid w:val="00ED5CAE"/>
    <w:rsid w:val="00ED5DD2"/>
    <w:rsid w:val="00ED6336"/>
    <w:rsid w:val="00ED63D1"/>
    <w:rsid w:val="00ED743D"/>
    <w:rsid w:val="00EE1467"/>
    <w:rsid w:val="00EE152E"/>
    <w:rsid w:val="00EE29BD"/>
    <w:rsid w:val="00EE3E5A"/>
    <w:rsid w:val="00EE44F6"/>
    <w:rsid w:val="00EE4B37"/>
    <w:rsid w:val="00EE58D5"/>
    <w:rsid w:val="00EE75EE"/>
    <w:rsid w:val="00EF0A35"/>
    <w:rsid w:val="00EF289E"/>
    <w:rsid w:val="00EF2F3D"/>
    <w:rsid w:val="00EF40A3"/>
    <w:rsid w:val="00EF55B9"/>
    <w:rsid w:val="00EF74E1"/>
    <w:rsid w:val="00EF7B56"/>
    <w:rsid w:val="00EF7F51"/>
    <w:rsid w:val="00F001BF"/>
    <w:rsid w:val="00F00C4D"/>
    <w:rsid w:val="00F00DE9"/>
    <w:rsid w:val="00F00E57"/>
    <w:rsid w:val="00F014A9"/>
    <w:rsid w:val="00F03245"/>
    <w:rsid w:val="00F035AD"/>
    <w:rsid w:val="00F0631D"/>
    <w:rsid w:val="00F0777A"/>
    <w:rsid w:val="00F07AF2"/>
    <w:rsid w:val="00F1063B"/>
    <w:rsid w:val="00F10891"/>
    <w:rsid w:val="00F11091"/>
    <w:rsid w:val="00F1240F"/>
    <w:rsid w:val="00F127D8"/>
    <w:rsid w:val="00F1384F"/>
    <w:rsid w:val="00F13909"/>
    <w:rsid w:val="00F13D36"/>
    <w:rsid w:val="00F13DD2"/>
    <w:rsid w:val="00F14E5E"/>
    <w:rsid w:val="00F14F5A"/>
    <w:rsid w:val="00F15680"/>
    <w:rsid w:val="00F1602A"/>
    <w:rsid w:val="00F16AA9"/>
    <w:rsid w:val="00F17782"/>
    <w:rsid w:val="00F1779B"/>
    <w:rsid w:val="00F2055D"/>
    <w:rsid w:val="00F20D55"/>
    <w:rsid w:val="00F23819"/>
    <w:rsid w:val="00F32D49"/>
    <w:rsid w:val="00F34330"/>
    <w:rsid w:val="00F35113"/>
    <w:rsid w:val="00F35322"/>
    <w:rsid w:val="00F35333"/>
    <w:rsid w:val="00F35444"/>
    <w:rsid w:val="00F36628"/>
    <w:rsid w:val="00F369E0"/>
    <w:rsid w:val="00F37C7F"/>
    <w:rsid w:val="00F37FF6"/>
    <w:rsid w:val="00F431E6"/>
    <w:rsid w:val="00F4376C"/>
    <w:rsid w:val="00F43EC5"/>
    <w:rsid w:val="00F44CB3"/>
    <w:rsid w:val="00F47693"/>
    <w:rsid w:val="00F50E88"/>
    <w:rsid w:val="00F52A1A"/>
    <w:rsid w:val="00F52FF5"/>
    <w:rsid w:val="00F53EFC"/>
    <w:rsid w:val="00F546AD"/>
    <w:rsid w:val="00F55117"/>
    <w:rsid w:val="00F6063C"/>
    <w:rsid w:val="00F6067E"/>
    <w:rsid w:val="00F6476F"/>
    <w:rsid w:val="00F66997"/>
    <w:rsid w:val="00F674AD"/>
    <w:rsid w:val="00F675A4"/>
    <w:rsid w:val="00F70649"/>
    <w:rsid w:val="00F73FC9"/>
    <w:rsid w:val="00F74034"/>
    <w:rsid w:val="00F74F12"/>
    <w:rsid w:val="00F76380"/>
    <w:rsid w:val="00F771D8"/>
    <w:rsid w:val="00F82392"/>
    <w:rsid w:val="00F827DF"/>
    <w:rsid w:val="00F8341F"/>
    <w:rsid w:val="00F85785"/>
    <w:rsid w:val="00F86010"/>
    <w:rsid w:val="00F86CC7"/>
    <w:rsid w:val="00F87980"/>
    <w:rsid w:val="00F912E8"/>
    <w:rsid w:val="00F91EC3"/>
    <w:rsid w:val="00F923BF"/>
    <w:rsid w:val="00F92447"/>
    <w:rsid w:val="00F929CD"/>
    <w:rsid w:val="00F92F66"/>
    <w:rsid w:val="00F93329"/>
    <w:rsid w:val="00F941FB"/>
    <w:rsid w:val="00F943B6"/>
    <w:rsid w:val="00F95023"/>
    <w:rsid w:val="00F97B30"/>
    <w:rsid w:val="00FA03B1"/>
    <w:rsid w:val="00FA1257"/>
    <w:rsid w:val="00FA1AE0"/>
    <w:rsid w:val="00FA38A7"/>
    <w:rsid w:val="00FA4F8A"/>
    <w:rsid w:val="00FA52DE"/>
    <w:rsid w:val="00FA7A76"/>
    <w:rsid w:val="00FB0841"/>
    <w:rsid w:val="00FB23C1"/>
    <w:rsid w:val="00FB38FF"/>
    <w:rsid w:val="00FB549F"/>
    <w:rsid w:val="00FB606A"/>
    <w:rsid w:val="00FB7448"/>
    <w:rsid w:val="00FB74E2"/>
    <w:rsid w:val="00FC4232"/>
    <w:rsid w:val="00FC44B4"/>
    <w:rsid w:val="00FC53D2"/>
    <w:rsid w:val="00FC5BAF"/>
    <w:rsid w:val="00FC5CC9"/>
    <w:rsid w:val="00FC6E66"/>
    <w:rsid w:val="00FC7720"/>
    <w:rsid w:val="00FC7C07"/>
    <w:rsid w:val="00FC7CA6"/>
    <w:rsid w:val="00FD286F"/>
    <w:rsid w:val="00FD3D23"/>
    <w:rsid w:val="00FD47F3"/>
    <w:rsid w:val="00FD5204"/>
    <w:rsid w:val="00FD5983"/>
    <w:rsid w:val="00FD7998"/>
    <w:rsid w:val="00FD7B6D"/>
    <w:rsid w:val="00FD7CA0"/>
    <w:rsid w:val="00FE09C9"/>
    <w:rsid w:val="00FE126F"/>
    <w:rsid w:val="00FE38A9"/>
    <w:rsid w:val="00FE3997"/>
    <w:rsid w:val="00FE3AD9"/>
    <w:rsid w:val="00FE41B6"/>
    <w:rsid w:val="00FE4777"/>
    <w:rsid w:val="00FE6C54"/>
    <w:rsid w:val="00FE7CD1"/>
    <w:rsid w:val="00FF0785"/>
    <w:rsid w:val="00FF1108"/>
    <w:rsid w:val="00FF18E0"/>
    <w:rsid w:val="00FF2029"/>
    <w:rsid w:val="00FF2032"/>
    <w:rsid w:val="00FF36F3"/>
    <w:rsid w:val="00FF386D"/>
    <w:rsid w:val="00FF38A1"/>
    <w:rsid w:val="00FF3DBA"/>
    <w:rsid w:val="00FF4A4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90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74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5">
    <w:name w:val="heading 5"/>
    <w:basedOn w:val="a"/>
    <w:next w:val="a"/>
    <w:link w:val="50"/>
    <w:qFormat/>
    <w:rsid w:val="000370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20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4D0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 Spacing"/>
    <w:link w:val="a6"/>
    <w:uiPriority w:val="1"/>
    <w:qFormat/>
    <w:rsid w:val="005315A7"/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5315A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9">
    <w:name w:val="Знак Знак Знак Знак"/>
    <w:basedOn w:val="a"/>
    <w:rsid w:val="00416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4C5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4C5F8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C5F89"/>
    <w:rPr>
      <w:sz w:val="24"/>
      <w:szCs w:val="24"/>
    </w:rPr>
  </w:style>
  <w:style w:type="paragraph" w:customStyle="1" w:styleId="2">
    <w:name w:val="Знак2"/>
    <w:basedOn w:val="a"/>
    <w:rsid w:val="00A21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0369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Название Знак"/>
    <w:link w:val="a7"/>
    <w:rsid w:val="0003695D"/>
    <w:rPr>
      <w:b/>
      <w:sz w:val="24"/>
    </w:rPr>
  </w:style>
  <w:style w:type="table" w:styleId="ac">
    <w:name w:val="Table Grid"/>
    <w:basedOn w:val="a1"/>
    <w:rsid w:val="00AD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977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9777E"/>
    <w:rPr>
      <w:sz w:val="24"/>
      <w:szCs w:val="24"/>
    </w:rPr>
  </w:style>
  <w:style w:type="paragraph" w:styleId="af">
    <w:name w:val="footer"/>
    <w:basedOn w:val="a"/>
    <w:link w:val="af0"/>
    <w:uiPriority w:val="99"/>
    <w:rsid w:val="005977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777E"/>
    <w:rPr>
      <w:sz w:val="24"/>
      <w:szCs w:val="24"/>
    </w:rPr>
  </w:style>
  <w:style w:type="paragraph" w:styleId="30">
    <w:name w:val="Body Text 3"/>
    <w:basedOn w:val="a"/>
    <w:link w:val="31"/>
    <w:rsid w:val="002868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86878"/>
    <w:rPr>
      <w:sz w:val="16"/>
      <w:szCs w:val="16"/>
    </w:rPr>
  </w:style>
  <w:style w:type="paragraph" w:styleId="af1">
    <w:name w:val="Normal (Web)"/>
    <w:basedOn w:val="a"/>
    <w:uiPriority w:val="99"/>
    <w:unhideWhenUsed/>
    <w:rsid w:val="007F06E6"/>
    <w:rPr>
      <w:rFonts w:eastAsia="Calibri"/>
    </w:rPr>
  </w:style>
  <w:style w:type="paragraph" w:customStyle="1" w:styleId="af2">
    <w:name w:val="Прижатый влево"/>
    <w:basedOn w:val="a"/>
    <w:next w:val="a"/>
    <w:uiPriority w:val="99"/>
    <w:rsid w:val="00AD305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Без интервала Знак"/>
    <w:basedOn w:val="a0"/>
    <w:link w:val="a5"/>
    <w:locked/>
    <w:rsid w:val="00750C0D"/>
    <w:rPr>
      <w:rFonts w:ascii="Calibri" w:hAnsi="Calibri"/>
      <w:sz w:val="22"/>
      <w:szCs w:val="22"/>
      <w:lang w:val="ru-RU" w:eastAsia="ru-RU" w:bidi="ar-SA"/>
    </w:rPr>
  </w:style>
  <w:style w:type="character" w:styleId="af3">
    <w:name w:val="Strong"/>
    <w:basedOn w:val="a0"/>
    <w:qFormat/>
    <w:rsid w:val="00C10012"/>
    <w:rPr>
      <w:rFonts w:cs="Times New Roman"/>
      <w:b/>
      <w:bCs/>
    </w:rPr>
  </w:style>
  <w:style w:type="paragraph" w:customStyle="1" w:styleId="ConsPlusTitle">
    <w:name w:val="ConsPlusTitle"/>
    <w:rsid w:val="00F879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F87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F87980"/>
    <w:rPr>
      <w:rFonts w:ascii="Courier New" w:hAnsi="Courier New" w:cs="Courier New"/>
      <w:lang w:val="ru-RU" w:eastAsia="ru-RU" w:bidi="ar-SA"/>
    </w:rPr>
  </w:style>
  <w:style w:type="paragraph" w:styleId="20">
    <w:name w:val="Body Text 2"/>
    <w:basedOn w:val="a"/>
    <w:link w:val="21"/>
    <w:rsid w:val="00425F5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5F58"/>
    <w:rPr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955FD2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C567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F74E1"/>
    <w:rPr>
      <w:rFonts w:ascii="Arial" w:hAnsi="Arial" w:cs="Arial"/>
      <w:b/>
      <w:bCs/>
      <w:color w:val="26282F"/>
      <w:sz w:val="24"/>
      <w:szCs w:val="24"/>
    </w:rPr>
  </w:style>
  <w:style w:type="paragraph" w:styleId="af6">
    <w:name w:val="Plain Text"/>
    <w:basedOn w:val="a"/>
    <w:link w:val="af7"/>
    <w:rsid w:val="008575C2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8575C2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6C5DB9"/>
    <w:pPr>
      <w:spacing w:after="200" w:line="276" w:lineRule="auto"/>
      <w:ind w:left="720"/>
      <w:contextualSpacing/>
    </w:pPr>
    <w:rPr>
      <w:rFonts w:eastAsia="Calibri"/>
      <w:sz w:val="26"/>
      <w:szCs w:val="26"/>
      <w:lang w:val="en-US" w:eastAsia="en-US" w:bidi="en-US"/>
    </w:rPr>
  </w:style>
  <w:style w:type="paragraph" w:styleId="af9">
    <w:name w:val="Body Text"/>
    <w:basedOn w:val="a"/>
    <w:link w:val="afa"/>
    <w:uiPriority w:val="99"/>
    <w:rsid w:val="00823CE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823CE1"/>
    <w:rPr>
      <w:sz w:val="24"/>
      <w:szCs w:val="24"/>
    </w:rPr>
  </w:style>
  <w:style w:type="paragraph" w:customStyle="1" w:styleId="afb">
    <w:name w:val="Колонтитул (правый)"/>
    <w:basedOn w:val="a"/>
    <w:next w:val="a"/>
    <w:uiPriority w:val="99"/>
    <w:rsid w:val="00823CE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4"/>
      <w:szCs w:val="14"/>
    </w:rPr>
  </w:style>
  <w:style w:type="paragraph" w:customStyle="1" w:styleId="ConsNormal">
    <w:name w:val="ConsNormal"/>
    <w:rsid w:val="00FE7C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9B4E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4EA9"/>
    <w:rPr>
      <w:sz w:val="24"/>
      <w:szCs w:val="24"/>
    </w:rPr>
  </w:style>
  <w:style w:type="paragraph" w:customStyle="1" w:styleId="12">
    <w:name w:val="Без интервала1"/>
    <w:rsid w:val="006A4F8F"/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0370EE"/>
    <w:rPr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0370E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370EE"/>
    <w:rPr>
      <w:sz w:val="16"/>
      <w:szCs w:val="16"/>
    </w:rPr>
  </w:style>
  <w:style w:type="character" w:customStyle="1" w:styleId="afc">
    <w:name w:val="Цветовое выделение"/>
    <w:uiPriority w:val="99"/>
    <w:rsid w:val="00AF4989"/>
    <w:rPr>
      <w:b/>
      <w:bCs/>
      <w:color w:val="26282F"/>
    </w:rPr>
  </w:style>
  <w:style w:type="paragraph" w:customStyle="1" w:styleId="13">
    <w:name w:val="Знак1"/>
    <w:basedOn w:val="a"/>
    <w:rsid w:val="003E2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rsid w:val="009E2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832"/>
    <w:rPr>
      <w:rFonts w:ascii="Courier New" w:hAnsi="Courier New" w:cs="Courier New"/>
    </w:rPr>
  </w:style>
  <w:style w:type="paragraph" w:customStyle="1" w:styleId="4">
    <w:name w:val="Знак4"/>
    <w:basedOn w:val="a"/>
    <w:rsid w:val="005E66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Hyperlink"/>
    <w:basedOn w:val="a0"/>
    <w:rsid w:val="005E66F6"/>
    <w:rPr>
      <w:color w:val="0000FF"/>
      <w:u w:val="single"/>
    </w:rPr>
  </w:style>
  <w:style w:type="character" w:customStyle="1" w:styleId="FontStyle11">
    <w:name w:val="Font Style11"/>
    <w:rsid w:val="004959B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E44F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DE3512"/>
  </w:style>
  <w:style w:type="character" w:customStyle="1" w:styleId="mail-message-map-nobreak">
    <w:name w:val="mail-message-map-nobreak"/>
    <w:basedOn w:val="a0"/>
    <w:rsid w:val="00DE3512"/>
  </w:style>
  <w:style w:type="paragraph" w:customStyle="1" w:styleId="afe">
    <w:name w:val="Знак Знак Знак Знак"/>
    <w:basedOn w:val="a"/>
    <w:rsid w:val="00471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Обычный2"/>
    <w:uiPriority w:val="99"/>
    <w:rsid w:val="00354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3122005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lodej.edu87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F16D-4EA9-4FBB-8DED-113C17E9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10758</TotalTime>
  <Pages>26</Pages>
  <Words>12627</Words>
  <Characters>71976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ДОМП</Company>
  <LinksUpToDate>false</LinksUpToDate>
  <CharactersWithSpaces>84435</CharactersWithSpaces>
  <SharedDoc>false</SharedDoc>
  <HLinks>
    <vt:vector size="18" baseType="variant">
      <vt:variant>
        <vt:i4>6160412</vt:i4>
      </vt:variant>
      <vt:variant>
        <vt:i4>6</vt:i4>
      </vt:variant>
      <vt:variant>
        <vt:i4>0</vt:i4>
      </vt:variant>
      <vt:variant>
        <vt:i4>5</vt:i4>
      </vt:variant>
      <vt:variant>
        <vt:lpwstr>http://www.molodej.edu87.ru/</vt:lpwstr>
      </vt:variant>
      <vt:variant>
        <vt:lpwstr/>
      </vt:variant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http://www.molodej.edu87.ru/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http://www.molodej.edu87.ru/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user07</dc:creator>
  <cp:keywords/>
  <dc:description/>
  <cp:lastModifiedBy>Крючкова Татьяна Петровна</cp:lastModifiedBy>
  <cp:revision>272</cp:revision>
  <cp:lastPrinted>2016-09-29T05:04:00Z</cp:lastPrinted>
  <dcterms:created xsi:type="dcterms:W3CDTF">2016-07-14T07:12:00Z</dcterms:created>
  <dcterms:modified xsi:type="dcterms:W3CDTF">2019-10-27T23:06:00Z</dcterms:modified>
</cp:coreProperties>
</file>