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C3B" w:rsidRPr="00D71112" w:rsidRDefault="00A66C3B" w:rsidP="00A66C3B">
      <w:pPr>
        <w:jc w:val="center"/>
        <w:rPr>
          <w:b/>
          <w:noProof/>
          <w:color w:val="auto"/>
          <w:sz w:val="28"/>
          <w:szCs w:val="28"/>
        </w:rPr>
      </w:pPr>
      <w:r w:rsidRPr="00D71112">
        <w:rPr>
          <w:b/>
          <w:noProof/>
          <w:color w:val="auto"/>
          <w:sz w:val="28"/>
          <w:szCs w:val="28"/>
        </w:rPr>
        <w:drawing>
          <wp:inline distT="0" distB="0" distL="0" distR="0" wp14:anchorId="0D7FBA25" wp14:editId="7814DACE">
            <wp:extent cx="733245" cy="9230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192" cy="933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3B" w:rsidRPr="00D71112" w:rsidRDefault="00A66C3B" w:rsidP="00A66C3B">
      <w:pPr>
        <w:rPr>
          <w:color w:val="auto"/>
          <w:sz w:val="28"/>
          <w:szCs w:val="28"/>
        </w:rPr>
      </w:pPr>
    </w:p>
    <w:p w:rsidR="00FA505B" w:rsidRPr="00D71112" w:rsidRDefault="006F7ACE">
      <w:pPr>
        <w:pStyle w:val="afd"/>
        <w:rPr>
          <w:color w:val="auto"/>
        </w:rPr>
      </w:pPr>
      <w:r w:rsidRPr="00D71112">
        <w:rPr>
          <w:color w:val="auto"/>
        </w:rPr>
        <w:t>ПРАВИТЕЛЬСТВО ЧУКОТСКОГО АВТОНОМНОГО ОКРУГА</w:t>
      </w:r>
    </w:p>
    <w:p w:rsidR="00FA505B" w:rsidRPr="00D71112" w:rsidRDefault="00FA505B">
      <w:pPr>
        <w:rPr>
          <w:color w:val="auto"/>
        </w:rPr>
      </w:pPr>
    </w:p>
    <w:p w:rsidR="00FA505B" w:rsidRPr="00D71112" w:rsidRDefault="006F7ACE">
      <w:pPr>
        <w:pStyle w:val="1"/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</w:pPr>
      <w:r w:rsidRPr="00D71112">
        <w:rPr>
          <w:rFonts w:ascii="Times New Roman Полужирный" w:hAnsi="Times New Roman Полужирный"/>
          <w:color w:val="auto"/>
          <w:spacing w:val="60"/>
          <w:position w:val="6"/>
          <w:sz w:val="32"/>
        </w:rPr>
        <w:t>ПОСТАНОВЛЕНИЕ</w:t>
      </w:r>
    </w:p>
    <w:p w:rsidR="00FA505B" w:rsidRPr="00D71112" w:rsidRDefault="00FA505B">
      <w:pPr>
        <w:rPr>
          <w:color w:val="auto"/>
        </w:rPr>
      </w:pPr>
    </w:p>
    <w:p w:rsidR="00FA505B" w:rsidRPr="00D71112" w:rsidRDefault="00FA505B">
      <w:pPr>
        <w:rPr>
          <w:color w:val="auto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275"/>
        <w:gridCol w:w="3442"/>
      </w:tblGrid>
      <w:tr w:rsidR="00FA505B" w:rsidRPr="00D71112">
        <w:tc>
          <w:tcPr>
            <w:tcW w:w="534" w:type="dxa"/>
          </w:tcPr>
          <w:p w:rsidR="00FA505B" w:rsidRPr="00D71112" w:rsidRDefault="006F7ACE">
            <w:pPr>
              <w:pStyle w:val="affff6"/>
              <w:tabs>
                <w:tab w:val="clear" w:pos="4153"/>
                <w:tab w:val="clear" w:pos="8306"/>
              </w:tabs>
              <w:rPr>
                <w:color w:val="auto"/>
                <w:sz w:val="28"/>
              </w:rPr>
            </w:pPr>
            <w:r w:rsidRPr="00D71112">
              <w:rPr>
                <w:color w:val="auto"/>
                <w:sz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FA505B" w:rsidRPr="0040075E" w:rsidRDefault="0040075E" w:rsidP="0040075E">
            <w:pPr>
              <w:pStyle w:val="affff6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  <w:szCs w:val="28"/>
              </w:rPr>
            </w:pPr>
            <w:r w:rsidRPr="0040075E">
              <w:rPr>
                <w:sz w:val="28"/>
                <w:szCs w:val="28"/>
              </w:rPr>
              <w:t>25 апреля 2025 года</w:t>
            </w:r>
          </w:p>
        </w:tc>
        <w:tc>
          <w:tcPr>
            <w:tcW w:w="1134" w:type="dxa"/>
          </w:tcPr>
          <w:p w:rsidR="00FA505B" w:rsidRPr="00D71112" w:rsidRDefault="006F7ACE">
            <w:pPr>
              <w:pStyle w:val="affff6"/>
              <w:tabs>
                <w:tab w:val="clear" w:pos="4153"/>
                <w:tab w:val="clear" w:pos="8306"/>
              </w:tabs>
              <w:jc w:val="right"/>
              <w:rPr>
                <w:color w:val="auto"/>
                <w:sz w:val="28"/>
              </w:rPr>
            </w:pPr>
            <w:r w:rsidRPr="00D71112">
              <w:rPr>
                <w:color w:val="auto"/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FA505B" w:rsidRPr="00D71112" w:rsidRDefault="0040075E">
            <w:pPr>
              <w:pStyle w:val="affff6"/>
              <w:tabs>
                <w:tab w:val="clear" w:pos="4153"/>
                <w:tab w:val="clear" w:pos="8306"/>
              </w:tabs>
              <w:jc w:val="center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247</w:t>
            </w:r>
          </w:p>
        </w:tc>
        <w:tc>
          <w:tcPr>
            <w:tcW w:w="3442" w:type="dxa"/>
          </w:tcPr>
          <w:p w:rsidR="00FA505B" w:rsidRPr="00D71112" w:rsidRDefault="006F7ACE" w:rsidP="00720FF3">
            <w:pPr>
              <w:pStyle w:val="affff6"/>
              <w:tabs>
                <w:tab w:val="clear" w:pos="4153"/>
                <w:tab w:val="clear" w:pos="8306"/>
              </w:tabs>
              <w:ind w:right="-101"/>
              <w:jc w:val="right"/>
              <w:rPr>
                <w:color w:val="auto"/>
                <w:sz w:val="28"/>
              </w:rPr>
            </w:pPr>
            <w:r w:rsidRPr="00D71112">
              <w:rPr>
                <w:color w:val="auto"/>
                <w:sz w:val="28"/>
              </w:rPr>
              <w:t>г. Анадырь</w:t>
            </w:r>
          </w:p>
        </w:tc>
      </w:tr>
    </w:tbl>
    <w:p w:rsidR="00FA505B" w:rsidRPr="00D71112" w:rsidRDefault="00FA505B">
      <w:pPr>
        <w:rPr>
          <w:color w:val="auto"/>
          <w:sz w:val="28"/>
        </w:rPr>
      </w:pPr>
    </w:p>
    <w:p w:rsidR="00FA505B" w:rsidRPr="00D71112" w:rsidRDefault="00FA505B">
      <w:pPr>
        <w:rPr>
          <w:color w:val="auto"/>
          <w:sz w:val="28"/>
        </w:rPr>
      </w:pPr>
    </w:p>
    <w:p w:rsidR="00FA505B" w:rsidRPr="00D71112" w:rsidRDefault="006F7ACE">
      <w:pPr>
        <w:tabs>
          <w:tab w:val="left" w:pos="4962"/>
        </w:tabs>
        <w:jc w:val="center"/>
        <w:rPr>
          <w:b/>
          <w:color w:val="auto"/>
          <w:sz w:val="28"/>
        </w:rPr>
      </w:pPr>
      <w:r w:rsidRPr="00D71112">
        <w:rPr>
          <w:b/>
          <w:color w:val="auto"/>
          <w:sz w:val="28"/>
        </w:rPr>
        <w:t>О внесении изменени</w:t>
      </w:r>
      <w:r w:rsidR="00A66C3B" w:rsidRPr="00D71112">
        <w:rPr>
          <w:b/>
          <w:color w:val="auto"/>
          <w:sz w:val="28"/>
        </w:rPr>
        <w:t>й в Постановление Правительства</w:t>
      </w:r>
      <w:r w:rsidR="00A66C3B" w:rsidRPr="00D71112">
        <w:rPr>
          <w:b/>
          <w:color w:val="auto"/>
          <w:sz w:val="28"/>
        </w:rPr>
        <w:br/>
      </w:r>
      <w:r w:rsidRPr="00D71112">
        <w:rPr>
          <w:b/>
          <w:color w:val="auto"/>
          <w:sz w:val="28"/>
        </w:rPr>
        <w:t>Чукотского автономного округа от 21 июня 2022 года № 327</w:t>
      </w:r>
    </w:p>
    <w:p w:rsidR="00FA505B" w:rsidRPr="00D71112" w:rsidRDefault="00FA505B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p w:rsidR="00FA505B" w:rsidRPr="00D71112" w:rsidRDefault="00FA505B">
      <w:pPr>
        <w:tabs>
          <w:tab w:val="left" w:pos="4962"/>
        </w:tabs>
        <w:ind w:right="4676"/>
        <w:jc w:val="both"/>
        <w:rPr>
          <w:color w:val="auto"/>
          <w:sz w:val="28"/>
        </w:rPr>
      </w:pPr>
    </w:p>
    <w:p w:rsidR="00FA505B" w:rsidRPr="00D71112" w:rsidRDefault="009D36A6" w:rsidP="00FF679D">
      <w:pPr>
        <w:ind w:firstLine="709"/>
        <w:jc w:val="both"/>
        <w:outlineLvl w:val="2"/>
        <w:rPr>
          <w:color w:val="auto"/>
          <w:sz w:val="28"/>
        </w:rPr>
      </w:pPr>
      <w:r w:rsidRPr="00D71112">
        <w:rPr>
          <w:color w:val="auto"/>
          <w:sz w:val="28"/>
        </w:rPr>
        <w:t xml:space="preserve">В целях приведения отдельных положений нормативного правового акта Чукотского автономного округа в </w:t>
      </w:r>
      <w:r w:rsidR="006F7ACE" w:rsidRPr="00D71112">
        <w:rPr>
          <w:color w:val="auto"/>
          <w:sz w:val="28"/>
        </w:rPr>
        <w:t>соответствие с требованиями Постановления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</w:t>
      </w:r>
      <w:r w:rsidR="007A15E1" w:rsidRPr="00D71112">
        <w:rPr>
          <w:color w:val="auto"/>
          <w:sz w:val="28"/>
        </w:rPr>
        <w:t>ам, регулирующим предоставление</w:t>
      </w:r>
      <w:r w:rsidR="007A15E1" w:rsidRPr="00D71112">
        <w:rPr>
          <w:color w:val="auto"/>
          <w:sz w:val="28"/>
        </w:rPr>
        <w:br/>
      </w:r>
      <w:r w:rsidR="006F7ACE" w:rsidRPr="00D71112">
        <w:rPr>
          <w:color w:val="auto"/>
          <w:sz w:val="28"/>
        </w:rPr>
        <w:t>из бюджетов субъектов Российской Федерации, местных бюджетов субсидий, в том числе грантов</w:t>
      </w:r>
      <w:r w:rsidRPr="00D71112">
        <w:rPr>
          <w:color w:val="auto"/>
          <w:sz w:val="28"/>
        </w:rPr>
        <w:t xml:space="preserve"> </w:t>
      </w:r>
      <w:r w:rsidR="006F7ACE" w:rsidRPr="00D71112">
        <w:rPr>
          <w:color w:val="auto"/>
          <w:sz w:val="28"/>
        </w:rPr>
        <w:t>в форме субсидий, юридическим лицам, индивидуальным предпринимателям, а также физическим лицам – производителям товаров, работ, услуг и</w:t>
      </w:r>
      <w:r w:rsidR="002024CC" w:rsidRPr="00D71112">
        <w:rPr>
          <w:color w:val="auto"/>
          <w:sz w:val="28"/>
        </w:rPr>
        <w:t> </w:t>
      </w:r>
      <w:r w:rsidR="006F7ACE" w:rsidRPr="00D71112">
        <w:rPr>
          <w:color w:val="auto"/>
          <w:sz w:val="28"/>
        </w:rPr>
        <w:t>проведение отборов получателей указанных субсидий, в том числе грантов в</w:t>
      </w:r>
      <w:r w:rsidR="002024CC" w:rsidRPr="00D71112">
        <w:rPr>
          <w:color w:val="auto"/>
          <w:sz w:val="28"/>
        </w:rPr>
        <w:t> </w:t>
      </w:r>
      <w:r w:rsidR="006F7ACE" w:rsidRPr="00D71112">
        <w:rPr>
          <w:color w:val="auto"/>
          <w:sz w:val="28"/>
        </w:rPr>
        <w:t>форме субсидий», Правительство Чукотского автономного округа</w:t>
      </w:r>
    </w:p>
    <w:p w:rsidR="00FA505B" w:rsidRPr="00D71112" w:rsidRDefault="00FA505B" w:rsidP="00FF679D">
      <w:pPr>
        <w:ind w:firstLine="709"/>
        <w:jc w:val="both"/>
        <w:outlineLvl w:val="2"/>
        <w:rPr>
          <w:color w:val="auto"/>
          <w:sz w:val="28"/>
        </w:rPr>
      </w:pPr>
    </w:p>
    <w:p w:rsidR="00FA505B" w:rsidRPr="00D71112" w:rsidRDefault="006F7ACE" w:rsidP="00FF679D">
      <w:pPr>
        <w:pStyle w:val="afffc"/>
        <w:ind w:firstLine="709"/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</w:pPr>
      <w:r w:rsidRPr="00D71112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  <w:t>ПОСТАНОВЛЯЕТ:</w:t>
      </w:r>
    </w:p>
    <w:p w:rsidR="00FA505B" w:rsidRPr="00D71112" w:rsidRDefault="00FA505B" w:rsidP="00FF679D">
      <w:pPr>
        <w:pStyle w:val="affffc"/>
        <w:ind w:left="780" w:firstLine="709"/>
        <w:jc w:val="both"/>
        <w:rPr>
          <w:b w:val="0"/>
          <w:color w:val="auto"/>
        </w:rPr>
      </w:pP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pacing w:val="20"/>
          <w:sz w:val="28"/>
        </w:rPr>
        <w:t>1.</w:t>
      </w:r>
      <w:r w:rsidRPr="00D71112">
        <w:rPr>
          <w:color w:val="auto"/>
          <w:sz w:val="28"/>
        </w:rPr>
        <w:t xml:space="preserve"> Внести в Постановление Правительства Чукотского автономного округа от 21 июня 2022 года № 327 «Об утверждении Порядка предоставления субсидии юридическим лицам и </w:t>
      </w:r>
      <w:r w:rsidR="00720FF3" w:rsidRPr="00D71112">
        <w:rPr>
          <w:color w:val="auto"/>
          <w:sz w:val="28"/>
        </w:rPr>
        <w:t>индивидуальным предпринимателям</w:t>
      </w:r>
      <w:r w:rsidR="00720FF3" w:rsidRPr="00D71112">
        <w:rPr>
          <w:color w:val="auto"/>
          <w:sz w:val="28"/>
        </w:rPr>
        <w:br/>
      </w:r>
      <w:r w:rsidRPr="00D71112">
        <w:rPr>
          <w:color w:val="auto"/>
          <w:sz w:val="28"/>
        </w:rPr>
        <w:t>на возмещение затрат по транспортированию отходов и (или) вторичного сырья» следующие изменения: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преамбулу изложить в следующей редакции:</w:t>
      </w:r>
    </w:p>
    <w:p w:rsidR="00A66C3B" w:rsidRPr="00D71112" w:rsidRDefault="006F7ACE" w:rsidP="00FF679D">
      <w:pPr>
        <w:ind w:firstLine="709"/>
        <w:jc w:val="both"/>
        <w:outlineLvl w:val="2"/>
        <w:rPr>
          <w:color w:val="auto"/>
          <w:sz w:val="28"/>
        </w:rPr>
      </w:pPr>
      <w:r w:rsidRPr="00D71112">
        <w:rPr>
          <w:color w:val="auto"/>
          <w:sz w:val="28"/>
        </w:rPr>
        <w:t xml:space="preserve">«В целях реализации Государственной программы </w:t>
      </w:r>
      <w:r w:rsidR="00895FD7" w:rsidRPr="00D71112">
        <w:rPr>
          <w:color w:val="auto"/>
          <w:sz w:val="28"/>
        </w:rPr>
        <w:t>«Развитие системы обращения с отходами в Чукотском автономном округе», утвержденной Постановлением Правительства Чукотского автономного округа от 17 января 2025 года №</w:t>
      </w:r>
      <w:r w:rsidR="00A66C3B" w:rsidRPr="00D71112">
        <w:rPr>
          <w:color w:val="auto"/>
          <w:sz w:val="28"/>
        </w:rPr>
        <w:t xml:space="preserve"> </w:t>
      </w:r>
      <w:r w:rsidR="00895FD7" w:rsidRPr="00D71112">
        <w:rPr>
          <w:color w:val="auto"/>
          <w:sz w:val="28"/>
        </w:rPr>
        <w:t>12</w:t>
      </w:r>
      <w:r w:rsidRPr="00D71112">
        <w:rPr>
          <w:color w:val="auto"/>
          <w:sz w:val="28"/>
        </w:rPr>
        <w:t>, Правительство Чукотского автономного округа</w:t>
      </w:r>
    </w:p>
    <w:p w:rsidR="00A66C3B" w:rsidRPr="00D71112" w:rsidRDefault="00A66C3B" w:rsidP="00FF679D">
      <w:pPr>
        <w:ind w:firstLine="709"/>
        <w:jc w:val="both"/>
        <w:outlineLvl w:val="2"/>
        <w:rPr>
          <w:color w:val="auto"/>
          <w:sz w:val="28"/>
        </w:rPr>
      </w:pPr>
    </w:p>
    <w:p w:rsidR="00FA505B" w:rsidRPr="00D71112" w:rsidRDefault="00A66C3B" w:rsidP="00FF679D">
      <w:pPr>
        <w:pStyle w:val="afffc"/>
        <w:ind w:firstLine="709"/>
        <w:rPr>
          <w:rFonts w:asciiTheme="minorHAnsi" w:hAnsiTheme="minorHAnsi"/>
          <w:b/>
          <w:color w:val="auto"/>
          <w:spacing w:val="60"/>
          <w:position w:val="6"/>
          <w:sz w:val="28"/>
        </w:rPr>
      </w:pPr>
      <w:r w:rsidRPr="00D71112">
        <w:rPr>
          <w:rFonts w:ascii="Times New Roman Полужирный" w:hAnsi="Times New Roman Полужирный"/>
          <w:b/>
          <w:color w:val="auto"/>
          <w:spacing w:val="60"/>
          <w:position w:val="6"/>
          <w:sz w:val="28"/>
        </w:rPr>
        <w:t>ПОСТАНОВЛЯЕТ:</w:t>
      </w:r>
      <w:r w:rsidRPr="00D71112">
        <w:rPr>
          <w:rFonts w:asciiTheme="minorHAnsi" w:hAnsiTheme="minorHAnsi"/>
          <w:color w:val="auto"/>
          <w:spacing w:val="60"/>
          <w:position w:val="6"/>
          <w:sz w:val="28"/>
        </w:rPr>
        <w:t>»;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2) в пункте </w:t>
      </w:r>
      <w:r w:rsidR="00BA76AA" w:rsidRPr="00D71112">
        <w:rPr>
          <w:color w:val="auto"/>
          <w:sz w:val="28"/>
        </w:rPr>
        <w:t>2</w:t>
      </w:r>
      <w:r w:rsidRPr="00D71112">
        <w:rPr>
          <w:color w:val="auto"/>
          <w:sz w:val="28"/>
        </w:rPr>
        <w:t xml:space="preserve"> слова «Яковлев А.В.» заменить словами «Савченко А.А.»;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3) приложение изложить в редакции согласно приложению </w:t>
      </w:r>
      <w:r w:rsidRPr="00D71112">
        <w:rPr>
          <w:color w:val="auto"/>
        </w:rPr>
        <w:br/>
      </w:r>
      <w:r w:rsidRPr="00D71112">
        <w:rPr>
          <w:color w:val="auto"/>
          <w:sz w:val="28"/>
        </w:rPr>
        <w:t>к настоящему постановлению.</w:t>
      </w:r>
    </w:p>
    <w:p w:rsidR="00D71112" w:rsidRPr="00D71112" w:rsidRDefault="00D71112" w:rsidP="00FF679D">
      <w:pPr>
        <w:ind w:firstLine="709"/>
        <w:jc w:val="both"/>
        <w:rPr>
          <w:color w:val="auto"/>
          <w:sz w:val="28"/>
        </w:rPr>
        <w:sectPr w:rsidR="00D71112" w:rsidRPr="00D71112" w:rsidSect="0015041C">
          <w:headerReference w:type="default" r:id="rId8"/>
          <w:pgSz w:w="11908" w:h="16848"/>
          <w:pgMar w:top="567" w:right="851" w:bottom="1134" w:left="1701" w:header="397" w:footer="397" w:gutter="0"/>
          <w:cols w:space="720"/>
          <w:titlePg/>
          <w:docGrid w:linePitch="272"/>
        </w:sectPr>
      </w:pP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2. Контроль за исполнением настоящего постановления возложить </w:t>
      </w:r>
      <w:r w:rsidRPr="00D71112">
        <w:rPr>
          <w:color w:val="auto"/>
          <w:sz w:val="28"/>
        </w:rPr>
        <w:br/>
        <w:t>на Департамент природных ресурсов и экологии Чукотского автономного округа (Савченко А.А.).</w:t>
      </w:r>
    </w:p>
    <w:p w:rsidR="00FA505B" w:rsidRPr="00D71112" w:rsidRDefault="00FA505B" w:rsidP="00FF679D">
      <w:pPr>
        <w:ind w:firstLine="709"/>
        <w:jc w:val="both"/>
        <w:rPr>
          <w:color w:val="auto"/>
          <w:sz w:val="28"/>
        </w:rPr>
      </w:pPr>
    </w:p>
    <w:p w:rsidR="00FA505B" w:rsidRPr="00D71112" w:rsidRDefault="00FA505B" w:rsidP="00FF679D">
      <w:pPr>
        <w:ind w:firstLine="709"/>
        <w:jc w:val="both"/>
        <w:rPr>
          <w:color w:val="auto"/>
          <w:sz w:val="28"/>
        </w:rPr>
      </w:pPr>
    </w:p>
    <w:p w:rsidR="00FA505B" w:rsidRPr="00D71112" w:rsidRDefault="00FA505B" w:rsidP="00FF679D">
      <w:pPr>
        <w:ind w:firstLine="709"/>
        <w:jc w:val="both"/>
        <w:rPr>
          <w:color w:val="auto"/>
          <w:sz w:val="28"/>
        </w:rPr>
      </w:pP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06"/>
      </w:tblGrid>
      <w:tr w:rsidR="00D71112" w:rsidRPr="00D71112">
        <w:trPr>
          <w:trHeight w:val="3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 w:rsidP="000E399C">
            <w:pPr>
              <w:rPr>
                <w:color w:val="auto"/>
              </w:rPr>
            </w:pPr>
            <w:r w:rsidRPr="00D71112">
              <w:rPr>
                <w:color w:val="auto"/>
                <w:sz w:val="28"/>
              </w:rPr>
              <w:t>Председатель Правительства</w:t>
            </w: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 w:rsidP="00FF679D">
            <w:pPr>
              <w:ind w:firstLine="709"/>
              <w:jc w:val="right"/>
              <w:rPr>
                <w:color w:val="auto"/>
              </w:rPr>
            </w:pPr>
            <w:r w:rsidRPr="00D71112">
              <w:rPr>
                <w:color w:val="auto"/>
                <w:sz w:val="28"/>
              </w:rPr>
              <w:t>В.Г. Кузнецов</w:t>
            </w:r>
          </w:p>
        </w:tc>
      </w:tr>
    </w:tbl>
    <w:p w:rsidR="00FA505B" w:rsidRPr="00D71112" w:rsidRDefault="00FA505B" w:rsidP="00FF679D">
      <w:pPr>
        <w:pStyle w:val="affffc"/>
        <w:ind w:firstLine="709"/>
        <w:jc w:val="both"/>
        <w:rPr>
          <w:b w:val="0"/>
          <w:color w:val="auto"/>
        </w:rPr>
      </w:pPr>
    </w:p>
    <w:p w:rsidR="00D71112" w:rsidRPr="00D71112" w:rsidRDefault="00D71112" w:rsidP="00FF679D">
      <w:pPr>
        <w:pStyle w:val="affffc"/>
        <w:ind w:firstLine="709"/>
        <w:jc w:val="both"/>
        <w:rPr>
          <w:b w:val="0"/>
          <w:color w:val="auto"/>
        </w:rPr>
        <w:sectPr w:rsidR="00D71112" w:rsidRPr="00D71112" w:rsidSect="00D71112">
          <w:pgSz w:w="11908" w:h="16848"/>
          <w:pgMar w:top="1134" w:right="851" w:bottom="1134" w:left="1701" w:header="397" w:footer="397" w:gutter="0"/>
          <w:cols w:space="720"/>
          <w:titlePg/>
          <w:docGrid w:linePitch="272"/>
        </w:sectPr>
      </w:pPr>
    </w:p>
    <w:p w:rsidR="00FA505B" w:rsidRPr="00D71112" w:rsidRDefault="006F7ACE" w:rsidP="00FF679D">
      <w:pPr>
        <w:ind w:left="4819" w:firstLine="709"/>
        <w:jc w:val="center"/>
        <w:rPr>
          <w:color w:val="auto"/>
          <w:sz w:val="24"/>
        </w:rPr>
      </w:pPr>
      <w:r w:rsidRPr="00D71112">
        <w:rPr>
          <w:color w:val="auto"/>
          <w:sz w:val="24"/>
        </w:rPr>
        <w:t>Приложение</w:t>
      </w:r>
    </w:p>
    <w:p w:rsidR="00FA505B" w:rsidRPr="00D71112" w:rsidRDefault="006F7ACE" w:rsidP="00FF679D">
      <w:pPr>
        <w:ind w:left="4819" w:firstLine="709"/>
        <w:jc w:val="center"/>
        <w:rPr>
          <w:color w:val="auto"/>
          <w:sz w:val="24"/>
        </w:rPr>
      </w:pPr>
      <w:r w:rsidRPr="00D71112">
        <w:rPr>
          <w:color w:val="auto"/>
          <w:sz w:val="24"/>
        </w:rPr>
        <w:t>к Постановлению Правительства</w:t>
      </w:r>
    </w:p>
    <w:p w:rsidR="00FA505B" w:rsidRPr="00D71112" w:rsidRDefault="006F7ACE" w:rsidP="00FF679D">
      <w:pPr>
        <w:ind w:left="4819" w:firstLine="709"/>
        <w:jc w:val="center"/>
        <w:rPr>
          <w:color w:val="auto"/>
          <w:sz w:val="24"/>
        </w:rPr>
      </w:pPr>
      <w:r w:rsidRPr="00D71112">
        <w:rPr>
          <w:color w:val="auto"/>
          <w:sz w:val="24"/>
        </w:rPr>
        <w:t>Чукотского автономного округа</w:t>
      </w:r>
    </w:p>
    <w:p w:rsidR="00FA505B" w:rsidRPr="00D71112" w:rsidRDefault="006F7ACE" w:rsidP="00FF679D">
      <w:pPr>
        <w:ind w:left="4819" w:firstLine="709"/>
        <w:jc w:val="center"/>
        <w:rPr>
          <w:color w:val="auto"/>
        </w:rPr>
      </w:pPr>
      <w:r w:rsidRPr="00D71112">
        <w:rPr>
          <w:color w:val="auto"/>
          <w:sz w:val="24"/>
        </w:rPr>
        <w:t xml:space="preserve">от </w:t>
      </w:r>
      <w:r w:rsidR="0040075E">
        <w:rPr>
          <w:color w:val="auto"/>
          <w:sz w:val="24"/>
          <w:lang w:val="en-US"/>
        </w:rPr>
        <w:t xml:space="preserve">25 </w:t>
      </w:r>
      <w:r w:rsidR="0040075E">
        <w:rPr>
          <w:color w:val="auto"/>
          <w:sz w:val="24"/>
        </w:rPr>
        <w:t>апреля 2025 года № 247</w:t>
      </w:r>
    </w:p>
    <w:p w:rsidR="00FA505B" w:rsidRPr="00D71112" w:rsidRDefault="00FA505B" w:rsidP="00FF679D">
      <w:pPr>
        <w:tabs>
          <w:tab w:val="left" w:pos="6663"/>
        </w:tabs>
        <w:ind w:left="4819" w:firstLine="709"/>
        <w:jc w:val="center"/>
        <w:rPr>
          <w:color w:val="auto"/>
          <w:sz w:val="24"/>
        </w:rPr>
      </w:pPr>
    </w:p>
    <w:p w:rsidR="00FA505B" w:rsidRPr="00D71112" w:rsidRDefault="006F7ACE" w:rsidP="00FF679D">
      <w:pPr>
        <w:tabs>
          <w:tab w:val="left" w:pos="6663"/>
        </w:tabs>
        <w:ind w:left="4819" w:firstLine="709"/>
        <w:jc w:val="center"/>
        <w:rPr>
          <w:color w:val="auto"/>
          <w:sz w:val="24"/>
        </w:rPr>
      </w:pPr>
      <w:r w:rsidRPr="00D71112">
        <w:rPr>
          <w:color w:val="auto"/>
          <w:sz w:val="24"/>
        </w:rPr>
        <w:t>«Приложение</w:t>
      </w:r>
    </w:p>
    <w:p w:rsidR="00FA505B" w:rsidRPr="00D71112" w:rsidRDefault="006F7ACE" w:rsidP="00FF679D">
      <w:pPr>
        <w:ind w:left="4819" w:firstLine="709"/>
        <w:jc w:val="center"/>
        <w:rPr>
          <w:color w:val="auto"/>
          <w:sz w:val="24"/>
        </w:rPr>
      </w:pPr>
      <w:r w:rsidRPr="00D71112">
        <w:rPr>
          <w:color w:val="auto"/>
          <w:sz w:val="24"/>
        </w:rPr>
        <w:t>к Постановлению Правительства</w:t>
      </w:r>
    </w:p>
    <w:p w:rsidR="00FA505B" w:rsidRPr="00D71112" w:rsidRDefault="006F7ACE" w:rsidP="00FF679D">
      <w:pPr>
        <w:ind w:left="4819" w:firstLine="709"/>
        <w:jc w:val="center"/>
        <w:rPr>
          <w:color w:val="auto"/>
          <w:sz w:val="24"/>
        </w:rPr>
      </w:pPr>
      <w:r w:rsidRPr="00D71112">
        <w:rPr>
          <w:color w:val="auto"/>
          <w:sz w:val="24"/>
        </w:rPr>
        <w:t>Чукотского автономного округа</w:t>
      </w:r>
    </w:p>
    <w:p w:rsidR="00FA505B" w:rsidRPr="00D71112" w:rsidRDefault="006F7ACE" w:rsidP="00FF679D">
      <w:pPr>
        <w:ind w:left="4819" w:firstLine="709"/>
        <w:jc w:val="center"/>
        <w:rPr>
          <w:color w:val="auto"/>
          <w:sz w:val="24"/>
          <w:shd w:val="clear" w:color="auto" w:fill="FFD821"/>
        </w:rPr>
      </w:pPr>
      <w:r w:rsidRPr="00D71112">
        <w:rPr>
          <w:color w:val="auto"/>
          <w:sz w:val="24"/>
        </w:rPr>
        <w:t>от 21 июня 2022 года № 327</w:t>
      </w:r>
    </w:p>
    <w:p w:rsidR="00FA505B" w:rsidRDefault="00FA505B" w:rsidP="00FF679D">
      <w:pPr>
        <w:pStyle w:val="Standard"/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FF679D" w:rsidRPr="00D71112" w:rsidRDefault="00FF679D" w:rsidP="00FF679D">
      <w:pPr>
        <w:pStyle w:val="Standard"/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FA505B" w:rsidRPr="00D71112" w:rsidRDefault="006F7ACE" w:rsidP="00FF679D">
      <w:pPr>
        <w:pStyle w:val="Standard"/>
        <w:ind w:firstLine="709"/>
        <w:jc w:val="center"/>
        <w:rPr>
          <w:rFonts w:ascii="Times New Roman Полужирный" w:hAnsi="Times New Roman Полужирный"/>
          <w:b/>
          <w:color w:val="auto"/>
          <w:spacing w:val="20"/>
          <w:sz w:val="28"/>
        </w:rPr>
      </w:pPr>
      <w:r w:rsidRPr="00D71112">
        <w:rPr>
          <w:rFonts w:ascii="Times New Roman Полужирный" w:hAnsi="Times New Roman Полужирный"/>
          <w:b/>
          <w:color w:val="auto"/>
          <w:spacing w:val="20"/>
          <w:sz w:val="28"/>
        </w:rPr>
        <w:t>ПОРЯДОК</w:t>
      </w:r>
    </w:p>
    <w:p w:rsidR="00FA505B" w:rsidRPr="00D71112" w:rsidRDefault="006F7ACE" w:rsidP="00FF679D">
      <w:pPr>
        <w:ind w:firstLine="709"/>
        <w:jc w:val="center"/>
        <w:outlineLvl w:val="0"/>
        <w:rPr>
          <w:b/>
          <w:color w:val="auto"/>
          <w:sz w:val="28"/>
        </w:rPr>
      </w:pPr>
      <w:r w:rsidRPr="00D71112">
        <w:rPr>
          <w:b/>
          <w:color w:val="auto"/>
          <w:sz w:val="28"/>
        </w:rPr>
        <w:t>предоставления субсидии юридическим лицам и индивидуальным предпринимателям</w:t>
      </w:r>
      <w:r w:rsidR="00BD640B" w:rsidRPr="00D71112">
        <w:rPr>
          <w:b/>
          <w:color w:val="auto"/>
          <w:sz w:val="28"/>
        </w:rPr>
        <w:t xml:space="preserve"> </w:t>
      </w:r>
      <w:r w:rsidRPr="00D71112">
        <w:rPr>
          <w:b/>
          <w:color w:val="auto"/>
          <w:sz w:val="28"/>
        </w:rPr>
        <w:t>на возмещение затрат по транспортированию отходов и (или) вторичного сырья</w:t>
      </w:r>
    </w:p>
    <w:p w:rsidR="00FA505B" w:rsidRPr="00D71112" w:rsidRDefault="00FA505B" w:rsidP="00FF679D">
      <w:pPr>
        <w:pStyle w:val="Standard"/>
        <w:ind w:firstLine="709"/>
        <w:jc w:val="center"/>
        <w:rPr>
          <w:rFonts w:ascii="Times New Roman" w:hAnsi="Times New Roman"/>
          <w:b/>
          <w:color w:val="auto"/>
          <w:sz w:val="28"/>
        </w:rPr>
      </w:pPr>
    </w:p>
    <w:p w:rsidR="00FA505B" w:rsidRPr="00D71112" w:rsidRDefault="006F7ACE" w:rsidP="00FF679D">
      <w:pPr>
        <w:ind w:firstLine="709"/>
        <w:jc w:val="center"/>
        <w:rPr>
          <w:b/>
          <w:color w:val="auto"/>
          <w:sz w:val="28"/>
        </w:rPr>
      </w:pPr>
      <w:r w:rsidRPr="00D71112">
        <w:rPr>
          <w:b/>
          <w:color w:val="auto"/>
          <w:sz w:val="28"/>
        </w:rPr>
        <w:t>1. Общие положения</w:t>
      </w:r>
      <w:r w:rsidRPr="00D71112">
        <w:rPr>
          <w:b/>
          <w:color w:val="auto"/>
          <w:sz w:val="28"/>
        </w:rPr>
        <w:br/>
        <w:t> </w:t>
      </w:r>
    </w:p>
    <w:p w:rsidR="00D320F3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1.1. Настоящий Порядок устанавливает правила предоставления субсидии</w:t>
      </w:r>
      <w:r w:rsidR="00B303E6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 xml:space="preserve">юридическим лицам и </w:t>
      </w:r>
      <w:r w:rsidR="0065432E" w:rsidRPr="00D71112">
        <w:rPr>
          <w:color w:val="auto"/>
          <w:sz w:val="28"/>
        </w:rPr>
        <w:t>индивидуальным предпринимателям</w:t>
      </w:r>
      <w:r w:rsidR="0065432E" w:rsidRPr="00D71112">
        <w:rPr>
          <w:color w:val="auto"/>
          <w:sz w:val="28"/>
        </w:rPr>
        <w:br/>
      </w:r>
      <w:r w:rsidRPr="00D71112">
        <w:rPr>
          <w:color w:val="auto"/>
          <w:sz w:val="28"/>
        </w:rPr>
        <w:t>на возмещение затрат по транспортированию отходов и (или) вторичного сырья (далее – субсидия), и порядок возврата субсидии в случае нарушения условий ее предоставления.</w:t>
      </w:r>
    </w:p>
    <w:p w:rsidR="00B303E6" w:rsidRPr="00D71112" w:rsidRDefault="006F7ACE" w:rsidP="00FF679D">
      <w:pPr>
        <w:ind w:firstLine="709"/>
        <w:jc w:val="both"/>
        <w:rPr>
          <w:strike/>
          <w:color w:val="auto"/>
          <w:sz w:val="28"/>
        </w:rPr>
      </w:pPr>
      <w:r w:rsidRPr="00D71112">
        <w:rPr>
          <w:color w:val="auto"/>
          <w:sz w:val="28"/>
        </w:rPr>
        <w:t xml:space="preserve">1.2. </w:t>
      </w:r>
      <w:r w:rsidR="00B303E6" w:rsidRPr="00D71112">
        <w:rPr>
          <w:color w:val="auto"/>
          <w:sz w:val="28"/>
        </w:rPr>
        <w:t>Субсидия предоставляется юридическим лицам и индивидуальным предпринимателям на безвозмездной и безвозвратной основе в целях возмещения затрат по транспортированию отходов и (или) вторичного сырья с территории Чукотского автономного округа</w:t>
      </w:r>
      <w:r w:rsidRPr="00D71112">
        <w:rPr>
          <w:color w:val="auto"/>
          <w:sz w:val="28"/>
        </w:rPr>
        <w:t>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1.3. Главным распорядителем средств окружного бюджета, осуществляющим предоставление субсидии, до которого в соответствии с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бюджетным законодательством Российской Федерации как до получателя бюджетных средств доведен</w:t>
      </w:r>
      <w:r w:rsidR="0065432E" w:rsidRPr="00D71112">
        <w:rPr>
          <w:color w:val="auto"/>
          <w:sz w:val="28"/>
        </w:rPr>
        <w:t>ы лимиты бюджетных обязательств</w:t>
      </w:r>
      <w:r w:rsidR="0065432E" w:rsidRPr="00D71112">
        <w:rPr>
          <w:color w:val="auto"/>
          <w:sz w:val="28"/>
        </w:rPr>
        <w:br/>
      </w:r>
      <w:r w:rsidRPr="00D71112">
        <w:rPr>
          <w:color w:val="auto"/>
          <w:sz w:val="28"/>
        </w:rPr>
        <w:t>на предоставление субсидии на соответствующий финансовый год, является Департамент природных ресурсов и экологии Чукотского автономного округа (далее – Департамент).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Предоставление субсидии осуществляется в пределах бюджетных ассигнований, предусмотренных в окружном бюджете на соответствующий финансовый год на реализацию мероприятия «</w:t>
      </w:r>
      <w:r w:rsidR="00F00976" w:rsidRPr="00D71112">
        <w:rPr>
          <w:color w:val="auto"/>
          <w:sz w:val="28"/>
        </w:rPr>
        <w:t xml:space="preserve">Возмещение затрат юридических лиц и </w:t>
      </w:r>
      <w:r w:rsidR="0065432E" w:rsidRPr="00D71112">
        <w:rPr>
          <w:color w:val="auto"/>
          <w:sz w:val="28"/>
        </w:rPr>
        <w:t>индивидуальных предпринимателей</w:t>
      </w:r>
      <w:r w:rsidR="0065432E" w:rsidRPr="00D71112">
        <w:rPr>
          <w:color w:val="auto"/>
          <w:sz w:val="28"/>
        </w:rPr>
        <w:br/>
      </w:r>
      <w:r w:rsidR="00F00976" w:rsidRPr="00D71112">
        <w:rPr>
          <w:color w:val="auto"/>
          <w:sz w:val="28"/>
        </w:rPr>
        <w:t>по транспортированию отходов и (или) вторичного сырья</w:t>
      </w:r>
      <w:r w:rsidRPr="00D71112">
        <w:rPr>
          <w:color w:val="auto"/>
          <w:sz w:val="28"/>
        </w:rPr>
        <w:t>» Комплекса процессных мероприятий «</w:t>
      </w:r>
      <w:r w:rsidR="00F00976" w:rsidRPr="00D71112">
        <w:rPr>
          <w:color w:val="auto"/>
          <w:sz w:val="28"/>
        </w:rPr>
        <w:t>Обеспечение финансовой устойчивости организаций, осуществляющих деятельность в сфере обращения с отходами</w:t>
      </w:r>
      <w:r w:rsidRPr="00D71112">
        <w:rPr>
          <w:color w:val="auto"/>
          <w:sz w:val="28"/>
        </w:rPr>
        <w:t>» Перечня расходных обязательств Государственной программы «</w:t>
      </w:r>
      <w:r w:rsidR="00F00976" w:rsidRPr="00D71112">
        <w:rPr>
          <w:color w:val="auto"/>
          <w:sz w:val="28"/>
        </w:rPr>
        <w:t>Развитие системы обращения с отходами в Чукотском автономном округе</w:t>
      </w:r>
      <w:r w:rsidRPr="00D71112">
        <w:rPr>
          <w:color w:val="auto"/>
          <w:sz w:val="28"/>
        </w:rPr>
        <w:t>», утвержд</w:t>
      </w:r>
      <w:r w:rsidR="00B303E6" w:rsidRPr="00D71112">
        <w:rPr>
          <w:color w:val="auto"/>
          <w:sz w:val="28"/>
        </w:rPr>
        <w:t>е</w:t>
      </w:r>
      <w:r w:rsidRPr="00D71112">
        <w:rPr>
          <w:color w:val="auto"/>
          <w:sz w:val="28"/>
        </w:rPr>
        <w:t xml:space="preserve">нного Постановлением Правительства Чукотского автономного округа от </w:t>
      </w:r>
      <w:r w:rsidR="00F00976" w:rsidRPr="00D71112">
        <w:rPr>
          <w:color w:val="auto"/>
          <w:sz w:val="28"/>
        </w:rPr>
        <w:t xml:space="preserve">17 января 2025 года </w:t>
      </w:r>
      <w:r w:rsidRPr="00D71112">
        <w:rPr>
          <w:color w:val="auto"/>
          <w:sz w:val="28"/>
        </w:rPr>
        <w:t>№</w:t>
      </w:r>
      <w:r w:rsidR="006E7032" w:rsidRPr="00D71112">
        <w:rPr>
          <w:color w:val="auto"/>
          <w:sz w:val="28"/>
        </w:rPr>
        <w:t xml:space="preserve"> </w:t>
      </w:r>
      <w:r w:rsidR="00F00976" w:rsidRPr="00D71112">
        <w:rPr>
          <w:color w:val="auto"/>
          <w:sz w:val="28"/>
        </w:rPr>
        <w:t>13,</w:t>
      </w:r>
      <w:r w:rsidRPr="00D71112">
        <w:rPr>
          <w:color w:val="auto"/>
          <w:sz w:val="28"/>
        </w:rPr>
        <w:t xml:space="preserve"> </w:t>
      </w:r>
      <w:bookmarkStart w:id="0" w:name="_Hlk188951338"/>
      <w:r w:rsidRPr="00D71112">
        <w:rPr>
          <w:color w:val="auto"/>
          <w:sz w:val="28"/>
        </w:rPr>
        <w:t>Государственной программы «</w:t>
      </w:r>
      <w:r w:rsidR="00DE4BF7" w:rsidRPr="00D71112">
        <w:rPr>
          <w:color w:val="auto"/>
          <w:sz w:val="28"/>
        </w:rPr>
        <w:t>Развитие системы обращения с отходами в Чукотском автономном округе</w:t>
      </w:r>
      <w:r w:rsidRPr="00D71112">
        <w:rPr>
          <w:color w:val="auto"/>
          <w:sz w:val="28"/>
        </w:rPr>
        <w:t xml:space="preserve">», утвержденной Постановлением Правительства Чукотского автономного округа от </w:t>
      </w:r>
      <w:r w:rsidR="00895FD7" w:rsidRPr="00D71112">
        <w:rPr>
          <w:color w:val="auto"/>
          <w:sz w:val="28"/>
        </w:rPr>
        <w:t>17 января 2025</w:t>
      </w:r>
      <w:r w:rsidRPr="00D71112">
        <w:rPr>
          <w:color w:val="auto"/>
          <w:sz w:val="28"/>
        </w:rPr>
        <w:t xml:space="preserve"> года № </w:t>
      </w:r>
      <w:r w:rsidR="00895FD7" w:rsidRPr="00D71112">
        <w:rPr>
          <w:color w:val="auto"/>
          <w:sz w:val="28"/>
        </w:rPr>
        <w:t>12</w:t>
      </w:r>
      <w:bookmarkEnd w:id="0"/>
      <w:r w:rsidRPr="00D71112">
        <w:rPr>
          <w:color w:val="auto"/>
          <w:sz w:val="28"/>
        </w:rPr>
        <w:t xml:space="preserve"> (далее – мероприятие).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1.4. К категории получателей субсидии</w:t>
      </w:r>
      <w:r w:rsidR="006E7032" w:rsidRPr="00D71112">
        <w:rPr>
          <w:color w:val="auto"/>
          <w:sz w:val="28"/>
        </w:rPr>
        <w:t xml:space="preserve">, имеющей право на получение субсидии, </w:t>
      </w:r>
      <w:r w:rsidRPr="00D71112">
        <w:rPr>
          <w:color w:val="auto"/>
          <w:sz w:val="28"/>
        </w:rPr>
        <w:t>относятся юридические лица – региональные операто</w:t>
      </w:r>
      <w:r w:rsidR="0065432E" w:rsidRPr="00D71112">
        <w:rPr>
          <w:color w:val="auto"/>
          <w:sz w:val="28"/>
        </w:rPr>
        <w:t>ры</w:t>
      </w:r>
      <w:r w:rsidR="0065432E" w:rsidRPr="00D71112">
        <w:rPr>
          <w:color w:val="auto"/>
          <w:sz w:val="28"/>
        </w:rPr>
        <w:br/>
      </w:r>
      <w:r w:rsidRPr="00D71112">
        <w:rPr>
          <w:color w:val="auto"/>
          <w:sz w:val="28"/>
        </w:rPr>
        <w:t xml:space="preserve">по обращению с твердыми коммунальными отходами </w:t>
      </w:r>
      <w:r w:rsidR="00D657A5" w:rsidRPr="00D71112">
        <w:rPr>
          <w:color w:val="auto"/>
          <w:sz w:val="28"/>
        </w:rPr>
        <w:t xml:space="preserve">и индивидуальные предприниматели </w:t>
      </w:r>
      <w:r w:rsidRPr="00D71112">
        <w:rPr>
          <w:color w:val="auto"/>
          <w:sz w:val="28"/>
        </w:rPr>
        <w:t xml:space="preserve">(далее соответственно – участники отбора, </w:t>
      </w:r>
      <w:r w:rsidR="006E7032" w:rsidRPr="00D71112">
        <w:rPr>
          <w:color w:val="auto"/>
          <w:sz w:val="28"/>
        </w:rPr>
        <w:t xml:space="preserve">победители отбора, </w:t>
      </w:r>
      <w:r w:rsidRPr="00D71112">
        <w:rPr>
          <w:color w:val="auto"/>
          <w:sz w:val="28"/>
        </w:rPr>
        <w:t>получатели субсидии), соответствующие одновременно следующим критериям: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государственная регистрация в налоговых органах на территории Чукотского автономного округа;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2) осуществление деятельности </w:t>
      </w:r>
      <w:r w:rsidR="0065432E" w:rsidRPr="00D71112">
        <w:rPr>
          <w:color w:val="auto"/>
          <w:sz w:val="28"/>
        </w:rPr>
        <w:t>в сфере обращения с отходами</w:t>
      </w:r>
      <w:r w:rsidR="0065432E" w:rsidRPr="00D71112">
        <w:rPr>
          <w:color w:val="auto"/>
          <w:sz w:val="28"/>
        </w:rPr>
        <w:br/>
      </w:r>
      <w:r w:rsidRPr="00D71112">
        <w:rPr>
          <w:color w:val="auto"/>
          <w:sz w:val="28"/>
        </w:rPr>
        <w:t>на территории Чукотского автономного округа</w:t>
      </w:r>
      <w:r w:rsidR="00644DF7" w:rsidRPr="00D71112">
        <w:rPr>
          <w:color w:val="auto"/>
          <w:sz w:val="28"/>
        </w:rPr>
        <w:t>;</w:t>
      </w:r>
    </w:p>
    <w:p w:rsidR="00644DF7" w:rsidRPr="00D71112" w:rsidRDefault="00644DF7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3) </w:t>
      </w:r>
      <w:r w:rsidR="00274D49" w:rsidRPr="00D71112">
        <w:rPr>
          <w:color w:val="auto"/>
          <w:sz w:val="28"/>
        </w:rPr>
        <w:t xml:space="preserve">наличие </w:t>
      </w:r>
      <w:r w:rsidR="00873710" w:rsidRPr="00D71112">
        <w:rPr>
          <w:color w:val="auto"/>
          <w:sz w:val="28"/>
        </w:rPr>
        <w:t>фактически достигнуто</w:t>
      </w:r>
      <w:r w:rsidR="00274D49" w:rsidRPr="00D71112">
        <w:rPr>
          <w:color w:val="auto"/>
          <w:sz w:val="28"/>
        </w:rPr>
        <w:t>го</w:t>
      </w:r>
      <w:r w:rsidR="00873710" w:rsidRPr="00D71112">
        <w:rPr>
          <w:color w:val="auto"/>
          <w:sz w:val="28"/>
        </w:rPr>
        <w:t xml:space="preserve"> значени</w:t>
      </w:r>
      <w:r w:rsidR="00274D49" w:rsidRPr="00D71112">
        <w:rPr>
          <w:color w:val="auto"/>
          <w:sz w:val="28"/>
        </w:rPr>
        <w:t>я</w:t>
      </w:r>
      <w:r w:rsidR="00FE4A3B" w:rsidRPr="00D71112">
        <w:rPr>
          <w:color w:val="auto"/>
          <w:sz w:val="28"/>
        </w:rPr>
        <w:t xml:space="preserve"> результ</w:t>
      </w:r>
      <w:r w:rsidR="00873710" w:rsidRPr="00D71112">
        <w:rPr>
          <w:color w:val="auto"/>
          <w:sz w:val="28"/>
        </w:rPr>
        <w:t>ата</w:t>
      </w:r>
      <w:r w:rsidR="00FE4A3B" w:rsidRPr="00D71112">
        <w:rPr>
          <w:color w:val="auto"/>
          <w:sz w:val="28"/>
        </w:rPr>
        <w:t xml:space="preserve"> предоставления субсидии, установленн</w:t>
      </w:r>
      <w:r w:rsidR="0021586C" w:rsidRPr="00D71112">
        <w:rPr>
          <w:color w:val="auto"/>
          <w:sz w:val="28"/>
        </w:rPr>
        <w:t>о</w:t>
      </w:r>
      <w:r w:rsidR="00274D49" w:rsidRPr="00D71112">
        <w:rPr>
          <w:color w:val="auto"/>
          <w:sz w:val="28"/>
        </w:rPr>
        <w:t>го</w:t>
      </w:r>
      <w:r w:rsidR="00FE4A3B" w:rsidRPr="00D71112">
        <w:rPr>
          <w:color w:val="auto"/>
          <w:sz w:val="28"/>
        </w:rPr>
        <w:t xml:space="preserve"> пунктом 3.1</w:t>
      </w:r>
      <w:r w:rsidR="00B96C9B" w:rsidRPr="00D71112">
        <w:rPr>
          <w:color w:val="auto"/>
          <w:sz w:val="28"/>
        </w:rPr>
        <w:t>5</w:t>
      </w:r>
      <w:r w:rsidR="00FE4A3B" w:rsidRPr="00D71112">
        <w:rPr>
          <w:color w:val="auto"/>
          <w:sz w:val="28"/>
        </w:rPr>
        <w:t xml:space="preserve"> раздела 3 настоящего Порядка.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1.5 Субсидия предоставляется </w:t>
      </w:r>
      <w:r w:rsidR="003541DB" w:rsidRPr="00D71112">
        <w:rPr>
          <w:color w:val="auto"/>
          <w:sz w:val="28"/>
        </w:rPr>
        <w:t xml:space="preserve">единовременно </w:t>
      </w:r>
      <w:r w:rsidRPr="00D71112">
        <w:rPr>
          <w:color w:val="auto"/>
          <w:sz w:val="28"/>
        </w:rPr>
        <w:t>по результатам отбора получателей субсидии (далее – отбор), способом проведения которого является запрос предложений, исходя из соответствия участников отбора категории и</w:t>
      </w:r>
      <w:r w:rsidR="005C40B7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>критериям отбора, установленным пунктом 1.4 настоящего раздела, требованиям, установленным пунктом 2.2 раздела 2 настоящего Порядка и</w:t>
      </w:r>
      <w:r w:rsidR="003541D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очередности поступления заявок на участие в отборе, проводимого Департаментом в соответствии с настоящим Порядком.</w:t>
      </w:r>
    </w:p>
    <w:p w:rsidR="00FA505B" w:rsidRPr="00D71112" w:rsidRDefault="006F7ACE" w:rsidP="00FF679D">
      <w:pPr>
        <w:ind w:firstLine="709"/>
        <w:rPr>
          <w:color w:val="auto"/>
          <w:sz w:val="28"/>
        </w:rPr>
      </w:pPr>
      <w:r w:rsidRPr="00D71112">
        <w:rPr>
          <w:color w:val="auto"/>
          <w:sz w:val="28"/>
        </w:rPr>
        <w:t>Предельное количество победителей отбора не ограничено.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1.6. Проведение отбора получателей субсидии обеспечивается на Портале предоставления мер финансовой государственной поддержки (promote.budget.gov.ru) государственной интегрированной информационной системы управления общественными финансами «Электронный бюджет» в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информационно-телекоммуникационной сети «Интернет» (далее соответственно – система «Электронный бюджет», сеть «Интернет») с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система»).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Доступ к системе «Электронный бюджет», в которой осуществляется взаимодействие Департамента и участника отбора с использованием документов в электронном виде, обеспечивается с использованием ФГИС «Единая система».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1.7. Способом предоставления субс</w:t>
      </w:r>
      <w:r w:rsidR="0065432E" w:rsidRPr="00D71112">
        <w:rPr>
          <w:color w:val="auto"/>
          <w:sz w:val="28"/>
        </w:rPr>
        <w:t>идии является возмещение затрат</w:t>
      </w:r>
      <w:r w:rsidR="0065432E" w:rsidRPr="00D71112">
        <w:rPr>
          <w:color w:val="auto"/>
          <w:sz w:val="28"/>
        </w:rPr>
        <w:br/>
      </w:r>
      <w:r w:rsidRPr="00D71112">
        <w:rPr>
          <w:color w:val="auto"/>
          <w:sz w:val="28"/>
        </w:rPr>
        <w:t>по направлениям затрат, предусмотренных пунктом 3.</w:t>
      </w:r>
      <w:r w:rsidR="00B96C9B" w:rsidRPr="00D71112">
        <w:rPr>
          <w:color w:val="auto"/>
          <w:sz w:val="28"/>
        </w:rPr>
        <w:t>7</w:t>
      </w:r>
      <w:r w:rsidRPr="00D71112">
        <w:rPr>
          <w:color w:val="auto"/>
          <w:sz w:val="28"/>
        </w:rPr>
        <w:t xml:space="preserve"> раздела 3 настоящего Порядка.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1.8. Сведения о субсидии размещаются на едином портале бюджетной системы Российской Федерации в сети «Интернет» (далее – единый портал) в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порядке, установленном Министерством финансов Российской Федерации.</w:t>
      </w:r>
    </w:p>
    <w:p w:rsidR="00FA505B" w:rsidRPr="00D71112" w:rsidRDefault="00FA505B" w:rsidP="00FF679D">
      <w:pPr>
        <w:ind w:firstLine="709"/>
        <w:jc w:val="both"/>
        <w:rPr>
          <w:color w:val="auto"/>
          <w:sz w:val="28"/>
        </w:rPr>
      </w:pPr>
    </w:p>
    <w:p w:rsidR="00FA505B" w:rsidRPr="00D71112" w:rsidRDefault="006F7ACE" w:rsidP="00FF679D">
      <w:pPr>
        <w:pStyle w:val="1"/>
        <w:ind w:firstLine="709"/>
        <w:rPr>
          <w:color w:val="auto"/>
        </w:rPr>
      </w:pPr>
      <w:r w:rsidRPr="00D71112">
        <w:rPr>
          <w:color w:val="auto"/>
        </w:rPr>
        <w:t>2. Порядок проведения отбора получателей субсидии</w:t>
      </w:r>
    </w:p>
    <w:p w:rsidR="00FA505B" w:rsidRPr="00D71112" w:rsidRDefault="00FA505B" w:rsidP="00FF679D">
      <w:pPr>
        <w:ind w:firstLine="709"/>
        <w:rPr>
          <w:color w:val="auto"/>
          <w:sz w:val="28"/>
        </w:rPr>
      </w:pP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2.1. Департамент формирует в электронной форме посредством заполнения соответствующих экранных форм веб-интерфейса системы «Электронный бюджет», подписывает усиленной квалифицированной электронной подписью руководител</w:t>
      </w:r>
      <w:r w:rsidR="0065432E" w:rsidRPr="00D71112">
        <w:rPr>
          <w:color w:val="auto"/>
          <w:sz w:val="28"/>
        </w:rPr>
        <w:t>я Департамента (уполномоченного</w:t>
      </w:r>
      <w:r w:rsidR="0065432E" w:rsidRPr="00D71112">
        <w:rPr>
          <w:color w:val="auto"/>
          <w:sz w:val="28"/>
        </w:rPr>
        <w:br/>
      </w:r>
      <w:r w:rsidRPr="00D71112">
        <w:rPr>
          <w:color w:val="auto"/>
          <w:sz w:val="28"/>
        </w:rPr>
        <w:t>им лица) и публикует на едином портале, а также на официальном сайте Департамента (https://</w:t>
      </w:r>
      <w:r w:rsidRPr="00D71112">
        <w:rPr>
          <w:color w:val="auto"/>
          <w:sz w:val="28"/>
          <w:u w:color="000000"/>
        </w:rPr>
        <w:t>чукотка.рф/deprirod</w:t>
      </w:r>
      <w:r w:rsidRPr="00D71112">
        <w:rPr>
          <w:color w:val="auto"/>
          <w:sz w:val="28"/>
        </w:rPr>
        <w:t>)  (далее – официальный сайт Департамента) в сети «Интернет», не позднее чем за один день до даты начала приема заявок объявление о проведении отбора (далее – объявление о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проведении отбора), которое должно содержать: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сроки проведения отбора;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дата начала подачи и окончания пр</w:t>
      </w:r>
      <w:r w:rsidR="0065432E" w:rsidRPr="00D71112">
        <w:rPr>
          <w:color w:val="auto"/>
          <w:sz w:val="28"/>
        </w:rPr>
        <w:t>иема заявок участников отбора,</w:t>
      </w:r>
      <w:r w:rsidR="0065432E" w:rsidRPr="00D71112">
        <w:rPr>
          <w:color w:val="auto"/>
          <w:sz w:val="28"/>
        </w:rPr>
        <w:br/>
      </w:r>
      <w:r w:rsidRPr="00D71112">
        <w:rPr>
          <w:color w:val="auto"/>
          <w:sz w:val="28"/>
        </w:rPr>
        <w:t>при этом дата окончания приема заявок не может быть ранее пятого дня со дня начала приема заявок участников отбора;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3) наименование, место нахождения, почтовый адрес, адрес электронной почты Департамента;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4) результат предоставления субсидии в соответствии с пунктом 3.16 раздела 3 настоящего Порядка;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5) доменное имя и (или) указатели страницы системы «Электронный бюджет», на которой обеспечивается проведение отбора в соответствии с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пунктом 1.6 раздела 1 настоящего Порядка;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6) требования к участникам отбора в соответствии с пунктом 2.2 настоящего раздела и к перечню документов, представляемых участниками отбора для подтверждения их соответствия указанным требованиям в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соответствии с пунктом 2.3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7) категорию получателей субсидии и критерии отбора в соответствии с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пунктом 1.4 раздела 1 настоящего Порядка;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8) порядок подачи заявок участниками отбора и требования, предъявляемые к форме и содержанию заявок, подаваемых участниками отбора в соответствии с пунктом 2.4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9) порядок отзыва заявок участников отбора, порядок их возврата, определяющий в том числе основания для возврата заявок, порядок внесения изменений в заявки в соответствии пунктами 2.5 и 2.6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10) правила рассмотрения заявок участников отбора в соответствии </w:t>
      </w:r>
      <w:r w:rsidRPr="00D71112">
        <w:rPr>
          <w:color w:val="auto"/>
        </w:rPr>
        <w:br/>
      </w:r>
      <w:r w:rsidRPr="00D71112">
        <w:rPr>
          <w:color w:val="auto"/>
          <w:sz w:val="28"/>
        </w:rPr>
        <w:t>с пунктами 2.8</w:t>
      </w:r>
      <w:r w:rsidR="002B4D57" w:rsidRPr="00D71112">
        <w:rPr>
          <w:color w:val="auto"/>
          <w:sz w:val="28"/>
        </w:rPr>
        <w:t xml:space="preserve">, </w:t>
      </w:r>
      <w:r w:rsidRPr="00D71112">
        <w:rPr>
          <w:color w:val="auto"/>
          <w:sz w:val="28"/>
        </w:rPr>
        <w:t>2.1</w:t>
      </w:r>
      <w:r w:rsidR="00F06939" w:rsidRPr="00D71112">
        <w:rPr>
          <w:color w:val="auto"/>
          <w:sz w:val="28"/>
        </w:rPr>
        <w:t>0 и 2.1</w:t>
      </w:r>
      <w:r w:rsidR="00A57AB7" w:rsidRPr="00D71112">
        <w:rPr>
          <w:color w:val="auto"/>
          <w:sz w:val="28"/>
        </w:rPr>
        <w:t>5</w:t>
      </w:r>
      <w:r w:rsidRPr="00D71112">
        <w:rPr>
          <w:color w:val="auto"/>
          <w:sz w:val="28"/>
        </w:rPr>
        <w:t xml:space="preserve">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11) порядок возврата заявок участников отбора на доработку, определяющий в том числе основания для возврата, в соответствии с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пунктами 2.1</w:t>
      </w:r>
      <w:r w:rsidR="00A57AB7" w:rsidRPr="00D71112">
        <w:rPr>
          <w:color w:val="auto"/>
          <w:sz w:val="28"/>
        </w:rPr>
        <w:t>2</w:t>
      </w:r>
      <w:r w:rsidRPr="00D71112">
        <w:rPr>
          <w:color w:val="auto"/>
          <w:sz w:val="28"/>
        </w:rPr>
        <w:t xml:space="preserve"> – 2.1</w:t>
      </w:r>
      <w:r w:rsidR="00A57AB7" w:rsidRPr="00D71112">
        <w:rPr>
          <w:color w:val="auto"/>
          <w:sz w:val="28"/>
        </w:rPr>
        <w:t>4</w:t>
      </w:r>
      <w:r w:rsidRPr="00D71112">
        <w:rPr>
          <w:color w:val="auto"/>
          <w:sz w:val="28"/>
        </w:rPr>
        <w:t xml:space="preserve">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12) порядок отклонения заявок участников отбора в соответствии с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пунктом 2.11 настоящего раздела, а</w:t>
      </w:r>
      <w:r w:rsidR="0065432E" w:rsidRPr="00D71112">
        <w:rPr>
          <w:color w:val="auto"/>
          <w:sz w:val="28"/>
        </w:rPr>
        <w:t xml:space="preserve"> также информацию об основаниях</w:t>
      </w:r>
      <w:r w:rsidR="0065432E" w:rsidRPr="00D71112">
        <w:rPr>
          <w:color w:val="auto"/>
          <w:sz w:val="28"/>
        </w:rPr>
        <w:br/>
      </w:r>
      <w:r w:rsidRPr="00D71112">
        <w:rPr>
          <w:color w:val="auto"/>
          <w:sz w:val="28"/>
        </w:rPr>
        <w:t>их отклонения в соответствии с пунктом 2.1</w:t>
      </w:r>
      <w:r w:rsidR="00100394" w:rsidRPr="00D71112">
        <w:rPr>
          <w:color w:val="auto"/>
          <w:sz w:val="28"/>
        </w:rPr>
        <w:t>6</w:t>
      </w:r>
      <w:r w:rsidRPr="00D71112">
        <w:rPr>
          <w:color w:val="auto"/>
          <w:sz w:val="28"/>
        </w:rPr>
        <w:t xml:space="preserve">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в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соответствии с пунктом 3.</w:t>
      </w:r>
      <w:r w:rsidR="00B96C9B" w:rsidRPr="00D71112">
        <w:rPr>
          <w:color w:val="auto"/>
          <w:sz w:val="28"/>
        </w:rPr>
        <w:t>8</w:t>
      </w:r>
      <w:r w:rsidRPr="00D71112">
        <w:rPr>
          <w:color w:val="auto"/>
          <w:sz w:val="28"/>
        </w:rPr>
        <w:t xml:space="preserve"> раздела 3 настоящего Порядка, предельное количество победителей отбора в соответствии с пунктом 1.5 раздела 1 настоящего Порядка;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 в соответствии с пунктом 2.7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15) срок, в течение которого получатель субсидии, в отношении которого принято решение о предоставлении субсидии, в соответствии с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пунктом 3.4 раздела 3 настоящего Порядка, должен подписать соглашение о</w:t>
      </w:r>
      <w:r w:rsidR="00943475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предоставлении субсидии (далее – соглашение);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16) условия признания получателя субсидии уклонившимся от заключения соглашения в соответствии с пунктом 3.5 раздела 3 настоящего Порядка;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17) сроки размещения протокола подведения итогов отбора (документа об итогах проведения отбора) на едином портале, а также на официальном сайте Департамента в сети «Интернет», которые не могут быть позднее 14 дня, следующего за днем определения получателя субсидии;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18) порядок и случаи отмены проведения отбора получателей субсидии, случаи признания отбора несостоявшимся в соответствии с пунктами 2.1</w:t>
      </w:r>
      <w:r w:rsidR="00BF215D" w:rsidRPr="00D71112">
        <w:rPr>
          <w:color w:val="auto"/>
          <w:sz w:val="28"/>
        </w:rPr>
        <w:t>8</w:t>
      </w:r>
      <w:r w:rsidRPr="00D71112">
        <w:rPr>
          <w:color w:val="auto"/>
          <w:sz w:val="28"/>
        </w:rPr>
        <w:t xml:space="preserve"> и</w:t>
      </w:r>
      <w:r w:rsidR="002B4D57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>2.</w:t>
      </w:r>
      <w:r w:rsidR="00BF215D" w:rsidRPr="00D71112">
        <w:rPr>
          <w:color w:val="auto"/>
          <w:sz w:val="28"/>
        </w:rPr>
        <w:t>19</w:t>
      </w:r>
      <w:r w:rsidRPr="00D71112">
        <w:rPr>
          <w:color w:val="auto"/>
          <w:sz w:val="28"/>
        </w:rPr>
        <w:t xml:space="preserve"> настоящего раздела.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2.2. Участник отбора, соответствующий категории и критериям отбора, установленным пунктом 1.4 раздела 1 настоящего Порядка, на дату подачи заявки, рассмотрения заявки и заключения соглашения, должен соответствовать следующим требованиям: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участник отбора</w:t>
      </w:r>
      <w:r w:rsidR="000C5292" w:rsidRPr="00D71112">
        <w:rPr>
          <w:color w:val="auto"/>
          <w:sz w:val="28"/>
        </w:rPr>
        <w:t>, являющийся юридическим лицом</w:t>
      </w:r>
      <w:r w:rsidR="00424A07" w:rsidRPr="00D71112">
        <w:rPr>
          <w:color w:val="auto"/>
          <w:sz w:val="28"/>
        </w:rPr>
        <w:t>,</w:t>
      </w:r>
      <w:r w:rsidRPr="00D71112">
        <w:rPr>
          <w:color w:val="auto"/>
          <w:sz w:val="28"/>
        </w:rPr>
        <w:t xml:space="preserve"> не должен находиться в процессе реорганизации (за исключением реорганизации в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</w:t>
      </w:r>
      <w:r w:rsidR="000C5292" w:rsidRPr="00D71112">
        <w:rPr>
          <w:color w:val="auto"/>
          <w:sz w:val="28"/>
        </w:rPr>
        <w:t>, а участник отбора, являющийся индивидуальным предпринимателем, не должен прекратить деятельность в качестве индивидуального предпринимателя;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участник отбора (получатель субсидии)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</w:t>
      </w:r>
      <w:r w:rsidR="002024CC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 xml:space="preserve">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2024CC" w:rsidRPr="00D71112">
        <w:rPr>
          <w:color w:val="auto"/>
          <w:sz w:val="28"/>
        </w:rPr>
        <w:t>в </w:t>
      </w:r>
      <w:r w:rsidRPr="00D71112">
        <w:rPr>
          <w:color w:val="auto"/>
          <w:sz w:val="28"/>
        </w:rPr>
        <w:t>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3) участник отбора (получатель субсидии) не должен находиться в</w:t>
      </w:r>
      <w:r w:rsidR="005908E2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4) участник отбора (получатель субсидии) не должен находиться в</w:t>
      </w:r>
      <w:r w:rsidR="005908E2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</w:t>
      </w:r>
      <w:r w:rsidR="005908E2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физических лиц, связанных с террористическими организациями и</w:t>
      </w:r>
      <w:r w:rsidR="005908E2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террористами или с распространением оружия массового уничтожения;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5) участник отбора (получатель субсидии) не должен являться иностранным агентом в соответствии с Федеральным законом от 14 июля 2022 года №</w:t>
      </w:r>
      <w:r w:rsidR="0015041C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>255-ФЗ «О контроле за деятельностью лиц, находящихся под иностранным влиянием»;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6) участник отбора (получатель субсидии) не должен получать средства из окружного бюджета на основании иных нормативных правовых актов Чукотского автономного округа на цели, указанные в пункте 1.2 раздела 1 настоящего Порядка.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2.3. Для участия в отборе участник отбора в срок, установленный подпунктом 2 пункта 2.1 настоящего раздела, формирует заявку в</w:t>
      </w:r>
      <w:r w:rsidR="00D81B0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электронной форме посредством заполнения соответствующих экранных форм веб-интерфейса системы «Электронный бюджет» и представляет в</w:t>
      </w:r>
      <w:r w:rsidR="00D81B0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систему «Электронный бюджет» электронные копии (документов на</w:t>
      </w:r>
      <w:r w:rsidR="00D81B0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бумажном носителе, преобразованных в электронную форму путем сканирования) следующих документов: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</w:t>
      </w:r>
      <w:r w:rsidR="00424A07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согласие на публикацию (размещение) сведений в сети «Интернет» и</w:t>
      </w:r>
      <w:r w:rsidR="00D81B0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осуществление проверок по форме, согласно приложению 1 к настоящему Порядку;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</w:t>
      </w:r>
      <w:r w:rsidR="00424A07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заверение о соответствии требованиям по форме, согласно приложению 2 к настоящему Порядку;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3)</w:t>
      </w:r>
      <w:r w:rsidR="00424A07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копии учредительных документов и имеющихся изменений к ним с</w:t>
      </w:r>
      <w:r w:rsidR="00D81B0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отметкой налогового органа о регистрации;</w:t>
      </w:r>
    </w:p>
    <w:p w:rsidR="00FA505B" w:rsidRPr="00D71112" w:rsidRDefault="006F7ACE" w:rsidP="00FF679D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4)</w:t>
      </w:r>
      <w:r w:rsidR="00424A07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банковские реквизиты российской кредитной организации и</w:t>
      </w:r>
      <w:r w:rsidR="00D81B0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расчетный счет участника отбора, на который в случае принятия решения о</w:t>
      </w:r>
      <w:r w:rsidR="00D81B0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предоставлении субсидии осуществляется перечисление субсидии (в</w:t>
      </w:r>
      <w:r w:rsidR="00D81B0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произвольной форме);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5)</w:t>
      </w:r>
      <w:r w:rsidR="00424A07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доверенность, выданная в соответствии с законодательством Российской Федерации, подтверждающая полномочия представителя участника отбора (в случае подписания заявки и документов уполномоченным участником отбора лицом);</w:t>
      </w:r>
    </w:p>
    <w:p w:rsidR="000C5292" w:rsidRPr="00D71112" w:rsidRDefault="006F7ACE" w:rsidP="00A54C46">
      <w:pPr>
        <w:ind w:firstLine="709"/>
        <w:jc w:val="both"/>
        <w:rPr>
          <w:color w:val="auto"/>
          <w:sz w:val="28"/>
        </w:rPr>
      </w:pPr>
      <w:bookmarkStart w:id="1" w:name="_Hlk184318507"/>
      <w:bookmarkEnd w:id="1"/>
      <w:r w:rsidRPr="00D71112">
        <w:rPr>
          <w:color w:val="auto"/>
          <w:sz w:val="28"/>
        </w:rPr>
        <w:t>6)</w:t>
      </w:r>
      <w:r w:rsidR="00424A07" w:rsidRPr="00D71112">
        <w:rPr>
          <w:color w:val="auto"/>
          <w:sz w:val="28"/>
        </w:rPr>
        <w:t> </w:t>
      </w:r>
      <w:r w:rsidR="000C5292" w:rsidRPr="00D71112">
        <w:rPr>
          <w:color w:val="auto"/>
          <w:sz w:val="28"/>
        </w:rPr>
        <w:t>информацию о фактических затратах по форме, согласно приложению 3</w:t>
      </w:r>
      <w:r w:rsidR="002B4D57" w:rsidRPr="00D71112">
        <w:rPr>
          <w:color w:val="auto"/>
          <w:sz w:val="28"/>
        </w:rPr>
        <w:t xml:space="preserve"> </w:t>
      </w:r>
      <w:r w:rsidR="00ED0653" w:rsidRPr="00D71112">
        <w:rPr>
          <w:color w:val="auto"/>
          <w:sz w:val="28"/>
        </w:rPr>
        <w:t>с приложением договоров (контрактов)</w:t>
      </w:r>
      <w:r w:rsidR="00E70059" w:rsidRPr="00D71112">
        <w:rPr>
          <w:color w:val="auto"/>
          <w:sz w:val="28"/>
        </w:rPr>
        <w:t xml:space="preserve"> </w:t>
      </w:r>
      <w:r w:rsidR="00A1290C" w:rsidRPr="00D71112">
        <w:rPr>
          <w:color w:val="auto"/>
          <w:sz w:val="28"/>
          <w:szCs w:val="28"/>
        </w:rPr>
        <w:t>на транспортирование отходов и</w:t>
      </w:r>
      <w:r w:rsidR="00F66690" w:rsidRPr="00D71112">
        <w:rPr>
          <w:color w:val="auto"/>
          <w:sz w:val="28"/>
          <w:szCs w:val="28"/>
        </w:rPr>
        <w:t> </w:t>
      </w:r>
      <w:r w:rsidR="00A1290C" w:rsidRPr="00D71112">
        <w:rPr>
          <w:color w:val="auto"/>
          <w:sz w:val="28"/>
          <w:szCs w:val="28"/>
        </w:rPr>
        <w:t>(или) вторичного сырья</w:t>
      </w:r>
      <w:r w:rsidR="00E70059" w:rsidRPr="00D71112">
        <w:rPr>
          <w:color w:val="auto"/>
          <w:sz w:val="28"/>
          <w:szCs w:val="28"/>
        </w:rPr>
        <w:t>, </w:t>
      </w:r>
      <w:r w:rsidR="00A1290C" w:rsidRPr="00D71112">
        <w:rPr>
          <w:color w:val="auto"/>
          <w:sz w:val="28"/>
          <w:szCs w:val="28"/>
        </w:rPr>
        <w:t>д</w:t>
      </w:r>
      <w:r w:rsidR="00A1290C" w:rsidRPr="00D71112">
        <w:rPr>
          <w:color w:val="auto"/>
          <w:sz w:val="28"/>
        </w:rPr>
        <w:t xml:space="preserve">оговоров на оказание услуг, выполнение работ по утилизации отходов, </w:t>
      </w:r>
      <w:r w:rsidR="00E70059" w:rsidRPr="00D71112">
        <w:rPr>
          <w:color w:val="auto"/>
          <w:sz w:val="28"/>
        </w:rPr>
        <w:t>платежны</w:t>
      </w:r>
      <w:r w:rsidR="00F66690" w:rsidRPr="00D71112">
        <w:rPr>
          <w:color w:val="auto"/>
          <w:sz w:val="28"/>
        </w:rPr>
        <w:t>х</w:t>
      </w:r>
      <w:r w:rsidR="00E70059" w:rsidRPr="00D71112">
        <w:rPr>
          <w:color w:val="auto"/>
          <w:sz w:val="28"/>
        </w:rPr>
        <w:t> </w:t>
      </w:r>
      <w:r w:rsidR="003F7253" w:rsidRPr="00D71112">
        <w:rPr>
          <w:color w:val="auto"/>
          <w:sz w:val="28"/>
        </w:rPr>
        <w:t>документ</w:t>
      </w:r>
      <w:r w:rsidR="00F66690" w:rsidRPr="00D71112">
        <w:rPr>
          <w:color w:val="auto"/>
          <w:sz w:val="28"/>
        </w:rPr>
        <w:t>ов</w:t>
      </w:r>
      <w:r w:rsidR="003F7253" w:rsidRPr="00D71112">
        <w:rPr>
          <w:color w:val="auto"/>
          <w:sz w:val="28"/>
        </w:rPr>
        <w:t xml:space="preserve"> (платежные </w:t>
      </w:r>
      <w:r w:rsidR="00E70059" w:rsidRPr="00D71112">
        <w:rPr>
          <w:color w:val="auto"/>
          <w:sz w:val="28"/>
        </w:rPr>
        <w:t>поручения</w:t>
      </w:r>
      <w:r w:rsidR="003F7253" w:rsidRPr="00D71112">
        <w:rPr>
          <w:color w:val="auto"/>
          <w:sz w:val="28"/>
        </w:rPr>
        <w:t>, кассовые ордера</w:t>
      </w:r>
      <w:r w:rsidR="00E70059" w:rsidRPr="00D71112">
        <w:rPr>
          <w:color w:val="auto"/>
          <w:sz w:val="28"/>
        </w:rPr>
        <w:t xml:space="preserve">, </w:t>
      </w:r>
      <w:r w:rsidR="003F7253" w:rsidRPr="00D71112">
        <w:rPr>
          <w:color w:val="auto"/>
          <w:sz w:val="28"/>
        </w:rPr>
        <w:t xml:space="preserve">квитанции), </w:t>
      </w:r>
      <w:r w:rsidR="00E70059" w:rsidRPr="00D71112">
        <w:rPr>
          <w:color w:val="auto"/>
          <w:sz w:val="28"/>
        </w:rPr>
        <w:t>счет</w:t>
      </w:r>
      <w:r w:rsidR="00F66690" w:rsidRPr="00D71112">
        <w:rPr>
          <w:color w:val="auto"/>
          <w:sz w:val="28"/>
        </w:rPr>
        <w:t>ов</w:t>
      </w:r>
      <w:r w:rsidR="00E70059" w:rsidRPr="00D71112">
        <w:rPr>
          <w:color w:val="auto"/>
          <w:sz w:val="28"/>
        </w:rPr>
        <w:t>-фактур, товарны</w:t>
      </w:r>
      <w:r w:rsidR="00F66690" w:rsidRPr="00D71112">
        <w:rPr>
          <w:color w:val="auto"/>
          <w:sz w:val="28"/>
        </w:rPr>
        <w:t>х</w:t>
      </w:r>
      <w:r w:rsidR="00E70059" w:rsidRPr="00D71112">
        <w:rPr>
          <w:color w:val="auto"/>
          <w:sz w:val="28"/>
        </w:rPr>
        <w:t xml:space="preserve"> накладны</w:t>
      </w:r>
      <w:r w:rsidR="00F66690" w:rsidRPr="00D71112">
        <w:rPr>
          <w:color w:val="auto"/>
          <w:sz w:val="28"/>
        </w:rPr>
        <w:t>х</w:t>
      </w:r>
      <w:r w:rsidR="00E70059" w:rsidRPr="00D71112">
        <w:rPr>
          <w:color w:val="auto"/>
          <w:sz w:val="28"/>
        </w:rPr>
        <w:t>, акт</w:t>
      </w:r>
      <w:r w:rsidR="00F66690" w:rsidRPr="00D71112">
        <w:rPr>
          <w:color w:val="auto"/>
          <w:sz w:val="28"/>
        </w:rPr>
        <w:t>ов</w:t>
      </w:r>
      <w:r w:rsidR="00E70059" w:rsidRPr="00D71112">
        <w:rPr>
          <w:color w:val="auto"/>
          <w:sz w:val="28"/>
        </w:rPr>
        <w:t xml:space="preserve"> о приеме-передаче</w:t>
      </w:r>
      <w:r w:rsidR="003F7253" w:rsidRPr="00D71112">
        <w:rPr>
          <w:color w:val="auto"/>
          <w:sz w:val="28"/>
        </w:rPr>
        <w:t xml:space="preserve"> и</w:t>
      </w:r>
      <w:r w:rsidR="00107A38" w:rsidRPr="00D71112">
        <w:rPr>
          <w:color w:val="auto"/>
          <w:sz w:val="28"/>
        </w:rPr>
        <w:t> </w:t>
      </w:r>
      <w:r w:rsidR="003F7253" w:rsidRPr="00D71112">
        <w:rPr>
          <w:color w:val="auto"/>
          <w:sz w:val="28"/>
        </w:rPr>
        <w:t>(или) други</w:t>
      </w:r>
      <w:r w:rsidR="00F66690" w:rsidRPr="00D71112">
        <w:rPr>
          <w:color w:val="auto"/>
          <w:sz w:val="28"/>
        </w:rPr>
        <w:t>х</w:t>
      </w:r>
      <w:r w:rsidR="003F7253" w:rsidRPr="00D71112">
        <w:rPr>
          <w:color w:val="auto"/>
          <w:sz w:val="28"/>
        </w:rPr>
        <w:t xml:space="preserve"> документ</w:t>
      </w:r>
      <w:r w:rsidR="00F66690" w:rsidRPr="00D71112">
        <w:rPr>
          <w:color w:val="auto"/>
          <w:sz w:val="28"/>
        </w:rPr>
        <w:t>ов</w:t>
      </w:r>
      <w:r w:rsidR="00ED0653" w:rsidRPr="00D71112">
        <w:rPr>
          <w:color w:val="auto"/>
          <w:sz w:val="28"/>
        </w:rPr>
        <w:t>, подтверждающ</w:t>
      </w:r>
      <w:r w:rsidR="003F7253" w:rsidRPr="00D71112">
        <w:rPr>
          <w:color w:val="auto"/>
          <w:sz w:val="28"/>
        </w:rPr>
        <w:t>и</w:t>
      </w:r>
      <w:r w:rsidR="00F66690" w:rsidRPr="00D71112">
        <w:rPr>
          <w:color w:val="auto"/>
          <w:sz w:val="28"/>
        </w:rPr>
        <w:t>х</w:t>
      </w:r>
      <w:r w:rsidR="00ED0653" w:rsidRPr="00D71112">
        <w:rPr>
          <w:color w:val="auto"/>
          <w:sz w:val="28"/>
        </w:rPr>
        <w:t xml:space="preserve"> </w:t>
      </w:r>
      <w:r w:rsidR="000C5292" w:rsidRPr="00D71112">
        <w:rPr>
          <w:color w:val="auto"/>
          <w:sz w:val="28"/>
        </w:rPr>
        <w:t>фактические затраты участника отбора, связанные с транспортированием отходов и (или) вторичного сырья с</w:t>
      </w:r>
      <w:r w:rsidR="00107A38" w:rsidRPr="00D71112">
        <w:rPr>
          <w:color w:val="auto"/>
          <w:sz w:val="28"/>
        </w:rPr>
        <w:t> </w:t>
      </w:r>
      <w:r w:rsidR="000C5292" w:rsidRPr="00D71112">
        <w:rPr>
          <w:color w:val="auto"/>
          <w:sz w:val="28"/>
        </w:rPr>
        <w:t xml:space="preserve">территории </w:t>
      </w:r>
      <w:r w:rsidR="00ED0653" w:rsidRPr="00D71112">
        <w:rPr>
          <w:color w:val="auto"/>
          <w:sz w:val="28"/>
        </w:rPr>
        <w:t>Чукотского автономного округа</w:t>
      </w:r>
      <w:r w:rsidR="00C12387" w:rsidRPr="00D71112">
        <w:rPr>
          <w:color w:val="auto"/>
          <w:sz w:val="28"/>
        </w:rPr>
        <w:t>;</w:t>
      </w:r>
    </w:p>
    <w:p w:rsidR="00C12387" w:rsidRPr="00D71112" w:rsidRDefault="00C12387" w:rsidP="00A54C46">
      <w:pPr>
        <w:ind w:firstLine="709"/>
        <w:jc w:val="both"/>
        <w:rPr>
          <w:strike/>
          <w:color w:val="auto"/>
          <w:sz w:val="28"/>
        </w:rPr>
      </w:pPr>
      <w:r w:rsidRPr="00D71112">
        <w:rPr>
          <w:color w:val="auto"/>
          <w:sz w:val="28"/>
        </w:rPr>
        <w:t>7)</w:t>
      </w:r>
      <w:r w:rsidR="005908E2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отчет о достижении</w:t>
      </w:r>
      <w:r w:rsidR="00D25644" w:rsidRPr="00D71112">
        <w:rPr>
          <w:color w:val="auto"/>
          <w:sz w:val="28"/>
        </w:rPr>
        <w:t xml:space="preserve"> значений</w:t>
      </w:r>
      <w:r w:rsidRPr="00D71112">
        <w:rPr>
          <w:color w:val="auto"/>
          <w:sz w:val="28"/>
        </w:rPr>
        <w:t xml:space="preserve"> результат</w:t>
      </w:r>
      <w:r w:rsidR="00D25644" w:rsidRPr="00D71112">
        <w:rPr>
          <w:color w:val="auto"/>
          <w:sz w:val="28"/>
        </w:rPr>
        <w:t>ов</w:t>
      </w:r>
      <w:r w:rsidRPr="00D71112">
        <w:rPr>
          <w:color w:val="auto"/>
          <w:sz w:val="28"/>
        </w:rPr>
        <w:t xml:space="preserve"> предоставления субсидии по форме, согласно приложению </w:t>
      </w:r>
      <w:r w:rsidR="00D25644" w:rsidRPr="00D71112">
        <w:rPr>
          <w:color w:val="auto"/>
          <w:sz w:val="28"/>
        </w:rPr>
        <w:t>6</w:t>
      </w:r>
      <w:r w:rsidRPr="00D71112">
        <w:rPr>
          <w:color w:val="auto"/>
          <w:sz w:val="28"/>
        </w:rPr>
        <w:t xml:space="preserve"> к настоящему Порядку.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2.4. Заявка, предусмотренная абзацем первым пункта 2.3 настоящего раздела, </w:t>
      </w:r>
      <w:bookmarkStart w:id="2" w:name="_Hlk184328895"/>
      <w:r w:rsidRPr="00D71112">
        <w:rPr>
          <w:color w:val="auto"/>
          <w:sz w:val="28"/>
        </w:rPr>
        <w:t xml:space="preserve">содержит сведения, указанные в приложении 4 к настоящему Порядку, </w:t>
      </w:r>
      <w:bookmarkEnd w:id="2"/>
      <w:r w:rsidRPr="00D71112">
        <w:rPr>
          <w:color w:val="auto"/>
          <w:sz w:val="28"/>
        </w:rPr>
        <w:t>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Документы, указанные в пункте 2.3 настоящего раздела: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не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должна быть зашифрована или защищена средствами, не позволяющими осуществить ознакомление с её содержимым без специальных программных или технологических средств;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должны быть подписаны (заверены) подписью руководителя участника отбора или уполномоченного им лица и заверены оттиском печати (при наличии печати);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не должны содержать подчистки, приписки, зачеркнутые слова;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Участники отбора несут ответственность за полноту информации, содержащейся в заявке, и ее соответствия требованиям настоящего Порядка, а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также за достоверность представленных сведений и документов в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соответствии с законодательством Российской Федерации.</w:t>
      </w:r>
    </w:p>
    <w:p w:rsidR="00A54C46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Запрещается требовать от участника отбора представления документов и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 xml:space="preserve">информации в целях подтверждения соответствия участника отбора требованиям, определенным пунктом 2.2 настоящего раздела, при наличии соответствующей информации в государственных информационных системах, доступ к которым у Департамента имеется в рамках </w:t>
      </w:r>
      <w:proofErr w:type="gramStart"/>
      <w:r w:rsidRPr="00D71112">
        <w:rPr>
          <w:color w:val="auto"/>
          <w:sz w:val="28"/>
        </w:rPr>
        <w:t>межведомственного</w:t>
      </w:r>
      <w:r w:rsidR="00A54C46" w:rsidRPr="00A54C46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 xml:space="preserve"> взаимодействия</w:t>
      </w:r>
      <w:proofErr w:type="gramEnd"/>
      <w:r w:rsidRPr="00D71112">
        <w:rPr>
          <w:color w:val="auto"/>
          <w:sz w:val="28"/>
        </w:rPr>
        <w:t xml:space="preserve">, </w:t>
      </w:r>
      <w:r w:rsidR="00A54C46" w:rsidRPr="00A54C46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>за исключением случая,</w:t>
      </w:r>
      <w:r w:rsidR="00A54C46" w:rsidRPr="00A54C46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 xml:space="preserve"> если участник </w:t>
      </w:r>
    </w:p>
    <w:p w:rsidR="00A54C46" w:rsidRDefault="00A54C46" w:rsidP="00FF679D">
      <w:pPr>
        <w:ind w:firstLine="709"/>
        <w:jc w:val="both"/>
        <w:rPr>
          <w:color w:val="auto"/>
          <w:sz w:val="28"/>
        </w:rPr>
      </w:pPr>
    </w:p>
    <w:p w:rsidR="00A54C46" w:rsidRDefault="00A54C46" w:rsidP="00FF679D">
      <w:pPr>
        <w:ind w:firstLine="709"/>
        <w:jc w:val="both"/>
        <w:rPr>
          <w:color w:val="auto"/>
          <w:sz w:val="28"/>
        </w:rPr>
      </w:pPr>
    </w:p>
    <w:p w:rsidR="00FA505B" w:rsidRPr="00D71112" w:rsidRDefault="006F7ACE" w:rsidP="00A54C46">
      <w:pPr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отбора готов представить указанные документы и информацию Департаменту по собственной инициативе.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Взаимодействие Департамента с участниками отбора осуществляется </w:t>
      </w:r>
      <w:r w:rsidRPr="00D71112">
        <w:rPr>
          <w:color w:val="auto"/>
        </w:rPr>
        <w:br/>
      </w:r>
      <w:r w:rsidRPr="00D71112">
        <w:rPr>
          <w:color w:val="auto"/>
          <w:sz w:val="28"/>
        </w:rPr>
        <w:t>с использованием документов в электронной форме в системе «Электронный бюджет».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От одного участника отбора может быть предоставлено на получение субсидии не более одной заявки в рамках проведения Департаментом одного отбора заявок. В случае предоставления более одной заявки Департамент принимает к рассмотрению заявку, которая зарегистрирована последней.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2.5. Изменения в поданную заявку для участия в отборе допускаются не позднее даты и времени окончания приема заявок, установленного указанным в пункте 2.1 настоящего раздела объявлением о проведении отбора, путем отзыва ранее поданной заявки и подачи новой заявки в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порядке, установленном пунктом 2.3 настоящего раздела.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2.6. Заявка может быть отозвана участником отбора до окончания срока приема заявок, установленного указанным в пункте 2.1 настоящего раздела объявлением о проведении отбора, посредством заполнения соответствующей экранной формы веб-интерфейса системы «Электронный бюджет» и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подписания усиленной квалифицированной электронной подписью участника отбора или уполномоченного им лица.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2.7. Участник отбора вправе направить в Департамент не более трех запросов о разъяснении положений, содержащихся в объявлении о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проведении отбора,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объявлением о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проведении отбора.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Департамент в ответ на запрос в течение двух рабочих дней с даты поступления указанного запроса направляет разъяснение положений объявления о проведении отбора путем формирования в системе «Электронный бюджет» соответствующего разъяснения.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случае направления участником отбора запроса позже срока, указанного в абзаце первом настоящего пункта, запрос Департаментом не рассматривается и разъяснения по такому запросу не предоставляются.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2.8. Проверка участника отбора на соответствие требованиям, установленным пунктом 2.2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Подтверждение соответствия участника отбора требованиям, определенным пунктом 2.2 настоящего раздела, в случае отсутствия технической возможности осуществления автоматической проверки в</w:t>
      </w:r>
      <w:r w:rsidR="00CB3153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>системе «Электронный бюджет» осуществляется путем проставления в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A505B" w:rsidRPr="00D71112" w:rsidRDefault="006F7ACE" w:rsidP="00FF679D">
      <w:pPr>
        <w:ind w:firstLine="709"/>
        <w:contextualSpacing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2.9. В целях проведения отбора Департаменту не позднее одного рабочего дня, следующего за днём окончания срока подачи заявок, установленного в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объявлении о проведении отбора, в системе «Электронный бюджет» открывается доступ к поданным участниками отбора заявкам для их рассмотрения.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</w:t>
      </w:r>
      <w:r w:rsidR="00925C7F" w:rsidRPr="00D71112">
        <w:rPr>
          <w:color w:val="auto"/>
          <w:sz w:val="28"/>
        </w:rPr>
        <w:t>0</w:t>
      </w:r>
      <w:r w:rsidRPr="00D71112">
        <w:rPr>
          <w:color w:val="auto"/>
          <w:sz w:val="28"/>
        </w:rPr>
        <w:t>. По окончании срока приема заявок, указанного в объявлении о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проведении отбора, Департамент автоматически на едином портале формирует протокол вскрытия заявок.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случае наличия основания, установленного в подпункте 1 пункта 2.1</w:t>
      </w:r>
      <w:r w:rsidR="00925C7F" w:rsidRPr="00D71112">
        <w:rPr>
          <w:color w:val="auto"/>
          <w:sz w:val="28"/>
        </w:rPr>
        <w:t>7</w:t>
      </w:r>
      <w:r w:rsidRPr="00D71112">
        <w:rPr>
          <w:color w:val="auto"/>
          <w:sz w:val="28"/>
        </w:rPr>
        <w:t xml:space="preserve"> настоящего раздела, в протоколе вскрытия заявок указывается информация о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признании отбора несостоявшимся.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Протокол вскрытия заявок подписывается усиленной квалифицированной электронной подписью руководителя Департамента (уполномоченного им лица) в системе «Электронный бюджет» не позднее трех рабочих дней со дня его формирования и размещается на едином портале не позднее одного рабочего дня, следующего за днем его подписания.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</w:t>
      </w:r>
      <w:r w:rsidR="00925C7F" w:rsidRPr="00D71112">
        <w:rPr>
          <w:color w:val="auto"/>
          <w:sz w:val="28"/>
        </w:rPr>
        <w:t>1</w:t>
      </w:r>
      <w:r w:rsidRPr="00D71112">
        <w:rPr>
          <w:color w:val="auto"/>
          <w:sz w:val="28"/>
        </w:rPr>
        <w:t>. Департамент с использованием документов, установленных пунктом 2.3 настоящего раздела, сведений, полученных в порядке межведомственного информационного взаимодействия (в том числе в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проводит проверку достоверности предоставленной участником отбора информации, а</w:t>
      </w:r>
      <w:r w:rsidR="00CB315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в течение четырех рабочих дней, следующих за датой окончания срока приема заявок, Департамент получает в отношении участников отбора информацию (сведения):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из Единого государственного реестра юридических лиц </w:t>
      </w:r>
      <w:r w:rsidR="00A2444F" w:rsidRPr="00D71112">
        <w:rPr>
          <w:color w:val="auto"/>
          <w:sz w:val="28"/>
        </w:rPr>
        <w:t>и</w:t>
      </w:r>
      <w:r w:rsidR="00CB3153" w:rsidRPr="00D71112">
        <w:rPr>
          <w:color w:val="auto"/>
          <w:sz w:val="28"/>
        </w:rPr>
        <w:t> и</w:t>
      </w:r>
      <w:r w:rsidR="00A2444F" w:rsidRPr="00D71112">
        <w:rPr>
          <w:color w:val="auto"/>
          <w:sz w:val="28"/>
        </w:rPr>
        <w:t xml:space="preserve">ндивидуальных предпринимателей </w:t>
      </w:r>
      <w:r w:rsidRPr="00D71112">
        <w:rPr>
          <w:color w:val="auto"/>
          <w:sz w:val="28"/>
        </w:rPr>
        <w:t>на сайте в сети «Интернет» (https://egrul.nalog.ru/index.html);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</w:t>
      </w:r>
      <w:r w:rsidR="00716C7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также сведения из перечня организаций и физических лиц, связанных с</w:t>
      </w:r>
      <w:r w:rsidR="00716C7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(https://fedsfm.ru);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из реестра иностранных агентов на сайте в сети «Интернет» (www.minjust.gov.ru);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из Единого федерального реестра сведений о банкротстве на сайте в сети «Интернет» (https://bankrot.fedresurs.ru/);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от органов исполнительной власти Чукотского автономного округа о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неполучении (получении) средств из окружного бюджета в соответствии с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иными нормативными правовыми актами Чукотского автономного округа на цели, указанные в пункте 1.2 разделе 1 настоящего Порядка;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2) в течение </w:t>
      </w:r>
      <w:r w:rsidR="00ED0653" w:rsidRPr="00D71112">
        <w:rPr>
          <w:color w:val="auto"/>
          <w:sz w:val="28"/>
        </w:rPr>
        <w:t xml:space="preserve">10 </w:t>
      </w:r>
      <w:r w:rsidRPr="00D71112">
        <w:rPr>
          <w:color w:val="auto"/>
          <w:sz w:val="28"/>
        </w:rPr>
        <w:t>рабочих дней, следующих за датой окончания срока приема заявок, Департамент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пункте 1.4 раздела 1 настоящего Порядка на основании документов, указанных в подпункте 3 пункта 2.3 настоящего раздела, и сведений, указанных в абзаце втором подпункта 1 настоящего пункта;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подпункте 1 пункта 2.2 настоящего раздела, на основании сведений, указанных в абзаце втором и пятом подпункта 1 настоящего пункта;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подпункте 2 пункта 2.2 настоящего раздела, на основании сведений, указанных в абзаце втором подпункта 1 настоящего пункта;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подпункте 3 пункта 2.2 настоящего раздела, на основании сведений, указанных в абзаце третьем подпункта 1 настоящего пункта;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подпункте 4 пункта 2.2 настоящего раздела, на основании сведений, указанных в абзаце третьем подпункта 1 настоящего пункта;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подпункте 5 пункта 2.2 настоящего раздела, на основании сведений, указанных в абзаце четвертом подпункта 1 настоящего пункта;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подпункте 6 пункта 2.2 настоящего раздела, на основании сведений, указанных в абзаце шестом подпункта 1 настоящего пункта.</w:t>
      </w:r>
    </w:p>
    <w:p w:rsidR="006F7ACE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Заявка участника отбора отклоняется в случае наличия оснований для отклонения заявки, предусмотренных </w:t>
      </w:r>
      <w:hyperlink r:id="rId9" w:history="1">
        <w:r w:rsidRPr="00D71112">
          <w:rPr>
            <w:color w:val="auto"/>
            <w:sz w:val="28"/>
          </w:rPr>
          <w:t>пунктом 2.1</w:t>
        </w:r>
      </w:hyperlink>
      <w:r w:rsidR="00925C7F" w:rsidRPr="00D71112">
        <w:rPr>
          <w:color w:val="auto"/>
          <w:sz w:val="28"/>
        </w:rPr>
        <w:t>6</w:t>
      </w:r>
      <w:r w:rsidRPr="00D71112">
        <w:rPr>
          <w:color w:val="auto"/>
          <w:sz w:val="28"/>
        </w:rPr>
        <w:t xml:space="preserve"> настоящего Порядка.</w:t>
      </w:r>
    </w:p>
    <w:p w:rsidR="006F7ACE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При отсутствии оснований для отклонения заявки, указанных в пункте 2.1</w:t>
      </w:r>
      <w:r w:rsidR="00925C7F" w:rsidRPr="00D71112">
        <w:rPr>
          <w:color w:val="auto"/>
          <w:sz w:val="28"/>
        </w:rPr>
        <w:t>6</w:t>
      </w:r>
      <w:r w:rsidRPr="00D71112">
        <w:rPr>
          <w:color w:val="auto"/>
          <w:sz w:val="28"/>
        </w:rPr>
        <w:t xml:space="preserve"> настоящего раздела, подавший её участник отбора считается допущенным к отбору.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</w:t>
      </w:r>
      <w:r w:rsidR="00925C7F" w:rsidRPr="00D71112">
        <w:rPr>
          <w:color w:val="auto"/>
          <w:sz w:val="28"/>
        </w:rPr>
        <w:t>2</w:t>
      </w:r>
      <w:r w:rsidRPr="00D71112">
        <w:rPr>
          <w:color w:val="auto"/>
          <w:sz w:val="28"/>
        </w:rPr>
        <w:t>. В случае наличия оснований для возврата заявок участникам отбора на доработку, указанных в пункте 2.1</w:t>
      </w:r>
      <w:r w:rsidR="00925C7F" w:rsidRPr="00D71112">
        <w:rPr>
          <w:color w:val="auto"/>
          <w:sz w:val="28"/>
        </w:rPr>
        <w:t>3</w:t>
      </w:r>
      <w:r w:rsidRPr="00D71112">
        <w:rPr>
          <w:color w:val="auto"/>
          <w:sz w:val="28"/>
        </w:rPr>
        <w:t xml:space="preserve"> настоящего раздела, Департамент в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течение трех рабочих дней со дня размещения на едином портале протокола вскрытия заявок принимает в системе «Электронный бюджет» решение о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возврате заявок участникам отбора на доработку с указанием оснований для возврата заявок, а также положений заявок, требующих доработки.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</w:t>
      </w:r>
      <w:r w:rsidR="00925C7F" w:rsidRPr="00D71112">
        <w:rPr>
          <w:color w:val="auto"/>
          <w:sz w:val="28"/>
        </w:rPr>
        <w:t>3</w:t>
      </w:r>
      <w:r w:rsidRPr="00D71112">
        <w:rPr>
          <w:color w:val="auto"/>
          <w:sz w:val="28"/>
        </w:rPr>
        <w:t>. Основаниями для возврата заявки участника отбора на доработку являются: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неполнота заполнения формы заявки;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наличие арифметической или грамматической ошибки, неверное указание сведений, внесенных в заявку.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</w:t>
      </w:r>
      <w:r w:rsidR="00925C7F" w:rsidRPr="00D71112">
        <w:rPr>
          <w:color w:val="auto"/>
          <w:sz w:val="28"/>
        </w:rPr>
        <w:t>4</w:t>
      </w:r>
      <w:r w:rsidRPr="00D71112">
        <w:rPr>
          <w:color w:val="auto"/>
          <w:sz w:val="28"/>
        </w:rPr>
        <w:t>. Участник отбора не позднее второго рабочего дня со дня возврата Департаментом его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 отбора.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</w:t>
      </w:r>
      <w:r w:rsidR="00925C7F" w:rsidRPr="00D71112">
        <w:rPr>
          <w:color w:val="auto"/>
          <w:sz w:val="28"/>
        </w:rPr>
        <w:t>5</w:t>
      </w:r>
      <w:r w:rsidRPr="00D71112">
        <w:rPr>
          <w:color w:val="auto"/>
          <w:sz w:val="28"/>
        </w:rPr>
        <w:t xml:space="preserve">. В целях завершения отбора и определения победителей </w:t>
      </w:r>
      <w:r w:rsidR="00A14BB8" w:rsidRPr="00D71112">
        <w:rPr>
          <w:color w:val="auto"/>
          <w:sz w:val="28"/>
        </w:rPr>
        <w:t xml:space="preserve">отбора </w:t>
      </w:r>
      <w:r w:rsidRPr="00D71112">
        <w:rPr>
          <w:color w:val="auto"/>
          <w:sz w:val="28"/>
        </w:rPr>
        <w:t>в течение двух рабочих дней со дня истечения срока, предусмотренного абзацем первым подпункта 2 пункта 2.1</w:t>
      </w:r>
      <w:r w:rsidR="00810B14" w:rsidRPr="00D71112">
        <w:rPr>
          <w:color w:val="auto"/>
          <w:sz w:val="28"/>
        </w:rPr>
        <w:t>1</w:t>
      </w:r>
      <w:r w:rsidRPr="00D71112">
        <w:rPr>
          <w:color w:val="auto"/>
          <w:sz w:val="28"/>
        </w:rPr>
        <w:t xml:space="preserve"> настоящего раздела, Департамент автоматически на едином портале формирует протокол подведения итогов отбора, содержащий следующие сведения: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дата, время и место проведения рассмотрения заявок;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информация об участниках отбора, заявки которых были рассмотрены;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3) информация об участниках отбора, заявки которых были отклонены, с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указанием причин их отклонения, в том числе положений объявления о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проведении отбора, которым не соответствуют заявки, предусмотренных пунктом 2.1</w:t>
      </w:r>
      <w:r w:rsidR="00925C7F" w:rsidRPr="00D71112">
        <w:rPr>
          <w:color w:val="auto"/>
          <w:sz w:val="28"/>
        </w:rPr>
        <w:t>6</w:t>
      </w:r>
      <w:r w:rsidRPr="00D71112">
        <w:rPr>
          <w:color w:val="auto"/>
          <w:sz w:val="28"/>
        </w:rPr>
        <w:t xml:space="preserve">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4) наименование получателя (получателей) субсидии, с которым (которыми) заключается соглашение, и размер предоставляемой ему (им) субсидии;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5) о признании отбора несостоявшимся (при наличии основания признания отбора несостоявшимся, установленного подпунктом 2 пункта 2.18 настоящего раздела).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Протокол подведения итогов отбора подписывается усиленной квалифицированной электронной подписью руководителя Департамента (уполномоченного им лица) в системе «Электронный бюджет» и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размещается на едином портале, а также на сайте Департамента не позднее одного рабочего дня, следующего за днем его подписания.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Протокол подведения итогов отбора является документом, содержащим решение Департамента о предоставлении субсидии участнику отбора или об отклонении заявки участника отбора и об отказе в предоставлении субсидии, с указанием оснований для отклонения, предусмотренных пунктом 2.1</w:t>
      </w:r>
      <w:r w:rsidR="00925C7F" w:rsidRPr="00D71112">
        <w:rPr>
          <w:color w:val="auto"/>
          <w:sz w:val="28"/>
        </w:rPr>
        <w:t>6</w:t>
      </w:r>
      <w:r w:rsidRPr="00D71112">
        <w:rPr>
          <w:color w:val="auto"/>
          <w:sz w:val="28"/>
        </w:rPr>
        <w:t xml:space="preserve"> настоящего раздела.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</w:t>
      </w:r>
      <w:r w:rsidR="00925C7F" w:rsidRPr="00D71112">
        <w:rPr>
          <w:color w:val="auto"/>
          <w:sz w:val="28"/>
        </w:rPr>
        <w:t>6</w:t>
      </w:r>
      <w:r w:rsidRPr="00D71112">
        <w:rPr>
          <w:color w:val="auto"/>
          <w:sz w:val="28"/>
        </w:rPr>
        <w:t>. Основаниями для отклонения заявки участника отбора являются: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несоответствие участника отбора требованиям, установленным пунктом 2.2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несоответствие участника отбора категории, критериям отбора, предусмотренным пунктом 1.4 настоящего раздела 1 настоящего Порядка;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3) непредставление (представление не в полном объеме) документов, указанных в объявлении о проведении отбора, предусмотренных пунктом 2.3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4) несоответствие представленных участником отбора заявок и (или) документов требованиям, установленным в объявлении о проведении отбора, предусмотренных пунктом 2.4 настоящего раздела;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5) недостоверность информации, содержащейся в документах, представленных участником отбора в целях подтверждения соответствия категории, критериям отбора и требованиям, установленным пунктом 1.4 раздела 1 настоящего Порядка и пунктом 2.2 настоящего раздела.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6) подача участником отбора заявки после даты и (или) времени, определенных для подачи заявок.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</w:t>
      </w:r>
      <w:r w:rsidR="00925C7F" w:rsidRPr="00D71112">
        <w:rPr>
          <w:color w:val="auto"/>
          <w:sz w:val="28"/>
        </w:rPr>
        <w:t>7</w:t>
      </w:r>
      <w:r w:rsidRPr="00D71112">
        <w:rPr>
          <w:color w:val="auto"/>
          <w:sz w:val="28"/>
        </w:rPr>
        <w:t>. Отбор признается несостоявшимся в следующих случаях: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по окончании срока подачи заявок не подано ни одной заявки;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по результатам рассмотрения заявок отклонены все заявки.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2.1</w:t>
      </w:r>
      <w:r w:rsidR="00925C7F" w:rsidRPr="00D71112">
        <w:rPr>
          <w:color w:val="auto"/>
          <w:sz w:val="28"/>
        </w:rPr>
        <w:t>8</w:t>
      </w:r>
      <w:r w:rsidRPr="00D71112">
        <w:rPr>
          <w:color w:val="auto"/>
          <w:sz w:val="28"/>
        </w:rPr>
        <w:t>. Департамент вправе отменить отбор: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в случае отзыва или изменения лимитов бюджетных обязательств, указанных в объявлении о проведении отбора, в соответствии с пунктом 1.3 раздела 1 настоящего Порядка;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в случае выявления технических ошибок в объявлении о проведении отбора.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Объявление об отмене отбора с указанием информации о причинах отмены отбора размещается на едином портале, а также на сайте Департамента не позднее одного дня, следующего за днем его подписания, и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не позднее чем за один день до даты окончания срока приема заявок, указанного в объявлении о проведении отбора.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Участники отбора, подавшие заявки, информируются об отмене проведения отбора в системе «Электронный бюджет» в течение одного дня, следующего за днем размещения объявления об отмене отбора на едином портале.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</w:t>
      </w:r>
      <w:r w:rsidR="00925C7F" w:rsidRPr="00D71112">
        <w:rPr>
          <w:color w:val="auto"/>
          <w:sz w:val="28"/>
        </w:rPr>
        <w:t>19</w:t>
      </w:r>
      <w:r w:rsidRPr="00D71112">
        <w:rPr>
          <w:color w:val="auto"/>
          <w:sz w:val="28"/>
        </w:rPr>
        <w:t>. После окончания срока отмены проведения отбора в соответствии с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пунктом 2.1</w:t>
      </w:r>
      <w:r w:rsidR="00925C7F" w:rsidRPr="00D71112">
        <w:rPr>
          <w:color w:val="auto"/>
          <w:sz w:val="28"/>
        </w:rPr>
        <w:t>8</w:t>
      </w:r>
      <w:r w:rsidRPr="00D71112">
        <w:rPr>
          <w:color w:val="auto"/>
          <w:sz w:val="28"/>
        </w:rPr>
        <w:t xml:space="preserve">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Объявление об отмене отбора в случае возникновения обстоятельств непреодолимой силы размещается на едином портале, а также на сайте Департамента не позднее одного дня, следующего за днем его подписания.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Участники отбора, подавшие заявки на участие в отборе, информируются об отмене проведения отбора, в случае возникновения обстоятельств непреодолимой силы, в системе «Электронный бюджет» в</w:t>
      </w:r>
      <w:r w:rsidR="00DF743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течение одного дня, следующего за днем размещения объявления об отмене отбора на едином портале.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Отбор считается отмененным со дня размещения объявления об отмене отбора на едином портале.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2.2</w:t>
      </w:r>
      <w:r w:rsidR="00925C7F" w:rsidRPr="00D71112">
        <w:rPr>
          <w:color w:val="auto"/>
          <w:sz w:val="28"/>
        </w:rPr>
        <w:t>0</w:t>
      </w:r>
      <w:r w:rsidRPr="00D71112">
        <w:rPr>
          <w:color w:val="auto"/>
          <w:sz w:val="28"/>
        </w:rPr>
        <w:t>. Департамент вправе в срок не позднее даты окончания приема заявок участников отбора внести изменения в объявление о проведении отбора, указанное в пункте 2.1 настоящего раздела, за исключением изменения способа проведения отбора.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При внесении Департаментом изменений, указанных в абзаце первом настоящего пункта: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срок окончания подачи участниками заявок должен составлять не менее трех дней со дня, следующего за днем внесения таких изменений;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случае внесения изменений в объявление о проведении отбора после даты начала приема заявок, в объявление включается положение, предусматривающее право участников отбора внести изменения в заявки;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объявление о проведении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Департамента (уполномоченного им лица) и размещается на едином портале, а также на сайте Департамента не позднее одного дня, следующего за днем его подписания.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Участники отбора, подавшие заявки на участие в отборе, информируются о внесении изменений в объявление в системе «Электронный бюджет» не позднее дня, следующего за днем внесения изменений в объявление о</w:t>
      </w:r>
      <w:r w:rsidR="009D3BD6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проведении отбора.</w:t>
      </w:r>
    </w:p>
    <w:p w:rsidR="00FA505B" w:rsidRPr="00D71112" w:rsidRDefault="00FA505B" w:rsidP="00FF679D">
      <w:pPr>
        <w:ind w:firstLine="709"/>
        <w:jc w:val="both"/>
        <w:rPr>
          <w:color w:val="auto"/>
          <w:sz w:val="28"/>
        </w:rPr>
      </w:pPr>
    </w:p>
    <w:p w:rsidR="00FA505B" w:rsidRPr="00D71112" w:rsidRDefault="006F7ACE" w:rsidP="00FF679D">
      <w:pPr>
        <w:ind w:firstLine="709"/>
        <w:jc w:val="center"/>
        <w:rPr>
          <w:color w:val="auto"/>
          <w:sz w:val="28"/>
        </w:rPr>
      </w:pPr>
      <w:r w:rsidRPr="00D71112">
        <w:rPr>
          <w:b/>
          <w:color w:val="auto"/>
          <w:sz w:val="28"/>
        </w:rPr>
        <w:t>3. Условия и порядок предоставления субсидии</w:t>
      </w:r>
    </w:p>
    <w:p w:rsidR="00FA505B" w:rsidRPr="00D71112" w:rsidRDefault="00FA505B" w:rsidP="00FF679D">
      <w:pPr>
        <w:ind w:firstLine="709"/>
        <w:jc w:val="center"/>
        <w:rPr>
          <w:color w:val="auto"/>
          <w:sz w:val="28"/>
        </w:rPr>
      </w:pP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3.1. Для предоставления субсидии участник отбора должен соответствовать требованиям, предусмотренным </w:t>
      </w:r>
      <w:hyperlink r:id="rId10" w:history="1">
        <w:r w:rsidRPr="00D71112">
          <w:rPr>
            <w:color w:val="auto"/>
            <w:sz w:val="28"/>
            <w:u w:color="000000"/>
          </w:rPr>
          <w:t>пунктом 2.2 раздела 2</w:t>
        </w:r>
      </w:hyperlink>
      <w:r w:rsidRPr="00D71112">
        <w:rPr>
          <w:color w:val="auto"/>
          <w:sz w:val="28"/>
        </w:rPr>
        <w:t xml:space="preserve"> настоящего Порядка, по состоянию на даты рассмотрения заявки и</w:t>
      </w:r>
      <w:r w:rsidR="00DA48F5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заключения соглашения.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Порядок и сроки проведения проверки на соответствие требованиям, указанным в </w:t>
      </w:r>
      <w:hyperlink r:id="rId11" w:history="1">
        <w:r w:rsidRPr="00D71112">
          <w:rPr>
            <w:color w:val="auto"/>
            <w:sz w:val="28"/>
            <w:u w:color="000000"/>
          </w:rPr>
          <w:t>пункте 2.2 раздела 2</w:t>
        </w:r>
      </w:hyperlink>
      <w:r w:rsidRPr="00D71112">
        <w:rPr>
          <w:color w:val="auto"/>
          <w:sz w:val="28"/>
        </w:rPr>
        <w:t xml:space="preserve"> настоящего Порядка, установлены </w:t>
      </w:r>
      <w:hyperlink r:id="rId12" w:history="1">
        <w:r w:rsidRPr="00D71112">
          <w:rPr>
            <w:color w:val="auto"/>
            <w:sz w:val="28"/>
            <w:u w:color="000000"/>
          </w:rPr>
          <w:t>пунктом 2.1</w:t>
        </w:r>
        <w:r w:rsidR="00EA08B2" w:rsidRPr="00D71112">
          <w:rPr>
            <w:color w:val="auto"/>
            <w:sz w:val="28"/>
            <w:u w:color="000000"/>
          </w:rPr>
          <w:t>1</w:t>
        </w:r>
        <w:r w:rsidRPr="00D71112">
          <w:rPr>
            <w:color w:val="auto"/>
            <w:sz w:val="28"/>
            <w:u w:color="000000"/>
          </w:rPr>
          <w:t xml:space="preserve"> раздела 2</w:t>
        </w:r>
      </w:hyperlink>
      <w:r w:rsidRPr="00D71112">
        <w:rPr>
          <w:color w:val="auto"/>
          <w:sz w:val="28"/>
        </w:rPr>
        <w:t xml:space="preserve"> настоящего Порядка.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3.2 Субсидия предоставляется на основании соглашения, заключенного между Департаментом и получателем субсидии, в объеме средств, указанных в протоколе подведения итогов отбора, в соответствии с </w:t>
      </w:r>
      <w:hyperlink r:id="rId13" w:history="1">
        <w:r w:rsidRPr="00D71112">
          <w:rPr>
            <w:color w:val="auto"/>
            <w:sz w:val="28"/>
            <w:u w:color="000000"/>
          </w:rPr>
          <w:t>пунктом 2.1</w:t>
        </w:r>
        <w:r w:rsidR="000F2523" w:rsidRPr="00D71112">
          <w:rPr>
            <w:color w:val="auto"/>
            <w:sz w:val="28"/>
            <w:u w:color="000000"/>
          </w:rPr>
          <w:t>5</w:t>
        </w:r>
        <w:r w:rsidRPr="00D71112">
          <w:rPr>
            <w:color w:val="auto"/>
            <w:sz w:val="28"/>
            <w:u w:color="000000"/>
          </w:rPr>
          <w:t xml:space="preserve"> раздела 2</w:t>
        </w:r>
      </w:hyperlink>
      <w:r w:rsidRPr="00D71112">
        <w:rPr>
          <w:color w:val="auto"/>
          <w:sz w:val="28"/>
        </w:rPr>
        <w:t xml:space="preserve"> настоящего Порядка.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Департаментом финансов и</w:t>
      </w:r>
      <w:r w:rsidR="00DA48F5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имущественных отношений Чукотского автономного округа.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3.3. Департамент в течение двух рабочих дней с даты подписания протокола подведения итогов отбора: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формирует проект соглашения;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направляет с сопроводительным письмом получателю субсидии проект соглашения в двух экземплярах для подписания.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Документы, указанные в настоящем пункте, направляются Департаментом получателю субсидии электронной почтой в виде сканированной копии по адресу электронной почты, указанному в заявке получателя субсидии, с последующей досылкой оригиналов почтовым отправлением на бумажном носителе.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3.4. Получатель субсидии в течение двух рабочих дней со дня получения проекта соглашения от Департамента подписывает и скрепляет печатью (при наличии печати) его со своей стороны и возвращает на бумажном носителе в</w:t>
      </w:r>
      <w:r w:rsidR="00DA48F5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двух экземплярах в Департамент или направляет сканированную копию подписанного проекта соглашения на адрес электронной почты Департамента, указанный в сопроводительном письме, с последующей досылкой оригиналов почтовым отправлением.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3.5. Получатель субсидии, не подписавший в срок, указанный пункте 3.4 настоящего раздела, проект соглашения, признается уклонившимся от заключения соглашения.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оформляется приказом Департамента и</w:t>
      </w:r>
      <w:r w:rsidR="00F70FC1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 xml:space="preserve">размещается на </w:t>
      </w:r>
      <w:r w:rsidR="00F70FC1" w:rsidRPr="00D71112">
        <w:rPr>
          <w:color w:val="auto"/>
          <w:sz w:val="28"/>
        </w:rPr>
        <w:t xml:space="preserve">официальном </w:t>
      </w:r>
      <w:r w:rsidRPr="00D71112">
        <w:rPr>
          <w:color w:val="auto"/>
          <w:sz w:val="28"/>
        </w:rPr>
        <w:t xml:space="preserve">сайте Департамента в сети «Интернет». 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Получателю субсидии, признанному уклонившимся от заключения соглашения, по адресу электронной почты, указанному в заявке, Департамент в срок, указанный в </w:t>
      </w:r>
      <w:r w:rsidRPr="00D71112">
        <w:rPr>
          <w:color w:val="auto"/>
          <w:sz w:val="28"/>
          <w:u w:color="000000"/>
        </w:rPr>
        <w:t>абзаце втором</w:t>
      </w:r>
      <w:r w:rsidRPr="00D71112">
        <w:rPr>
          <w:color w:val="auto"/>
          <w:sz w:val="28"/>
        </w:rPr>
        <w:t xml:space="preserve"> настоящего пункта, направляет соответствующее уведомление.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3.6. В случае поступления от получателя субсидии в Департамент в срок, установленный </w:t>
      </w:r>
      <w:r w:rsidRPr="00D71112">
        <w:rPr>
          <w:color w:val="auto"/>
          <w:sz w:val="28"/>
          <w:u w:color="000000"/>
        </w:rPr>
        <w:t>пунктом 3.4</w:t>
      </w:r>
      <w:r w:rsidRPr="00D71112">
        <w:rPr>
          <w:color w:val="auto"/>
          <w:sz w:val="28"/>
        </w:rPr>
        <w:t xml:space="preserve"> настоящего раздела, проекта соглашения, подписанного и скрепленного печатью (при наличии печати) получателем субсидии,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почты, указанному в заявке получателя субсидии, с последующей досылкой оригинала почтовым отправлением.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</w:t>
      </w:r>
      <w:r w:rsidR="00B96C9B" w:rsidRPr="00D71112">
        <w:rPr>
          <w:color w:val="auto"/>
          <w:sz w:val="28"/>
        </w:rPr>
        <w:t>7</w:t>
      </w:r>
      <w:r w:rsidRPr="00D71112">
        <w:rPr>
          <w:color w:val="auto"/>
          <w:sz w:val="28"/>
        </w:rPr>
        <w:t>. К направлениям затрат, на возмещение которых предоставляется субсидия, относятся расходы получателя субсидии на транспортирование с</w:t>
      </w:r>
      <w:r w:rsidR="00DA48F5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территории Чукотского автономного округа для последующей утилизации</w:t>
      </w:r>
      <w:r w:rsidR="00AF2F35" w:rsidRPr="00D71112">
        <w:rPr>
          <w:color w:val="auto"/>
          <w:sz w:val="28"/>
        </w:rPr>
        <w:t xml:space="preserve"> следующих видов отходов и (или) вторичного сырья:</w:t>
      </w:r>
    </w:p>
    <w:p w:rsidR="00AF2F35" w:rsidRPr="00D71112" w:rsidRDefault="00AF2F35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лом и отходы изделий из полиэтилентерефталата незагрязнённые (ПЭТ-бутылка);</w:t>
      </w:r>
    </w:p>
    <w:p w:rsidR="00AF2F35" w:rsidRPr="00D71112" w:rsidRDefault="00AF2F35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лом и отходы изделий из полиэтилена низкого давления (канистры, флаконы, крышки);</w:t>
      </w:r>
    </w:p>
    <w:p w:rsidR="00AF2F35" w:rsidRPr="00D71112" w:rsidRDefault="00AF2F35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3) лом и отходы изделий из пленки стрейч и полиэтилена высокого давления;</w:t>
      </w:r>
    </w:p>
    <w:p w:rsidR="00AF2F35" w:rsidRPr="00D71112" w:rsidRDefault="00AF2F35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4) перечень отходов согласно </w:t>
      </w:r>
      <w:hyperlink r:id="rId14" w:anchor="/document/404859333/entry/1400" w:history="1">
        <w:r w:rsidRPr="00D71112">
          <w:rPr>
            <w:color w:val="auto"/>
            <w:sz w:val="28"/>
          </w:rPr>
          <w:t>приложению</w:t>
        </w:r>
      </w:hyperlink>
      <w:r w:rsidR="006C2FCC" w:rsidRPr="00D71112">
        <w:rPr>
          <w:color w:val="auto"/>
        </w:rPr>
        <w:t xml:space="preserve"> </w:t>
      </w:r>
      <w:r w:rsidRPr="00D71112">
        <w:rPr>
          <w:color w:val="auto"/>
          <w:sz w:val="28"/>
        </w:rPr>
        <w:t>5 к настоящему Порядку.</w:t>
      </w:r>
    </w:p>
    <w:p w:rsidR="00B077C8" w:rsidRPr="00D71112" w:rsidRDefault="00B077C8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Возмещение затрат осуществляется:</w:t>
      </w:r>
    </w:p>
    <w:p w:rsidR="00B077C8" w:rsidRPr="00D71112" w:rsidRDefault="00B077C8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без учета налога на добавленную стоимость (далее - НДС) - для получателей субсидии, являющихся налогоплательщиками НДС;</w:t>
      </w:r>
    </w:p>
    <w:p w:rsidR="00B077C8" w:rsidRPr="00D71112" w:rsidRDefault="00B077C8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с учетом НДС - для получателей субсидии, использующих право на освобождение от исполнения обязанностей налогоплательщика, связанных с</w:t>
      </w:r>
      <w:r w:rsidR="00DA48F5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исчислением и уплатой НДС.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</w:t>
      </w:r>
      <w:r w:rsidR="00B96C9B" w:rsidRPr="00D71112">
        <w:rPr>
          <w:color w:val="auto"/>
          <w:sz w:val="28"/>
        </w:rPr>
        <w:t>.8</w:t>
      </w:r>
      <w:r w:rsidRPr="00D71112">
        <w:rPr>
          <w:color w:val="auto"/>
          <w:sz w:val="28"/>
        </w:rPr>
        <w:t>. В случае если суммарный размер субсидии всех получателей субсидии не превышает сумму утвержденных лимитов бюджетных обязательств из окружного бюджета, размер субсидии, предоставляемой получателю субсидии, определяется в соответствии с поданной заявкой.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случае если суммарный размер субсидии всех получателей субсидии превышает сумму утвержденных лимитов бюджетных обязательств из окружного бюджета, размер субсидии (</w:t>
      </w: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</m:oMath>
      <w:r w:rsidRPr="00D71112">
        <w:rPr>
          <w:color w:val="auto"/>
          <w:sz w:val="28"/>
        </w:rPr>
        <w:t xml:space="preserve">), предоставляемой </w:t>
      </w:r>
      <w:r w:rsidR="00C37A61" w:rsidRPr="00D71112">
        <w:rPr>
          <w:color w:val="auto"/>
          <w:sz w:val="28"/>
        </w:rPr>
        <w:t xml:space="preserve">i-ому </w:t>
      </w:r>
      <w:r w:rsidRPr="00D71112">
        <w:rPr>
          <w:color w:val="auto"/>
          <w:sz w:val="28"/>
        </w:rPr>
        <w:t>получателю субсидии, определяется по формуле:</w:t>
      </w:r>
    </w:p>
    <w:p w:rsidR="00FA505B" w:rsidRPr="00D71112" w:rsidRDefault="00FA505B" w:rsidP="00FF679D">
      <w:pPr>
        <w:ind w:firstLine="709"/>
        <w:jc w:val="both"/>
        <w:rPr>
          <w:color w:val="auto"/>
          <w:sz w:val="28"/>
        </w:rPr>
      </w:pPr>
    </w:p>
    <w:p w:rsidR="00FA505B" w:rsidRPr="00D71112" w:rsidRDefault="00B03561" w:rsidP="00FF679D">
      <w:pPr>
        <w:ind w:firstLine="709"/>
        <w:jc w:val="center"/>
        <w:rPr>
          <w:color w:val="auto"/>
          <w:sz w:val="28"/>
        </w:rPr>
      </w:pP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C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  <m:r>
          <w:rPr>
            <w:rFonts w:ascii="Cambria Math" w:hAnsi="Cambria Math"/>
            <w:color w:val="auto"/>
            <w:sz w:val="28"/>
          </w:rPr>
          <m:t>=</m:t>
        </m:r>
        <m:f>
          <m:fPr>
            <m:ctrlPr>
              <w:rPr>
                <w:rFonts w:ascii="Cambria Math" w:hAnsi="Cambria Math"/>
                <w:color w:val="auto"/>
              </w:rPr>
            </m:ctrlPr>
          </m:fPr>
          <m:num>
            <m:r>
              <w:rPr>
                <w:rFonts w:ascii="Cambria Math" w:hAnsi="Cambria Math"/>
                <w:color w:val="auto"/>
                <w:sz w:val="28"/>
              </w:rPr>
              <m:t>V×</m:t>
            </m:r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r>
                  <w:rPr>
                    <w:rFonts w:ascii="Cambria Math" w:hAnsi="Cambria Math"/>
                    <w:color w:val="auto"/>
                    <w:sz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auto"/>
                    <w:sz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color w:val="auto"/>
                  </w:rPr>
                </m:ctrlPr>
              </m:sSubPr>
              <m:e>
                <m:nary>
                  <m:naryPr>
                    <m:chr m:val="∑"/>
                    <m:limLoc m:val="undOvr"/>
                    <m:grow m:val="1"/>
                    <m:ctrlPr>
                      <w:rPr>
                        <w:rFonts w:ascii="Cambria Math" w:hAnsi="Cambria Math"/>
                        <w:color w:val="auto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auto"/>
                        <w:sz w:val="2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/>
                        <w:color w:val="auto"/>
                        <w:sz w:val="28"/>
                      </w:rPr>
                      <m:t>n</m:t>
                    </m:r>
                  </m:sup>
                  <m:e>
                    <m:r>
                      <w:rPr>
                        <w:rFonts w:ascii="Cambria Math" w:hAnsi="Cambria Math"/>
                        <w:color w:val="auto"/>
                        <w:sz w:val="28"/>
                      </w:rPr>
                      <m:t>D</m:t>
                    </m:r>
                  </m:e>
                </m:nary>
              </m:e>
              <m:sub>
                <m:r>
                  <w:rPr>
                    <w:rFonts w:ascii="Cambria Math" w:hAnsi="Cambria Math"/>
                    <w:color w:val="auto"/>
                    <w:sz w:val="28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color w:val="auto"/>
            <w:sz w:val="28"/>
          </w:rPr>
          <m:t> </m:t>
        </m:r>
      </m:oMath>
      <w:r w:rsidR="006F7ACE" w:rsidRPr="00D71112">
        <w:rPr>
          <w:color w:val="auto"/>
          <w:sz w:val="28"/>
        </w:rPr>
        <w:t>,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где: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m:oMath>
        <m:r>
          <w:rPr>
            <w:rFonts w:ascii="Cambria Math" w:hAnsi="Cambria Math"/>
            <w:color w:val="auto"/>
            <w:sz w:val="28"/>
          </w:rPr>
          <m:t>V</m:t>
        </m:r>
      </m:oMath>
      <w:r w:rsidRPr="00D71112">
        <w:rPr>
          <w:color w:val="auto"/>
          <w:sz w:val="28"/>
        </w:rPr>
        <w:t xml:space="preserve"> –</w:t>
      </w:r>
      <w:r w:rsidR="00887424" w:rsidRPr="00D71112">
        <w:rPr>
          <w:color w:val="auto"/>
          <w:sz w:val="28"/>
        </w:rPr>
        <w:t xml:space="preserve"> </w:t>
      </w:r>
      <w:r w:rsidR="003769CD" w:rsidRPr="00D71112">
        <w:rPr>
          <w:color w:val="auto"/>
          <w:sz w:val="28"/>
        </w:rPr>
        <w:t>размер бюджетных ассигнований, предусмотренных на мероприятие в текущем финансовом году</w:t>
      </w:r>
      <w:r w:rsidR="00BF3C4E" w:rsidRPr="00D71112">
        <w:rPr>
          <w:color w:val="auto"/>
          <w:sz w:val="28"/>
        </w:rPr>
        <w:t>, рублей</w:t>
      </w:r>
      <w:r w:rsidRPr="00D71112">
        <w:rPr>
          <w:color w:val="auto"/>
          <w:sz w:val="28"/>
        </w:rPr>
        <w:t>;</w:t>
      </w:r>
    </w:p>
    <w:p w:rsidR="00FA505B" w:rsidRPr="00D71112" w:rsidRDefault="00B03561" w:rsidP="00FF679D">
      <w:pPr>
        <w:ind w:firstLine="709"/>
        <w:jc w:val="both"/>
        <w:rPr>
          <w:color w:val="auto"/>
          <w:sz w:val="32"/>
        </w:rPr>
      </w:pP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r>
              <w:rPr>
                <w:rFonts w:ascii="Cambria Math" w:hAnsi="Cambria Math"/>
                <w:color w:val="auto"/>
                <w:sz w:val="28"/>
              </w:rPr>
              <m:t>D</m:t>
            </m:r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</m:oMath>
      <w:r w:rsidR="006F7ACE" w:rsidRPr="00D71112">
        <w:rPr>
          <w:color w:val="auto"/>
          <w:sz w:val="28"/>
        </w:rPr>
        <w:t xml:space="preserve"> – предварительный размер субсидии получателю субсидии, определяемый в соответствии с подпунктом 6 пункта 2.3 раздела 2 настоящего Порядка, рублей</w:t>
      </w:r>
      <w:r w:rsidR="006F7ACE" w:rsidRPr="00D71112">
        <w:rPr>
          <w:color w:val="auto"/>
          <w:sz w:val="32"/>
        </w:rPr>
        <w:t>;</w:t>
      </w:r>
    </w:p>
    <w:p w:rsidR="00FA505B" w:rsidRPr="00D71112" w:rsidRDefault="00B03561" w:rsidP="00FF679D">
      <w:pPr>
        <w:ind w:firstLine="709"/>
        <w:jc w:val="both"/>
        <w:rPr>
          <w:color w:val="auto"/>
          <w:sz w:val="28"/>
        </w:rPr>
      </w:pPr>
      <m:oMath>
        <m:sSub>
          <m:sSubPr>
            <m:ctrlPr>
              <w:rPr>
                <w:rFonts w:ascii="Cambria Math" w:hAnsi="Cambria Math"/>
                <w:color w:val="auto"/>
              </w:rPr>
            </m:ctrlPr>
          </m:sSubPr>
          <m:e>
            <m:nary>
              <m:naryPr>
                <m:chr m:val="∑"/>
                <m:limLoc m:val="undOvr"/>
                <m:grow m:val="1"/>
                <m:ctrlPr>
                  <w:rPr>
                    <w:rFonts w:ascii="Cambria Math" w:hAnsi="Cambria Math"/>
                    <w:color w:val="auto"/>
                  </w:rPr>
                </m:ctrlPr>
              </m:naryPr>
              <m:sub>
                <m:r>
                  <w:rPr>
                    <w:rFonts w:ascii="Cambria Math" w:hAnsi="Cambria Math"/>
                    <w:color w:val="auto"/>
                    <w:sz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color w:val="auto"/>
                    <w:sz w:val="28"/>
                  </w:rPr>
                  <m:t>n</m:t>
                </m:r>
              </m:sup>
              <m:e>
                <m:r>
                  <w:rPr>
                    <w:rFonts w:ascii="Cambria Math" w:hAnsi="Cambria Math"/>
                    <w:color w:val="auto"/>
                    <w:sz w:val="28"/>
                  </w:rPr>
                  <m:t>D</m:t>
                </m:r>
              </m:e>
            </m:nary>
          </m:e>
          <m:sub>
            <m:r>
              <w:rPr>
                <w:rFonts w:ascii="Cambria Math" w:hAnsi="Cambria Math"/>
                <w:color w:val="auto"/>
                <w:sz w:val="28"/>
              </w:rPr>
              <m:t>i</m:t>
            </m:r>
          </m:sub>
        </m:sSub>
      </m:oMath>
      <w:r w:rsidR="006F7ACE" w:rsidRPr="00D71112">
        <w:rPr>
          <w:color w:val="auto"/>
          <w:sz w:val="28"/>
        </w:rPr>
        <w:t xml:space="preserve"> –</w:t>
      </w:r>
      <w:r w:rsidR="00887424" w:rsidRPr="00D71112">
        <w:rPr>
          <w:color w:val="auto"/>
          <w:sz w:val="28"/>
        </w:rPr>
        <w:t xml:space="preserve"> </w:t>
      </w:r>
      <w:r w:rsidR="003769CD" w:rsidRPr="00D71112">
        <w:rPr>
          <w:color w:val="auto"/>
          <w:sz w:val="28"/>
        </w:rPr>
        <w:t xml:space="preserve">суммарный объем предварительных размеров субсидии </w:t>
      </w:r>
      <w:r w:rsidR="006F7ACE" w:rsidRPr="00D71112">
        <w:rPr>
          <w:color w:val="auto"/>
          <w:sz w:val="28"/>
        </w:rPr>
        <w:t>всех участников отбора,</w:t>
      </w:r>
      <w:r w:rsidR="00887424" w:rsidRPr="00D71112">
        <w:rPr>
          <w:color w:val="auto"/>
          <w:sz w:val="28"/>
        </w:rPr>
        <w:t xml:space="preserve"> </w:t>
      </w:r>
      <w:r w:rsidR="006F7ACE" w:rsidRPr="00D71112">
        <w:rPr>
          <w:color w:val="auto"/>
          <w:sz w:val="28"/>
        </w:rPr>
        <w:t>по которым Департаментом принято решение о</w:t>
      </w:r>
      <w:r w:rsidR="00887424" w:rsidRPr="00D71112">
        <w:rPr>
          <w:color w:val="auto"/>
          <w:sz w:val="28"/>
        </w:rPr>
        <w:t> </w:t>
      </w:r>
      <w:r w:rsidR="006F7ACE" w:rsidRPr="00D71112">
        <w:rPr>
          <w:color w:val="auto"/>
          <w:sz w:val="28"/>
        </w:rPr>
        <w:t>предоставлении субсидии, рублей.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Рассчитанный размер субсидии подлежит округлению по математическим правилам до целого рубля.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</w:t>
      </w:r>
      <w:r w:rsidR="00B96C9B" w:rsidRPr="00D71112">
        <w:rPr>
          <w:color w:val="auto"/>
          <w:sz w:val="28"/>
        </w:rPr>
        <w:t>9</w:t>
      </w:r>
      <w:r w:rsidRPr="00D71112">
        <w:rPr>
          <w:color w:val="auto"/>
          <w:sz w:val="28"/>
        </w:rPr>
        <w:t>. Обязательными условиями предоставления субсидии, включаемыми в соглашение, являются: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1) согласие получателя субсидии на осуществление в отношении их проверки Департаментом как получателем бюджетных средств соблюдения порядка и условий предоставления субсидии, в том числе в части достижения результата предоставления субсидии, а также проверки органами государственного финансового контроля в соответствии со </w:t>
      </w:r>
      <w:hyperlink r:id="rId15" w:history="1">
        <w:r w:rsidRPr="00D71112">
          <w:rPr>
            <w:color w:val="auto"/>
            <w:sz w:val="28"/>
            <w:u w:color="000000"/>
          </w:rPr>
          <w:t>статьями 268.1</w:t>
        </w:r>
      </w:hyperlink>
      <w:r w:rsidRPr="00D71112">
        <w:rPr>
          <w:color w:val="auto"/>
          <w:sz w:val="28"/>
        </w:rPr>
        <w:t xml:space="preserve"> и </w:t>
      </w:r>
      <w:hyperlink r:id="rId16" w:history="1">
        <w:r w:rsidRPr="00D71112">
          <w:rPr>
            <w:color w:val="auto"/>
            <w:sz w:val="28"/>
            <w:u w:color="000000"/>
          </w:rPr>
          <w:t>269.2</w:t>
        </w:r>
      </w:hyperlink>
      <w:r w:rsidRPr="00D71112">
        <w:rPr>
          <w:color w:val="auto"/>
          <w:sz w:val="28"/>
        </w:rPr>
        <w:t xml:space="preserve"> Бюджетного кодекса Российской Федерации;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 условие о согласовании новых условий соглашения или о</w:t>
      </w:r>
      <w:r w:rsidR="003541DB" w:rsidRPr="00D71112">
        <w:rPr>
          <w:color w:val="auto"/>
          <w:sz w:val="28"/>
          <w:lang w:val="en-US"/>
        </w:rPr>
        <w:t> </w:t>
      </w:r>
      <w:r w:rsidRPr="00D71112">
        <w:rPr>
          <w:color w:val="auto"/>
          <w:sz w:val="28"/>
        </w:rPr>
        <w:t>расторжении соглашения при недостижении согласия по новым условиям в</w:t>
      </w:r>
      <w:r w:rsidR="003541DB" w:rsidRPr="00D71112">
        <w:rPr>
          <w:color w:val="auto"/>
          <w:sz w:val="28"/>
          <w:lang w:val="en-US"/>
        </w:rPr>
        <w:t> </w:t>
      </w:r>
      <w:r w:rsidRPr="00D71112">
        <w:rPr>
          <w:color w:val="auto"/>
          <w:sz w:val="28"/>
        </w:rPr>
        <w:t xml:space="preserve">случае уменьшения Департаменту ранее доведенных лимитов бюджетных обязательств, указанных в </w:t>
      </w:r>
      <w:hyperlink r:id="rId17" w:history="1">
        <w:r w:rsidRPr="00D71112">
          <w:rPr>
            <w:color w:val="auto"/>
            <w:sz w:val="28"/>
            <w:u w:color="000000"/>
          </w:rPr>
          <w:t>пункте 1.3 раздела 1</w:t>
        </w:r>
      </w:hyperlink>
      <w:r w:rsidRPr="00D71112">
        <w:rPr>
          <w:color w:val="auto"/>
          <w:sz w:val="28"/>
        </w:rPr>
        <w:t xml:space="preserve"> настоящего Порядка, приводящего к</w:t>
      </w:r>
      <w:r w:rsidR="003541DB" w:rsidRPr="00D71112">
        <w:rPr>
          <w:color w:val="auto"/>
          <w:sz w:val="28"/>
          <w:lang w:val="en-US"/>
        </w:rPr>
        <w:t> </w:t>
      </w:r>
      <w:r w:rsidRPr="00D71112">
        <w:rPr>
          <w:color w:val="auto"/>
          <w:sz w:val="28"/>
        </w:rPr>
        <w:t>невозможности предоставления субсидии в</w:t>
      </w:r>
      <w:r w:rsidR="003541DB" w:rsidRPr="00D71112">
        <w:rPr>
          <w:color w:val="auto"/>
          <w:sz w:val="28"/>
          <w:lang w:val="en-US"/>
        </w:rPr>
        <w:t> </w:t>
      </w:r>
      <w:r w:rsidRPr="00D71112">
        <w:rPr>
          <w:color w:val="auto"/>
          <w:sz w:val="28"/>
        </w:rPr>
        <w:t>размере, определенном в соглашении;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3.1</w:t>
      </w:r>
      <w:r w:rsidR="00B96C9B" w:rsidRPr="00D71112">
        <w:rPr>
          <w:color w:val="auto"/>
          <w:sz w:val="28"/>
        </w:rPr>
        <w:t>0</w:t>
      </w:r>
      <w:r w:rsidRPr="00D71112">
        <w:rPr>
          <w:color w:val="auto"/>
          <w:sz w:val="28"/>
        </w:rPr>
        <w:t>. В случае реорганизации получателя субсидии,</w:t>
      </w:r>
      <w:r w:rsidR="00ED0653" w:rsidRPr="00D71112">
        <w:rPr>
          <w:color w:val="auto"/>
          <w:sz w:val="28"/>
        </w:rPr>
        <w:t xml:space="preserve"> являющегося юридическим лицом,</w:t>
      </w:r>
      <w:r w:rsidRPr="00D71112">
        <w:rPr>
          <w:color w:val="auto"/>
          <w:sz w:val="28"/>
        </w:rPr>
        <w:t xml:space="preserve"> в форме слияния, присоединения или преобразования в</w:t>
      </w:r>
      <w:r w:rsidR="003541DB" w:rsidRPr="00D71112">
        <w:rPr>
          <w:color w:val="auto"/>
          <w:sz w:val="28"/>
          <w:lang w:val="en-US"/>
        </w:rPr>
        <w:t> </w:t>
      </w:r>
      <w:r w:rsidRPr="00D71112">
        <w:rPr>
          <w:color w:val="auto"/>
          <w:sz w:val="28"/>
        </w:rPr>
        <w:t>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лица, являющегося правопреемником.</w:t>
      </w:r>
    </w:p>
    <w:p w:rsidR="00811E66" w:rsidRPr="00D71112" w:rsidRDefault="00811E66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случае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3.1</w:t>
      </w:r>
      <w:r w:rsidR="00B96C9B" w:rsidRPr="00D71112">
        <w:rPr>
          <w:color w:val="auto"/>
          <w:sz w:val="28"/>
        </w:rPr>
        <w:t>1</w:t>
      </w:r>
      <w:r w:rsidRPr="00D71112">
        <w:rPr>
          <w:color w:val="auto"/>
          <w:sz w:val="28"/>
        </w:rPr>
        <w:t>. Для перечисления субсидии получатель субсидии направляет в</w:t>
      </w:r>
      <w:r w:rsidR="00BF3C4E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>Департамент заявку на предоставление субсидии по форме, установленной соглашением.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Представленная получателем субсидии заявка не должна содержать подчистки либо приписки, зачеркнутые слова, а также повреждения, не позволяющие однозначно истолковать содержание заявки.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3.1</w:t>
      </w:r>
      <w:r w:rsidR="00B96C9B" w:rsidRPr="00D71112">
        <w:rPr>
          <w:color w:val="auto"/>
          <w:sz w:val="28"/>
        </w:rPr>
        <w:t>2</w:t>
      </w:r>
      <w:r w:rsidRPr="00D71112">
        <w:rPr>
          <w:color w:val="auto"/>
          <w:sz w:val="28"/>
        </w:rPr>
        <w:t xml:space="preserve">. Департамент при получении от получателя субсидии заявки, указанной в </w:t>
      </w:r>
      <w:r w:rsidRPr="00D71112">
        <w:rPr>
          <w:color w:val="auto"/>
          <w:sz w:val="28"/>
          <w:u w:color="000000"/>
        </w:rPr>
        <w:t>пункте 3.1</w:t>
      </w:r>
      <w:r w:rsidR="00B96C9B" w:rsidRPr="00D71112">
        <w:rPr>
          <w:color w:val="auto"/>
          <w:sz w:val="28"/>
          <w:u w:color="000000"/>
        </w:rPr>
        <w:t>1</w:t>
      </w:r>
      <w:r w:rsidRPr="00D71112">
        <w:rPr>
          <w:color w:val="auto"/>
          <w:sz w:val="28"/>
        </w:rPr>
        <w:t xml:space="preserve"> настоящего раздела: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</w:t>
      </w:r>
      <w:r w:rsidR="005946B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осуществляет её регистрацию в системе электронного документооборота в день поступления;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</w:t>
      </w:r>
      <w:r w:rsidR="005946B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в течение одного рабочего дня со дня получения заявки проверяет её содержание и в случае отсутствия по не</w:t>
      </w:r>
      <w:r w:rsidR="005946B3" w:rsidRPr="00D71112">
        <w:rPr>
          <w:color w:val="auto"/>
          <w:sz w:val="28"/>
        </w:rPr>
        <w:t>й</w:t>
      </w:r>
      <w:r w:rsidRPr="00D71112">
        <w:rPr>
          <w:color w:val="auto"/>
          <w:sz w:val="28"/>
        </w:rPr>
        <w:t xml:space="preserve"> замечаний принимает решение о</w:t>
      </w:r>
      <w:r w:rsidR="00ED4F1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перечислении субсидии, формирует заявку бюджетополучателя и</w:t>
      </w:r>
      <w:r w:rsidR="00ED4F1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направляет ее в Департамент финансов и имущественных отношений Чукотского автономного округа.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При наличии в представленной получателем субсидии заявке подчисток, приписок, зачеркнутых слов, иных исправлений, а также серьезных повреждений, наличие которых не позволяет однозначно истолковать её содержание, или при неправильном оформлении (заполнении) Департамент информирует получателя субсидии о выявленных недостатках и</w:t>
      </w:r>
      <w:r w:rsidR="00ED4F13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назначает срок для их устранения, не превышающий трех рабочих дней.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случае неустранения выявленных замечаний Департамент готовит мотивированный ответ об отказе в предоставлении субсидии и возвращает пакет документов получателю субсидии.</w:t>
      </w:r>
    </w:p>
    <w:p w:rsidR="00FA505B" w:rsidRPr="00D71112" w:rsidRDefault="006F7ACE" w:rsidP="00FF679D">
      <w:pPr>
        <w:ind w:firstLine="709"/>
        <w:jc w:val="both"/>
        <w:rPr>
          <w:strike/>
          <w:color w:val="auto"/>
          <w:sz w:val="28"/>
        </w:rPr>
      </w:pPr>
      <w:r w:rsidRPr="00D71112">
        <w:rPr>
          <w:color w:val="auto"/>
          <w:sz w:val="28"/>
        </w:rPr>
        <w:t>3.1</w:t>
      </w:r>
      <w:r w:rsidR="00B96C9B" w:rsidRPr="00D71112">
        <w:rPr>
          <w:color w:val="auto"/>
          <w:sz w:val="28"/>
        </w:rPr>
        <w:t>3</w:t>
      </w:r>
      <w:r w:rsidRPr="00D71112">
        <w:rPr>
          <w:color w:val="auto"/>
          <w:sz w:val="28"/>
        </w:rPr>
        <w:t>.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3.1</w:t>
      </w:r>
      <w:r w:rsidR="00B96C9B" w:rsidRPr="00D71112">
        <w:rPr>
          <w:color w:val="auto"/>
          <w:sz w:val="28"/>
        </w:rPr>
        <w:t>4</w:t>
      </w:r>
      <w:r w:rsidRPr="00D71112">
        <w:rPr>
          <w:color w:val="auto"/>
          <w:sz w:val="28"/>
        </w:rPr>
        <w:t>. Перечисление субсидии получателю осуществляется не позднее 10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рабочего дня, следующего за днем принятия Департаментом решения о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перечислении субсидии</w:t>
      </w:r>
      <w:r w:rsidR="00811E66" w:rsidRPr="00D71112">
        <w:rPr>
          <w:color w:val="auto"/>
          <w:sz w:val="28"/>
        </w:rPr>
        <w:t xml:space="preserve">, указанного в </w:t>
      </w:r>
      <w:r w:rsidR="0028126B" w:rsidRPr="00D71112">
        <w:rPr>
          <w:color w:val="auto"/>
          <w:sz w:val="28"/>
        </w:rPr>
        <w:t xml:space="preserve">подпункте 2 </w:t>
      </w:r>
      <w:r w:rsidR="00811E66" w:rsidRPr="00D71112">
        <w:rPr>
          <w:color w:val="auto"/>
          <w:sz w:val="28"/>
        </w:rPr>
        <w:t>пункт</w:t>
      </w:r>
      <w:r w:rsidR="0028126B" w:rsidRPr="00D71112">
        <w:rPr>
          <w:color w:val="auto"/>
          <w:sz w:val="28"/>
        </w:rPr>
        <w:t>а</w:t>
      </w:r>
      <w:r w:rsidR="00811E66" w:rsidRPr="00D71112">
        <w:rPr>
          <w:color w:val="auto"/>
          <w:sz w:val="28"/>
        </w:rPr>
        <w:t xml:space="preserve"> </w:t>
      </w:r>
      <w:r w:rsidR="004465D6" w:rsidRPr="00D71112">
        <w:rPr>
          <w:color w:val="auto"/>
          <w:sz w:val="28"/>
        </w:rPr>
        <w:t>3.1</w:t>
      </w:r>
      <w:r w:rsidR="00B96C9B" w:rsidRPr="00D71112">
        <w:rPr>
          <w:color w:val="auto"/>
          <w:sz w:val="28"/>
        </w:rPr>
        <w:t>2</w:t>
      </w:r>
      <w:r w:rsidRPr="00D71112">
        <w:rPr>
          <w:color w:val="auto"/>
          <w:sz w:val="28"/>
        </w:rPr>
        <w:t xml:space="preserve"> </w:t>
      </w:r>
      <w:r w:rsidR="00A70213" w:rsidRPr="00D71112">
        <w:rPr>
          <w:color w:val="auto"/>
          <w:sz w:val="28"/>
        </w:rPr>
        <w:t xml:space="preserve">настоящего раздела, </w:t>
      </w:r>
      <w:r w:rsidRPr="00D71112">
        <w:rPr>
          <w:color w:val="auto"/>
          <w:sz w:val="28"/>
        </w:rPr>
        <w:t>на расчетны</w:t>
      </w:r>
      <w:r w:rsidR="00811E66" w:rsidRPr="00D71112">
        <w:rPr>
          <w:color w:val="auto"/>
          <w:sz w:val="28"/>
        </w:rPr>
        <w:t>й</w:t>
      </w:r>
      <w:r w:rsidRPr="00D71112">
        <w:rPr>
          <w:color w:val="auto"/>
          <w:sz w:val="28"/>
        </w:rPr>
        <w:t xml:space="preserve"> счет, открыты</w:t>
      </w:r>
      <w:r w:rsidR="00811E66" w:rsidRPr="00D71112">
        <w:rPr>
          <w:color w:val="auto"/>
          <w:sz w:val="28"/>
        </w:rPr>
        <w:t>й</w:t>
      </w:r>
      <w:r w:rsidRPr="00D71112">
        <w:rPr>
          <w:color w:val="auto"/>
          <w:sz w:val="28"/>
        </w:rPr>
        <w:t xml:space="preserve"> получател</w:t>
      </w:r>
      <w:r w:rsidR="00811E66" w:rsidRPr="00D71112">
        <w:rPr>
          <w:color w:val="auto"/>
          <w:sz w:val="28"/>
        </w:rPr>
        <w:t>ем</w:t>
      </w:r>
      <w:r w:rsidRPr="00D71112">
        <w:rPr>
          <w:color w:val="auto"/>
          <w:sz w:val="28"/>
        </w:rPr>
        <w:t xml:space="preserve"> субсидии в кредитн</w:t>
      </w:r>
      <w:r w:rsidR="00811E66" w:rsidRPr="00D71112">
        <w:rPr>
          <w:color w:val="auto"/>
          <w:sz w:val="28"/>
        </w:rPr>
        <w:t>ой</w:t>
      </w:r>
      <w:r w:rsidRPr="00D71112">
        <w:rPr>
          <w:color w:val="auto"/>
          <w:sz w:val="28"/>
        </w:rPr>
        <w:t xml:space="preserve"> организаци</w:t>
      </w:r>
      <w:r w:rsidR="00811E66" w:rsidRPr="00D71112">
        <w:rPr>
          <w:color w:val="auto"/>
          <w:sz w:val="28"/>
        </w:rPr>
        <w:t>и</w:t>
      </w:r>
      <w:r w:rsidRPr="00D71112">
        <w:rPr>
          <w:color w:val="auto"/>
          <w:sz w:val="28"/>
        </w:rPr>
        <w:t>.</w:t>
      </w:r>
    </w:p>
    <w:p w:rsidR="00FA505B" w:rsidRPr="00D71112" w:rsidRDefault="006F7ACE" w:rsidP="00FF679D">
      <w:pPr>
        <w:ind w:firstLine="709"/>
        <w:rPr>
          <w:color w:val="auto"/>
          <w:sz w:val="28"/>
        </w:rPr>
      </w:pPr>
      <w:r w:rsidRPr="00D71112">
        <w:rPr>
          <w:color w:val="auto"/>
          <w:sz w:val="28"/>
        </w:rPr>
        <w:t>Средства субсидии не подлежат казначейскому сопровождению.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3.1</w:t>
      </w:r>
      <w:r w:rsidR="00B96C9B" w:rsidRPr="00D71112">
        <w:rPr>
          <w:color w:val="auto"/>
          <w:sz w:val="28"/>
        </w:rPr>
        <w:t>5</w:t>
      </w:r>
      <w:r w:rsidRPr="00D71112">
        <w:rPr>
          <w:color w:val="auto"/>
          <w:sz w:val="28"/>
        </w:rPr>
        <w:t>. Результат</w:t>
      </w:r>
      <w:r w:rsidR="00DD3498" w:rsidRPr="00D71112">
        <w:rPr>
          <w:color w:val="auto"/>
          <w:sz w:val="28"/>
        </w:rPr>
        <w:t>ом</w:t>
      </w:r>
      <w:r w:rsidRPr="00D71112">
        <w:rPr>
          <w:color w:val="auto"/>
          <w:sz w:val="28"/>
        </w:rPr>
        <w:t xml:space="preserve"> предоставления субсидии (тип результата предоставления субсидии в соответствии с Порядк</w:t>
      </w:r>
      <w:r w:rsidR="00DD3498" w:rsidRPr="00D71112">
        <w:rPr>
          <w:color w:val="auto"/>
          <w:sz w:val="28"/>
        </w:rPr>
        <w:t>ом</w:t>
      </w:r>
      <w:r w:rsidRPr="00D71112">
        <w:rPr>
          <w:color w:val="auto"/>
          <w:sz w:val="28"/>
        </w:rPr>
        <w:t xml:space="preserve">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автономным учреждениям, индивидуальным предпринимателям, физическим лицам - производителям товаров, раб</w:t>
      </w:r>
      <w:r w:rsidR="00720FF3" w:rsidRPr="00D71112">
        <w:rPr>
          <w:color w:val="auto"/>
          <w:sz w:val="28"/>
        </w:rPr>
        <w:t>от, услуг, утверждё</w:t>
      </w:r>
      <w:r w:rsidRPr="00D71112">
        <w:rPr>
          <w:color w:val="auto"/>
          <w:sz w:val="28"/>
        </w:rPr>
        <w:t xml:space="preserve">нным </w:t>
      </w:r>
      <w:r w:rsidR="00DD6736" w:rsidRPr="00D71112">
        <w:rPr>
          <w:color w:val="auto"/>
          <w:sz w:val="28"/>
        </w:rPr>
        <w:t>Приказом Министерства финансов Российской Федерации от 27 апреля 2024 года № 53н</w:t>
      </w:r>
      <w:r w:rsidRPr="00D71112">
        <w:rPr>
          <w:color w:val="auto"/>
          <w:sz w:val="28"/>
        </w:rPr>
        <w:t xml:space="preserve"> – оказание услуг (выполнение работ)) является вывоз отходов и (или) вторичного сырья с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территории Чукотского автономного округа для последующей утилизации.</w:t>
      </w:r>
    </w:p>
    <w:p w:rsidR="003769CD" w:rsidRPr="00D71112" w:rsidRDefault="003769CD" w:rsidP="00FF679D">
      <w:pPr>
        <w:ind w:firstLine="709"/>
        <w:jc w:val="both"/>
        <w:rPr>
          <w:b/>
          <w:bCs/>
          <w:i/>
          <w:iCs/>
          <w:color w:val="auto"/>
          <w:sz w:val="28"/>
        </w:rPr>
      </w:pPr>
      <w:r w:rsidRPr="00D71112">
        <w:rPr>
          <w:bCs/>
          <w:color w:val="auto"/>
          <w:sz w:val="28"/>
        </w:rPr>
        <w:t xml:space="preserve">Характеристикой результата предоставления субсидии является </w:t>
      </w:r>
      <w:bookmarkStart w:id="3" w:name="_Hlk189235177"/>
      <w:r w:rsidRPr="00D71112">
        <w:rPr>
          <w:color w:val="auto"/>
          <w:sz w:val="28"/>
        </w:rPr>
        <w:t>объем вывезенных отходов и (или) вторичного сырья с территории Чукотского автономного округа для последующей утилизации</w:t>
      </w:r>
      <w:r w:rsidR="00FD0143" w:rsidRPr="00D71112">
        <w:rPr>
          <w:color w:val="auto"/>
          <w:sz w:val="28"/>
        </w:rPr>
        <w:t xml:space="preserve">, </w:t>
      </w:r>
      <w:r w:rsidR="00887424" w:rsidRPr="00D71112">
        <w:rPr>
          <w:color w:val="auto"/>
          <w:sz w:val="28"/>
        </w:rPr>
        <w:t>тонн</w:t>
      </w:r>
      <w:r w:rsidR="00CF3CA1" w:rsidRPr="00D71112">
        <w:rPr>
          <w:color w:val="auto"/>
          <w:sz w:val="28"/>
        </w:rPr>
        <w:t xml:space="preserve">. </w:t>
      </w:r>
      <w:bookmarkEnd w:id="3"/>
    </w:p>
    <w:p w:rsidR="00784E27" w:rsidRPr="00D71112" w:rsidRDefault="00374E2C" w:rsidP="00FF679D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color w:val="auto"/>
          <w:sz w:val="28"/>
          <w:szCs w:val="28"/>
        </w:rPr>
      </w:pPr>
      <w:r w:rsidRPr="00D71112">
        <w:rPr>
          <w:color w:val="auto"/>
          <w:sz w:val="28"/>
          <w:szCs w:val="28"/>
        </w:rPr>
        <w:t>Значения р</w:t>
      </w:r>
      <w:r w:rsidR="00784E27" w:rsidRPr="00D71112">
        <w:rPr>
          <w:color w:val="auto"/>
          <w:sz w:val="28"/>
          <w:szCs w:val="28"/>
        </w:rPr>
        <w:t>езультат</w:t>
      </w:r>
      <w:r w:rsidRPr="00D71112">
        <w:rPr>
          <w:color w:val="auto"/>
          <w:sz w:val="28"/>
          <w:szCs w:val="28"/>
        </w:rPr>
        <w:t>а</w:t>
      </w:r>
      <w:r w:rsidR="00784E27" w:rsidRPr="00D71112">
        <w:rPr>
          <w:color w:val="auto"/>
          <w:sz w:val="28"/>
          <w:szCs w:val="28"/>
        </w:rPr>
        <w:t xml:space="preserve"> предоставления субсидии и характеристик</w:t>
      </w:r>
      <w:r w:rsidRPr="00D71112">
        <w:rPr>
          <w:color w:val="auto"/>
          <w:sz w:val="28"/>
          <w:szCs w:val="28"/>
        </w:rPr>
        <w:t>и</w:t>
      </w:r>
      <w:r w:rsidR="00784E27" w:rsidRPr="00D71112">
        <w:rPr>
          <w:color w:val="auto"/>
          <w:sz w:val="28"/>
          <w:szCs w:val="28"/>
        </w:rPr>
        <w:t xml:space="preserve"> результата предоставления субсидии устанавливаются в </w:t>
      </w:r>
      <w:r w:rsidRPr="00D71112">
        <w:rPr>
          <w:color w:val="auto"/>
          <w:sz w:val="28"/>
          <w:szCs w:val="28"/>
        </w:rPr>
        <w:t xml:space="preserve">соглашении для каждого получателя субсидии в </w:t>
      </w:r>
      <w:r w:rsidR="00784E27" w:rsidRPr="00D71112">
        <w:rPr>
          <w:color w:val="auto"/>
          <w:sz w:val="28"/>
          <w:szCs w:val="28"/>
        </w:rPr>
        <w:t>следующем порядке</w:t>
      </w:r>
      <w:r w:rsidRPr="00D71112">
        <w:rPr>
          <w:color w:val="auto"/>
          <w:sz w:val="28"/>
          <w:szCs w:val="28"/>
        </w:rPr>
        <w:t xml:space="preserve"> - </w:t>
      </w:r>
      <w:r w:rsidR="00784E27" w:rsidRPr="00D71112">
        <w:rPr>
          <w:color w:val="auto"/>
          <w:sz w:val="28"/>
        </w:rPr>
        <w:t xml:space="preserve">осуществление вывоза отходов и (или) вторичного сырья с территории Чукотского автономного округа с документальным подтверждением их передачи для последующей утилизации </w:t>
      </w:r>
      <w:r w:rsidR="00784E27" w:rsidRPr="00D71112">
        <w:rPr>
          <w:color w:val="auto"/>
          <w:sz w:val="28"/>
          <w:szCs w:val="28"/>
        </w:rPr>
        <w:t>указывается условная единица «1» (</w:t>
      </w:r>
      <w:r w:rsidR="00784E27" w:rsidRPr="00D71112">
        <w:rPr>
          <w:color w:val="auto"/>
          <w:sz w:val="28"/>
        </w:rPr>
        <w:t>объем вывезенных отходов и</w:t>
      </w:r>
      <w:r w:rsidR="00A1290C" w:rsidRPr="00D71112">
        <w:rPr>
          <w:color w:val="auto"/>
          <w:sz w:val="28"/>
        </w:rPr>
        <w:t> </w:t>
      </w:r>
      <w:r w:rsidR="00784E27" w:rsidRPr="00D71112">
        <w:rPr>
          <w:color w:val="auto"/>
          <w:sz w:val="28"/>
        </w:rPr>
        <w:t xml:space="preserve">(или) вторичного сырья с территории Чукотского автономного округа для последующей утилизации, </w:t>
      </w:r>
      <w:r w:rsidR="00A1290C" w:rsidRPr="00D71112">
        <w:rPr>
          <w:color w:val="auto"/>
          <w:sz w:val="28"/>
        </w:rPr>
        <w:t>тонн</w:t>
      </w:r>
      <w:r w:rsidR="00784E27" w:rsidRPr="00D71112">
        <w:rPr>
          <w:color w:val="auto"/>
          <w:sz w:val="28"/>
          <w:szCs w:val="28"/>
        </w:rPr>
        <w:t>)</w:t>
      </w:r>
      <w:r w:rsidRPr="00D71112">
        <w:rPr>
          <w:color w:val="auto"/>
          <w:sz w:val="28"/>
          <w:szCs w:val="28"/>
        </w:rPr>
        <w:t>.</w:t>
      </w:r>
    </w:p>
    <w:p w:rsidR="00A55287" w:rsidRPr="00D71112" w:rsidRDefault="00A55287" w:rsidP="00FF679D">
      <w:pPr>
        <w:spacing w:line="288" w:lineRule="atLeast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</w:t>
      </w:r>
      <w:r w:rsidR="004114A1" w:rsidRPr="00D71112">
        <w:rPr>
          <w:color w:val="auto"/>
          <w:sz w:val="28"/>
        </w:rPr>
        <w:t>.</w:t>
      </w:r>
      <w:r w:rsidR="00B96C9B" w:rsidRPr="00D71112">
        <w:rPr>
          <w:color w:val="auto"/>
          <w:sz w:val="28"/>
        </w:rPr>
        <w:t>16.</w:t>
      </w:r>
      <w:r w:rsidR="004114A1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 xml:space="preserve">Перечень документов, подтверждающий фактически произведенные затраты, установлен подпунктом 6 </w:t>
      </w:r>
      <w:hyperlink r:id="rId18" w:history="1">
        <w:r w:rsidRPr="00D71112">
          <w:rPr>
            <w:color w:val="auto"/>
            <w:sz w:val="28"/>
          </w:rPr>
          <w:t>пункта</w:t>
        </w:r>
      </w:hyperlink>
      <w:r w:rsidRPr="00D71112">
        <w:rPr>
          <w:color w:val="auto"/>
          <w:sz w:val="28"/>
        </w:rPr>
        <w:t xml:space="preserve"> 2.3 раздела 2 настоящего Порядка.</w:t>
      </w:r>
    </w:p>
    <w:p w:rsidR="00A55287" w:rsidRPr="00D71112" w:rsidRDefault="00A55287" w:rsidP="00FF679D">
      <w:pPr>
        <w:ind w:firstLine="709"/>
        <w:jc w:val="both"/>
        <w:rPr>
          <w:color w:val="auto"/>
          <w:sz w:val="28"/>
        </w:rPr>
      </w:pPr>
    </w:p>
    <w:p w:rsidR="00FA505B" w:rsidRPr="00D71112" w:rsidRDefault="006F7ACE" w:rsidP="00FF679D">
      <w:pPr>
        <w:pStyle w:val="1"/>
        <w:ind w:firstLine="709"/>
        <w:rPr>
          <w:color w:val="auto"/>
        </w:rPr>
      </w:pPr>
      <w:r w:rsidRPr="00D71112">
        <w:rPr>
          <w:color w:val="auto"/>
        </w:rPr>
        <w:t>4. Требование к отчетности</w:t>
      </w:r>
    </w:p>
    <w:p w:rsidR="00FA505B" w:rsidRPr="00D71112" w:rsidRDefault="00FA505B" w:rsidP="00FF679D">
      <w:pPr>
        <w:ind w:firstLine="709"/>
        <w:rPr>
          <w:color w:val="auto"/>
          <w:sz w:val="28"/>
        </w:rPr>
      </w:pPr>
    </w:p>
    <w:p w:rsidR="00FA505B" w:rsidRPr="00D71112" w:rsidRDefault="006F7ACE" w:rsidP="00FF679D">
      <w:pPr>
        <w:ind w:firstLine="709"/>
        <w:jc w:val="both"/>
        <w:rPr>
          <w:strike/>
          <w:color w:val="auto"/>
          <w:sz w:val="28"/>
        </w:rPr>
      </w:pPr>
      <w:r w:rsidRPr="00D71112">
        <w:rPr>
          <w:color w:val="auto"/>
          <w:sz w:val="28"/>
        </w:rPr>
        <w:t>4.1. Получатель субсидии ежеквартально представляет на бумажном носителе непосредственно в Департамент либо направляет в адрес Департамента почтовым отправлением с одновременным направлением в</w:t>
      </w:r>
      <w:r w:rsidR="00B96C9B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сканированном виде на адрес электронной почты Департамента по форме, установленным соглашением, отчет о достижении значени</w:t>
      </w:r>
      <w:r w:rsidR="006C2FCC" w:rsidRPr="00D71112">
        <w:rPr>
          <w:color w:val="auto"/>
          <w:sz w:val="28"/>
        </w:rPr>
        <w:t>я</w:t>
      </w:r>
      <w:r w:rsidRPr="00D71112">
        <w:rPr>
          <w:color w:val="auto"/>
          <w:sz w:val="28"/>
        </w:rPr>
        <w:t xml:space="preserve"> результат</w:t>
      </w:r>
      <w:r w:rsidR="006C2FCC" w:rsidRPr="00D71112">
        <w:rPr>
          <w:color w:val="auto"/>
          <w:sz w:val="28"/>
        </w:rPr>
        <w:t>а</w:t>
      </w:r>
      <w:r w:rsidRPr="00D71112">
        <w:rPr>
          <w:color w:val="auto"/>
          <w:sz w:val="28"/>
        </w:rPr>
        <w:t xml:space="preserve"> предоставления субсидии, в срок не позднее пятого рабочего дня месяца, следующего за отчетным кварталом</w:t>
      </w:r>
      <w:r w:rsidR="00B96C9B" w:rsidRPr="00D71112">
        <w:rPr>
          <w:color w:val="auto"/>
          <w:sz w:val="28"/>
        </w:rPr>
        <w:t>.</w:t>
      </w:r>
    </w:p>
    <w:p w:rsidR="00FA505B" w:rsidRPr="00D71112" w:rsidRDefault="005B2F84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4.2. </w:t>
      </w:r>
      <w:r w:rsidR="006F7ACE" w:rsidRPr="00D71112">
        <w:rPr>
          <w:color w:val="auto"/>
          <w:sz w:val="28"/>
        </w:rPr>
        <w:t>Департамент в день поступления от получателя субсидии отчет</w:t>
      </w:r>
      <w:r w:rsidRPr="00D71112">
        <w:rPr>
          <w:color w:val="auto"/>
          <w:sz w:val="28"/>
        </w:rPr>
        <w:t>а</w:t>
      </w:r>
      <w:r w:rsidR="006F7ACE" w:rsidRPr="00D71112">
        <w:rPr>
          <w:color w:val="auto"/>
          <w:sz w:val="28"/>
        </w:rPr>
        <w:t>, указанн</w:t>
      </w:r>
      <w:r w:rsidRPr="00D71112">
        <w:rPr>
          <w:color w:val="auto"/>
          <w:sz w:val="28"/>
        </w:rPr>
        <w:t>ого</w:t>
      </w:r>
      <w:r w:rsidR="006F7ACE" w:rsidRPr="00D71112">
        <w:rPr>
          <w:color w:val="auto"/>
          <w:sz w:val="28"/>
        </w:rPr>
        <w:t xml:space="preserve"> в </w:t>
      </w:r>
      <w:r w:rsidR="006F7ACE" w:rsidRPr="00D71112">
        <w:rPr>
          <w:color w:val="auto"/>
          <w:sz w:val="28"/>
          <w:u w:color="000000"/>
        </w:rPr>
        <w:t>пункт</w:t>
      </w:r>
      <w:r w:rsidRPr="00D71112">
        <w:rPr>
          <w:color w:val="auto"/>
          <w:sz w:val="28"/>
          <w:u w:color="000000"/>
        </w:rPr>
        <w:t>е</w:t>
      </w:r>
      <w:r w:rsidR="006F7ACE" w:rsidRPr="00D71112">
        <w:rPr>
          <w:color w:val="auto"/>
          <w:sz w:val="28"/>
          <w:u w:color="000000"/>
        </w:rPr>
        <w:t xml:space="preserve"> 4.1 </w:t>
      </w:r>
      <w:r w:rsidR="006F7ACE" w:rsidRPr="00D71112">
        <w:rPr>
          <w:color w:val="auto"/>
          <w:sz w:val="28"/>
        </w:rPr>
        <w:t xml:space="preserve">настоящего раздела, осуществляет </w:t>
      </w:r>
      <w:r w:rsidRPr="00D71112">
        <w:rPr>
          <w:color w:val="auto"/>
          <w:sz w:val="28"/>
        </w:rPr>
        <w:t xml:space="preserve">его </w:t>
      </w:r>
      <w:r w:rsidR="006F7ACE" w:rsidRPr="00D71112">
        <w:rPr>
          <w:color w:val="auto"/>
          <w:sz w:val="28"/>
        </w:rPr>
        <w:t>регистрацию в</w:t>
      </w:r>
      <w:r w:rsidR="004A3A64" w:rsidRPr="00D71112">
        <w:rPr>
          <w:color w:val="auto"/>
          <w:sz w:val="28"/>
        </w:rPr>
        <w:t> </w:t>
      </w:r>
      <w:r w:rsidR="006F7ACE" w:rsidRPr="00D71112">
        <w:rPr>
          <w:color w:val="auto"/>
          <w:sz w:val="28"/>
        </w:rPr>
        <w:t>системе электронного документооборота.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В течение 10 рабочих дней, следующих за днем регистрации отчетов получателя субсидии, Департамент осуществляет </w:t>
      </w:r>
      <w:r w:rsidR="005B2F84" w:rsidRPr="00D71112">
        <w:rPr>
          <w:color w:val="auto"/>
          <w:sz w:val="28"/>
        </w:rPr>
        <w:t xml:space="preserve">его </w:t>
      </w:r>
      <w:r w:rsidRPr="00D71112">
        <w:rPr>
          <w:color w:val="auto"/>
          <w:sz w:val="28"/>
        </w:rPr>
        <w:t>проверку.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Отчет считается принятым Департаментом при отсутствии замечаний к</w:t>
      </w:r>
      <w:r w:rsidR="000475FD" w:rsidRPr="00D71112">
        <w:rPr>
          <w:color w:val="auto"/>
          <w:sz w:val="28"/>
        </w:rPr>
        <w:t> </w:t>
      </w:r>
      <w:r w:rsidR="005B2F84" w:rsidRPr="00D71112">
        <w:rPr>
          <w:color w:val="auto"/>
          <w:sz w:val="28"/>
        </w:rPr>
        <w:t xml:space="preserve">нему </w:t>
      </w:r>
      <w:r w:rsidRPr="00D71112">
        <w:rPr>
          <w:color w:val="auto"/>
          <w:sz w:val="28"/>
        </w:rPr>
        <w:t>в последний день проверки отчета.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Департамент уведомляет получателя субсидии об отклонении отчета посредством направления на адрес электронной почты, указанный в заявке на участие в отборе, соответствующей информации с указанием выявленных замечаний.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Получатель субсидии обязан устранить выявленные замечания и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направить на бумажном носителе непосредственно в Департамент либо почтовым отправлением в адрес Департамента с одновременным направлением в сканированном виде на адрес электронной почты Департамента скорректированный отчет в течение пяти рабочих дней со дня направления Департаментом уведомления об отклонении отчета.</w:t>
      </w:r>
    </w:p>
    <w:p w:rsidR="00FA505B" w:rsidRPr="00D71112" w:rsidRDefault="00FA505B" w:rsidP="00FF679D">
      <w:pPr>
        <w:ind w:firstLine="709"/>
        <w:rPr>
          <w:color w:val="auto"/>
          <w:sz w:val="28"/>
        </w:rPr>
      </w:pPr>
    </w:p>
    <w:p w:rsidR="00FA505B" w:rsidRPr="00D71112" w:rsidRDefault="006F7ACE" w:rsidP="00FF679D">
      <w:pPr>
        <w:pStyle w:val="1"/>
        <w:ind w:firstLine="709"/>
        <w:rPr>
          <w:color w:val="auto"/>
        </w:rPr>
      </w:pPr>
      <w:r w:rsidRPr="00D71112">
        <w:rPr>
          <w:color w:val="auto"/>
        </w:rPr>
        <w:t>5. Требования об осуществлении контроля за соблюдением условий и</w:t>
      </w:r>
      <w:r w:rsidR="004A3A64" w:rsidRPr="00D71112">
        <w:rPr>
          <w:color w:val="auto"/>
        </w:rPr>
        <w:t> </w:t>
      </w:r>
      <w:r w:rsidRPr="00D71112">
        <w:rPr>
          <w:color w:val="auto"/>
        </w:rPr>
        <w:t>порядка предоставления субсидии и ответственность за их нарушение</w:t>
      </w:r>
    </w:p>
    <w:p w:rsidR="00FA505B" w:rsidRPr="00D71112" w:rsidRDefault="00FA505B" w:rsidP="00FF679D">
      <w:pPr>
        <w:ind w:firstLine="709"/>
        <w:rPr>
          <w:color w:val="auto"/>
          <w:sz w:val="28"/>
        </w:rPr>
      </w:pPr>
    </w:p>
    <w:p w:rsidR="00FA505B" w:rsidRPr="00D71112" w:rsidRDefault="00CE1F7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5.1. </w:t>
      </w:r>
      <w:r w:rsidR="006F7ACE" w:rsidRPr="00D71112">
        <w:rPr>
          <w:color w:val="auto"/>
          <w:sz w:val="28"/>
        </w:rPr>
        <w:t>Департамент осуществляет проверку соблюдения получателями субсидии порядка и условий предоставления субсидии, в том числе в части достижения результатов предоставления субсидии.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Органы государственного финансового контроля проводят проверки соблюдения получателем субсидии в соответствии со </w:t>
      </w:r>
      <w:r w:rsidRPr="00D71112">
        <w:rPr>
          <w:color w:val="auto"/>
          <w:sz w:val="28"/>
          <w:u w:color="000000"/>
        </w:rPr>
        <w:t>статьями 268.1</w:t>
      </w:r>
      <w:r w:rsidRPr="00D71112">
        <w:rPr>
          <w:color w:val="auto"/>
          <w:sz w:val="28"/>
        </w:rPr>
        <w:t> и </w:t>
      </w:r>
      <w:r w:rsidRPr="00D71112">
        <w:rPr>
          <w:color w:val="auto"/>
          <w:sz w:val="28"/>
          <w:u w:color="000000"/>
        </w:rPr>
        <w:t>269.2</w:t>
      </w:r>
      <w:r w:rsidRPr="00D71112">
        <w:rPr>
          <w:color w:val="auto"/>
          <w:sz w:val="28"/>
        </w:rPr>
        <w:t> Бюджетного кодекса Российской Федерации.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Проверка соблюдения условий и порядка предоставления субсидии осуществляется, в том числе, и на основании полученной отчетности.</w:t>
      </w:r>
    </w:p>
    <w:p w:rsidR="00FA505B" w:rsidRPr="00D71112" w:rsidRDefault="00CE1F7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5.</w:t>
      </w:r>
      <w:r w:rsidR="00084C27" w:rsidRPr="00D71112">
        <w:rPr>
          <w:color w:val="auto"/>
          <w:sz w:val="28"/>
        </w:rPr>
        <w:t>2</w:t>
      </w:r>
      <w:r w:rsidRPr="00D71112">
        <w:rPr>
          <w:color w:val="auto"/>
          <w:sz w:val="28"/>
        </w:rPr>
        <w:t xml:space="preserve">. </w:t>
      </w:r>
      <w:r w:rsidR="006F7ACE" w:rsidRPr="00D71112">
        <w:rPr>
          <w:color w:val="auto"/>
          <w:sz w:val="28"/>
        </w:rPr>
        <w:t>В случае нарушения получателем субсидии условий, установленных при предоставлении субсидии, выявленного по итогам проверок, проведенных Департаментом и (или) органом государственного финансового контроля, средства субсидии в объеме выявленных нарушений подлежат возврату в</w:t>
      </w:r>
      <w:r w:rsidR="004A3A64" w:rsidRPr="00D71112">
        <w:rPr>
          <w:color w:val="auto"/>
          <w:sz w:val="28"/>
        </w:rPr>
        <w:t> </w:t>
      </w:r>
      <w:r w:rsidR="006F7ACE" w:rsidRPr="00D71112">
        <w:rPr>
          <w:color w:val="auto"/>
          <w:sz w:val="28"/>
        </w:rPr>
        <w:t>доход окружного бюджета.</w:t>
      </w:r>
    </w:p>
    <w:p w:rsidR="00FA505B" w:rsidRPr="00D71112" w:rsidRDefault="00CE1F7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5.</w:t>
      </w:r>
      <w:r w:rsidR="00084C27" w:rsidRPr="00D71112">
        <w:rPr>
          <w:color w:val="auto"/>
          <w:sz w:val="28"/>
        </w:rPr>
        <w:t>3</w:t>
      </w:r>
      <w:r w:rsidRPr="00D71112">
        <w:rPr>
          <w:color w:val="auto"/>
          <w:sz w:val="28"/>
        </w:rPr>
        <w:t xml:space="preserve">. </w:t>
      </w:r>
      <w:r w:rsidR="006F7ACE" w:rsidRPr="00D71112">
        <w:rPr>
          <w:color w:val="auto"/>
          <w:sz w:val="28"/>
        </w:rPr>
        <w:t>Возврат субсидии получателем субсидии осуществляется в</w:t>
      </w:r>
      <w:r w:rsidR="00084C27" w:rsidRPr="00D71112">
        <w:rPr>
          <w:color w:val="auto"/>
          <w:sz w:val="28"/>
        </w:rPr>
        <w:t> </w:t>
      </w:r>
      <w:r w:rsidR="006F7ACE" w:rsidRPr="00D71112">
        <w:rPr>
          <w:color w:val="auto"/>
          <w:sz w:val="28"/>
        </w:rPr>
        <w:t>следующем порядке: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условий, установленных настоящим Порядком и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соглашением, в том числе недостижения значений результатов предоставления субсидии, Департамент течение 10 рабочих дней со дня выявления случая, определенного</w:t>
      </w:r>
      <w:r w:rsidR="00084C27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  <w:u w:color="000000"/>
        </w:rPr>
        <w:t>пункт</w:t>
      </w:r>
      <w:r w:rsidR="00084C27" w:rsidRPr="00D71112">
        <w:rPr>
          <w:color w:val="auto"/>
          <w:sz w:val="28"/>
          <w:u w:color="000000"/>
        </w:rPr>
        <w:t>ом</w:t>
      </w:r>
      <w:r w:rsidRPr="00D71112">
        <w:rPr>
          <w:color w:val="auto"/>
          <w:sz w:val="28"/>
          <w:u w:color="000000"/>
        </w:rPr>
        <w:t xml:space="preserve"> </w:t>
      </w:r>
      <w:r w:rsidR="00CE1F7E" w:rsidRPr="00D71112">
        <w:rPr>
          <w:color w:val="auto"/>
          <w:sz w:val="28"/>
          <w:u w:color="000000"/>
        </w:rPr>
        <w:t>5.2</w:t>
      </w:r>
      <w:r w:rsidR="00084C27" w:rsidRPr="00D71112">
        <w:rPr>
          <w:color w:val="auto"/>
          <w:sz w:val="28"/>
          <w:u w:color="000000"/>
        </w:rPr>
        <w:t xml:space="preserve"> </w:t>
      </w:r>
      <w:r w:rsidRPr="00D71112">
        <w:rPr>
          <w:color w:val="auto"/>
          <w:sz w:val="28"/>
        </w:rPr>
        <w:t>настоящего раздела, направляет получателю субсидии требование об обеспечении возврата субсидии в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окружной бюджет в размере и в сроки, определенные в</w:t>
      </w:r>
      <w:r w:rsidR="00CE1F7E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указанном требовании;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получатель субсидии в сроки, определенные в указанном требовании, обеспечивает устранение фактов нарушения условий, установленных при предоставлении субсидии, а также возвращает</w:t>
      </w:r>
      <w:r w:rsidR="00C04813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</w:rPr>
        <w:t>в окружной бюджет денежные средства в размере и в сроки, определенные в указанном требовании.</w:t>
      </w:r>
    </w:p>
    <w:p w:rsidR="00FA505B" w:rsidRPr="00D71112" w:rsidRDefault="006F7ACE" w:rsidP="00FF679D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случае, если получатель субсидии не исполнил установленные</w:t>
      </w:r>
      <w:r w:rsidR="00B96C9B" w:rsidRPr="00D71112">
        <w:rPr>
          <w:color w:val="auto"/>
          <w:sz w:val="28"/>
        </w:rPr>
        <w:t xml:space="preserve"> </w:t>
      </w:r>
      <w:r w:rsidRPr="00D71112">
        <w:rPr>
          <w:color w:val="auto"/>
          <w:sz w:val="28"/>
          <w:u w:color="000000"/>
        </w:rPr>
        <w:t>подпунктом 2</w:t>
      </w:r>
      <w:r w:rsidRPr="00D71112">
        <w:rPr>
          <w:color w:val="auto"/>
          <w:sz w:val="28"/>
        </w:rPr>
        <w:t> настоящего пункта требования, Департамент взыскивает с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получателя субсидии денежные средства в судебном порядке в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соответствии с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законодательством Российской Федерации.</w:t>
      </w:r>
    </w:p>
    <w:p w:rsidR="00FA505B" w:rsidRPr="00D71112" w:rsidRDefault="00FA505B">
      <w:pPr>
        <w:rPr>
          <w:rFonts w:ascii="Arial" w:hAnsi="Arial"/>
          <w:color w:val="auto"/>
          <w:sz w:val="26"/>
        </w:rPr>
      </w:pPr>
    </w:p>
    <w:p w:rsidR="00FA505B" w:rsidRPr="00D71112" w:rsidRDefault="006F7ACE">
      <w:pPr>
        <w:rPr>
          <w:rFonts w:ascii="Arial" w:hAnsi="Arial"/>
          <w:color w:val="auto"/>
          <w:sz w:val="26"/>
        </w:rPr>
      </w:pPr>
      <w:r w:rsidRPr="00D71112">
        <w:rPr>
          <w:color w:val="auto"/>
        </w:rPr>
        <w:br w:type="page"/>
      </w:r>
    </w:p>
    <w:p w:rsidR="00FA505B" w:rsidRPr="00D71112" w:rsidRDefault="006F7ACE">
      <w:pPr>
        <w:ind w:left="4819"/>
        <w:jc w:val="center"/>
        <w:rPr>
          <w:color w:val="auto"/>
          <w:sz w:val="24"/>
          <w:szCs w:val="24"/>
        </w:rPr>
      </w:pPr>
      <w:r w:rsidRPr="00D71112">
        <w:rPr>
          <w:color w:val="auto"/>
          <w:sz w:val="24"/>
          <w:szCs w:val="24"/>
        </w:rPr>
        <w:t xml:space="preserve">Приложение 1 </w:t>
      </w:r>
      <w:r w:rsidRPr="00D71112">
        <w:rPr>
          <w:color w:val="auto"/>
          <w:sz w:val="24"/>
          <w:szCs w:val="24"/>
        </w:rPr>
        <w:br/>
        <w:t xml:space="preserve">к Порядку предоставления субсидии </w:t>
      </w:r>
      <w:r w:rsidRPr="00D71112">
        <w:rPr>
          <w:color w:val="auto"/>
          <w:sz w:val="24"/>
          <w:szCs w:val="24"/>
        </w:rPr>
        <w:br/>
        <w:t>юридическим лицам и индивидуальным предпринимателям на возмещение затр</w:t>
      </w:r>
      <w:r w:rsidR="00813186" w:rsidRPr="00D71112">
        <w:rPr>
          <w:color w:val="auto"/>
          <w:sz w:val="24"/>
          <w:szCs w:val="24"/>
        </w:rPr>
        <w:t>ат по транспортированию отходов</w:t>
      </w:r>
      <w:r w:rsidR="00813186" w:rsidRPr="00D71112">
        <w:rPr>
          <w:color w:val="auto"/>
          <w:sz w:val="24"/>
          <w:szCs w:val="24"/>
        </w:rPr>
        <w:br/>
      </w:r>
      <w:r w:rsidRPr="00D71112">
        <w:rPr>
          <w:color w:val="auto"/>
          <w:sz w:val="24"/>
          <w:szCs w:val="24"/>
        </w:rPr>
        <w:t>и (или) вторичного сырья</w:t>
      </w:r>
    </w:p>
    <w:p w:rsidR="00FA505B" w:rsidRPr="00D71112" w:rsidRDefault="00FA505B">
      <w:pPr>
        <w:rPr>
          <w:color w:val="auto"/>
          <w:sz w:val="28"/>
        </w:rPr>
      </w:pPr>
    </w:p>
    <w:p w:rsidR="00FA505B" w:rsidRPr="00D71112" w:rsidRDefault="006F7ACE">
      <w:pPr>
        <w:pStyle w:val="1"/>
        <w:rPr>
          <w:color w:val="auto"/>
        </w:rPr>
      </w:pPr>
      <w:r w:rsidRPr="00D71112">
        <w:rPr>
          <w:color w:val="auto"/>
        </w:rPr>
        <w:t xml:space="preserve">Согласие </w:t>
      </w:r>
      <w:r w:rsidRPr="00D71112">
        <w:rPr>
          <w:color w:val="auto"/>
        </w:rPr>
        <w:br/>
        <w:t>на публикацию (размещение) сведений в информационно-телекоммуникационной сети «Интернет» и осуществление проверок</w:t>
      </w:r>
    </w:p>
    <w:p w:rsidR="00FA505B" w:rsidRPr="00D71112" w:rsidRDefault="00FA505B">
      <w:pPr>
        <w:rPr>
          <w:color w:val="auto"/>
          <w:sz w:val="28"/>
        </w:rPr>
      </w:pP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В соответствии с Порядком предоставления субсидии юридическим лицам и индивидуальным предпринимателям на возмещение затрат по транспортированию отходов и (или) вторичного сырья, утвержденным Постановлением Правительства Чукотского автономного округа от 21 июня 202</w:t>
      </w:r>
      <w:r w:rsidR="00676E97" w:rsidRPr="00D71112">
        <w:rPr>
          <w:color w:val="auto"/>
          <w:sz w:val="28"/>
        </w:rPr>
        <w:t>2</w:t>
      </w:r>
      <w:r w:rsidRPr="00D71112">
        <w:rPr>
          <w:color w:val="auto"/>
          <w:sz w:val="28"/>
        </w:rPr>
        <w:t xml:space="preserve"> года № 327 (далее – субсидия), настоящим</w:t>
      </w:r>
    </w:p>
    <w:tbl>
      <w:tblPr>
        <w:tblW w:w="0" w:type="auto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142"/>
        <w:gridCol w:w="1215"/>
      </w:tblGrid>
      <w:tr w:rsidR="00D71112" w:rsidRPr="00D71112">
        <w:tc>
          <w:tcPr>
            <w:tcW w:w="8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05B" w:rsidRPr="00D71112" w:rsidRDefault="006F7ACE">
            <w:pPr>
              <w:jc w:val="both"/>
              <w:rPr>
                <w:color w:val="auto"/>
                <w:sz w:val="28"/>
              </w:rPr>
            </w:pPr>
            <w:r w:rsidRPr="00D71112">
              <w:rPr>
                <w:color w:val="auto"/>
                <w:sz w:val="28"/>
              </w:rPr>
              <w:t>, в лице</w:t>
            </w:r>
          </w:p>
        </w:tc>
      </w:tr>
      <w:tr w:rsidR="00D71112" w:rsidRPr="00D71112"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A505B" w:rsidRPr="00D71112" w:rsidRDefault="006F7ACE">
            <w:pPr>
              <w:jc w:val="center"/>
              <w:rPr>
                <w:color w:val="auto"/>
                <w:sz w:val="18"/>
              </w:rPr>
            </w:pPr>
            <w:r w:rsidRPr="00D71112">
              <w:rPr>
                <w:color w:val="auto"/>
                <w:sz w:val="18"/>
              </w:rPr>
              <w:t>(</w:t>
            </w:r>
            <w:r w:rsidRPr="00D71112">
              <w:rPr>
                <w:color w:val="auto"/>
                <w:sz w:val="22"/>
              </w:rPr>
              <w:t>организационно-правовая форма и наименование юридического лица</w:t>
            </w:r>
            <w:r w:rsidR="00A70213" w:rsidRPr="00D71112">
              <w:rPr>
                <w:color w:val="auto"/>
                <w:sz w:val="22"/>
              </w:rPr>
              <w:t xml:space="preserve"> /</w:t>
            </w:r>
            <w:r w:rsidR="00811E66" w:rsidRPr="00D71112">
              <w:rPr>
                <w:color w:val="auto"/>
                <w:sz w:val="22"/>
              </w:rPr>
              <w:t xml:space="preserve"> </w:t>
            </w:r>
            <w:r w:rsidR="004D6F8C" w:rsidRPr="00D71112">
              <w:rPr>
                <w:color w:val="auto"/>
                <w:sz w:val="22"/>
              </w:rPr>
              <w:t>индивидуальн</w:t>
            </w:r>
            <w:r w:rsidR="00A70213" w:rsidRPr="00D71112">
              <w:rPr>
                <w:color w:val="auto"/>
                <w:sz w:val="22"/>
              </w:rPr>
              <w:t>ый</w:t>
            </w:r>
            <w:r w:rsidR="004D6F8C" w:rsidRPr="00D71112">
              <w:rPr>
                <w:color w:val="auto"/>
                <w:sz w:val="22"/>
              </w:rPr>
              <w:t xml:space="preserve"> предпринимател</w:t>
            </w:r>
            <w:r w:rsidR="00A70213" w:rsidRPr="00D71112">
              <w:rPr>
                <w:color w:val="auto"/>
                <w:sz w:val="22"/>
              </w:rPr>
              <w:t>ь</w:t>
            </w:r>
            <w:r w:rsidRPr="00D71112">
              <w:rPr>
                <w:color w:val="auto"/>
                <w:sz w:val="22"/>
              </w:rPr>
              <w:t>)</w:t>
            </w:r>
          </w:p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</w:tr>
      <w:tr w:rsidR="00D71112" w:rsidRPr="00D71112">
        <w:tc>
          <w:tcPr>
            <w:tcW w:w="9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A505B" w:rsidRPr="00D71112" w:rsidRDefault="006F7ACE">
            <w:pPr>
              <w:ind w:firstLine="709"/>
              <w:jc w:val="center"/>
              <w:rPr>
                <w:color w:val="auto"/>
                <w:sz w:val="22"/>
              </w:rPr>
            </w:pPr>
            <w:r w:rsidRPr="00D71112">
              <w:rPr>
                <w:color w:val="auto"/>
                <w:sz w:val="22"/>
              </w:rPr>
              <w:t>(должность руководителя организации или уполномоченного лица)</w:t>
            </w:r>
          </w:p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</w:tr>
    </w:tbl>
    <w:p w:rsidR="00FA505B" w:rsidRPr="00D71112" w:rsidRDefault="006F7ACE">
      <w:pPr>
        <w:ind w:firstLine="709"/>
        <w:jc w:val="center"/>
        <w:rPr>
          <w:color w:val="auto"/>
          <w:sz w:val="22"/>
        </w:rPr>
      </w:pPr>
      <w:r w:rsidRPr="00D71112">
        <w:rPr>
          <w:color w:val="auto"/>
          <w:sz w:val="22"/>
        </w:rPr>
        <w:t>(ФИО)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представляет согласие: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Департаменту природных ресурсов и экологии Чукотского автономного округа на публикацию (размещение) в информационно-телекоммуникационной сети «Интернет» информации как об участнике отбора на предоставление субсидии, о подаваемой заявке, иной информации, связанной с отбором на предоставление субсидии;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в случае признания получателем субсидии - на осуществление проверок Департаментом природных ресурсов и экологии Чукотского автономного округа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Федерации.</w:t>
      </w:r>
    </w:p>
    <w:p w:rsidR="00FA505B" w:rsidRPr="00D71112" w:rsidRDefault="00FA505B">
      <w:pPr>
        <w:ind w:firstLine="567"/>
        <w:jc w:val="both"/>
        <w:rPr>
          <w:rFonts w:ascii="Arial" w:hAnsi="Arial"/>
          <w:color w:val="auto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11"/>
        <w:gridCol w:w="284"/>
        <w:gridCol w:w="1842"/>
        <w:gridCol w:w="284"/>
        <w:gridCol w:w="2835"/>
      </w:tblGrid>
      <w:tr w:rsidR="00D71112" w:rsidRPr="00D71112" w:rsidTr="00676E97"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505B" w:rsidRPr="00D71112" w:rsidRDefault="00FA505B">
            <w:pPr>
              <w:outlineLvl w:val="0"/>
              <w:rPr>
                <w:color w:val="auto"/>
                <w:sz w:val="28"/>
              </w:rPr>
            </w:pPr>
          </w:p>
        </w:tc>
        <w:tc>
          <w:tcPr>
            <w:tcW w:w="284" w:type="dxa"/>
          </w:tcPr>
          <w:p w:rsidR="00FA505B" w:rsidRPr="00D71112" w:rsidRDefault="00FA505B">
            <w:pPr>
              <w:outlineLvl w:val="0"/>
              <w:rPr>
                <w:color w:val="auto"/>
                <w:sz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505B" w:rsidRPr="00D71112" w:rsidRDefault="00FA505B">
            <w:pPr>
              <w:outlineLvl w:val="0"/>
              <w:rPr>
                <w:color w:val="auto"/>
                <w:sz w:val="28"/>
              </w:rPr>
            </w:pPr>
          </w:p>
        </w:tc>
        <w:tc>
          <w:tcPr>
            <w:tcW w:w="284" w:type="dxa"/>
          </w:tcPr>
          <w:p w:rsidR="00FA505B" w:rsidRPr="00D71112" w:rsidRDefault="00FA505B">
            <w:pPr>
              <w:outlineLvl w:val="0"/>
              <w:rPr>
                <w:color w:val="auto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A505B" w:rsidRPr="00D71112" w:rsidRDefault="00FA505B">
            <w:pPr>
              <w:outlineLvl w:val="0"/>
              <w:rPr>
                <w:color w:val="auto"/>
                <w:sz w:val="28"/>
              </w:rPr>
            </w:pPr>
          </w:p>
        </w:tc>
      </w:tr>
      <w:tr w:rsidR="00FA505B" w:rsidRPr="00D71112" w:rsidTr="00676E97"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505B" w:rsidRPr="00D71112" w:rsidRDefault="006F7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</w:rPr>
            </w:pPr>
            <w:r w:rsidRPr="00D71112">
              <w:rPr>
                <w:color w:val="auto"/>
              </w:rPr>
              <w:t xml:space="preserve">(наименование должности руководителя юридического лица / </w:t>
            </w:r>
            <w:r w:rsidR="00A70213" w:rsidRPr="00D71112">
              <w:rPr>
                <w:color w:val="auto"/>
              </w:rPr>
              <w:t xml:space="preserve">индивидуальный предприниматель / </w:t>
            </w:r>
            <w:r w:rsidRPr="00D71112">
              <w:rPr>
                <w:color w:val="auto"/>
              </w:rPr>
              <w:t>лицо, уполномоченное действовать от имени руководителя юридического лица</w:t>
            </w:r>
            <w:r w:rsidR="00676E97" w:rsidRPr="00D71112">
              <w:rPr>
                <w:color w:val="auto"/>
              </w:rPr>
              <w:t>, индивидуального предпринимателя</w:t>
            </w:r>
            <w:r w:rsidRPr="00D71112">
              <w:rPr>
                <w:color w:val="auto"/>
              </w:rPr>
              <w:t>)</w:t>
            </w:r>
          </w:p>
          <w:p w:rsidR="00811E66" w:rsidRPr="00D71112" w:rsidRDefault="00811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</w:p>
          <w:p w:rsidR="00FA505B" w:rsidRPr="00D71112" w:rsidRDefault="00811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  <w:r w:rsidRPr="00D71112">
              <w:rPr>
                <w:color w:val="auto"/>
              </w:rPr>
              <w:t>М.П. (при наличии)</w:t>
            </w:r>
          </w:p>
        </w:tc>
        <w:tc>
          <w:tcPr>
            <w:tcW w:w="284" w:type="dxa"/>
          </w:tcPr>
          <w:p w:rsidR="00FA505B" w:rsidRPr="00D71112" w:rsidRDefault="00FA5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505B" w:rsidRPr="00D71112" w:rsidRDefault="006F7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olor w:val="auto"/>
              </w:rPr>
            </w:pPr>
            <w:r w:rsidRPr="00D71112">
              <w:rPr>
                <w:color w:val="auto"/>
              </w:rPr>
              <w:t>(подпись)</w:t>
            </w:r>
          </w:p>
        </w:tc>
        <w:tc>
          <w:tcPr>
            <w:tcW w:w="284" w:type="dxa"/>
          </w:tcPr>
          <w:p w:rsidR="00FA505B" w:rsidRPr="00D71112" w:rsidRDefault="00FA5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505B" w:rsidRPr="00D71112" w:rsidRDefault="006F7ACE" w:rsidP="00676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olor w:val="auto"/>
              </w:rPr>
            </w:pPr>
            <w:r w:rsidRPr="00D71112">
              <w:rPr>
                <w:color w:val="auto"/>
              </w:rPr>
              <w:t>(фамилия, имя, отчество)</w:t>
            </w:r>
          </w:p>
        </w:tc>
      </w:tr>
    </w:tbl>
    <w:p w:rsidR="00FA505B" w:rsidRPr="00D71112" w:rsidRDefault="00FA505B">
      <w:pPr>
        <w:ind w:left="5387"/>
        <w:jc w:val="center"/>
        <w:rPr>
          <w:color w:val="auto"/>
        </w:rPr>
      </w:pPr>
    </w:p>
    <w:p w:rsidR="00FA505B" w:rsidRPr="00D71112" w:rsidRDefault="006F7ACE" w:rsidP="007F05CB">
      <w:pPr>
        <w:ind w:left="5387"/>
        <w:rPr>
          <w:color w:val="auto"/>
        </w:rPr>
      </w:pPr>
      <w:r w:rsidRPr="00D71112">
        <w:rPr>
          <w:color w:val="auto"/>
        </w:rPr>
        <w:br w:type="page"/>
      </w:r>
    </w:p>
    <w:p w:rsidR="00FA505B" w:rsidRPr="00D71112" w:rsidRDefault="006F7ACE">
      <w:pPr>
        <w:ind w:left="4819"/>
        <w:jc w:val="center"/>
        <w:rPr>
          <w:color w:val="auto"/>
          <w:sz w:val="24"/>
          <w:szCs w:val="24"/>
        </w:rPr>
      </w:pPr>
      <w:r w:rsidRPr="00D71112">
        <w:rPr>
          <w:color w:val="auto"/>
          <w:sz w:val="24"/>
          <w:szCs w:val="24"/>
        </w:rPr>
        <w:t>Приложение 2</w:t>
      </w:r>
      <w:r w:rsidRPr="00D71112">
        <w:rPr>
          <w:color w:val="auto"/>
          <w:sz w:val="24"/>
          <w:szCs w:val="24"/>
        </w:rPr>
        <w:br/>
      </w:r>
      <w:r w:rsidR="00813186" w:rsidRPr="00D71112">
        <w:rPr>
          <w:color w:val="auto"/>
          <w:sz w:val="24"/>
          <w:szCs w:val="24"/>
        </w:rPr>
        <w:t xml:space="preserve">к Порядку предоставления субсидии </w:t>
      </w:r>
      <w:r w:rsidR="00813186" w:rsidRPr="00D71112">
        <w:rPr>
          <w:color w:val="auto"/>
          <w:sz w:val="24"/>
          <w:szCs w:val="24"/>
        </w:rPr>
        <w:br/>
        <w:t>юридическим лицам и индивидуальным предпринимателям на возмещение затрат по транспортированию отходов</w:t>
      </w:r>
      <w:r w:rsidR="00813186" w:rsidRPr="00D71112">
        <w:rPr>
          <w:color w:val="auto"/>
          <w:sz w:val="24"/>
          <w:szCs w:val="24"/>
        </w:rPr>
        <w:br/>
        <w:t>и (или) вторичного сырья</w:t>
      </w:r>
    </w:p>
    <w:p w:rsidR="00FA505B" w:rsidRPr="00D71112" w:rsidRDefault="00FA505B">
      <w:pPr>
        <w:jc w:val="right"/>
        <w:rPr>
          <w:rFonts w:ascii="Arial" w:hAnsi="Arial"/>
          <w:b/>
          <w:color w:val="auto"/>
          <w:sz w:val="28"/>
        </w:rPr>
      </w:pPr>
    </w:p>
    <w:p w:rsidR="00FA505B" w:rsidRPr="00D71112" w:rsidRDefault="006F7ACE">
      <w:pPr>
        <w:pStyle w:val="1"/>
        <w:rPr>
          <w:color w:val="auto"/>
        </w:rPr>
      </w:pPr>
      <w:r w:rsidRPr="00D71112">
        <w:rPr>
          <w:color w:val="auto"/>
        </w:rPr>
        <w:t xml:space="preserve">Заверение </w:t>
      </w:r>
      <w:r w:rsidRPr="00D71112">
        <w:rPr>
          <w:color w:val="auto"/>
        </w:rPr>
        <w:br/>
        <w:t>о соответствии требованиям</w:t>
      </w:r>
    </w:p>
    <w:p w:rsidR="00FA505B" w:rsidRPr="00D71112" w:rsidRDefault="00FA505B">
      <w:pPr>
        <w:rPr>
          <w:color w:val="auto"/>
          <w:sz w:val="28"/>
        </w:rPr>
      </w:pP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В соответствии с Порядком предоставления субсидии юридическим лицам и индивидуальным предпринимателям на возмещение затрат по транспортированию отходов и (или) вторичного сырья, утвержденным Постановлением Правительства Чукотского автономного округа от </w:t>
      </w:r>
      <w:r w:rsidR="00676E97" w:rsidRPr="00D71112">
        <w:rPr>
          <w:color w:val="auto"/>
          <w:sz w:val="28"/>
        </w:rPr>
        <w:t xml:space="preserve">21 июня 2022 года № 327 </w:t>
      </w:r>
      <w:r w:rsidRPr="00D71112">
        <w:rPr>
          <w:color w:val="auto"/>
          <w:sz w:val="28"/>
        </w:rPr>
        <w:t>(далее – субсидия, Порядок), настоящим</w:t>
      </w:r>
    </w:p>
    <w:tbl>
      <w:tblPr>
        <w:tblW w:w="0" w:type="auto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8228"/>
        <w:gridCol w:w="1129"/>
      </w:tblGrid>
      <w:tr w:rsidR="00D71112" w:rsidRPr="00D71112">
        <w:tc>
          <w:tcPr>
            <w:tcW w:w="82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A505B" w:rsidRPr="00D71112" w:rsidRDefault="006F7ACE">
            <w:pPr>
              <w:jc w:val="both"/>
              <w:rPr>
                <w:color w:val="auto"/>
                <w:sz w:val="28"/>
              </w:rPr>
            </w:pPr>
            <w:r w:rsidRPr="00D71112">
              <w:rPr>
                <w:color w:val="auto"/>
                <w:sz w:val="28"/>
              </w:rPr>
              <w:t>, в лице</w:t>
            </w:r>
          </w:p>
        </w:tc>
      </w:tr>
      <w:tr w:rsidR="00D71112" w:rsidRPr="00D71112">
        <w:tc>
          <w:tcPr>
            <w:tcW w:w="93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A70213" w:rsidRPr="00D71112" w:rsidRDefault="00A70213" w:rsidP="00A70213">
            <w:pPr>
              <w:jc w:val="center"/>
              <w:rPr>
                <w:color w:val="auto"/>
                <w:sz w:val="18"/>
              </w:rPr>
            </w:pPr>
            <w:r w:rsidRPr="00D71112">
              <w:rPr>
                <w:color w:val="auto"/>
                <w:sz w:val="18"/>
              </w:rPr>
              <w:t>(</w:t>
            </w:r>
            <w:r w:rsidRPr="00D71112">
              <w:rPr>
                <w:color w:val="auto"/>
                <w:sz w:val="22"/>
              </w:rPr>
              <w:t>организационно-правовая форма и наименование юридического лица / индивидуальный предприниматель)</w:t>
            </w:r>
          </w:p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</w:tr>
      <w:tr w:rsidR="00D71112" w:rsidRPr="00D71112">
        <w:tc>
          <w:tcPr>
            <w:tcW w:w="93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FA505B" w:rsidRPr="00D71112" w:rsidRDefault="006F7ACE">
            <w:pPr>
              <w:ind w:firstLine="709"/>
              <w:jc w:val="center"/>
              <w:rPr>
                <w:color w:val="auto"/>
                <w:sz w:val="22"/>
              </w:rPr>
            </w:pPr>
            <w:r w:rsidRPr="00D71112">
              <w:rPr>
                <w:color w:val="auto"/>
                <w:sz w:val="22"/>
              </w:rPr>
              <w:t>(должность руководителя организации или уполномоченного лица)</w:t>
            </w:r>
          </w:p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</w:tr>
    </w:tbl>
    <w:p w:rsidR="00FA505B" w:rsidRPr="00D71112" w:rsidRDefault="006F7ACE">
      <w:pPr>
        <w:ind w:firstLine="709"/>
        <w:jc w:val="center"/>
        <w:rPr>
          <w:color w:val="auto"/>
          <w:sz w:val="22"/>
        </w:rPr>
      </w:pPr>
      <w:r w:rsidRPr="00D71112">
        <w:rPr>
          <w:color w:val="auto"/>
          <w:sz w:val="22"/>
        </w:rPr>
        <w:t>(ФИО)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подтверждает, что: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не является иностранным юридическим лицом, в том числе местом регистрации которого является государство или территория, включенные в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отсутствует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3) отсутствует в перечнях организаций и физических лиц, связанных с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террористическими организациями и террористами или с распространением оружия массового уничтожения, составленных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ООН;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4) не является иностранным агентом в соответствии с Федеральным законом от 14 июля 2022 года № 255-ФЗ «О контроле за деятельностью лиц, находящихся под иностранным влиянием»;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5)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юридического лица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="00811E66" w:rsidRPr="00D71112">
        <w:rPr>
          <w:color w:val="auto"/>
          <w:sz w:val="28"/>
        </w:rPr>
        <w:t>, или не прекратил деятельность в качестве индивидуального предпринимателя</w:t>
      </w:r>
      <w:r w:rsidRPr="00D71112">
        <w:rPr>
          <w:color w:val="auto"/>
          <w:sz w:val="28"/>
        </w:rPr>
        <w:t>;</w:t>
      </w:r>
    </w:p>
    <w:p w:rsidR="00FA505B" w:rsidRPr="00D71112" w:rsidRDefault="006F7ACE">
      <w:pPr>
        <w:ind w:firstLine="567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6) не является получателем средств из окружного бюджета на основании иных нормативных правовых актов Чукотского автономного округа на цели, установленные Порядком;</w:t>
      </w:r>
    </w:p>
    <w:p w:rsidR="00FA505B" w:rsidRPr="00D71112" w:rsidRDefault="006F7ACE">
      <w:pPr>
        <w:pStyle w:val="a8"/>
        <w:tabs>
          <w:tab w:val="left" w:pos="1134"/>
        </w:tabs>
        <w:ind w:left="0" w:firstLine="567"/>
        <w:contextualSpacing/>
        <w:rPr>
          <w:rFonts w:ascii="Times New Roman" w:hAnsi="Times New Roman"/>
          <w:color w:val="auto"/>
          <w:sz w:val="28"/>
        </w:rPr>
      </w:pPr>
      <w:r w:rsidRPr="00D71112">
        <w:rPr>
          <w:rFonts w:ascii="Times New Roman" w:hAnsi="Times New Roman"/>
          <w:color w:val="auto"/>
          <w:sz w:val="28"/>
        </w:rPr>
        <w:t>7) соответствует категории получателей субсидии и критериям отбора, установленным Порядком.</w:t>
      </w:r>
    </w:p>
    <w:p w:rsidR="00FA505B" w:rsidRPr="00D71112" w:rsidRDefault="00FA505B">
      <w:pPr>
        <w:ind w:firstLine="567"/>
        <w:jc w:val="both"/>
        <w:rPr>
          <w:color w:val="auto"/>
          <w:sz w:val="28"/>
        </w:rPr>
      </w:pPr>
    </w:p>
    <w:p w:rsidR="00FA505B" w:rsidRPr="00D71112" w:rsidRDefault="00FA505B">
      <w:pPr>
        <w:ind w:firstLine="567"/>
        <w:jc w:val="both"/>
        <w:rPr>
          <w:rFonts w:ascii="Arial" w:hAnsi="Arial"/>
          <w:color w:val="auto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1842"/>
        <w:gridCol w:w="284"/>
        <w:gridCol w:w="2823"/>
      </w:tblGrid>
      <w:tr w:rsidR="00FA505B" w:rsidRPr="00D71112"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505B" w:rsidRPr="00D71112" w:rsidRDefault="006F7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</w:rPr>
            </w:pPr>
            <w:r w:rsidRPr="00D71112">
              <w:rPr>
                <w:color w:val="auto"/>
              </w:rPr>
              <w:t xml:space="preserve">(наименование должности руководителя юридического лица / </w:t>
            </w:r>
            <w:r w:rsidR="00A70213" w:rsidRPr="00D71112">
              <w:rPr>
                <w:color w:val="auto"/>
              </w:rPr>
              <w:t xml:space="preserve">индивидуальный предприниматель / </w:t>
            </w:r>
            <w:r w:rsidRPr="00D71112">
              <w:rPr>
                <w:color w:val="auto"/>
              </w:rPr>
              <w:t>лицо, уполномоченное действовать от имени руководителя юридического лица</w:t>
            </w:r>
            <w:r w:rsidR="00684E20" w:rsidRPr="00D71112">
              <w:rPr>
                <w:color w:val="auto"/>
              </w:rPr>
              <w:t xml:space="preserve">, </w:t>
            </w:r>
            <w:r w:rsidR="00676E97" w:rsidRPr="00D71112">
              <w:rPr>
                <w:color w:val="auto"/>
              </w:rPr>
              <w:t>индивидуального предпринимателя</w:t>
            </w:r>
            <w:r w:rsidRPr="00D71112">
              <w:rPr>
                <w:color w:val="auto"/>
              </w:rPr>
              <w:t>)</w:t>
            </w:r>
          </w:p>
          <w:p w:rsidR="00811E66" w:rsidRPr="00D71112" w:rsidRDefault="00811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</w:p>
          <w:p w:rsidR="00FA505B" w:rsidRPr="00D71112" w:rsidRDefault="00811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  <w:r w:rsidRPr="00D71112">
              <w:rPr>
                <w:color w:val="auto"/>
              </w:rPr>
              <w:t>М.П. (при наличии)</w:t>
            </w:r>
          </w:p>
        </w:tc>
        <w:tc>
          <w:tcPr>
            <w:tcW w:w="426" w:type="dxa"/>
          </w:tcPr>
          <w:p w:rsidR="00FA505B" w:rsidRPr="00D71112" w:rsidRDefault="00FA5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505B" w:rsidRPr="00D71112" w:rsidRDefault="006F7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olor w:val="auto"/>
              </w:rPr>
            </w:pPr>
            <w:r w:rsidRPr="00D71112">
              <w:rPr>
                <w:color w:val="auto"/>
              </w:rPr>
              <w:t>(подпись)</w:t>
            </w:r>
          </w:p>
        </w:tc>
        <w:tc>
          <w:tcPr>
            <w:tcW w:w="284" w:type="dxa"/>
          </w:tcPr>
          <w:p w:rsidR="00FA505B" w:rsidRPr="00D71112" w:rsidRDefault="00FA50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A505B" w:rsidRPr="00D71112" w:rsidRDefault="006F7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  <w:r w:rsidRPr="00D71112">
              <w:rPr>
                <w:color w:val="auto"/>
              </w:rPr>
              <w:t>(фамилия, имя, отчество)</w:t>
            </w:r>
          </w:p>
        </w:tc>
      </w:tr>
    </w:tbl>
    <w:p w:rsidR="00FA505B" w:rsidRPr="00D71112" w:rsidRDefault="00FA505B">
      <w:pPr>
        <w:rPr>
          <w:rFonts w:ascii="Arial" w:hAnsi="Arial"/>
          <w:color w:val="auto"/>
          <w:sz w:val="26"/>
        </w:rPr>
      </w:pPr>
    </w:p>
    <w:p w:rsidR="00FA505B" w:rsidRPr="00D71112" w:rsidRDefault="006F7ACE">
      <w:pPr>
        <w:pStyle w:val="1"/>
        <w:rPr>
          <w:rFonts w:ascii="Arial" w:hAnsi="Arial"/>
          <w:color w:val="auto"/>
        </w:rPr>
      </w:pPr>
      <w:r w:rsidRPr="00D71112">
        <w:rPr>
          <w:color w:val="auto"/>
        </w:rPr>
        <w:br w:type="page"/>
      </w:r>
    </w:p>
    <w:p w:rsidR="00FA505B" w:rsidRPr="00D71112" w:rsidRDefault="006F7ACE">
      <w:pPr>
        <w:ind w:left="4819"/>
        <w:jc w:val="center"/>
        <w:rPr>
          <w:color w:val="auto"/>
          <w:sz w:val="24"/>
          <w:szCs w:val="24"/>
        </w:rPr>
      </w:pPr>
      <w:r w:rsidRPr="00D71112">
        <w:rPr>
          <w:color w:val="auto"/>
          <w:sz w:val="24"/>
          <w:szCs w:val="24"/>
        </w:rPr>
        <w:t>Приложение 3</w:t>
      </w:r>
      <w:r w:rsidRPr="00D71112">
        <w:rPr>
          <w:color w:val="auto"/>
          <w:sz w:val="24"/>
          <w:szCs w:val="24"/>
        </w:rPr>
        <w:br/>
      </w:r>
      <w:r w:rsidR="00813186" w:rsidRPr="00D71112">
        <w:rPr>
          <w:color w:val="auto"/>
          <w:sz w:val="24"/>
          <w:szCs w:val="24"/>
        </w:rPr>
        <w:t xml:space="preserve">к Порядку предоставления субсидии </w:t>
      </w:r>
      <w:r w:rsidR="00813186" w:rsidRPr="00D71112">
        <w:rPr>
          <w:color w:val="auto"/>
          <w:sz w:val="24"/>
          <w:szCs w:val="24"/>
        </w:rPr>
        <w:br/>
        <w:t>юридическим лицам и индивидуальным предпринимателям на возмещение затрат по транспортированию отходов</w:t>
      </w:r>
      <w:r w:rsidR="00813186" w:rsidRPr="00D71112">
        <w:rPr>
          <w:color w:val="auto"/>
          <w:sz w:val="24"/>
          <w:szCs w:val="24"/>
        </w:rPr>
        <w:br/>
        <w:t>и (или) вторичного сырья</w:t>
      </w:r>
    </w:p>
    <w:p w:rsidR="009D5FAE" w:rsidRPr="00D71112" w:rsidRDefault="009D5FAE" w:rsidP="000C5292">
      <w:pPr>
        <w:rPr>
          <w:b/>
          <w:color w:val="auto"/>
          <w:sz w:val="28"/>
        </w:rPr>
      </w:pPr>
    </w:p>
    <w:p w:rsidR="009D5FAE" w:rsidRPr="00D71112" w:rsidRDefault="009D5FAE">
      <w:pPr>
        <w:jc w:val="center"/>
        <w:rPr>
          <w:b/>
          <w:color w:val="auto"/>
          <w:sz w:val="28"/>
        </w:rPr>
      </w:pPr>
    </w:p>
    <w:p w:rsidR="00FA505B" w:rsidRPr="00D71112" w:rsidRDefault="006F7ACE">
      <w:pPr>
        <w:jc w:val="center"/>
        <w:rPr>
          <w:b/>
          <w:color w:val="auto"/>
          <w:sz w:val="28"/>
        </w:rPr>
      </w:pPr>
      <w:r w:rsidRPr="00D71112">
        <w:rPr>
          <w:b/>
          <w:color w:val="auto"/>
          <w:sz w:val="28"/>
        </w:rPr>
        <w:t>Информация о фактических затратах</w:t>
      </w:r>
    </w:p>
    <w:p w:rsidR="00FA505B" w:rsidRPr="00D71112" w:rsidRDefault="006F7ACE">
      <w:pPr>
        <w:jc w:val="center"/>
        <w:rPr>
          <w:color w:val="auto"/>
          <w:sz w:val="28"/>
        </w:rPr>
      </w:pPr>
      <w:r w:rsidRPr="00D71112">
        <w:rPr>
          <w:color w:val="auto"/>
          <w:sz w:val="28"/>
        </w:rPr>
        <w:t>__________________________________________________________________,</w:t>
      </w:r>
    </w:p>
    <w:p w:rsidR="00FA505B" w:rsidRPr="00D71112" w:rsidRDefault="006F7ACE">
      <w:pPr>
        <w:spacing w:line="360" w:lineRule="auto"/>
        <w:jc w:val="center"/>
        <w:rPr>
          <w:color w:val="auto"/>
        </w:rPr>
      </w:pPr>
      <w:r w:rsidRPr="00D71112">
        <w:rPr>
          <w:color w:val="auto"/>
        </w:rPr>
        <w:t>(полное наименование участника отбора)</w:t>
      </w:r>
    </w:p>
    <w:p w:rsidR="00FA505B" w:rsidRPr="00D71112" w:rsidRDefault="006F7ACE">
      <w:pPr>
        <w:jc w:val="center"/>
        <w:rPr>
          <w:b/>
          <w:color w:val="auto"/>
          <w:sz w:val="28"/>
        </w:rPr>
      </w:pPr>
      <w:r w:rsidRPr="00D71112">
        <w:rPr>
          <w:b/>
          <w:color w:val="auto"/>
          <w:sz w:val="28"/>
        </w:rPr>
        <w:t>связанных с транспортированием отходов и (или) вторичного сырья за период с ________ 202__ года по ________ 202__ год</w:t>
      </w:r>
      <w:r w:rsidR="00676E97" w:rsidRPr="00D71112">
        <w:rPr>
          <w:b/>
          <w:color w:val="auto"/>
          <w:sz w:val="28"/>
        </w:rPr>
        <w:t>а</w:t>
      </w:r>
    </w:p>
    <w:p w:rsidR="00FA505B" w:rsidRPr="00D71112" w:rsidRDefault="00FA505B">
      <w:pPr>
        <w:jc w:val="center"/>
        <w:rPr>
          <w:b/>
          <w:color w:val="auto"/>
          <w:sz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58"/>
        <w:gridCol w:w="1984"/>
        <w:gridCol w:w="2269"/>
      </w:tblGrid>
      <w:tr w:rsidR="00D71112" w:rsidRPr="00D71112" w:rsidTr="00676E97">
        <w:trPr>
          <w:trHeight w:val="1392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>
            <w:pPr>
              <w:jc w:val="both"/>
              <w:rPr>
                <w:b/>
                <w:color w:val="auto"/>
              </w:rPr>
            </w:pPr>
            <w:r w:rsidRPr="00D71112">
              <w:rPr>
                <w:b/>
                <w:color w:val="auto"/>
              </w:rPr>
              <w:t>№ п/п</w:t>
            </w:r>
          </w:p>
        </w:tc>
        <w:tc>
          <w:tcPr>
            <w:tcW w:w="4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>
            <w:pPr>
              <w:jc w:val="center"/>
              <w:rPr>
                <w:b/>
                <w:color w:val="auto"/>
              </w:rPr>
            </w:pPr>
            <w:r w:rsidRPr="00D71112">
              <w:rPr>
                <w:b/>
                <w:color w:val="auto"/>
              </w:rPr>
              <w:t xml:space="preserve">Реквизиты </w:t>
            </w:r>
            <w:r w:rsidR="00F66690" w:rsidRPr="00D71112">
              <w:rPr>
                <w:b/>
                <w:color w:val="auto"/>
              </w:rPr>
              <w:t>договоров (контрактов) на транспортирование отходов и (или) вторичного сырья, договоров на оказание услуг, выполнение работ по утилизации отходов, платежных документов (платежные поручения, кассовые ордера, квитанции), счетов-фактур, товарных накладных, актов о приеме-передаче и (или) других документов, подтверждающих фактические затраты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5B" w:rsidRPr="00D71112" w:rsidRDefault="006F7ACE">
            <w:pPr>
              <w:jc w:val="center"/>
              <w:rPr>
                <w:b/>
                <w:color w:val="auto"/>
              </w:rPr>
            </w:pPr>
            <w:r w:rsidRPr="00D71112">
              <w:rPr>
                <w:b/>
                <w:color w:val="auto"/>
              </w:rPr>
              <w:t>Сумма фактических затрат по транспортированию, утилизации отходов и (или) вторичного сырья, рублей</w:t>
            </w:r>
          </w:p>
        </w:tc>
      </w:tr>
      <w:tr w:rsidR="00D71112" w:rsidRPr="00D71112" w:rsidTr="00676E97">
        <w:trPr>
          <w:trHeight w:val="12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rPr>
                <w:b/>
                <w:color w:val="auto"/>
              </w:rPr>
            </w:pPr>
          </w:p>
        </w:tc>
        <w:tc>
          <w:tcPr>
            <w:tcW w:w="4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rPr>
                <w:b/>
                <w:color w:val="auto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5B" w:rsidRPr="00D71112" w:rsidRDefault="006F7ACE">
            <w:pPr>
              <w:jc w:val="center"/>
              <w:rPr>
                <w:b/>
                <w:color w:val="auto"/>
              </w:rPr>
            </w:pPr>
            <w:r w:rsidRPr="00D71112">
              <w:rPr>
                <w:b/>
                <w:color w:val="auto"/>
              </w:rPr>
              <w:t>всего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505B" w:rsidRPr="00D71112" w:rsidRDefault="006F7ACE">
            <w:pPr>
              <w:jc w:val="center"/>
              <w:rPr>
                <w:b/>
                <w:color w:val="auto"/>
              </w:rPr>
            </w:pPr>
            <w:r w:rsidRPr="00D71112">
              <w:rPr>
                <w:b/>
                <w:color w:val="auto"/>
              </w:rPr>
              <w:t>в том числе без учета НДС*</w:t>
            </w:r>
          </w:p>
        </w:tc>
      </w:tr>
      <w:tr w:rsidR="00D71112" w:rsidRPr="00D71112" w:rsidTr="00676E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>
            <w:pPr>
              <w:jc w:val="center"/>
              <w:rPr>
                <w:color w:val="auto"/>
              </w:rPr>
            </w:pPr>
            <w:r w:rsidRPr="00D71112">
              <w:rPr>
                <w:color w:val="auto"/>
              </w:rPr>
              <w:t>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>
            <w:pPr>
              <w:jc w:val="center"/>
              <w:rPr>
                <w:color w:val="auto"/>
              </w:rPr>
            </w:pPr>
            <w:r w:rsidRPr="00D71112">
              <w:rPr>
                <w:color w:val="auto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>
            <w:pPr>
              <w:jc w:val="center"/>
              <w:rPr>
                <w:color w:val="auto"/>
              </w:rPr>
            </w:pPr>
            <w:r w:rsidRPr="00D71112">
              <w:rPr>
                <w:color w:val="auto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>
            <w:pPr>
              <w:jc w:val="center"/>
              <w:rPr>
                <w:color w:val="auto"/>
              </w:rPr>
            </w:pPr>
            <w:r w:rsidRPr="00D71112">
              <w:rPr>
                <w:color w:val="auto"/>
              </w:rPr>
              <w:t>4</w:t>
            </w:r>
          </w:p>
        </w:tc>
      </w:tr>
      <w:tr w:rsidR="00D71112" w:rsidRPr="00D71112" w:rsidTr="00676E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</w:tr>
      <w:tr w:rsidR="00D71112" w:rsidRPr="00D71112" w:rsidTr="00676E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</w:tr>
      <w:tr w:rsidR="00FA505B" w:rsidRPr="00D71112" w:rsidTr="00676E97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>
            <w:pPr>
              <w:jc w:val="both"/>
              <w:rPr>
                <w:color w:val="auto"/>
                <w:sz w:val="28"/>
              </w:rPr>
            </w:pPr>
            <w:r w:rsidRPr="00D71112">
              <w:rPr>
                <w:color w:val="auto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6F7ACE">
            <w:pPr>
              <w:jc w:val="center"/>
              <w:rPr>
                <w:color w:val="auto"/>
                <w:sz w:val="28"/>
              </w:rPr>
            </w:pPr>
            <w:r w:rsidRPr="00D71112">
              <w:rPr>
                <w:color w:val="auto"/>
                <w:sz w:val="28"/>
              </w:rPr>
              <w:t>×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505B" w:rsidRPr="00D71112" w:rsidRDefault="00FA505B">
            <w:pPr>
              <w:jc w:val="both"/>
              <w:rPr>
                <w:color w:val="auto"/>
                <w:sz w:val="28"/>
              </w:rPr>
            </w:pPr>
          </w:p>
        </w:tc>
      </w:tr>
    </w:tbl>
    <w:p w:rsidR="00FA505B" w:rsidRPr="00D71112" w:rsidRDefault="00FA505B">
      <w:pPr>
        <w:rPr>
          <w:rStyle w:val="1ff4"/>
          <w:rFonts w:ascii="Times New Roman" w:hAnsi="Times New Roman"/>
          <w:color w:val="auto"/>
        </w:rPr>
      </w:pPr>
    </w:p>
    <w:p w:rsidR="000C5292" w:rsidRPr="00D71112" w:rsidRDefault="00A14BB8" w:rsidP="000C5292">
      <w:pPr>
        <w:jc w:val="both"/>
        <w:rPr>
          <w:rStyle w:val="1ff4"/>
          <w:rFonts w:ascii="Times New Roman" w:hAnsi="Times New Roman"/>
          <w:color w:val="auto"/>
        </w:rPr>
      </w:pPr>
      <w:r w:rsidRPr="00D71112">
        <w:rPr>
          <w:rStyle w:val="1ff4"/>
          <w:rFonts w:ascii="Times New Roman" w:hAnsi="Times New Roman"/>
          <w:color w:val="auto"/>
        </w:rPr>
        <w:tab/>
      </w:r>
      <w:r w:rsidR="006F7ACE" w:rsidRPr="00D71112">
        <w:rPr>
          <w:rStyle w:val="1ff4"/>
          <w:rFonts w:ascii="Times New Roman" w:hAnsi="Times New Roman"/>
          <w:color w:val="auto"/>
        </w:rPr>
        <w:t>С нормативными правовыми актами Российской Федерации и Чукотского автономного округа, регулирующими порядок и условия предоставления субсидии, ознакомлен, их содержание и смысл мне понятны, обязуюсь их выполнять.</w:t>
      </w:r>
    </w:p>
    <w:p w:rsidR="000C5292" w:rsidRPr="00D71112" w:rsidRDefault="000C5292" w:rsidP="000C5292">
      <w:pPr>
        <w:jc w:val="both"/>
        <w:rPr>
          <w:rStyle w:val="1ff4"/>
          <w:rFonts w:ascii="Times New Roman" w:hAnsi="Times New Roman"/>
          <w:color w:val="auto"/>
        </w:rPr>
      </w:pPr>
    </w:p>
    <w:p w:rsidR="000C5292" w:rsidRPr="00D71112" w:rsidRDefault="000C5292" w:rsidP="000C5292">
      <w:pPr>
        <w:jc w:val="both"/>
        <w:rPr>
          <w:rStyle w:val="1ff4"/>
          <w:rFonts w:ascii="Times New Roman" w:hAnsi="Times New Roman"/>
          <w:color w:val="auto"/>
        </w:rPr>
      </w:pPr>
      <w:r w:rsidRPr="00D71112">
        <w:rPr>
          <w:rStyle w:val="1ff4"/>
          <w:rFonts w:ascii="Times New Roman" w:hAnsi="Times New Roman"/>
          <w:color w:val="auto"/>
        </w:rPr>
        <w:t>Приложение</w:t>
      </w:r>
      <w:r w:rsidRPr="00D71112">
        <w:rPr>
          <w:rStyle w:val="1ff4"/>
          <w:rFonts w:ascii="Times New Roman" w:hAnsi="Times New Roman"/>
          <w:color w:val="auto"/>
          <w:lang w:val="en-US"/>
        </w:rPr>
        <w:t>:</w:t>
      </w:r>
      <w:r w:rsidR="00811E66" w:rsidRPr="00D71112">
        <w:rPr>
          <w:rStyle w:val="1ff4"/>
          <w:rFonts w:ascii="Times New Roman" w:hAnsi="Times New Roman"/>
          <w:color w:val="auto"/>
        </w:rPr>
        <w:t xml:space="preserve"> </w:t>
      </w:r>
      <w:r w:rsidRPr="00D71112">
        <w:rPr>
          <w:rStyle w:val="1ff4"/>
          <w:rFonts w:ascii="Times New Roman" w:hAnsi="Times New Roman"/>
          <w:color w:val="auto"/>
          <w:lang w:val="en-US"/>
        </w:rPr>
        <w:t>______</w:t>
      </w:r>
    </w:p>
    <w:p w:rsidR="00FA505B" w:rsidRPr="00D71112" w:rsidRDefault="00FA505B">
      <w:pPr>
        <w:jc w:val="both"/>
        <w:rPr>
          <w:color w:val="auto"/>
          <w:sz w:val="28"/>
        </w:rPr>
      </w:pPr>
    </w:p>
    <w:p w:rsidR="00FA505B" w:rsidRPr="00D71112" w:rsidRDefault="00FA505B">
      <w:pPr>
        <w:jc w:val="both"/>
        <w:rPr>
          <w:color w:val="auto"/>
          <w:sz w:val="24"/>
        </w:rPr>
      </w:pPr>
    </w:p>
    <w:p w:rsidR="00FA505B" w:rsidRPr="00D71112" w:rsidRDefault="00FA505B">
      <w:pPr>
        <w:spacing w:line="264" w:lineRule="auto"/>
        <w:rPr>
          <w:strike/>
          <w:color w:val="auto"/>
        </w:rPr>
      </w:pPr>
    </w:p>
    <w:p w:rsidR="006F7ACE" w:rsidRPr="00D71112" w:rsidRDefault="006F7ACE" w:rsidP="006F7ACE">
      <w:pPr>
        <w:ind w:firstLine="567"/>
        <w:jc w:val="both"/>
        <w:rPr>
          <w:rFonts w:ascii="Arial" w:hAnsi="Arial"/>
          <w:color w:val="auto"/>
          <w:sz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1842"/>
        <w:gridCol w:w="284"/>
        <w:gridCol w:w="2823"/>
      </w:tblGrid>
      <w:tr w:rsidR="006F7ACE" w:rsidRPr="00D71112" w:rsidTr="005106ED"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7ACE" w:rsidRPr="00D71112" w:rsidRDefault="006F7ACE" w:rsidP="00510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auto"/>
              </w:rPr>
            </w:pPr>
            <w:r w:rsidRPr="00D71112">
              <w:rPr>
                <w:color w:val="auto"/>
              </w:rPr>
              <w:t xml:space="preserve">(наименование должности руководителя юридического лица / </w:t>
            </w:r>
            <w:r w:rsidR="00A70213" w:rsidRPr="00D71112">
              <w:rPr>
                <w:color w:val="auto"/>
              </w:rPr>
              <w:t xml:space="preserve">индивидуальный предприниматель / </w:t>
            </w:r>
            <w:r w:rsidRPr="00D71112">
              <w:rPr>
                <w:color w:val="auto"/>
              </w:rPr>
              <w:t>лицо, уполномоченное действовать от имени руководителя юридического лица</w:t>
            </w:r>
            <w:r w:rsidR="00676E97" w:rsidRPr="00D71112">
              <w:rPr>
                <w:color w:val="auto"/>
              </w:rPr>
              <w:t>, индивидуального предпринимателя</w:t>
            </w:r>
            <w:r w:rsidRPr="00D71112">
              <w:rPr>
                <w:color w:val="auto"/>
              </w:rPr>
              <w:t>)</w:t>
            </w:r>
          </w:p>
          <w:p w:rsidR="00811E66" w:rsidRPr="00D71112" w:rsidRDefault="00811E66" w:rsidP="00510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</w:p>
          <w:p w:rsidR="006F7ACE" w:rsidRPr="00D71112" w:rsidRDefault="00811E66" w:rsidP="00510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  <w:r w:rsidRPr="00D71112">
              <w:rPr>
                <w:color w:val="auto"/>
              </w:rPr>
              <w:t>М.П. (при наличии)</w:t>
            </w:r>
          </w:p>
        </w:tc>
        <w:tc>
          <w:tcPr>
            <w:tcW w:w="426" w:type="dxa"/>
          </w:tcPr>
          <w:p w:rsidR="006F7ACE" w:rsidRPr="00D71112" w:rsidRDefault="006F7ACE" w:rsidP="00510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7ACE" w:rsidRPr="00D71112" w:rsidRDefault="006F7ACE" w:rsidP="00510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color w:val="auto"/>
              </w:rPr>
            </w:pPr>
            <w:r w:rsidRPr="00D71112">
              <w:rPr>
                <w:color w:val="auto"/>
              </w:rPr>
              <w:t>(подпись)</w:t>
            </w:r>
          </w:p>
        </w:tc>
        <w:tc>
          <w:tcPr>
            <w:tcW w:w="284" w:type="dxa"/>
          </w:tcPr>
          <w:p w:rsidR="006F7ACE" w:rsidRPr="00D71112" w:rsidRDefault="006F7ACE" w:rsidP="00510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F7ACE" w:rsidRPr="00D71112" w:rsidRDefault="006F7ACE" w:rsidP="005106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color w:val="auto"/>
              </w:rPr>
            </w:pPr>
            <w:r w:rsidRPr="00D71112">
              <w:rPr>
                <w:color w:val="auto"/>
              </w:rPr>
              <w:t>(фамилия, имя, отчество)</w:t>
            </w:r>
          </w:p>
        </w:tc>
      </w:tr>
    </w:tbl>
    <w:p w:rsidR="00FA505B" w:rsidRPr="00D71112" w:rsidRDefault="00FA505B">
      <w:pPr>
        <w:spacing w:line="264" w:lineRule="auto"/>
        <w:rPr>
          <w:color w:val="auto"/>
        </w:rPr>
      </w:pPr>
    </w:p>
    <w:p w:rsidR="00FA505B" w:rsidRPr="00D71112" w:rsidRDefault="00FA505B">
      <w:pPr>
        <w:spacing w:line="264" w:lineRule="auto"/>
        <w:rPr>
          <w:color w:val="auto"/>
        </w:rPr>
      </w:pPr>
    </w:p>
    <w:p w:rsidR="00FA505B" w:rsidRPr="00D71112" w:rsidRDefault="006F7ACE">
      <w:pPr>
        <w:spacing w:line="288" w:lineRule="atLeast"/>
        <w:jc w:val="both"/>
        <w:rPr>
          <w:color w:val="auto"/>
        </w:rPr>
      </w:pPr>
      <w:r w:rsidRPr="00D71112">
        <w:rPr>
          <w:color w:val="auto"/>
        </w:rPr>
        <w:t>* – заполняется в случае, если юридическое лицо (индивидуальный предприниматель) является плательщиком налога на добавленную стоимость (НДС)</w:t>
      </w:r>
    </w:p>
    <w:p w:rsidR="00FA505B" w:rsidRPr="00D71112" w:rsidRDefault="00FA505B">
      <w:pPr>
        <w:rPr>
          <w:color w:val="auto"/>
          <w:sz w:val="28"/>
        </w:rPr>
      </w:pPr>
    </w:p>
    <w:p w:rsidR="00811E66" w:rsidRPr="00D71112" w:rsidRDefault="00811E66">
      <w:pPr>
        <w:tabs>
          <w:tab w:val="left" w:pos="5103"/>
        </w:tabs>
        <w:ind w:left="4819"/>
        <w:jc w:val="center"/>
        <w:rPr>
          <w:color w:val="auto"/>
        </w:rPr>
      </w:pPr>
    </w:p>
    <w:p w:rsidR="00811E66" w:rsidRPr="00D71112" w:rsidRDefault="00811E66">
      <w:pPr>
        <w:tabs>
          <w:tab w:val="left" w:pos="5103"/>
        </w:tabs>
        <w:ind w:left="4819"/>
        <w:jc w:val="center"/>
        <w:rPr>
          <w:color w:val="auto"/>
        </w:rPr>
      </w:pPr>
    </w:p>
    <w:p w:rsidR="00811E66" w:rsidRPr="00D71112" w:rsidRDefault="00811E66">
      <w:pPr>
        <w:tabs>
          <w:tab w:val="left" w:pos="5103"/>
        </w:tabs>
        <w:ind w:left="4819"/>
        <w:jc w:val="center"/>
        <w:rPr>
          <w:color w:val="auto"/>
        </w:rPr>
      </w:pPr>
    </w:p>
    <w:p w:rsidR="00FA505B" w:rsidRPr="00D71112" w:rsidRDefault="006F7ACE" w:rsidP="00813186">
      <w:pPr>
        <w:tabs>
          <w:tab w:val="left" w:pos="5103"/>
        </w:tabs>
        <w:ind w:left="4819"/>
        <w:jc w:val="center"/>
        <w:rPr>
          <w:color w:val="auto"/>
          <w:sz w:val="24"/>
          <w:szCs w:val="24"/>
        </w:rPr>
      </w:pPr>
      <w:r w:rsidRPr="00D71112">
        <w:rPr>
          <w:color w:val="auto"/>
          <w:sz w:val="24"/>
          <w:szCs w:val="24"/>
        </w:rPr>
        <w:t>Приложение 4</w:t>
      </w:r>
      <w:r w:rsidRPr="00D71112">
        <w:rPr>
          <w:color w:val="auto"/>
          <w:sz w:val="24"/>
          <w:szCs w:val="24"/>
        </w:rPr>
        <w:br/>
      </w:r>
      <w:r w:rsidR="00813186" w:rsidRPr="00D71112">
        <w:rPr>
          <w:color w:val="auto"/>
          <w:sz w:val="24"/>
          <w:szCs w:val="24"/>
        </w:rPr>
        <w:t xml:space="preserve">к Порядку предоставления субсидии </w:t>
      </w:r>
      <w:r w:rsidR="00813186" w:rsidRPr="00D71112">
        <w:rPr>
          <w:color w:val="auto"/>
          <w:sz w:val="24"/>
          <w:szCs w:val="24"/>
        </w:rPr>
        <w:br/>
        <w:t>юридическим лицам и индивидуальным предпринимателям на возмещение затрат по транспортированию отходов</w:t>
      </w:r>
      <w:r w:rsidR="00813186" w:rsidRPr="00D71112">
        <w:rPr>
          <w:color w:val="auto"/>
          <w:sz w:val="24"/>
          <w:szCs w:val="24"/>
        </w:rPr>
        <w:br/>
        <w:t>и (или) вторичного сырья</w:t>
      </w:r>
    </w:p>
    <w:p w:rsidR="00813186" w:rsidRPr="00D71112" w:rsidRDefault="00813186" w:rsidP="00813186">
      <w:pPr>
        <w:tabs>
          <w:tab w:val="left" w:pos="5103"/>
        </w:tabs>
        <w:ind w:left="4819"/>
        <w:jc w:val="center"/>
        <w:rPr>
          <w:b/>
          <w:color w:val="auto"/>
          <w:sz w:val="28"/>
        </w:rPr>
      </w:pPr>
    </w:p>
    <w:p w:rsidR="00FA505B" w:rsidRPr="00D71112" w:rsidRDefault="006F7ACE">
      <w:pPr>
        <w:jc w:val="center"/>
        <w:rPr>
          <w:b/>
          <w:color w:val="auto"/>
          <w:sz w:val="28"/>
        </w:rPr>
      </w:pPr>
      <w:r w:rsidRPr="00D71112">
        <w:rPr>
          <w:b/>
          <w:color w:val="auto"/>
          <w:sz w:val="28"/>
        </w:rPr>
        <w:t xml:space="preserve">Требования к содержанию заявки участника отбора </w:t>
      </w:r>
    </w:p>
    <w:p w:rsidR="00FA505B" w:rsidRPr="00D71112" w:rsidRDefault="00FA505B">
      <w:pPr>
        <w:ind w:left="4253"/>
        <w:jc w:val="center"/>
        <w:rPr>
          <w:color w:val="auto"/>
          <w:sz w:val="28"/>
        </w:rPr>
      </w:pPr>
    </w:p>
    <w:p w:rsidR="00FA505B" w:rsidRPr="00D71112" w:rsidRDefault="006F7ACE" w:rsidP="00A14BB8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Заявка участника отбора содержит следующие сведения:</w:t>
      </w:r>
    </w:p>
    <w:p w:rsidR="00FA505B" w:rsidRPr="00D71112" w:rsidRDefault="006F7ACE" w:rsidP="00676E97">
      <w:pPr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1) информаци</w:t>
      </w:r>
      <w:r w:rsidR="00676E97" w:rsidRPr="00D71112">
        <w:rPr>
          <w:color w:val="auto"/>
          <w:sz w:val="28"/>
        </w:rPr>
        <w:t>ю</w:t>
      </w:r>
      <w:r w:rsidRPr="00D71112">
        <w:rPr>
          <w:color w:val="auto"/>
          <w:sz w:val="28"/>
        </w:rPr>
        <w:t xml:space="preserve"> об участнике отбора:</w:t>
      </w:r>
    </w:p>
    <w:p w:rsidR="00C260BE" w:rsidRPr="00D71112" w:rsidRDefault="001E7D46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полное и сокращённое </w:t>
      </w:r>
      <w:r w:rsidR="00C260BE" w:rsidRPr="00D71112">
        <w:rPr>
          <w:color w:val="auto"/>
          <w:sz w:val="28"/>
        </w:rPr>
        <w:t>наименование заявителя (для юридических лиц);</w:t>
      </w:r>
    </w:p>
    <w:p w:rsidR="00C260BE" w:rsidRPr="00D71112" w:rsidRDefault="00C260BE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 xml:space="preserve">фамилия, имя, отчество </w:t>
      </w:r>
      <w:r w:rsidR="007963FA" w:rsidRPr="00D71112">
        <w:rPr>
          <w:color w:val="auto"/>
          <w:sz w:val="28"/>
        </w:rPr>
        <w:t xml:space="preserve">(при наличии) </w:t>
      </w:r>
      <w:r w:rsidRPr="00D71112">
        <w:rPr>
          <w:color w:val="auto"/>
          <w:sz w:val="28"/>
        </w:rPr>
        <w:t>индивидуального предпринимателя;</w:t>
      </w:r>
    </w:p>
    <w:p w:rsidR="001E7D46" w:rsidRPr="00D71112" w:rsidRDefault="001E7D46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основной государственный регистрационный номер участника отбора;</w:t>
      </w:r>
    </w:p>
    <w:p w:rsidR="00C260BE" w:rsidRPr="00D71112" w:rsidRDefault="00C260BE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идентификационный номер налогоплательщика;</w:t>
      </w:r>
    </w:p>
    <w:p w:rsidR="001E7D46" w:rsidRPr="00D71112" w:rsidRDefault="001E7D46" w:rsidP="001E7D46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дата постановки на учёт в налоговом органе</w:t>
      </w:r>
      <w:r w:rsidR="007963FA" w:rsidRPr="00D71112">
        <w:rPr>
          <w:color w:val="auto"/>
          <w:sz w:val="28"/>
        </w:rPr>
        <w:t xml:space="preserve"> (для индивидуальных предпринимателей)</w:t>
      </w:r>
      <w:r w:rsidRPr="00D71112">
        <w:rPr>
          <w:color w:val="auto"/>
          <w:sz w:val="28"/>
        </w:rPr>
        <w:t>;</w:t>
      </w:r>
    </w:p>
    <w:p w:rsidR="007963FA" w:rsidRPr="00D71112" w:rsidRDefault="007963FA" w:rsidP="001E7D46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дата и код причины постановки на учёт в налоговом органе (для юридических лиц);</w:t>
      </w:r>
    </w:p>
    <w:p w:rsidR="00C260BE" w:rsidRPr="00D71112" w:rsidRDefault="00C260BE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адрес юридического лица или адрес регистрации индивидуального предпринимателя;</w:t>
      </w:r>
    </w:p>
    <w:p w:rsidR="00C260BE" w:rsidRPr="00D71112" w:rsidRDefault="00C260BE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номер контактного телефона, почтовый и электронный адреса для направления юридически значимых сообщений;</w:t>
      </w:r>
    </w:p>
    <w:p w:rsidR="00C260BE" w:rsidRPr="00D71112" w:rsidRDefault="00C260BE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должность);</w:t>
      </w:r>
    </w:p>
    <w:p w:rsidR="001E7D46" w:rsidRPr="00D71112" w:rsidRDefault="001E7D46" w:rsidP="001E7D46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перечень основных и дополнительных видов деятельности, которые участник отбора вправе осуществлять в соответствии с учредительными документами организации</w:t>
      </w:r>
      <w:r w:rsidR="007963FA" w:rsidRPr="00D71112">
        <w:rPr>
          <w:color w:val="auto"/>
          <w:sz w:val="28"/>
        </w:rPr>
        <w:t xml:space="preserve"> (для юридических лиц)</w:t>
      </w:r>
      <w:r w:rsidR="00BF2D7C" w:rsidRPr="00D71112">
        <w:rPr>
          <w:color w:val="auto"/>
          <w:sz w:val="28"/>
        </w:rPr>
        <w:t xml:space="preserve"> или в соответствии со сведениями единого государственного реестра индивидуальных предпринимателей (для индивидуальных предпринимателей)</w:t>
      </w:r>
      <w:r w:rsidRPr="00D71112">
        <w:rPr>
          <w:color w:val="auto"/>
          <w:sz w:val="28"/>
        </w:rPr>
        <w:t>;</w:t>
      </w:r>
    </w:p>
    <w:p w:rsidR="00C260BE" w:rsidRPr="00D71112" w:rsidRDefault="00C260BE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2) информацию и документы, подтверждающие соответствие участника отбора установленным в объявлении о проведении отбора требованиям;</w:t>
      </w:r>
    </w:p>
    <w:p w:rsidR="00C260BE" w:rsidRPr="00D71112" w:rsidRDefault="00C260BE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3) информацию и документы, представляемые при проведении отбора в</w:t>
      </w:r>
      <w:r w:rsidR="004A3A64" w:rsidRPr="00D71112">
        <w:rPr>
          <w:color w:val="auto"/>
          <w:sz w:val="28"/>
        </w:rPr>
        <w:t> </w:t>
      </w:r>
      <w:r w:rsidRPr="00D71112">
        <w:rPr>
          <w:color w:val="auto"/>
          <w:sz w:val="28"/>
        </w:rPr>
        <w:t>процессе документооборота;</w:t>
      </w:r>
    </w:p>
    <w:p w:rsidR="00C260BE" w:rsidRPr="00D71112" w:rsidRDefault="00C260BE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4) предлагаемое участником отбора значение результата предоставления субсидии, значение запрашиваемого размера субсидии;</w:t>
      </w:r>
    </w:p>
    <w:p w:rsidR="00C260BE" w:rsidRPr="00D71112" w:rsidRDefault="00C260BE" w:rsidP="00C260BE">
      <w:pPr>
        <w:widowControl w:val="0"/>
        <w:ind w:firstLine="709"/>
        <w:jc w:val="both"/>
        <w:rPr>
          <w:color w:val="auto"/>
          <w:sz w:val="28"/>
        </w:rPr>
      </w:pPr>
      <w:r w:rsidRPr="00D71112">
        <w:rPr>
          <w:color w:val="auto"/>
          <w:sz w:val="28"/>
        </w:rPr>
        <w:t>5) информацию о счетах в соответствии с законодательством Российской Федерации для перечисления субсидии, а также о лице, уполномоченном на подписание соглашения.</w:t>
      </w:r>
    </w:p>
    <w:p w:rsidR="00FA505B" w:rsidRPr="00D71112" w:rsidRDefault="00FA505B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AF2F35" w:rsidRPr="00D71112" w:rsidRDefault="00AF2F35">
      <w:pPr>
        <w:rPr>
          <w:b/>
          <w:color w:val="auto"/>
          <w:sz w:val="28"/>
        </w:rPr>
      </w:pPr>
      <w:r w:rsidRPr="00D71112">
        <w:rPr>
          <w:b/>
          <w:color w:val="auto"/>
          <w:sz w:val="28"/>
        </w:rPr>
        <w:br w:type="page"/>
      </w:r>
    </w:p>
    <w:p w:rsidR="00AF2F35" w:rsidRPr="00D71112" w:rsidRDefault="00AF2F35" w:rsidP="00AF2F35">
      <w:pPr>
        <w:tabs>
          <w:tab w:val="left" w:pos="5103"/>
        </w:tabs>
        <w:ind w:left="4819"/>
        <w:jc w:val="center"/>
        <w:rPr>
          <w:color w:val="auto"/>
          <w:sz w:val="24"/>
          <w:szCs w:val="24"/>
        </w:rPr>
      </w:pPr>
      <w:r w:rsidRPr="00D71112">
        <w:rPr>
          <w:color w:val="auto"/>
          <w:sz w:val="24"/>
          <w:szCs w:val="24"/>
        </w:rPr>
        <w:t>Приложение 5</w:t>
      </w:r>
      <w:r w:rsidRPr="00D71112">
        <w:rPr>
          <w:color w:val="auto"/>
          <w:sz w:val="24"/>
          <w:szCs w:val="24"/>
        </w:rPr>
        <w:br/>
      </w:r>
      <w:r w:rsidR="00813186" w:rsidRPr="00D71112">
        <w:rPr>
          <w:color w:val="auto"/>
          <w:sz w:val="24"/>
          <w:szCs w:val="24"/>
        </w:rPr>
        <w:t xml:space="preserve">к Порядку предоставления субсидии </w:t>
      </w:r>
      <w:r w:rsidR="00813186" w:rsidRPr="00D71112">
        <w:rPr>
          <w:color w:val="auto"/>
          <w:sz w:val="24"/>
          <w:szCs w:val="24"/>
        </w:rPr>
        <w:br/>
        <w:t>юридическим лицам и индивидуальным предпринимателям на возмещение затрат по транспортированию отходов</w:t>
      </w:r>
      <w:r w:rsidR="00813186" w:rsidRPr="00D71112">
        <w:rPr>
          <w:color w:val="auto"/>
          <w:sz w:val="24"/>
          <w:szCs w:val="24"/>
        </w:rPr>
        <w:br/>
        <w:t>и (или) вторичного сырья</w:t>
      </w:r>
    </w:p>
    <w:p w:rsidR="00AF2F35" w:rsidRPr="00D71112" w:rsidRDefault="00AF2F35" w:rsidP="008041A8">
      <w:pPr>
        <w:pStyle w:val="Standard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AF2F35" w:rsidRPr="00D71112" w:rsidRDefault="00AF2F35" w:rsidP="008041A8">
      <w:pPr>
        <w:shd w:val="clear" w:color="auto" w:fill="FFFFFF"/>
        <w:jc w:val="center"/>
        <w:rPr>
          <w:b/>
          <w:color w:val="auto"/>
          <w:sz w:val="28"/>
          <w:szCs w:val="28"/>
        </w:rPr>
      </w:pPr>
      <w:r w:rsidRPr="00D71112">
        <w:rPr>
          <w:b/>
          <w:color w:val="auto"/>
          <w:sz w:val="28"/>
          <w:szCs w:val="28"/>
        </w:rPr>
        <w:t>Перечень отходов</w:t>
      </w:r>
      <w:r w:rsidR="008041A8" w:rsidRPr="00D71112">
        <w:rPr>
          <w:b/>
          <w:color w:val="auto"/>
          <w:sz w:val="28"/>
          <w:szCs w:val="28"/>
        </w:rPr>
        <w:t>, на возмещение затрат по транспортированию которых предусмотрена субсидия</w:t>
      </w:r>
    </w:p>
    <w:p w:rsidR="008041A8" w:rsidRPr="00D71112" w:rsidRDefault="008041A8" w:rsidP="008041A8">
      <w:pPr>
        <w:shd w:val="clear" w:color="auto" w:fill="FFFFFF"/>
        <w:jc w:val="center"/>
        <w:rPr>
          <w:color w:val="auto"/>
          <w:sz w:val="28"/>
          <w:szCs w:val="28"/>
        </w:rPr>
      </w:pP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"/>
        <w:gridCol w:w="8669"/>
      </w:tblGrid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8041A8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№</w:t>
            </w:r>
            <w:r w:rsidR="00AF2F35" w:rsidRPr="00D71112">
              <w:rPr>
                <w:color w:val="auto"/>
                <w:sz w:val="24"/>
                <w:szCs w:val="24"/>
              </w:rPr>
              <w:t xml:space="preserve"> п/п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Наименование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Платы электронные компьютерные,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Платы электронные (кроме компьютерных),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Диски магнитные жесткие компьютерные,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Системный блок компьютера,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Принтеры, сканеры, многофункциональные устройства (МФУ),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6.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Проекторы, подключаемые к компьютеру,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7.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Картриджи печатающих устройств с содержанием тонера 7</w:t>
            </w:r>
            <w:r w:rsidR="00813186" w:rsidRPr="00D71112">
              <w:rPr>
                <w:color w:val="auto"/>
                <w:sz w:val="24"/>
                <w:szCs w:val="24"/>
              </w:rPr>
              <w:t xml:space="preserve"> </w:t>
            </w:r>
            <w:r w:rsidRPr="00D71112">
              <w:rPr>
                <w:color w:val="auto"/>
                <w:sz w:val="24"/>
                <w:szCs w:val="24"/>
              </w:rPr>
              <w:t>% и более отработанные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8.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Картриджи печатающих устройств с содержанием тонера менее 7</w:t>
            </w:r>
            <w:r w:rsidR="00813186" w:rsidRPr="00D71112">
              <w:rPr>
                <w:color w:val="auto"/>
                <w:sz w:val="24"/>
                <w:szCs w:val="24"/>
              </w:rPr>
              <w:t xml:space="preserve"> </w:t>
            </w:r>
            <w:r w:rsidRPr="00D71112">
              <w:rPr>
                <w:color w:val="auto"/>
                <w:sz w:val="24"/>
                <w:szCs w:val="24"/>
              </w:rPr>
              <w:t>% отработанные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9.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Клавиатура, манипулятор "мышь" с соединительными проводами,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10.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Мониторы компьютерные плазменные,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11.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Мониторы компьютерные жидкокристаллические, утратившие потребительские свойства, в сборе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12.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Мониторы компьютерные электронно-лучевые,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13.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Компьютеры портативные (ноутбуки),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14.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Информационно-платежный терминал,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15.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Электронное программно-техническое устройство для приема к оплате платежных карт (POS-терминал), утратившее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16.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Банкомат,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17.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Телефонные и факсимильные аппараты,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18.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Телефоны мобильные,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19.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Рации портативные,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20.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Модемы,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21.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Коммутаторы, концентраторы сетевые,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22.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Коммутаторы, маршрутизаторы сетевые,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23.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Тюнеры, модемы, серверы,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24.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Диктофоны профессиональные,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25.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Датчики и камеры автоматических систем охраны и видеонаблюдения,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26.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Барометры,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27.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Счетчики электрические,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28.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Отходы изолированных проводов и кабелей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29.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Провод медный эмалированный,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30.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Провод медный, покрытый никелем,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31.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Провод медный в изоляции из поливинилхлорида,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32.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 xml:space="preserve">Провод медный в изоляции из </w:t>
            </w:r>
            <w:proofErr w:type="spellStart"/>
            <w:r w:rsidRPr="00D71112">
              <w:rPr>
                <w:color w:val="auto"/>
                <w:sz w:val="24"/>
                <w:szCs w:val="24"/>
              </w:rPr>
              <w:t>негалогенированных</w:t>
            </w:r>
            <w:proofErr w:type="spellEnd"/>
            <w:r w:rsidRPr="00D71112">
              <w:rPr>
                <w:color w:val="auto"/>
                <w:sz w:val="24"/>
                <w:szCs w:val="24"/>
              </w:rPr>
              <w:t xml:space="preserve"> полимерных материалов,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33.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Кабель медно-жильный,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34.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Лом изделий электроустановочных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35.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Изделия электроустановочные в смеси,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36.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Светильники со светодиодными элементами в сборе,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37.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Холодильники бытовые, не содержащие озоноразрушающих веществ,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38.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Пылесос,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39.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Сушилка для рук, утратившая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40.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Электрочайник,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41.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Электрокофеварка, утратившая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42.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Водонагреватель бытовой,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43.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Нагреватели электрические трубчатые высоковольтные,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44.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Печь микроволновая, утратившая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45.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Кулер для воды с охлаждением и нагревом,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46.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Приборы электроизмерительные щитовые,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47.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Манометры,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48.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Приборы КИП и А и их части,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49.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Микросхемы контрольно-измерительных приборов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50.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Кондиционеры бытовые, не содержащие озоноразрушающих веществ,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51.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Сплит-системы кондиционирования бытовые, не содержащие озоноразрушающих веществ,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52.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Морозильные камеры, не содержащие озоноразрушающих веществ,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53.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 xml:space="preserve">Аккумулятор холода промышленный, наполненный натриевой солью </w:t>
            </w:r>
            <w:proofErr w:type="spellStart"/>
            <w:r w:rsidRPr="00D71112">
              <w:rPr>
                <w:color w:val="auto"/>
                <w:sz w:val="24"/>
                <w:szCs w:val="24"/>
              </w:rPr>
              <w:t>карбоксиметилцеллюлозы</w:t>
            </w:r>
            <w:proofErr w:type="spellEnd"/>
            <w:r w:rsidRPr="00D71112">
              <w:rPr>
                <w:color w:val="auto"/>
                <w:sz w:val="24"/>
                <w:szCs w:val="24"/>
              </w:rPr>
              <w:t>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54.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Калькуляторы,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55.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Контрольно-кассовый аппарат, утративший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56.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Счетчики банкнот, утратившие потребительские свойства (кроме ультрафиолетовых)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57.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Машины копировальные для офисов,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58.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Детали машин копировальных для офисов,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59.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Детекторы валют, утратившие потребительские свойства (кроме ультрафиолетовых)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60.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Электроинструменты для сверления отверстий и закручивания крепежных изделий, утратившие потребительские свойства</w:t>
            </w:r>
          </w:p>
        </w:tc>
      </w:tr>
      <w:tr w:rsidR="00D71112" w:rsidRPr="00D71112" w:rsidTr="00AF2F35"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AF2F35">
            <w:pPr>
              <w:jc w:val="center"/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61.</w:t>
            </w:r>
          </w:p>
        </w:tc>
        <w:tc>
          <w:tcPr>
            <w:tcW w:w="8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2F35" w:rsidRPr="00D71112" w:rsidRDefault="00AF2F35" w:rsidP="008041A8">
            <w:pPr>
              <w:rPr>
                <w:color w:val="auto"/>
                <w:sz w:val="24"/>
                <w:szCs w:val="24"/>
              </w:rPr>
            </w:pPr>
            <w:r w:rsidRPr="00D71112">
              <w:rPr>
                <w:color w:val="auto"/>
                <w:sz w:val="24"/>
                <w:szCs w:val="24"/>
              </w:rPr>
              <w:t>Угловая шлифовальная машина, утратившая потребительские свойства</w:t>
            </w:r>
          </w:p>
        </w:tc>
      </w:tr>
    </w:tbl>
    <w:p w:rsidR="00AF2F35" w:rsidRPr="00D71112" w:rsidRDefault="00AF2F35">
      <w:pPr>
        <w:pStyle w:val="Standard"/>
        <w:jc w:val="center"/>
        <w:rPr>
          <w:rFonts w:ascii="Times New Roman" w:hAnsi="Times New Roman"/>
          <w:b/>
          <w:color w:val="auto"/>
          <w:sz w:val="28"/>
        </w:rPr>
      </w:pPr>
    </w:p>
    <w:p w:rsidR="00D25644" w:rsidRPr="00D71112" w:rsidRDefault="006F7ACE" w:rsidP="00D25644">
      <w:pPr>
        <w:pStyle w:val="Standard"/>
        <w:rPr>
          <w:color w:val="auto"/>
        </w:rPr>
      </w:pPr>
      <w:r w:rsidRPr="00D71112">
        <w:rPr>
          <w:color w:val="auto"/>
        </w:rPr>
        <w:br w:type="page"/>
      </w:r>
    </w:p>
    <w:p w:rsidR="00D25644" w:rsidRPr="00D71112" w:rsidRDefault="00D25644" w:rsidP="00D25644">
      <w:pPr>
        <w:tabs>
          <w:tab w:val="left" w:pos="5103"/>
        </w:tabs>
        <w:ind w:left="4819"/>
        <w:jc w:val="center"/>
        <w:rPr>
          <w:color w:val="auto"/>
          <w:sz w:val="24"/>
          <w:szCs w:val="24"/>
        </w:rPr>
      </w:pPr>
      <w:r w:rsidRPr="00D71112">
        <w:rPr>
          <w:color w:val="auto"/>
          <w:sz w:val="24"/>
          <w:szCs w:val="24"/>
        </w:rPr>
        <w:t>Приложение 6</w:t>
      </w:r>
      <w:r w:rsidRPr="00D71112">
        <w:rPr>
          <w:color w:val="auto"/>
          <w:sz w:val="24"/>
          <w:szCs w:val="24"/>
        </w:rPr>
        <w:br/>
      </w:r>
      <w:r w:rsidR="00813186" w:rsidRPr="00D71112">
        <w:rPr>
          <w:color w:val="auto"/>
          <w:sz w:val="24"/>
          <w:szCs w:val="24"/>
        </w:rPr>
        <w:t xml:space="preserve">к Порядку предоставления субсидии </w:t>
      </w:r>
      <w:r w:rsidR="00813186" w:rsidRPr="00D71112">
        <w:rPr>
          <w:color w:val="auto"/>
          <w:sz w:val="24"/>
          <w:szCs w:val="24"/>
        </w:rPr>
        <w:br/>
        <w:t>юридическим лицам и индивидуальным предпринимателям на возмещение затрат по транспортированию отходов</w:t>
      </w:r>
      <w:r w:rsidR="00813186" w:rsidRPr="00D71112">
        <w:rPr>
          <w:color w:val="auto"/>
          <w:sz w:val="24"/>
          <w:szCs w:val="24"/>
        </w:rPr>
        <w:br/>
        <w:t>и (или) вторичного сырья</w:t>
      </w:r>
    </w:p>
    <w:p w:rsidR="00D25644" w:rsidRPr="00D71112" w:rsidRDefault="00D25644" w:rsidP="00D25644">
      <w:pPr>
        <w:jc w:val="right"/>
        <w:rPr>
          <w:color w:val="auto"/>
        </w:rPr>
      </w:pPr>
    </w:p>
    <w:p w:rsidR="00D25644" w:rsidRPr="00D71112" w:rsidRDefault="00D25644" w:rsidP="00D25644">
      <w:pPr>
        <w:jc w:val="center"/>
        <w:rPr>
          <w:b/>
          <w:color w:val="auto"/>
          <w:sz w:val="28"/>
          <w:szCs w:val="28"/>
        </w:rPr>
      </w:pPr>
      <w:r w:rsidRPr="00D71112">
        <w:rPr>
          <w:b/>
          <w:color w:val="auto"/>
          <w:sz w:val="28"/>
          <w:szCs w:val="28"/>
        </w:rPr>
        <w:t xml:space="preserve">Отчет </w:t>
      </w:r>
    </w:p>
    <w:p w:rsidR="00D25644" w:rsidRPr="00D71112" w:rsidRDefault="00D25644" w:rsidP="00D25644">
      <w:pPr>
        <w:jc w:val="center"/>
        <w:rPr>
          <w:b/>
          <w:color w:val="auto"/>
          <w:sz w:val="28"/>
          <w:szCs w:val="28"/>
        </w:rPr>
      </w:pPr>
      <w:r w:rsidRPr="00D71112">
        <w:rPr>
          <w:b/>
          <w:color w:val="auto"/>
          <w:sz w:val="28"/>
          <w:szCs w:val="28"/>
        </w:rPr>
        <w:t>о достижении значений результатов предоставления субсидии</w:t>
      </w:r>
    </w:p>
    <w:p w:rsidR="00813186" w:rsidRPr="00D71112" w:rsidRDefault="00813186" w:rsidP="00D25644">
      <w:pPr>
        <w:jc w:val="center"/>
        <w:rPr>
          <w:b/>
          <w:color w:val="auto"/>
          <w:sz w:val="28"/>
          <w:szCs w:val="28"/>
        </w:rPr>
      </w:pP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89"/>
        <w:gridCol w:w="2322"/>
        <w:gridCol w:w="1268"/>
        <w:gridCol w:w="1559"/>
        <w:gridCol w:w="1512"/>
      </w:tblGrid>
      <w:tr w:rsidR="00D71112" w:rsidRPr="00D71112" w:rsidTr="00047F9B">
        <w:trPr>
          <w:trHeight w:val="229"/>
        </w:trPr>
        <w:tc>
          <w:tcPr>
            <w:tcW w:w="2789" w:type="dxa"/>
            <w:vMerge w:val="restart"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3590" w:type="dxa"/>
            <w:gridSpan w:val="2"/>
            <w:vMerge w:val="restart"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644" w:rsidRPr="00D71112" w:rsidRDefault="00D25644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КОДЫ</w:t>
            </w:r>
          </w:p>
        </w:tc>
      </w:tr>
      <w:tr w:rsidR="00D71112" w:rsidRPr="00D71112" w:rsidTr="00047F9B">
        <w:trPr>
          <w:trHeight w:val="143"/>
        </w:trPr>
        <w:tc>
          <w:tcPr>
            <w:tcW w:w="2789" w:type="dxa"/>
            <w:vMerge/>
            <w:vAlign w:val="center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3590" w:type="dxa"/>
            <w:gridSpan w:val="2"/>
            <w:vMerge/>
            <w:vAlign w:val="center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25644" w:rsidRPr="00D71112" w:rsidRDefault="00D25644">
            <w:pPr>
              <w:jc w:val="right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Дата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</w:tr>
      <w:tr w:rsidR="00D71112" w:rsidRPr="00D71112" w:rsidTr="00047F9B">
        <w:trPr>
          <w:trHeight w:val="143"/>
        </w:trPr>
        <w:tc>
          <w:tcPr>
            <w:tcW w:w="2789" w:type="dxa"/>
            <w:vMerge/>
            <w:vAlign w:val="center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3590" w:type="dxa"/>
            <w:gridSpan w:val="2"/>
            <w:vMerge/>
            <w:vAlign w:val="center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25644" w:rsidRPr="00D71112" w:rsidRDefault="00D25644">
            <w:pPr>
              <w:jc w:val="right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по Сводному реестру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  <w:shd w:val="clear" w:color="auto" w:fill="11DF2A"/>
              </w:rPr>
            </w:pPr>
          </w:p>
        </w:tc>
      </w:tr>
      <w:tr w:rsidR="00D71112" w:rsidRPr="00D71112" w:rsidTr="00047F9B">
        <w:trPr>
          <w:trHeight w:val="229"/>
        </w:trPr>
        <w:tc>
          <w:tcPr>
            <w:tcW w:w="2789" w:type="dxa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Наименование Получателя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25644" w:rsidRPr="00D71112" w:rsidRDefault="00D25644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25644" w:rsidRPr="00D71112" w:rsidRDefault="00D25644">
            <w:pPr>
              <w:jc w:val="right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 xml:space="preserve">ИНН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jc w:val="center"/>
              <w:rPr>
                <w:color w:val="auto"/>
                <w:sz w:val="16"/>
                <w:shd w:val="clear" w:color="auto" w:fill="11DF2A"/>
              </w:rPr>
            </w:pPr>
          </w:p>
        </w:tc>
      </w:tr>
      <w:tr w:rsidR="00D71112" w:rsidRPr="00D71112" w:rsidTr="00047F9B">
        <w:trPr>
          <w:trHeight w:val="444"/>
        </w:trPr>
        <w:tc>
          <w:tcPr>
            <w:tcW w:w="2789" w:type="dxa"/>
            <w:vMerge w:val="restart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Наименование главного распорядителя средств окружного бюджета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25644" w:rsidRPr="00D71112" w:rsidRDefault="00047F9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Департамент природных ресурсов и экологии Чукотского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25644" w:rsidRPr="00D71112" w:rsidRDefault="00D25644">
            <w:pPr>
              <w:jc w:val="right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по Сводному реестру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  <w:shd w:val="clear" w:color="auto" w:fill="11DF2A"/>
              </w:rPr>
            </w:pPr>
          </w:p>
        </w:tc>
      </w:tr>
      <w:tr w:rsidR="00D71112" w:rsidRPr="00D71112" w:rsidTr="00047F9B">
        <w:trPr>
          <w:trHeight w:val="143"/>
        </w:trPr>
        <w:tc>
          <w:tcPr>
            <w:tcW w:w="2789" w:type="dxa"/>
            <w:vMerge/>
            <w:vAlign w:val="center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359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25644" w:rsidRPr="00D71112" w:rsidRDefault="00D25644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(Орган власти)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  <w:shd w:val="clear" w:color="auto" w:fill="11DF2A"/>
              </w:rPr>
            </w:pPr>
          </w:p>
        </w:tc>
      </w:tr>
      <w:tr w:rsidR="00D71112" w:rsidRPr="00D71112" w:rsidTr="00047F9B">
        <w:trPr>
          <w:trHeight w:val="143"/>
        </w:trPr>
        <w:tc>
          <w:tcPr>
            <w:tcW w:w="2789" w:type="dxa"/>
            <w:vMerge/>
            <w:vAlign w:val="center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3590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5644" w:rsidRPr="00D71112" w:rsidRDefault="00D25644">
            <w:pPr>
              <w:jc w:val="right"/>
              <w:rPr>
                <w:strike/>
                <w:color w:val="auto"/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  <w:shd w:val="clear" w:color="auto" w:fill="11DF2A"/>
              </w:rPr>
            </w:pPr>
          </w:p>
        </w:tc>
      </w:tr>
      <w:tr w:rsidR="00D71112" w:rsidRPr="00D71112" w:rsidTr="00047F9B">
        <w:trPr>
          <w:trHeight w:val="143"/>
        </w:trPr>
        <w:tc>
          <w:tcPr>
            <w:tcW w:w="2789" w:type="dxa"/>
            <w:vMerge/>
            <w:vAlign w:val="center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3590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25644" w:rsidRPr="00D71112" w:rsidRDefault="00D25644" w:rsidP="00A11A6F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  <w:shd w:val="clear" w:color="auto" w:fill="11DF2A"/>
              </w:rPr>
            </w:pPr>
          </w:p>
        </w:tc>
      </w:tr>
      <w:tr w:rsidR="00D71112" w:rsidRPr="00D71112" w:rsidTr="00047F9B">
        <w:trPr>
          <w:trHeight w:val="844"/>
        </w:trPr>
        <w:tc>
          <w:tcPr>
            <w:tcW w:w="2789" w:type="dxa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 xml:space="preserve">Наименование структурного элемента государственной программы (федерального проекта) </w:t>
            </w:r>
          </w:p>
        </w:tc>
        <w:tc>
          <w:tcPr>
            <w:tcW w:w="35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D25644" w:rsidRPr="00D71112" w:rsidRDefault="00D25644">
            <w:pPr>
              <w:jc w:val="center"/>
              <w:rPr>
                <w:rFonts w:asciiTheme="minorHAnsi" w:hAnsiTheme="minorHAnsi"/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25644" w:rsidRPr="00D71112" w:rsidRDefault="00D25644">
            <w:pPr>
              <w:jc w:val="right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 xml:space="preserve">по </w:t>
            </w:r>
            <w:hyperlink r:id="rId19" w:history="1">
              <w:r w:rsidRPr="00D71112">
                <w:rPr>
                  <w:rStyle w:val="afff5"/>
                  <w:b/>
                  <w:color w:val="auto"/>
                  <w:sz w:val="16"/>
                </w:rPr>
                <w:t>БК</w:t>
              </w:r>
            </w:hyperlink>
            <w:r w:rsidRPr="00D71112">
              <w:rPr>
                <w:color w:val="auto"/>
                <w:sz w:val="16"/>
                <w:vertAlign w:val="superscript"/>
              </w:rP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rFonts w:asciiTheme="minorHAnsi" w:hAnsiTheme="minorHAnsi"/>
                <w:color w:val="auto"/>
                <w:sz w:val="22"/>
                <w:shd w:val="clear" w:color="auto" w:fill="11DF2A"/>
              </w:rPr>
            </w:pPr>
          </w:p>
        </w:tc>
      </w:tr>
      <w:tr w:rsidR="00D71112" w:rsidRPr="00D71112" w:rsidTr="00047F9B">
        <w:trPr>
          <w:trHeight w:val="229"/>
        </w:trPr>
        <w:tc>
          <w:tcPr>
            <w:tcW w:w="2789" w:type="dxa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Вид документа</w:t>
            </w: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25644" w:rsidRPr="00D71112" w:rsidRDefault="00D25644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  <w:shd w:val="clear" w:color="auto" w:fill="11DF2A"/>
              </w:rPr>
            </w:pPr>
          </w:p>
        </w:tc>
      </w:tr>
      <w:tr w:rsidR="00D71112" w:rsidRPr="00D71112" w:rsidTr="00047F9B">
        <w:trPr>
          <w:trHeight w:val="321"/>
        </w:trPr>
        <w:tc>
          <w:tcPr>
            <w:tcW w:w="2789" w:type="dxa"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35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25644" w:rsidRPr="00D71112" w:rsidRDefault="00D25644">
            <w:pPr>
              <w:jc w:val="center"/>
              <w:rPr>
                <w:strike/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color w:val="auto"/>
                <w:sz w:val="16"/>
                <w:shd w:val="clear" w:color="auto" w:fill="11DF2A"/>
              </w:rPr>
            </w:pPr>
          </w:p>
        </w:tc>
      </w:tr>
      <w:tr w:rsidR="00D25644" w:rsidRPr="00D71112" w:rsidTr="00047F9B">
        <w:trPr>
          <w:trHeight w:val="470"/>
        </w:trPr>
        <w:tc>
          <w:tcPr>
            <w:tcW w:w="5111" w:type="dxa"/>
            <w:gridSpan w:val="2"/>
            <w:hideMark/>
          </w:tcPr>
          <w:p w:rsidR="00D25644" w:rsidRPr="00D71112" w:rsidRDefault="00D25644">
            <w:pPr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268" w:type="dxa"/>
          </w:tcPr>
          <w:p w:rsidR="00D25644" w:rsidRPr="00D71112" w:rsidRDefault="00D25644">
            <w:pPr>
              <w:rPr>
                <w:color w:val="auto"/>
                <w:sz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D25644" w:rsidRPr="00D71112" w:rsidRDefault="00D25644">
            <w:pPr>
              <w:jc w:val="right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 xml:space="preserve">по </w:t>
            </w:r>
            <w:hyperlink r:id="rId20" w:history="1">
              <w:r w:rsidRPr="00D71112">
                <w:rPr>
                  <w:rStyle w:val="afff5"/>
                  <w:b/>
                  <w:color w:val="auto"/>
                  <w:sz w:val="16"/>
                </w:rPr>
                <w:t>ОКЕИ</w:t>
              </w:r>
            </w:hyperlink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44" w:rsidRPr="00D71112" w:rsidRDefault="00D25644">
            <w:pPr>
              <w:rPr>
                <w:rFonts w:asciiTheme="minorHAnsi" w:hAnsiTheme="minorHAnsi"/>
                <w:color w:val="auto"/>
                <w:sz w:val="22"/>
              </w:rPr>
            </w:pPr>
          </w:p>
        </w:tc>
      </w:tr>
    </w:tbl>
    <w:p w:rsidR="00D25644" w:rsidRPr="00D71112" w:rsidRDefault="00D25644" w:rsidP="00D25644">
      <w:pPr>
        <w:rPr>
          <w:color w:val="auto"/>
          <w:sz w:val="22"/>
        </w:rPr>
      </w:pPr>
    </w:p>
    <w:p w:rsidR="00D97796" w:rsidRPr="00D71112" w:rsidRDefault="00D97796" w:rsidP="00A82906">
      <w:pPr>
        <w:jc w:val="center"/>
        <w:outlineLvl w:val="2"/>
        <w:rPr>
          <w:color w:val="auto"/>
          <w:sz w:val="10"/>
        </w:rPr>
      </w:pPr>
      <w:r w:rsidRPr="00D71112">
        <w:rPr>
          <w:b/>
          <w:color w:val="auto"/>
          <w:sz w:val="16"/>
        </w:rPr>
        <w:t>Информация о достижении значений результатов предоставления субсидии и обязательствах, принятых в целях их достижения</w:t>
      </w:r>
    </w:p>
    <w:p w:rsidR="00D97796" w:rsidRPr="00D71112" w:rsidRDefault="00D97796" w:rsidP="00D97796">
      <w:pPr>
        <w:rPr>
          <w:color w:val="auto"/>
          <w:sz w:val="16"/>
        </w:rPr>
      </w:pPr>
    </w:p>
    <w:tbl>
      <w:tblPr>
        <w:tblW w:w="93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850"/>
        <w:gridCol w:w="710"/>
        <w:gridCol w:w="992"/>
        <w:gridCol w:w="1404"/>
        <w:gridCol w:w="1134"/>
        <w:gridCol w:w="1147"/>
        <w:gridCol w:w="993"/>
      </w:tblGrid>
      <w:tr w:rsidR="00D71112" w:rsidRPr="00D71112" w:rsidTr="00A66C3B"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Результат предоставления Субсидии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 xml:space="preserve">Плановое значение на </w:t>
            </w:r>
            <w:r w:rsidR="00A11A6F" w:rsidRPr="00D71112">
              <w:rPr>
                <w:color w:val="auto"/>
                <w:sz w:val="16"/>
              </w:rPr>
              <w:t>дату подачи заявки</w:t>
            </w:r>
          </w:p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Размер запрашиваемой 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Фактически достигнутое значение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Отклонение от планового значения</w:t>
            </w:r>
          </w:p>
        </w:tc>
      </w:tr>
      <w:tr w:rsidR="00D71112" w:rsidRPr="00D71112" w:rsidTr="00A66C3B"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 xml:space="preserve">код по </w:t>
            </w:r>
            <w:hyperlink r:id="rId21" w:history="1">
              <w:r w:rsidRPr="00D71112">
                <w:rPr>
                  <w:rStyle w:val="afff5"/>
                  <w:color w:val="auto"/>
                  <w:sz w:val="16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 xml:space="preserve">в абсолютных величинах </w:t>
            </w:r>
          </w:p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(гр.4 - гр.6)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 xml:space="preserve">в процентах </w:t>
            </w:r>
          </w:p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(гр.7/гр.4) * 100%</w:t>
            </w:r>
          </w:p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</w:p>
        </w:tc>
      </w:tr>
      <w:tr w:rsidR="00D71112" w:rsidRPr="00D71112" w:rsidTr="00A82906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strike/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strike/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strike/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8</w:t>
            </w:r>
          </w:p>
        </w:tc>
      </w:tr>
      <w:tr w:rsidR="00D71112" w:rsidRPr="00D71112" w:rsidTr="00A82906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3769CD" w:rsidP="00A82906">
            <w:pPr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В</w:t>
            </w:r>
            <w:r w:rsidR="00A82906" w:rsidRPr="00D71112">
              <w:rPr>
                <w:color w:val="auto"/>
                <w:sz w:val="16"/>
                <w:szCs w:val="16"/>
              </w:rPr>
              <w:t>ывоз отходов и (или) вторичного сырья с территории Чукотского автономного округа для последующей утилизации</w:t>
            </w:r>
            <w:r w:rsidR="00FD0143" w:rsidRPr="00D71112">
              <w:rPr>
                <w:color w:val="auto"/>
                <w:sz w:val="16"/>
                <w:szCs w:val="16"/>
              </w:rPr>
              <w:t xml:space="preserve"> (да –  указывается «1»; нет – указывается «0»)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Условная единица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876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FD0143" w:rsidP="00A82906">
            <w:pPr>
              <w:jc w:val="center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</w:tr>
      <w:tr w:rsidR="00D71112" w:rsidRPr="00D71112" w:rsidTr="00A82906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</w:tr>
      <w:tr w:rsidR="00D71112" w:rsidRPr="00D71112" w:rsidTr="00A82906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3769CD" w:rsidRPr="00D71112" w:rsidRDefault="003769CD" w:rsidP="003769CD">
            <w:pPr>
              <w:jc w:val="both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 xml:space="preserve">Характеристика результата предоставления субсидии - </w:t>
            </w:r>
            <w:proofErr w:type="gramStart"/>
            <w:r w:rsidRPr="00D71112">
              <w:rPr>
                <w:color w:val="auto"/>
                <w:sz w:val="16"/>
                <w:szCs w:val="16"/>
              </w:rPr>
              <w:t>объем  вывезенных</w:t>
            </w:r>
            <w:proofErr w:type="gramEnd"/>
            <w:r w:rsidRPr="00D71112">
              <w:rPr>
                <w:color w:val="auto"/>
                <w:sz w:val="16"/>
                <w:szCs w:val="16"/>
              </w:rPr>
              <w:t xml:space="preserve"> отходов и (или) вторичного сырья с территории Чукотского автономного округа для последующей утилизации.</w:t>
            </w:r>
          </w:p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F66690" w:rsidP="00A82906">
            <w:pPr>
              <w:jc w:val="center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Тонн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566B52" w:rsidP="00A82906">
            <w:pPr>
              <w:jc w:val="center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3769CD" w:rsidP="00A82906">
            <w:pPr>
              <w:jc w:val="center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х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3769CD" w:rsidP="003769CD">
            <w:pPr>
              <w:jc w:val="center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3769CD" w:rsidP="003769CD">
            <w:pPr>
              <w:jc w:val="center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3769CD" w:rsidP="003769CD">
            <w:pPr>
              <w:jc w:val="center"/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х</w:t>
            </w:r>
          </w:p>
        </w:tc>
      </w:tr>
      <w:tr w:rsidR="00A82906" w:rsidRPr="00D71112" w:rsidTr="00A82906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hideMark/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  <w:r w:rsidRPr="00D71112">
              <w:rPr>
                <w:color w:val="auto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2906" w:rsidRPr="00D71112" w:rsidRDefault="00A82906" w:rsidP="00A82906">
            <w:pPr>
              <w:rPr>
                <w:color w:val="auto"/>
                <w:sz w:val="16"/>
                <w:szCs w:val="16"/>
              </w:rPr>
            </w:pPr>
          </w:p>
        </w:tc>
      </w:tr>
    </w:tbl>
    <w:p w:rsidR="00D97796" w:rsidRPr="00D71112" w:rsidRDefault="00D97796" w:rsidP="00D97796">
      <w:pPr>
        <w:rPr>
          <w:color w:val="auto"/>
          <w:sz w:val="16"/>
        </w:rPr>
      </w:pPr>
    </w:p>
    <w:p w:rsidR="00D97796" w:rsidRPr="00D71112" w:rsidRDefault="00D97796" w:rsidP="00D97796">
      <w:pPr>
        <w:rPr>
          <w:color w:val="auto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2410"/>
        <w:gridCol w:w="435"/>
        <w:gridCol w:w="2062"/>
        <w:gridCol w:w="438"/>
        <w:gridCol w:w="1743"/>
        <w:gridCol w:w="438"/>
        <w:gridCol w:w="1972"/>
      </w:tblGrid>
      <w:tr w:rsidR="00D71112" w:rsidRPr="00D71112" w:rsidTr="00D97796">
        <w:tc>
          <w:tcPr>
            <w:tcW w:w="2410" w:type="dxa"/>
            <w:hideMark/>
          </w:tcPr>
          <w:p w:rsidR="00D97796" w:rsidRPr="00D71112" w:rsidRDefault="00D97796" w:rsidP="00A66C3B">
            <w:pPr>
              <w:rPr>
                <w:color w:val="auto"/>
              </w:rPr>
            </w:pPr>
            <w:r w:rsidRPr="00D71112">
              <w:rPr>
                <w:color w:val="auto"/>
              </w:rPr>
              <w:t xml:space="preserve">Руководитель </w:t>
            </w:r>
          </w:p>
          <w:p w:rsidR="00D97796" w:rsidRPr="00D71112" w:rsidRDefault="00D97796" w:rsidP="00A66C3B">
            <w:pPr>
              <w:rPr>
                <w:color w:val="auto"/>
              </w:rPr>
            </w:pPr>
            <w:r w:rsidRPr="00D71112">
              <w:rPr>
                <w:color w:val="auto"/>
              </w:rPr>
              <w:t>(уполномоченное лицо)</w:t>
            </w:r>
          </w:p>
          <w:p w:rsidR="00D97796" w:rsidRPr="00D71112" w:rsidRDefault="00D97796" w:rsidP="00A66C3B">
            <w:pPr>
              <w:rPr>
                <w:color w:val="auto"/>
              </w:rPr>
            </w:pPr>
            <w:r w:rsidRPr="00D71112">
              <w:rPr>
                <w:color w:val="auto"/>
              </w:rPr>
              <w:t>Получателя</w:t>
            </w:r>
          </w:p>
        </w:tc>
        <w:tc>
          <w:tcPr>
            <w:tcW w:w="435" w:type="dxa"/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438" w:type="dxa"/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438" w:type="dxa"/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</w:tr>
      <w:tr w:rsidR="00D71112" w:rsidRPr="00D71112" w:rsidTr="00D97796">
        <w:trPr>
          <w:trHeight w:val="513"/>
        </w:trPr>
        <w:tc>
          <w:tcPr>
            <w:tcW w:w="2410" w:type="dxa"/>
          </w:tcPr>
          <w:p w:rsidR="00D97796" w:rsidRPr="00D71112" w:rsidRDefault="00D97796" w:rsidP="00A66C3B">
            <w:pPr>
              <w:rPr>
                <w:color w:val="auto"/>
                <w:sz w:val="16"/>
              </w:rPr>
            </w:pPr>
          </w:p>
        </w:tc>
        <w:tc>
          <w:tcPr>
            <w:tcW w:w="435" w:type="dxa"/>
          </w:tcPr>
          <w:p w:rsidR="00D97796" w:rsidRPr="00D71112" w:rsidRDefault="00D97796" w:rsidP="00A66C3B">
            <w:pPr>
              <w:rPr>
                <w:color w:val="auto"/>
                <w:sz w:val="1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7796" w:rsidRPr="00D71112" w:rsidRDefault="00D9779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(должность)</w:t>
            </w:r>
          </w:p>
        </w:tc>
        <w:tc>
          <w:tcPr>
            <w:tcW w:w="438" w:type="dxa"/>
          </w:tcPr>
          <w:p w:rsidR="00D97796" w:rsidRPr="00D71112" w:rsidRDefault="00D97796" w:rsidP="00A66C3B">
            <w:pPr>
              <w:rPr>
                <w:color w:val="auto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7796" w:rsidRPr="00D71112" w:rsidRDefault="00D9779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(подпись)</w:t>
            </w:r>
          </w:p>
        </w:tc>
        <w:tc>
          <w:tcPr>
            <w:tcW w:w="438" w:type="dxa"/>
          </w:tcPr>
          <w:p w:rsidR="00D97796" w:rsidRPr="00D71112" w:rsidRDefault="00D97796" w:rsidP="00A66C3B">
            <w:pPr>
              <w:rPr>
                <w:color w:val="auto"/>
                <w:sz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7796" w:rsidRPr="00D71112" w:rsidRDefault="00D9779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(расшифровка подписи)</w:t>
            </w:r>
          </w:p>
        </w:tc>
      </w:tr>
      <w:tr w:rsidR="00D71112" w:rsidRPr="00D71112" w:rsidTr="00D97796">
        <w:tc>
          <w:tcPr>
            <w:tcW w:w="2410" w:type="dxa"/>
            <w:hideMark/>
          </w:tcPr>
          <w:p w:rsidR="00D97796" w:rsidRPr="00D71112" w:rsidRDefault="00D97796" w:rsidP="00A66C3B">
            <w:pPr>
              <w:rPr>
                <w:color w:val="auto"/>
              </w:rPr>
            </w:pPr>
            <w:r w:rsidRPr="00D71112">
              <w:rPr>
                <w:color w:val="auto"/>
              </w:rPr>
              <w:t>Исполнитель</w:t>
            </w:r>
          </w:p>
        </w:tc>
        <w:tc>
          <w:tcPr>
            <w:tcW w:w="435" w:type="dxa"/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438" w:type="dxa"/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438" w:type="dxa"/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7796" w:rsidRPr="00D71112" w:rsidRDefault="00D97796" w:rsidP="00A66C3B">
            <w:pPr>
              <w:rPr>
                <w:color w:val="auto"/>
              </w:rPr>
            </w:pPr>
          </w:p>
        </w:tc>
      </w:tr>
      <w:tr w:rsidR="00D97796" w:rsidRPr="00D71112" w:rsidTr="00D97796">
        <w:trPr>
          <w:trHeight w:val="245"/>
        </w:trPr>
        <w:tc>
          <w:tcPr>
            <w:tcW w:w="2410" w:type="dxa"/>
          </w:tcPr>
          <w:p w:rsidR="00D97796" w:rsidRPr="00D71112" w:rsidRDefault="00D97796" w:rsidP="00A66C3B">
            <w:pPr>
              <w:rPr>
                <w:color w:val="auto"/>
                <w:sz w:val="16"/>
              </w:rPr>
            </w:pPr>
          </w:p>
        </w:tc>
        <w:tc>
          <w:tcPr>
            <w:tcW w:w="435" w:type="dxa"/>
          </w:tcPr>
          <w:p w:rsidR="00D97796" w:rsidRPr="00D71112" w:rsidRDefault="00D97796" w:rsidP="00A66C3B">
            <w:pPr>
              <w:rPr>
                <w:color w:val="auto"/>
                <w:sz w:val="16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7796" w:rsidRPr="00D71112" w:rsidRDefault="00D9779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(должность)</w:t>
            </w:r>
          </w:p>
        </w:tc>
        <w:tc>
          <w:tcPr>
            <w:tcW w:w="438" w:type="dxa"/>
          </w:tcPr>
          <w:p w:rsidR="00D97796" w:rsidRPr="00D71112" w:rsidRDefault="00D97796" w:rsidP="00A66C3B">
            <w:pPr>
              <w:rPr>
                <w:color w:val="auto"/>
                <w:sz w:val="16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7796" w:rsidRPr="00D71112" w:rsidRDefault="00D9779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(фамилия, инициалы)</w:t>
            </w:r>
          </w:p>
        </w:tc>
        <w:tc>
          <w:tcPr>
            <w:tcW w:w="438" w:type="dxa"/>
          </w:tcPr>
          <w:p w:rsidR="00D97796" w:rsidRPr="00D71112" w:rsidRDefault="00D97796" w:rsidP="00A66C3B">
            <w:pPr>
              <w:rPr>
                <w:color w:val="auto"/>
                <w:sz w:val="16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7796" w:rsidRPr="00D71112" w:rsidRDefault="00D97796" w:rsidP="00A66C3B">
            <w:pPr>
              <w:jc w:val="center"/>
              <w:rPr>
                <w:color w:val="auto"/>
                <w:sz w:val="16"/>
              </w:rPr>
            </w:pPr>
            <w:r w:rsidRPr="00D71112">
              <w:rPr>
                <w:color w:val="auto"/>
                <w:sz w:val="16"/>
              </w:rPr>
              <w:t>(телефон)</w:t>
            </w:r>
          </w:p>
        </w:tc>
      </w:tr>
    </w:tbl>
    <w:p w:rsidR="00D97796" w:rsidRPr="00D71112" w:rsidRDefault="00D97796" w:rsidP="00D25644">
      <w:pPr>
        <w:rPr>
          <w:color w:val="auto"/>
          <w:sz w:val="22"/>
        </w:rPr>
      </w:pPr>
    </w:p>
    <w:p w:rsidR="00D97796" w:rsidRPr="00D71112" w:rsidRDefault="00D97796" w:rsidP="00D25644">
      <w:pPr>
        <w:rPr>
          <w:color w:val="auto"/>
          <w:sz w:val="22"/>
        </w:rPr>
      </w:pPr>
      <w:r w:rsidRPr="00D71112">
        <w:rPr>
          <w:color w:val="auto"/>
        </w:rPr>
        <w:t>"__" __________ 20__ г.</w:t>
      </w:r>
      <w:r w:rsidR="00BA76AA" w:rsidRPr="00D71112">
        <w:rPr>
          <w:color w:val="auto"/>
        </w:rPr>
        <w:t>».</w:t>
      </w:r>
    </w:p>
    <w:sectPr w:rsidR="00D97796" w:rsidRPr="00D71112" w:rsidSect="00D71112">
      <w:pgSz w:w="11908" w:h="16848"/>
      <w:pgMar w:top="1134" w:right="851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561" w:rsidRDefault="00B03561">
      <w:r>
        <w:separator/>
      </w:r>
    </w:p>
  </w:endnote>
  <w:endnote w:type="continuationSeparator" w:id="0">
    <w:p w:rsidR="00B03561" w:rsidRDefault="00B0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icrosoft Sans Serif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561" w:rsidRDefault="00B03561">
      <w:r>
        <w:separator/>
      </w:r>
    </w:p>
  </w:footnote>
  <w:footnote w:type="continuationSeparator" w:id="0">
    <w:p w:rsidR="00B03561" w:rsidRDefault="00B0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112" w:rsidRDefault="00D71112">
    <w:pPr>
      <w:pStyle w:val="af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53C"/>
    <w:multiLevelType w:val="multilevel"/>
    <w:tmpl w:val="6D0248FE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5B"/>
    <w:rsid w:val="000475FD"/>
    <w:rsid w:val="00047F9B"/>
    <w:rsid w:val="00082422"/>
    <w:rsid w:val="00084C27"/>
    <w:rsid w:val="000C5292"/>
    <w:rsid w:val="000D21C0"/>
    <w:rsid w:val="000E399C"/>
    <w:rsid w:val="000F2523"/>
    <w:rsid w:val="001002DE"/>
    <w:rsid w:val="00100394"/>
    <w:rsid w:val="001051C9"/>
    <w:rsid w:val="00107A38"/>
    <w:rsid w:val="00114848"/>
    <w:rsid w:val="00117A20"/>
    <w:rsid w:val="00140C2A"/>
    <w:rsid w:val="0015041C"/>
    <w:rsid w:val="00164EDA"/>
    <w:rsid w:val="001707A0"/>
    <w:rsid w:val="001E228C"/>
    <w:rsid w:val="001E7D46"/>
    <w:rsid w:val="002024CC"/>
    <w:rsid w:val="0021586C"/>
    <w:rsid w:val="00237B24"/>
    <w:rsid w:val="00256C7B"/>
    <w:rsid w:val="0026643E"/>
    <w:rsid w:val="00274D49"/>
    <w:rsid w:val="0028126B"/>
    <w:rsid w:val="002914F5"/>
    <w:rsid w:val="00291615"/>
    <w:rsid w:val="002B250F"/>
    <w:rsid w:val="002B4D57"/>
    <w:rsid w:val="002C67D0"/>
    <w:rsid w:val="003541DB"/>
    <w:rsid w:val="003619BA"/>
    <w:rsid w:val="00364C63"/>
    <w:rsid w:val="00374E2C"/>
    <w:rsid w:val="003769CD"/>
    <w:rsid w:val="003A4BCA"/>
    <w:rsid w:val="003E66AA"/>
    <w:rsid w:val="003F7253"/>
    <w:rsid w:val="0040075E"/>
    <w:rsid w:val="004114A1"/>
    <w:rsid w:val="00417184"/>
    <w:rsid w:val="00424A07"/>
    <w:rsid w:val="004465D6"/>
    <w:rsid w:val="00457C76"/>
    <w:rsid w:val="00464098"/>
    <w:rsid w:val="00471E80"/>
    <w:rsid w:val="00496DC1"/>
    <w:rsid w:val="004A1BE3"/>
    <w:rsid w:val="004A3A64"/>
    <w:rsid w:val="004D6F8C"/>
    <w:rsid w:val="004E4D47"/>
    <w:rsid w:val="004E66F8"/>
    <w:rsid w:val="004F2DBF"/>
    <w:rsid w:val="0050510B"/>
    <w:rsid w:val="005106ED"/>
    <w:rsid w:val="00527379"/>
    <w:rsid w:val="00542F46"/>
    <w:rsid w:val="00566B52"/>
    <w:rsid w:val="005908E2"/>
    <w:rsid w:val="005946B3"/>
    <w:rsid w:val="005B2F84"/>
    <w:rsid w:val="005B3771"/>
    <w:rsid w:val="005C2BAC"/>
    <w:rsid w:val="005C40B7"/>
    <w:rsid w:val="005E1B8F"/>
    <w:rsid w:val="005E6F05"/>
    <w:rsid w:val="005F1933"/>
    <w:rsid w:val="0061075D"/>
    <w:rsid w:val="00625281"/>
    <w:rsid w:val="006403F4"/>
    <w:rsid w:val="006415AF"/>
    <w:rsid w:val="006439AB"/>
    <w:rsid w:val="00644DF7"/>
    <w:rsid w:val="0065432E"/>
    <w:rsid w:val="00675682"/>
    <w:rsid w:val="00676E97"/>
    <w:rsid w:val="00684E20"/>
    <w:rsid w:val="006C2FCC"/>
    <w:rsid w:val="006C5BDE"/>
    <w:rsid w:val="006C5DC2"/>
    <w:rsid w:val="006D7465"/>
    <w:rsid w:val="006E7032"/>
    <w:rsid w:val="006F7ACE"/>
    <w:rsid w:val="00701E0D"/>
    <w:rsid w:val="00703495"/>
    <w:rsid w:val="00707CD4"/>
    <w:rsid w:val="00716C74"/>
    <w:rsid w:val="00720FF3"/>
    <w:rsid w:val="00736C8B"/>
    <w:rsid w:val="00773BDA"/>
    <w:rsid w:val="00777460"/>
    <w:rsid w:val="007774DC"/>
    <w:rsid w:val="00784E27"/>
    <w:rsid w:val="007963FA"/>
    <w:rsid w:val="007A0AA4"/>
    <w:rsid w:val="007A15E1"/>
    <w:rsid w:val="007A2F51"/>
    <w:rsid w:val="007B538B"/>
    <w:rsid w:val="007C5371"/>
    <w:rsid w:val="007F05CB"/>
    <w:rsid w:val="008041A8"/>
    <w:rsid w:val="00810B14"/>
    <w:rsid w:val="00811682"/>
    <w:rsid w:val="00811E66"/>
    <w:rsid w:val="00813186"/>
    <w:rsid w:val="008464A9"/>
    <w:rsid w:val="00873710"/>
    <w:rsid w:val="00887424"/>
    <w:rsid w:val="00895FD7"/>
    <w:rsid w:val="008A7C78"/>
    <w:rsid w:val="00914F18"/>
    <w:rsid w:val="0091732E"/>
    <w:rsid w:val="00925C7F"/>
    <w:rsid w:val="0092706D"/>
    <w:rsid w:val="00941307"/>
    <w:rsid w:val="00943475"/>
    <w:rsid w:val="00962B89"/>
    <w:rsid w:val="00982C02"/>
    <w:rsid w:val="009A01FC"/>
    <w:rsid w:val="009D0D86"/>
    <w:rsid w:val="009D36A6"/>
    <w:rsid w:val="009D3BD6"/>
    <w:rsid w:val="009D5FAE"/>
    <w:rsid w:val="00A04366"/>
    <w:rsid w:val="00A11A6F"/>
    <w:rsid w:val="00A1290C"/>
    <w:rsid w:val="00A14BB8"/>
    <w:rsid w:val="00A2444F"/>
    <w:rsid w:val="00A37E6E"/>
    <w:rsid w:val="00A54C46"/>
    <w:rsid w:val="00A55287"/>
    <w:rsid w:val="00A57AB7"/>
    <w:rsid w:val="00A65E57"/>
    <w:rsid w:val="00A66C3B"/>
    <w:rsid w:val="00A70213"/>
    <w:rsid w:val="00A82906"/>
    <w:rsid w:val="00AC31A9"/>
    <w:rsid w:val="00AE246B"/>
    <w:rsid w:val="00AF2F35"/>
    <w:rsid w:val="00AF3F78"/>
    <w:rsid w:val="00B03561"/>
    <w:rsid w:val="00B077C8"/>
    <w:rsid w:val="00B303E6"/>
    <w:rsid w:val="00B7298F"/>
    <w:rsid w:val="00B92B3A"/>
    <w:rsid w:val="00B96C9B"/>
    <w:rsid w:val="00B977A8"/>
    <w:rsid w:val="00BA76AA"/>
    <w:rsid w:val="00BD640B"/>
    <w:rsid w:val="00BF215D"/>
    <w:rsid w:val="00BF2D7C"/>
    <w:rsid w:val="00BF3C4E"/>
    <w:rsid w:val="00C01F37"/>
    <w:rsid w:val="00C02761"/>
    <w:rsid w:val="00C04813"/>
    <w:rsid w:val="00C0721C"/>
    <w:rsid w:val="00C12387"/>
    <w:rsid w:val="00C153DC"/>
    <w:rsid w:val="00C260BE"/>
    <w:rsid w:val="00C34B5D"/>
    <w:rsid w:val="00C37A61"/>
    <w:rsid w:val="00C64CD7"/>
    <w:rsid w:val="00C676B6"/>
    <w:rsid w:val="00C828A6"/>
    <w:rsid w:val="00C82FCF"/>
    <w:rsid w:val="00CB3153"/>
    <w:rsid w:val="00CE1F7E"/>
    <w:rsid w:val="00CF2041"/>
    <w:rsid w:val="00CF3CA1"/>
    <w:rsid w:val="00D04145"/>
    <w:rsid w:val="00D059C0"/>
    <w:rsid w:val="00D25644"/>
    <w:rsid w:val="00D320F3"/>
    <w:rsid w:val="00D51317"/>
    <w:rsid w:val="00D657A5"/>
    <w:rsid w:val="00D71112"/>
    <w:rsid w:val="00D81B04"/>
    <w:rsid w:val="00D82CBD"/>
    <w:rsid w:val="00D97796"/>
    <w:rsid w:val="00DA48F5"/>
    <w:rsid w:val="00DB1BB9"/>
    <w:rsid w:val="00DD3498"/>
    <w:rsid w:val="00DD6736"/>
    <w:rsid w:val="00DE0E2B"/>
    <w:rsid w:val="00DE4BF7"/>
    <w:rsid w:val="00DF743B"/>
    <w:rsid w:val="00E16909"/>
    <w:rsid w:val="00E51A09"/>
    <w:rsid w:val="00E70059"/>
    <w:rsid w:val="00EA08B2"/>
    <w:rsid w:val="00EC7684"/>
    <w:rsid w:val="00ED0653"/>
    <w:rsid w:val="00ED381E"/>
    <w:rsid w:val="00ED4F13"/>
    <w:rsid w:val="00ED5C5C"/>
    <w:rsid w:val="00EE68F1"/>
    <w:rsid w:val="00F00976"/>
    <w:rsid w:val="00F043EE"/>
    <w:rsid w:val="00F06939"/>
    <w:rsid w:val="00F5468B"/>
    <w:rsid w:val="00F66690"/>
    <w:rsid w:val="00F70FC1"/>
    <w:rsid w:val="00FA4B17"/>
    <w:rsid w:val="00FA505B"/>
    <w:rsid w:val="00FB329D"/>
    <w:rsid w:val="00FC15B3"/>
    <w:rsid w:val="00FC72F7"/>
    <w:rsid w:val="00FD0143"/>
    <w:rsid w:val="00FE4A3B"/>
    <w:rsid w:val="00FF3148"/>
    <w:rsid w:val="00FF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989EF"/>
  <w15:docId w15:val="{09A1E75F-F576-4266-BC9E-10581329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link w:val="30"/>
    <w:uiPriority w:val="9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0"/>
    <w:next w:val="a0"/>
    <w:link w:val="40"/>
    <w:uiPriority w:val="9"/>
    <w:qFormat/>
    <w:pPr>
      <w:keepNext/>
      <w:ind w:firstLine="851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8">
    <w:name w:val="heading 8"/>
    <w:basedOn w:val="a0"/>
    <w:next w:val="a0"/>
    <w:link w:val="80"/>
    <w:uiPriority w:val="9"/>
    <w:qFormat/>
    <w:pPr>
      <w:spacing w:before="240" w:after="60"/>
      <w:outlineLvl w:val="7"/>
    </w:pPr>
    <w:rPr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бычный1"/>
  </w:style>
  <w:style w:type="paragraph" w:customStyle="1" w:styleId="a4">
    <w:name w:val="Нормальный"/>
    <w:link w:val="12"/>
    <w:pPr>
      <w:widowControl w:val="0"/>
    </w:pPr>
    <w:rPr>
      <w:sz w:val="24"/>
    </w:rPr>
  </w:style>
  <w:style w:type="character" w:customStyle="1" w:styleId="12">
    <w:name w:val="Нормальный1"/>
    <w:link w:val="a4"/>
    <w:rPr>
      <w:sz w:val="24"/>
    </w:rPr>
  </w:style>
  <w:style w:type="paragraph" w:customStyle="1" w:styleId="msonormalcxspmiddle">
    <w:name w:val="msonormalcxspmiddle"/>
    <w:basedOn w:val="a0"/>
    <w:link w:val="msonormalcxspmiddle1"/>
    <w:pPr>
      <w:spacing w:beforeAutospacing="1" w:afterAutospacing="1"/>
    </w:pPr>
    <w:rPr>
      <w:color w:val="00FFFF"/>
      <w:sz w:val="24"/>
    </w:rPr>
  </w:style>
  <w:style w:type="character" w:customStyle="1" w:styleId="msonormalcxspmiddle1">
    <w:name w:val="msonormalcxspmiddle1"/>
    <w:basedOn w:val="11"/>
    <w:link w:val="msonormalcxspmiddle"/>
    <w:rPr>
      <w:color w:val="00FFFF"/>
      <w:sz w:val="24"/>
    </w:rPr>
  </w:style>
  <w:style w:type="paragraph" w:styleId="21">
    <w:name w:val="toc 2"/>
    <w:next w:val="a0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5">
    <w:name w:val="Утратил силу"/>
    <w:link w:val="13"/>
    <w:rPr>
      <w:b/>
      <w:strike/>
      <w:color w:val="808000"/>
    </w:rPr>
  </w:style>
  <w:style w:type="character" w:customStyle="1" w:styleId="13">
    <w:name w:val="Утратил силу1"/>
    <w:link w:val="a5"/>
    <w:rPr>
      <w:b/>
      <w:strike/>
      <w:color w:val="808000"/>
    </w:rPr>
  </w:style>
  <w:style w:type="paragraph" w:customStyle="1" w:styleId="Heading">
    <w:name w:val="Heading"/>
    <w:link w:val="Heading1"/>
    <w:rPr>
      <w:rFonts w:ascii="Arial" w:hAnsi="Arial"/>
      <w:b/>
      <w:sz w:val="22"/>
    </w:rPr>
  </w:style>
  <w:style w:type="character" w:customStyle="1" w:styleId="Heading1">
    <w:name w:val="Heading1"/>
    <w:link w:val="Heading"/>
    <w:rPr>
      <w:rFonts w:ascii="Arial" w:hAnsi="Arial"/>
      <w:b/>
      <w:sz w:val="22"/>
    </w:rPr>
  </w:style>
  <w:style w:type="paragraph" w:customStyle="1" w:styleId="14">
    <w:name w:val="Гиперссылка1"/>
    <w:link w:val="110"/>
    <w:rPr>
      <w:color w:val="0000FF"/>
      <w:u w:val="single"/>
    </w:rPr>
  </w:style>
  <w:style w:type="character" w:customStyle="1" w:styleId="110">
    <w:name w:val="Гиперссылка11"/>
    <w:link w:val="14"/>
    <w:rPr>
      <w:color w:val="0000FF"/>
      <w:u w:val="single"/>
    </w:rPr>
  </w:style>
  <w:style w:type="paragraph" w:styleId="41">
    <w:name w:val="toc 4"/>
    <w:next w:val="a0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Cell">
    <w:name w:val="ConsCell"/>
    <w:link w:val="ConsCell1"/>
    <w:pPr>
      <w:widowControl w:val="0"/>
    </w:pPr>
  </w:style>
  <w:style w:type="character" w:customStyle="1" w:styleId="ConsCell1">
    <w:name w:val="ConsCell1"/>
    <w:link w:val="ConsCell"/>
  </w:style>
  <w:style w:type="paragraph" w:customStyle="1" w:styleId="a6">
    <w:name w:val="Подзаголовок для информации об изменениях"/>
    <w:basedOn w:val="a0"/>
    <w:next w:val="a0"/>
    <w:link w:val="15"/>
    <w:pPr>
      <w:widowControl w:val="0"/>
      <w:ind w:firstLine="720"/>
      <w:jc w:val="both"/>
    </w:pPr>
    <w:rPr>
      <w:rFonts w:ascii="Times New Roman CYR" w:hAnsi="Times New Roman CYR"/>
      <w:b/>
      <w:color w:val="353842"/>
    </w:rPr>
  </w:style>
  <w:style w:type="character" w:customStyle="1" w:styleId="15">
    <w:name w:val="Подзаголовок для информации об изменениях1"/>
    <w:basedOn w:val="11"/>
    <w:link w:val="a6"/>
    <w:rPr>
      <w:rFonts w:ascii="Times New Roman CYR" w:hAnsi="Times New Roman CYR"/>
      <w:b/>
      <w:color w:val="353842"/>
    </w:rPr>
  </w:style>
  <w:style w:type="paragraph" w:customStyle="1" w:styleId="16">
    <w:name w:val="Просмотренная гиперссылка1"/>
    <w:link w:val="111"/>
    <w:rPr>
      <w:color w:val="800080"/>
      <w:u w:val="single"/>
    </w:rPr>
  </w:style>
  <w:style w:type="character" w:customStyle="1" w:styleId="111">
    <w:name w:val="Просмотренная гиперссылка11"/>
    <w:link w:val="16"/>
    <w:rPr>
      <w:color w:val="800080"/>
      <w:u w:val="single"/>
    </w:rPr>
  </w:style>
  <w:style w:type="paragraph" w:customStyle="1" w:styleId="a7">
    <w:name w:val="Знак Знак Знак Знак"/>
    <w:basedOn w:val="a0"/>
    <w:link w:val="17"/>
    <w:pPr>
      <w:spacing w:after="160" w:line="240" w:lineRule="exact"/>
    </w:pPr>
    <w:rPr>
      <w:rFonts w:ascii="Arial" w:hAnsi="Arial"/>
    </w:rPr>
  </w:style>
  <w:style w:type="character" w:customStyle="1" w:styleId="17">
    <w:name w:val="Знак Знак Знак Знак1"/>
    <w:basedOn w:val="11"/>
    <w:link w:val="a7"/>
    <w:rPr>
      <w:rFonts w:ascii="Arial" w:hAnsi="Arial"/>
    </w:rPr>
  </w:style>
  <w:style w:type="paragraph" w:styleId="a8">
    <w:name w:val="List Paragraph"/>
    <w:basedOn w:val="a0"/>
    <w:link w:val="a9"/>
    <w:pPr>
      <w:ind w:left="720"/>
      <w:jc w:val="both"/>
    </w:pPr>
    <w:rPr>
      <w:rFonts w:ascii="Calibri" w:hAnsi="Calibri"/>
      <w:sz w:val="22"/>
    </w:rPr>
  </w:style>
  <w:style w:type="character" w:customStyle="1" w:styleId="a9">
    <w:name w:val="Абзац списка Знак"/>
    <w:basedOn w:val="11"/>
    <w:link w:val="a8"/>
    <w:rPr>
      <w:rFonts w:ascii="Calibri" w:hAnsi="Calibri"/>
      <w:sz w:val="22"/>
    </w:rPr>
  </w:style>
  <w:style w:type="paragraph" w:styleId="6">
    <w:name w:val="toc 6"/>
    <w:next w:val="a0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aa">
    <w:name w:val="Комментарий"/>
    <w:basedOn w:val="a0"/>
    <w:next w:val="a0"/>
    <w:link w:val="18"/>
    <w:pPr>
      <w:ind w:left="170"/>
      <w:jc w:val="both"/>
    </w:pPr>
    <w:rPr>
      <w:rFonts w:ascii="Arial" w:hAnsi="Arial"/>
      <w:i/>
      <w:color w:val="800080"/>
      <w:sz w:val="28"/>
    </w:rPr>
  </w:style>
  <w:style w:type="character" w:customStyle="1" w:styleId="18">
    <w:name w:val="Комментарий1"/>
    <w:basedOn w:val="11"/>
    <w:link w:val="aa"/>
    <w:rPr>
      <w:rFonts w:ascii="Arial" w:hAnsi="Arial"/>
      <w:i/>
      <w:color w:val="800080"/>
      <w:sz w:val="28"/>
    </w:rPr>
  </w:style>
  <w:style w:type="paragraph" w:styleId="ab">
    <w:name w:val="Balloon Text"/>
    <w:basedOn w:val="a0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Pr>
      <w:rFonts w:ascii="Tahoma" w:hAnsi="Tahoma"/>
      <w:sz w:val="16"/>
    </w:rPr>
  </w:style>
  <w:style w:type="paragraph" w:styleId="7">
    <w:name w:val="toc 7"/>
    <w:next w:val="a0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msonormalcxsplast">
    <w:name w:val="msonormalcxsplast"/>
    <w:basedOn w:val="a0"/>
    <w:link w:val="msonormalcxsplast1"/>
    <w:pPr>
      <w:spacing w:beforeAutospacing="1" w:afterAutospacing="1"/>
    </w:pPr>
    <w:rPr>
      <w:color w:val="00FFFF"/>
      <w:sz w:val="24"/>
    </w:rPr>
  </w:style>
  <w:style w:type="character" w:customStyle="1" w:styleId="msonormalcxsplast1">
    <w:name w:val="msonormalcxsplast1"/>
    <w:basedOn w:val="11"/>
    <w:link w:val="msonormalcxsplast"/>
    <w:rPr>
      <w:color w:val="00FFFF"/>
      <w:sz w:val="24"/>
    </w:rPr>
  </w:style>
  <w:style w:type="paragraph" w:customStyle="1" w:styleId="ad">
    <w:name w:val="Центрированный (таблица)"/>
    <w:basedOn w:val="ae"/>
    <w:next w:val="a0"/>
    <w:link w:val="19"/>
    <w:pPr>
      <w:jc w:val="center"/>
    </w:pPr>
  </w:style>
  <w:style w:type="character" w:customStyle="1" w:styleId="19">
    <w:name w:val="Центрированный (таблица)1"/>
    <w:basedOn w:val="1a"/>
    <w:link w:val="ad"/>
    <w:rPr>
      <w:rFonts w:ascii="Arial" w:hAnsi="Arial"/>
      <w:sz w:val="24"/>
    </w:rPr>
  </w:style>
  <w:style w:type="paragraph" w:customStyle="1" w:styleId="1b">
    <w:name w:val="Знак Знак1"/>
    <w:link w:val="112"/>
    <w:rPr>
      <w:sz w:val="24"/>
    </w:rPr>
  </w:style>
  <w:style w:type="character" w:customStyle="1" w:styleId="112">
    <w:name w:val="Знак Знак11"/>
    <w:link w:val="1b"/>
    <w:rPr>
      <w:sz w:val="24"/>
    </w:rPr>
  </w:style>
  <w:style w:type="paragraph" w:customStyle="1" w:styleId="af">
    <w:name w:val="Информация о версии"/>
    <w:basedOn w:val="aa"/>
    <w:next w:val="a0"/>
    <w:link w:val="1c"/>
    <w:pPr>
      <w:widowControl w:val="0"/>
      <w:spacing w:before="75"/>
    </w:pPr>
    <w:rPr>
      <w:rFonts w:ascii="Times New Roman CYR" w:hAnsi="Times New Roman CYR"/>
      <w:color w:val="353842"/>
      <w:sz w:val="24"/>
    </w:rPr>
  </w:style>
  <w:style w:type="character" w:customStyle="1" w:styleId="1c">
    <w:name w:val="Информация о версии1"/>
    <w:basedOn w:val="18"/>
    <w:link w:val="af"/>
    <w:rPr>
      <w:rFonts w:ascii="Times New Roman CYR" w:hAnsi="Times New Roman CYR"/>
      <w:i/>
      <w:color w:val="353842"/>
      <w:sz w:val="24"/>
    </w:rPr>
  </w:style>
  <w:style w:type="paragraph" w:styleId="31">
    <w:name w:val="Body Text 3"/>
    <w:basedOn w:val="a0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1"/>
    <w:link w:val="31"/>
    <w:rPr>
      <w:sz w:val="16"/>
    </w:rPr>
  </w:style>
  <w:style w:type="paragraph" w:customStyle="1" w:styleId="Endnote">
    <w:name w:val="Endnote"/>
    <w:link w:val="Endnote1"/>
    <w:pPr>
      <w:ind w:firstLine="851"/>
      <w:jc w:val="both"/>
    </w:pPr>
    <w:rPr>
      <w:rFonts w:ascii="XO Thames" w:hAnsi="XO Thames"/>
      <w:sz w:val="22"/>
    </w:rPr>
  </w:style>
  <w:style w:type="character" w:customStyle="1" w:styleId="Endnote1">
    <w:name w:val="Endnote1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sz w:val="28"/>
    </w:rPr>
  </w:style>
  <w:style w:type="paragraph" w:customStyle="1" w:styleId="af0">
    <w:name w:val="Не вступил в силу"/>
    <w:link w:val="1d"/>
    <w:rPr>
      <w:b/>
      <w:color w:val="008080"/>
    </w:rPr>
  </w:style>
  <w:style w:type="character" w:customStyle="1" w:styleId="1d">
    <w:name w:val="Не вступил в силу1"/>
    <w:link w:val="af0"/>
    <w:rPr>
      <w:b/>
      <w:color w:val="008080"/>
    </w:rPr>
  </w:style>
  <w:style w:type="paragraph" w:customStyle="1" w:styleId="s16">
    <w:name w:val="s_16"/>
    <w:basedOn w:val="a0"/>
    <w:link w:val="s161"/>
    <w:pPr>
      <w:spacing w:beforeAutospacing="1" w:afterAutospacing="1"/>
    </w:pPr>
    <w:rPr>
      <w:sz w:val="24"/>
    </w:rPr>
  </w:style>
  <w:style w:type="character" w:customStyle="1" w:styleId="s161">
    <w:name w:val="s_161"/>
    <w:basedOn w:val="11"/>
    <w:link w:val="s16"/>
    <w:rPr>
      <w:sz w:val="24"/>
    </w:rPr>
  </w:style>
  <w:style w:type="paragraph" w:customStyle="1" w:styleId="af1">
    <w:name w:val="Оглавление"/>
    <w:basedOn w:val="af2"/>
    <w:next w:val="a0"/>
    <w:link w:val="1e"/>
    <w:pPr>
      <w:widowControl w:val="0"/>
      <w:ind w:left="140"/>
    </w:pPr>
    <w:rPr>
      <w:rFonts w:ascii="Arial" w:hAnsi="Arial"/>
      <w:sz w:val="24"/>
    </w:rPr>
  </w:style>
  <w:style w:type="character" w:customStyle="1" w:styleId="1e">
    <w:name w:val="Оглавление1"/>
    <w:basedOn w:val="1f"/>
    <w:link w:val="af1"/>
    <w:rPr>
      <w:rFonts w:ascii="Arial" w:hAnsi="Arial"/>
      <w:sz w:val="24"/>
    </w:rPr>
  </w:style>
  <w:style w:type="paragraph" w:customStyle="1" w:styleId="af3">
    <w:name w:val="Текст (справка)"/>
    <w:basedOn w:val="a0"/>
    <w:next w:val="a0"/>
    <w:link w:val="1f0"/>
    <w:pPr>
      <w:widowControl w:val="0"/>
      <w:ind w:left="170" w:right="170"/>
    </w:pPr>
    <w:rPr>
      <w:rFonts w:ascii="Arial" w:hAnsi="Arial"/>
      <w:sz w:val="24"/>
    </w:rPr>
  </w:style>
  <w:style w:type="character" w:customStyle="1" w:styleId="1f0">
    <w:name w:val="Текст (справка)1"/>
    <w:basedOn w:val="11"/>
    <w:link w:val="af3"/>
    <w:rPr>
      <w:rFonts w:ascii="Arial" w:hAnsi="Arial"/>
      <w:sz w:val="24"/>
    </w:rPr>
  </w:style>
  <w:style w:type="paragraph" w:customStyle="1" w:styleId="af4">
    <w:name w:val="Примечание."/>
    <w:basedOn w:val="aa"/>
    <w:next w:val="a0"/>
    <w:link w:val="1f1"/>
    <w:pPr>
      <w:widowControl w:val="0"/>
      <w:ind w:left="0"/>
    </w:pPr>
    <w:rPr>
      <w:i w:val="0"/>
      <w:color w:val="000000"/>
      <w:sz w:val="24"/>
    </w:rPr>
  </w:style>
  <w:style w:type="character" w:customStyle="1" w:styleId="1f1">
    <w:name w:val="Примечание.1"/>
    <w:basedOn w:val="18"/>
    <w:link w:val="af4"/>
    <w:rPr>
      <w:rFonts w:ascii="Arial" w:hAnsi="Arial"/>
      <w:i w:val="0"/>
      <w:color w:val="000000"/>
      <w:sz w:val="24"/>
    </w:rPr>
  </w:style>
  <w:style w:type="paragraph" w:customStyle="1" w:styleId="af5">
    <w:name w:val="Переменная часть"/>
    <w:basedOn w:val="af6"/>
    <w:next w:val="a0"/>
    <w:link w:val="1f2"/>
    <w:rPr>
      <w:rFonts w:ascii="Arial" w:hAnsi="Arial"/>
      <w:sz w:val="20"/>
    </w:rPr>
  </w:style>
  <w:style w:type="character" w:customStyle="1" w:styleId="1f2">
    <w:name w:val="Переменная часть1"/>
    <w:basedOn w:val="1f3"/>
    <w:link w:val="af5"/>
    <w:rPr>
      <w:rFonts w:ascii="Arial" w:hAnsi="Arial"/>
      <w:sz w:val="20"/>
    </w:rPr>
  </w:style>
  <w:style w:type="paragraph" w:customStyle="1" w:styleId="1f4">
    <w:name w:val="Абзац списка1"/>
    <w:basedOn w:val="120"/>
    <w:link w:val="113"/>
    <w:rPr>
      <w:rFonts w:ascii="Calibri" w:hAnsi="Calibri"/>
      <w:sz w:val="22"/>
    </w:rPr>
  </w:style>
  <w:style w:type="character" w:customStyle="1" w:styleId="113">
    <w:name w:val="Абзац списка11"/>
    <w:basedOn w:val="114"/>
    <w:link w:val="1f4"/>
    <w:rPr>
      <w:rFonts w:ascii="Calibri" w:hAnsi="Calibri"/>
      <w:sz w:val="22"/>
    </w:rPr>
  </w:style>
  <w:style w:type="paragraph" w:customStyle="1" w:styleId="af7">
    <w:name w:val="Колонтитул (левый)"/>
    <w:basedOn w:val="af8"/>
    <w:next w:val="a0"/>
    <w:link w:val="1f5"/>
    <w:pPr>
      <w:jc w:val="both"/>
    </w:pPr>
    <w:rPr>
      <w:sz w:val="16"/>
    </w:rPr>
  </w:style>
  <w:style w:type="character" w:customStyle="1" w:styleId="1f5">
    <w:name w:val="Колонтитул (левый)1"/>
    <w:basedOn w:val="1f6"/>
    <w:link w:val="af7"/>
    <w:rPr>
      <w:rFonts w:ascii="Arial" w:hAnsi="Arial"/>
      <w:sz w:val="16"/>
    </w:rPr>
  </w:style>
  <w:style w:type="paragraph" w:customStyle="1" w:styleId="160">
    <w:name w:val="Обычный16"/>
    <w:link w:val="150"/>
  </w:style>
  <w:style w:type="character" w:customStyle="1" w:styleId="150">
    <w:name w:val="Обычный15"/>
    <w:link w:val="160"/>
  </w:style>
  <w:style w:type="paragraph" w:customStyle="1" w:styleId="af9">
    <w:name w:val="Словарная статья"/>
    <w:basedOn w:val="a0"/>
    <w:next w:val="a0"/>
    <w:link w:val="1f7"/>
    <w:pPr>
      <w:widowControl w:val="0"/>
      <w:ind w:right="118"/>
      <w:jc w:val="both"/>
    </w:pPr>
    <w:rPr>
      <w:rFonts w:ascii="Arial" w:hAnsi="Arial"/>
      <w:sz w:val="24"/>
    </w:rPr>
  </w:style>
  <w:style w:type="character" w:customStyle="1" w:styleId="1f7">
    <w:name w:val="Словарная статья1"/>
    <w:basedOn w:val="11"/>
    <w:link w:val="af9"/>
    <w:rPr>
      <w:rFonts w:ascii="Arial" w:hAnsi="Arial"/>
      <w:sz w:val="24"/>
    </w:rPr>
  </w:style>
  <w:style w:type="paragraph" w:styleId="afa">
    <w:name w:val="Normal (Web)"/>
    <w:basedOn w:val="a0"/>
    <w:link w:val="afb"/>
    <w:pPr>
      <w:spacing w:beforeAutospacing="1" w:afterAutospacing="1"/>
    </w:pPr>
    <w:rPr>
      <w:color w:val="00FFFF"/>
      <w:sz w:val="24"/>
    </w:rPr>
  </w:style>
  <w:style w:type="character" w:customStyle="1" w:styleId="afb">
    <w:name w:val="Обычный (веб) Знак"/>
    <w:basedOn w:val="11"/>
    <w:link w:val="afa"/>
    <w:rPr>
      <w:color w:val="00FFFF"/>
      <w:sz w:val="24"/>
    </w:rPr>
  </w:style>
  <w:style w:type="paragraph" w:customStyle="1" w:styleId="Standard">
    <w:name w:val="Standard"/>
    <w:link w:val="Standard1"/>
    <w:rPr>
      <w:rFonts w:ascii="Liberation Serif" w:hAnsi="Liberation Serif"/>
      <w:color w:val="00000A"/>
      <w:sz w:val="24"/>
    </w:rPr>
  </w:style>
  <w:style w:type="character" w:customStyle="1" w:styleId="Standard1">
    <w:name w:val="Standard1"/>
    <w:link w:val="Standard"/>
    <w:rPr>
      <w:rFonts w:ascii="Liberation Serif" w:hAnsi="Liberation Serif"/>
      <w:color w:val="00000A"/>
      <w:sz w:val="24"/>
    </w:rPr>
  </w:style>
  <w:style w:type="paragraph" w:customStyle="1" w:styleId="23">
    <w:name w:val="Знак2"/>
    <w:basedOn w:val="a0"/>
    <w:link w:val="210"/>
    <w:pPr>
      <w:spacing w:after="160" w:line="240" w:lineRule="exact"/>
    </w:pPr>
    <w:rPr>
      <w:rFonts w:ascii="Verdana" w:hAnsi="Verdana"/>
    </w:rPr>
  </w:style>
  <w:style w:type="character" w:customStyle="1" w:styleId="210">
    <w:name w:val="Знак21"/>
    <w:basedOn w:val="11"/>
    <w:link w:val="23"/>
    <w:rPr>
      <w:rFonts w:ascii="Verdana" w:hAnsi="Verdana"/>
    </w:rPr>
  </w:style>
  <w:style w:type="paragraph" w:customStyle="1" w:styleId="afc">
    <w:name w:val="Внимание: недобросовестность!"/>
    <w:basedOn w:val="a0"/>
    <w:next w:val="a0"/>
    <w:link w:val="1f8"/>
    <w:pPr>
      <w:widowControl w:val="0"/>
      <w:jc w:val="both"/>
    </w:pPr>
    <w:rPr>
      <w:rFonts w:ascii="Arial" w:hAnsi="Arial"/>
      <w:sz w:val="24"/>
    </w:rPr>
  </w:style>
  <w:style w:type="character" w:customStyle="1" w:styleId="1f8">
    <w:name w:val="Внимание: недобросовестность!1"/>
    <w:basedOn w:val="11"/>
    <w:link w:val="afc"/>
    <w:rPr>
      <w:rFonts w:ascii="Arial" w:hAnsi="Arial"/>
      <w:sz w:val="24"/>
    </w:rPr>
  </w:style>
  <w:style w:type="paragraph" w:customStyle="1" w:styleId="1f9">
    <w:name w:val="Основной шрифт абзаца1"/>
  </w:style>
  <w:style w:type="paragraph" w:styleId="33">
    <w:name w:val="toc 3"/>
    <w:next w:val="a0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fd">
    <w:name w:val="caption"/>
    <w:basedOn w:val="a0"/>
    <w:next w:val="a0"/>
    <w:link w:val="afe"/>
    <w:pPr>
      <w:jc w:val="center"/>
    </w:pPr>
    <w:rPr>
      <w:b/>
      <w:sz w:val="28"/>
    </w:rPr>
  </w:style>
  <w:style w:type="character" w:customStyle="1" w:styleId="afe">
    <w:name w:val="Название объекта Знак"/>
    <w:basedOn w:val="11"/>
    <w:link w:val="afd"/>
    <w:rPr>
      <w:b/>
      <w:sz w:val="28"/>
    </w:rPr>
  </w:style>
  <w:style w:type="paragraph" w:styleId="aff">
    <w:name w:val="Body Text"/>
    <w:basedOn w:val="a0"/>
    <w:link w:val="aff0"/>
    <w:rPr>
      <w:rFonts w:ascii="Arial" w:hAnsi="Arial"/>
      <w:sz w:val="24"/>
    </w:rPr>
  </w:style>
  <w:style w:type="character" w:customStyle="1" w:styleId="aff0">
    <w:name w:val="Основной текст Знак"/>
    <w:basedOn w:val="11"/>
    <w:link w:val="aff"/>
    <w:rPr>
      <w:rFonts w:ascii="Arial" w:hAnsi="Arial"/>
      <w:sz w:val="24"/>
    </w:rPr>
  </w:style>
  <w:style w:type="paragraph" w:customStyle="1" w:styleId="aff1">
    <w:name w:val="Опечатки"/>
    <w:link w:val="1fa"/>
    <w:rPr>
      <w:color w:val="FF0000"/>
    </w:rPr>
  </w:style>
  <w:style w:type="character" w:customStyle="1" w:styleId="1fa">
    <w:name w:val="Опечатки1"/>
    <w:link w:val="aff1"/>
    <w:rPr>
      <w:color w:val="FF0000"/>
    </w:rPr>
  </w:style>
  <w:style w:type="paragraph" w:customStyle="1" w:styleId="1fb">
    <w:name w:val="Строгий1"/>
    <w:link w:val="115"/>
    <w:rPr>
      <w:b/>
    </w:rPr>
  </w:style>
  <w:style w:type="character" w:customStyle="1" w:styleId="115">
    <w:name w:val="Строгий11"/>
    <w:link w:val="1fb"/>
    <w:rPr>
      <w:b/>
    </w:rPr>
  </w:style>
  <w:style w:type="paragraph" w:customStyle="1" w:styleId="aff2">
    <w:name w:val="Цветовое выделение"/>
    <w:link w:val="1fc"/>
    <w:rPr>
      <w:b/>
      <w:color w:val="000080"/>
    </w:rPr>
  </w:style>
  <w:style w:type="character" w:customStyle="1" w:styleId="1fc">
    <w:name w:val="Цветовое выделение1"/>
    <w:link w:val="aff2"/>
    <w:rPr>
      <w:b/>
      <w:color w:val="000080"/>
    </w:rPr>
  </w:style>
  <w:style w:type="paragraph" w:styleId="aff3">
    <w:name w:val="annotation text"/>
    <w:basedOn w:val="a0"/>
    <w:link w:val="aff4"/>
  </w:style>
  <w:style w:type="character" w:customStyle="1" w:styleId="aff4">
    <w:name w:val="Текст примечания Знак"/>
    <w:basedOn w:val="11"/>
    <w:link w:val="aff3"/>
  </w:style>
  <w:style w:type="paragraph" w:customStyle="1" w:styleId="CharCharCarCarCharCharCarCarCharCharCarCarCharChar">
    <w:name w:val="Char Char Car Car Char Char Car Car Char Char Car Car Char Char"/>
    <w:basedOn w:val="a0"/>
    <w:link w:val="CharCharCarCarCharCharCarCarCharCharCarCarCharChar1"/>
    <w:pPr>
      <w:spacing w:after="160" w:line="240" w:lineRule="exact"/>
    </w:pPr>
    <w:rPr>
      <w:rFonts w:ascii="Arial" w:hAnsi="Arial"/>
    </w:rPr>
  </w:style>
  <w:style w:type="character" w:customStyle="1" w:styleId="CharCharCarCarCharCharCarCarCharCharCarCarCharChar1">
    <w:name w:val="Char Char Car Car Char Char Car Car Char Char Car Car Char Char1"/>
    <w:basedOn w:val="11"/>
    <w:link w:val="CharCharCarCarCharCharCarCarCharCharCarCarCharChar"/>
    <w:rPr>
      <w:rFonts w:ascii="Arial" w:hAnsi="Arial"/>
    </w:rPr>
  </w:style>
  <w:style w:type="paragraph" w:customStyle="1" w:styleId="aff5">
    <w:name w:val="Постоянная часть"/>
    <w:basedOn w:val="af6"/>
    <w:next w:val="a0"/>
    <w:link w:val="1fd"/>
    <w:rPr>
      <w:rFonts w:ascii="Arial" w:hAnsi="Arial"/>
      <w:sz w:val="22"/>
    </w:rPr>
  </w:style>
  <w:style w:type="character" w:customStyle="1" w:styleId="1fd">
    <w:name w:val="Постоянная часть1"/>
    <w:basedOn w:val="1f3"/>
    <w:link w:val="aff5"/>
    <w:rPr>
      <w:rFonts w:ascii="Arial" w:hAnsi="Arial"/>
      <w:sz w:val="22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/>
    </w:rPr>
  </w:style>
  <w:style w:type="character" w:customStyle="1" w:styleId="ConsPlusNormal1">
    <w:name w:val="ConsPlusNormal1"/>
    <w:link w:val="ConsPlusNormal"/>
    <w:rPr>
      <w:rFonts w:ascii="Arial" w:hAnsi="Arial"/>
    </w:rPr>
  </w:style>
  <w:style w:type="paragraph" w:customStyle="1" w:styleId="aff6">
    <w:name w:val="Сравнение редакций. Добавленный фрагмент"/>
    <w:link w:val="1fe"/>
    <w:rPr>
      <w:color w:val="0000FF"/>
    </w:rPr>
  </w:style>
  <w:style w:type="character" w:customStyle="1" w:styleId="1fe">
    <w:name w:val="Сравнение редакций. Добавленный фрагмент1"/>
    <w:link w:val="aff6"/>
    <w:rPr>
      <w:color w:val="0000FF"/>
    </w:rPr>
  </w:style>
  <w:style w:type="paragraph" w:customStyle="1" w:styleId="aff7">
    <w:name w:val="Текст (прав. подпись)"/>
    <w:basedOn w:val="a0"/>
    <w:next w:val="a0"/>
    <w:link w:val="1ff"/>
    <w:pPr>
      <w:widowControl w:val="0"/>
      <w:jc w:val="right"/>
    </w:pPr>
    <w:rPr>
      <w:rFonts w:ascii="Arial" w:hAnsi="Arial"/>
      <w:sz w:val="22"/>
    </w:rPr>
  </w:style>
  <w:style w:type="character" w:customStyle="1" w:styleId="1ff">
    <w:name w:val="Текст (прав. подпись)1"/>
    <w:basedOn w:val="11"/>
    <w:link w:val="aff7"/>
    <w:rPr>
      <w:rFonts w:ascii="Arial" w:hAnsi="Arial"/>
      <w:sz w:val="22"/>
    </w:rPr>
  </w:style>
  <w:style w:type="paragraph" w:customStyle="1" w:styleId="ConsNormal">
    <w:name w:val="ConsNormal"/>
    <w:link w:val="ConsNormal1"/>
    <w:pPr>
      <w:widowControl w:val="0"/>
      <w:ind w:firstLine="720"/>
    </w:pPr>
    <w:rPr>
      <w:rFonts w:ascii="Arial" w:hAnsi="Arial"/>
    </w:rPr>
  </w:style>
  <w:style w:type="character" w:customStyle="1" w:styleId="ConsNormal1">
    <w:name w:val="ConsNormal1"/>
    <w:link w:val="ConsNormal"/>
    <w:rPr>
      <w:rFonts w:ascii="Arial" w:hAnsi="Arial"/>
    </w:rPr>
  </w:style>
  <w:style w:type="paragraph" w:styleId="aff8">
    <w:name w:val="footer"/>
    <w:basedOn w:val="a0"/>
    <w:link w:val="aff9"/>
    <w:pPr>
      <w:tabs>
        <w:tab w:val="center" w:pos="4677"/>
        <w:tab w:val="right" w:pos="9355"/>
      </w:tabs>
    </w:pPr>
  </w:style>
  <w:style w:type="character" w:customStyle="1" w:styleId="aff9">
    <w:name w:val="Нижний колонтитул Знак"/>
    <w:basedOn w:val="11"/>
    <w:link w:val="aff8"/>
  </w:style>
  <w:style w:type="paragraph" w:customStyle="1" w:styleId="affa">
    <w:name w:val="Заголовок чужого сообщения"/>
    <w:link w:val="1ff0"/>
    <w:rPr>
      <w:b/>
      <w:color w:val="FF0000"/>
    </w:rPr>
  </w:style>
  <w:style w:type="character" w:customStyle="1" w:styleId="1ff0">
    <w:name w:val="Заголовок чужого сообщения1"/>
    <w:link w:val="affa"/>
    <w:rPr>
      <w:b/>
      <w:color w:val="FF0000"/>
    </w:rPr>
  </w:style>
  <w:style w:type="paragraph" w:customStyle="1" w:styleId="affb">
    <w:name w:val="Сравнение редакций. Удаленный фрагмент"/>
    <w:link w:val="1ff1"/>
    <w:rPr>
      <w:strike/>
      <w:color w:val="808000"/>
    </w:rPr>
  </w:style>
  <w:style w:type="character" w:customStyle="1" w:styleId="1ff1">
    <w:name w:val="Сравнение редакций. Удаленный фрагмент1"/>
    <w:link w:val="affb"/>
    <w:rPr>
      <w:strike/>
      <w:color w:val="808000"/>
    </w:rPr>
  </w:style>
  <w:style w:type="paragraph" w:customStyle="1" w:styleId="affc">
    <w:name w:val="Сравнение редакций"/>
    <w:link w:val="1ff2"/>
    <w:rPr>
      <w:b/>
      <w:color w:val="000080"/>
    </w:rPr>
  </w:style>
  <w:style w:type="character" w:customStyle="1" w:styleId="1ff2">
    <w:name w:val="Сравнение редакций1"/>
    <w:link w:val="affc"/>
    <w:rPr>
      <w:b/>
      <w:color w:val="000080"/>
    </w:rPr>
  </w:style>
  <w:style w:type="character" w:customStyle="1" w:styleId="50">
    <w:name w:val="Заголовок 5 Знак"/>
    <w:basedOn w:val="11"/>
    <w:link w:val="5"/>
    <w:rPr>
      <w:b/>
      <w:i/>
      <w:sz w:val="26"/>
    </w:rPr>
  </w:style>
  <w:style w:type="paragraph" w:customStyle="1" w:styleId="affd">
    <w:name w:val="Технический комментарий"/>
    <w:basedOn w:val="a0"/>
    <w:next w:val="a0"/>
    <w:link w:val="1ff3"/>
    <w:pPr>
      <w:widowControl w:val="0"/>
    </w:pPr>
    <w:rPr>
      <w:rFonts w:ascii="Arial" w:hAnsi="Arial"/>
      <w:sz w:val="24"/>
    </w:rPr>
  </w:style>
  <w:style w:type="character" w:customStyle="1" w:styleId="1ff3">
    <w:name w:val="Технический комментарий1"/>
    <w:basedOn w:val="11"/>
    <w:link w:val="affd"/>
    <w:rPr>
      <w:rFonts w:ascii="Arial" w:hAnsi="Arial"/>
      <w:sz w:val="24"/>
    </w:rPr>
  </w:style>
  <w:style w:type="paragraph" w:customStyle="1" w:styleId="Iauiue">
    <w:name w:val="Iau?iue"/>
    <w:link w:val="Iauiue1"/>
  </w:style>
  <w:style w:type="character" w:customStyle="1" w:styleId="Iauiue1">
    <w:name w:val="Iau?iue1"/>
    <w:link w:val="Iauiue"/>
  </w:style>
  <w:style w:type="character" w:customStyle="1" w:styleId="10">
    <w:name w:val="Заголовок 1 Знак"/>
    <w:basedOn w:val="11"/>
    <w:link w:val="1"/>
    <w:rPr>
      <w:b/>
      <w:sz w:val="28"/>
    </w:rPr>
  </w:style>
  <w:style w:type="paragraph" w:customStyle="1" w:styleId="affe">
    <w:name w:val="Цветовое выделение для Текст"/>
    <w:link w:val="1ff4"/>
    <w:rPr>
      <w:rFonts w:asciiTheme="minorHAnsi" w:hAnsiTheme="minorHAnsi"/>
      <w:sz w:val="26"/>
    </w:rPr>
  </w:style>
  <w:style w:type="character" w:customStyle="1" w:styleId="1ff4">
    <w:name w:val="Цветовое выделение для Текст1"/>
    <w:link w:val="affe"/>
    <w:rPr>
      <w:rFonts w:asciiTheme="minorHAnsi" w:hAnsiTheme="minorHAnsi"/>
      <w:sz w:val="26"/>
    </w:rPr>
  </w:style>
  <w:style w:type="paragraph" w:customStyle="1" w:styleId="afff">
    <w:name w:val="Колонтитул (правый)"/>
    <w:basedOn w:val="aff7"/>
    <w:next w:val="a0"/>
    <w:link w:val="1ff5"/>
    <w:pPr>
      <w:jc w:val="both"/>
    </w:pPr>
    <w:rPr>
      <w:sz w:val="16"/>
    </w:rPr>
  </w:style>
  <w:style w:type="character" w:customStyle="1" w:styleId="1ff5">
    <w:name w:val="Колонтитул (правый)1"/>
    <w:basedOn w:val="1ff"/>
    <w:link w:val="afff"/>
    <w:rPr>
      <w:rFonts w:ascii="Arial" w:hAnsi="Arial"/>
      <w:sz w:val="16"/>
    </w:rPr>
  </w:style>
  <w:style w:type="paragraph" w:customStyle="1" w:styleId="afff0">
    <w:name w:val="Пример."/>
    <w:basedOn w:val="a0"/>
    <w:next w:val="a0"/>
    <w:link w:val="1ff6"/>
    <w:pPr>
      <w:widowControl w:val="0"/>
      <w:ind w:left="118" w:firstLine="602"/>
      <w:jc w:val="both"/>
    </w:pPr>
    <w:rPr>
      <w:rFonts w:ascii="Arial" w:hAnsi="Arial"/>
      <w:sz w:val="24"/>
    </w:rPr>
  </w:style>
  <w:style w:type="character" w:customStyle="1" w:styleId="1ff6">
    <w:name w:val="Пример.1"/>
    <w:basedOn w:val="11"/>
    <w:link w:val="afff0"/>
    <w:rPr>
      <w:rFonts w:ascii="Arial" w:hAnsi="Arial"/>
      <w:sz w:val="24"/>
    </w:rPr>
  </w:style>
  <w:style w:type="paragraph" w:customStyle="1" w:styleId="afff1">
    <w:name w:val="Интерактивный заголовок"/>
    <w:basedOn w:val="afff2"/>
    <w:next w:val="a0"/>
    <w:link w:val="1ff7"/>
    <w:rPr>
      <w:b w:val="0"/>
      <w:u w:val="single"/>
    </w:rPr>
  </w:style>
  <w:style w:type="character" w:customStyle="1" w:styleId="1ff7">
    <w:name w:val="Интерактивный заголовок1"/>
    <w:basedOn w:val="afff3"/>
    <w:link w:val="afff1"/>
    <w:rPr>
      <w:b w:val="0"/>
      <w:sz w:val="24"/>
      <w:u w:val="single"/>
    </w:rPr>
  </w:style>
  <w:style w:type="paragraph" w:customStyle="1" w:styleId="afff4">
    <w:name w:val="Необходимые документы"/>
    <w:basedOn w:val="a0"/>
    <w:next w:val="a0"/>
    <w:link w:val="1ff8"/>
    <w:pPr>
      <w:widowControl w:val="0"/>
      <w:ind w:left="118"/>
      <w:jc w:val="both"/>
    </w:pPr>
    <w:rPr>
      <w:rFonts w:ascii="Arial" w:hAnsi="Arial"/>
      <w:sz w:val="24"/>
    </w:rPr>
  </w:style>
  <w:style w:type="character" w:customStyle="1" w:styleId="1ff8">
    <w:name w:val="Необходимые документы1"/>
    <w:basedOn w:val="11"/>
    <w:link w:val="afff4"/>
    <w:rPr>
      <w:rFonts w:ascii="Arial" w:hAnsi="Arial"/>
      <w:sz w:val="24"/>
    </w:rPr>
  </w:style>
  <w:style w:type="paragraph" w:customStyle="1" w:styleId="24">
    <w:name w:val="Гиперссылка2"/>
    <w:link w:val="afff5"/>
    <w:rPr>
      <w:color w:val="0000FF"/>
      <w:u w:val="single"/>
    </w:rPr>
  </w:style>
  <w:style w:type="character" w:styleId="afff5">
    <w:name w:val="Hyperlink"/>
    <w:link w:val="24"/>
    <w:rPr>
      <w:color w:val="0000FF"/>
      <w:u w:val="single"/>
    </w:rPr>
  </w:style>
  <w:style w:type="paragraph" w:customStyle="1" w:styleId="Footnote">
    <w:name w:val="Footnote"/>
    <w:basedOn w:val="a0"/>
    <w:link w:val="Footnote1"/>
  </w:style>
  <w:style w:type="character" w:customStyle="1" w:styleId="Footnote1">
    <w:name w:val="Footnote1"/>
    <w:basedOn w:val="11"/>
    <w:link w:val="Footnote"/>
  </w:style>
  <w:style w:type="character" w:customStyle="1" w:styleId="80">
    <w:name w:val="Заголовок 8 Знак"/>
    <w:basedOn w:val="11"/>
    <w:link w:val="8"/>
    <w:rPr>
      <w:i/>
      <w:sz w:val="24"/>
    </w:rPr>
  </w:style>
  <w:style w:type="paragraph" w:styleId="1ff9">
    <w:name w:val="toc 1"/>
    <w:next w:val="a0"/>
    <w:link w:val="1ffa"/>
    <w:uiPriority w:val="39"/>
    <w:rPr>
      <w:rFonts w:ascii="XO Thames" w:hAnsi="XO Thames"/>
      <w:b/>
      <w:sz w:val="28"/>
    </w:rPr>
  </w:style>
  <w:style w:type="character" w:customStyle="1" w:styleId="1ffa">
    <w:name w:val="Оглавление 1 Знак"/>
    <w:link w:val="1ff9"/>
    <w:rPr>
      <w:rFonts w:ascii="XO Thames" w:hAnsi="XO Thames"/>
      <w:b/>
      <w:sz w:val="28"/>
    </w:rPr>
  </w:style>
  <w:style w:type="paragraph" w:customStyle="1" w:styleId="afff6">
    <w:name w:val="Интерфейс"/>
    <w:basedOn w:val="a0"/>
    <w:next w:val="a0"/>
    <w:link w:val="1ffb"/>
    <w:pPr>
      <w:widowControl w:val="0"/>
      <w:jc w:val="both"/>
    </w:pPr>
    <w:rPr>
      <w:rFonts w:ascii="Arial" w:hAnsi="Arial"/>
      <w:color w:val="ECE9D8"/>
      <w:sz w:val="22"/>
    </w:rPr>
  </w:style>
  <w:style w:type="character" w:customStyle="1" w:styleId="1ffb">
    <w:name w:val="Интерфейс1"/>
    <w:basedOn w:val="11"/>
    <w:link w:val="afff6"/>
    <w:rPr>
      <w:rFonts w:ascii="Arial" w:hAnsi="Arial"/>
      <w:color w:val="ECE9D8"/>
      <w:sz w:val="22"/>
    </w:rPr>
  </w:style>
  <w:style w:type="paragraph" w:customStyle="1" w:styleId="s1">
    <w:name w:val="s_1"/>
    <w:basedOn w:val="a0"/>
    <w:link w:val="s11"/>
    <w:pPr>
      <w:spacing w:beforeAutospacing="1" w:afterAutospacing="1"/>
    </w:pPr>
    <w:rPr>
      <w:sz w:val="24"/>
    </w:rPr>
  </w:style>
  <w:style w:type="character" w:customStyle="1" w:styleId="s11">
    <w:name w:val="s_11"/>
    <w:basedOn w:val="11"/>
    <w:link w:val="s1"/>
    <w:rPr>
      <w:sz w:val="24"/>
    </w:rPr>
  </w:style>
  <w:style w:type="paragraph" w:customStyle="1" w:styleId="afff7">
    <w:name w:val="Информация об изменениях документа"/>
    <w:basedOn w:val="aa"/>
    <w:next w:val="a0"/>
    <w:link w:val="1ffc"/>
    <w:pPr>
      <w:widowControl w:val="0"/>
      <w:ind w:left="0"/>
    </w:pPr>
    <w:rPr>
      <w:sz w:val="24"/>
    </w:rPr>
  </w:style>
  <w:style w:type="character" w:customStyle="1" w:styleId="1ffc">
    <w:name w:val="Информация об изменениях документа1"/>
    <w:basedOn w:val="18"/>
    <w:link w:val="afff7"/>
    <w:rPr>
      <w:rFonts w:ascii="Arial" w:hAnsi="Arial"/>
      <w:i/>
      <w:color w:val="800080"/>
      <w:sz w:val="24"/>
    </w:rPr>
  </w:style>
  <w:style w:type="paragraph" w:customStyle="1" w:styleId="HeaderandFooter">
    <w:name w:val="Header and Footer"/>
    <w:link w:val="HeaderandFooter1"/>
    <w:pPr>
      <w:jc w:val="both"/>
    </w:pPr>
    <w:rPr>
      <w:rFonts w:ascii="XO Thames" w:hAnsi="XO Thames"/>
      <w:sz w:val="28"/>
    </w:rPr>
  </w:style>
  <w:style w:type="character" w:customStyle="1" w:styleId="HeaderandFooter1">
    <w:name w:val="Header and Footer1"/>
    <w:link w:val="HeaderandFooter"/>
    <w:rPr>
      <w:rFonts w:ascii="XO Thames" w:hAnsi="XO Thames"/>
      <w:sz w:val="28"/>
    </w:rPr>
  </w:style>
  <w:style w:type="paragraph" w:customStyle="1" w:styleId="afff8">
    <w:name w:val="Прижатый влево"/>
    <w:basedOn w:val="a0"/>
    <w:next w:val="a0"/>
    <w:link w:val="1ffd"/>
    <w:pPr>
      <w:widowControl w:val="0"/>
    </w:pPr>
    <w:rPr>
      <w:rFonts w:ascii="Arial" w:hAnsi="Arial"/>
      <w:sz w:val="22"/>
    </w:rPr>
  </w:style>
  <w:style w:type="character" w:customStyle="1" w:styleId="1ffd">
    <w:name w:val="Прижатый влево1"/>
    <w:basedOn w:val="11"/>
    <w:link w:val="afff8"/>
    <w:rPr>
      <w:rFonts w:ascii="Arial" w:hAnsi="Arial"/>
      <w:sz w:val="22"/>
    </w:rPr>
  </w:style>
  <w:style w:type="paragraph" w:styleId="a">
    <w:name w:val="List Bullet"/>
    <w:basedOn w:val="a0"/>
    <w:link w:val="afff9"/>
    <w:pPr>
      <w:numPr>
        <w:numId w:val="1"/>
      </w:numPr>
    </w:pPr>
    <w:rPr>
      <w:sz w:val="24"/>
    </w:rPr>
  </w:style>
  <w:style w:type="character" w:customStyle="1" w:styleId="afff9">
    <w:name w:val="Маркированный список Знак"/>
    <w:basedOn w:val="11"/>
    <w:link w:val="a"/>
    <w:rPr>
      <w:sz w:val="24"/>
    </w:rPr>
  </w:style>
  <w:style w:type="paragraph" w:customStyle="1" w:styleId="1ffe">
    <w:name w:val="Знак1"/>
    <w:basedOn w:val="a0"/>
    <w:link w:val="116"/>
    <w:pPr>
      <w:spacing w:after="160" w:line="240" w:lineRule="exact"/>
    </w:pPr>
    <w:rPr>
      <w:rFonts w:ascii="Verdana" w:hAnsi="Verdana"/>
    </w:rPr>
  </w:style>
  <w:style w:type="character" w:customStyle="1" w:styleId="116">
    <w:name w:val="Знак11"/>
    <w:basedOn w:val="11"/>
    <w:link w:val="1ffe"/>
    <w:rPr>
      <w:rFonts w:ascii="Verdana" w:hAnsi="Verdana"/>
    </w:rPr>
  </w:style>
  <w:style w:type="paragraph" w:customStyle="1" w:styleId="afffa">
    <w:name w:val="Внимание: Криминал!!"/>
    <w:basedOn w:val="a0"/>
    <w:next w:val="a0"/>
    <w:link w:val="1fff"/>
    <w:pPr>
      <w:widowControl w:val="0"/>
      <w:jc w:val="both"/>
    </w:pPr>
    <w:rPr>
      <w:rFonts w:ascii="Arial" w:hAnsi="Arial"/>
      <w:sz w:val="24"/>
    </w:rPr>
  </w:style>
  <w:style w:type="character" w:customStyle="1" w:styleId="1fff">
    <w:name w:val="Внимание: Криминал!!1"/>
    <w:basedOn w:val="11"/>
    <w:link w:val="afffa"/>
    <w:rPr>
      <w:rFonts w:ascii="Arial" w:hAnsi="Arial"/>
      <w:sz w:val="24"/>
    </w:rPr>
  </w:style>
  <w:style w:type="paragraph" w:customStyle="1" w:styleId="afffb">
    <w:name w:val="Знак Знак Знак"/>
    <w:basedOn w:val="a0"/>
    <w:link w:val="1fff0"/>
    <w:pPr>
      <w:spacing w:after="160" w:line="240" w:lineRule="exact"/>
    </w:pPr>
    <w:rPr>
      <w:rFonts w:ascii="Verdana" w:hAnsi="Verdana"/>
    </w:rPr>
  </w:style>
  <w:style w:type="character" w:customStyle="1" w:styleId="1fff0">
    <w:name w:val="Знак Знак Знак1"/>
    <w:basedOn w:val="11"/>
    <w:link w:val="afffb"/>
    <w:rPr>
      <w:rFonts w:ascii="Verdana" w:hAnsi="Verdana"/>
    </w:rPr>
  </w:style>
  <w:style w:type="paragraph" w:styleId="afffc">
    <w:name w:val="Body Text Indent"/>
    <w:basedOn w:val="a0"/>
    <w:link w:val="afffd"/>
    <w:pPr>
      <w:ind w:firstLine="851"/>
      <w:jc w:val="both"/>
    </w:pPr>
    <w:rPr>
      <w:sz w:val="26"/>
    </w:rPr>
  </w:style>
  <w:style w:type="character" w:customStyle="1" w:styleId="afffd">
    <w:name w:val="Основной текст с отступом Знак"/>
    <w:basedOn w:val="11"/>
    <w:link w:val="afffc"/>
    <w:rPr>
      <w:sz w:val="26"/>
    </w:rPr>
  </w:style>
  <w:style w:type="paragraph" w:customStyle="1" w:styleId="af6">
    <w:name w:val="Основное меню (преемственное)"/>
    <w:basedOn w:val="a0"/>
    <w:next w:val="a0"/>
    <w:link w:val="1f3"/>
    <w:pPr>
      <w:widowControl w:val="0"/>
      <w:jc w:val="both"/>
    </w:pPr>
    <w:rPr>
      <w:rFonts w:ascii="Verdana" w:hAnsi="Verdana"/>
      <w:sz w:val="24"/>
    </w:rPr>
  </w:style>
  <w:style w:type="character" w:customStyle="1" w:styleId="1f3">
    <w:name w:val="Основное меню (преемственное)1"/>
    <w:basedOn w:val="11"/>
    <w:link w:val="af6"/>
    <w:rPr>
      <w:rFonts w:ascii="Verdana" w:hAnsi="Verdana"/>
      <w:sz w:val="24"/>
    </w:rPr>
  </w:style>
  <w:style w:type="paragraph" w:styleId="9">
    <w:name w:val="toc 9"/>
    <w:next w:val="a0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e">
    <w:name w:val="Нормальный (таблица)"/>
    <w:basedOn w:val="a0"/>
    <w:next w:val="a0"/>
    <w:link w:val="1a"/>
    <w:pPr>
      <w:widowControl w:val="0"/>
      <w:jc w:val="both"/>
    </w:pPr>
    <w:rPr>
      <w:rFonts w:ascii="Arial" w:hAnsi="Arial"/>
      <w:sz w:val="24"/>
    </w:rPr>
  </w:style>
  <w:style w:type="character" w:customStyle="1" w:styleId="1a">
    <w:name w:val="Нормальный (таблица)1"/>
    <w:basedOn w:val="11"/>
    <w:link w:val="ae"/>
    <w:rPr>
      <w:rFonts w:ascii="Arial" w:hAnsi="Arial"/>
      <w:sz w:val="24"/>
    </w:rPr>
  </w:style>
  <w:style w:type="paragraph" w:styleId="afffe">
    <w:name w:val="Plain Text"/>
    <w:basedOn w:val="a0"/>
    <w:link w:val="affff"/>
    <w:rPr>
      <w:rFonts w:ascii="Courier New" w:hAnsi="Courier New"/>
    </w:rPr>
  </w:style>
  <w:style w:type="character" w:customStyle="1" w:styleId="affff">
    <w:name w:val="Текст Знак"/>
    <w:basedOn w:val="11"/>
    <w:link w:val="afffe"/>
    <w:rPr>
      <w:rFonts w:ascii="Courier New" w:hAnsi="Courier New"/>
    </w:rPr>
  </w:style>
  <w:style w:type="paragraph" w:styleId="81">
    <w:name w:val="toc 8"/>
    <w:next w:val="a0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Normal0">
    <w:name w:val="Normal_0"/>
    <w:link w:val="Normal01"/>
    <w:pPr>
      <w:widowControl w:val="0"/>
    </w:pPr>
  </w:style>
  <w:style w:type="character" w:customStyle="1" w:styleId="Normal01">
    <w:name w:val="Normal_01"/>
    <w:link w:val="Normal0"/>
  </w:style>
  <w:style w:type="paragraph" w:customStyle="1" w:styleId="ConsPlusCell">
    <w:name w:val="ConsPlusCell"/>
    <w:link w:val="ConsPlusCell1"/>
    <w:pPr>
      <w:widowControl w:val="0"/>
    </w:pPr>
    <w:rPr>
      <w:rFonts w:ascii="Arial" w:hAnsi="Arial"/>
    </w:rPr>
  </w:style>
  <w:style w:type="character" w:customStyle="1" w:styleId="ConsPlusCell1">
    <w:name w:val="ConsPlusCell1"/>
    <w:link w:val="ConsPlusCell"/>
    <w:rPr>
      <w:rFonts w:ascii="Arial" w:hAnsi="Arial"/>
    </w:rPr>
  </w:style>
  <w:style w:type="paragraph" w:customStyle="1" w:styleId="af2">
    <w:name w:val="Таблицы (моноширинный)"/>
    <w:basedOn w:val="a0"/>
    <w:next w:val="a0"/>
    <w:link w:val="1f"/>
    <w:pPr>
      <w:jc w:val="both"/>
    </w:pPr>
    <w:rPr>
      <w:rFonts w:ascii="Courier New" w:hAnsi="Courier New"/>
      <w:sz w:val="22"/>
    </w:rPr>
  </w:style>
  <w:style w:type="character" w:customStyle="1" w:styleId="1f">
    <w:name w:val="Таблицы (моноширинный)1"/>
    <w:basedOn w:val="11"/>
    <w:link w:val="af2"/>
    <w:rPr>
      <w:rFonts w:ascii="Courier New" w:hAnsi="Courier New"/>
      <w:sz w:val="22"/>
    </w:rPr>
  </w:style>
  <w:style w:type="paragraph" w:customStyle="1" w:styleId="1fff1">
    <w:name w:val="Знак примечания1"/>
    <w:link w:val="117"/>
    <w:rPr>
      <w:sz w:val="16"/>
    </w:rPr>
  </w:style>
  <w:style w:type="character" w:customStyle="1" w:styleId="117">
    <w:name w:val="Знак примечания11"/>
    <w:link w:val="1fff1"/>
    <w:rPr>
      <w:sz w:val="16"/>
    </w:rPr>
  </w:style>
  <w:style w:type="paragraph" w:customStyle="1" w:styleId="121">
    <w:name w:val="Основной шрифт абзаца12"/>
    <w:link w:val="118"/>
  </w:style>
  <w:style w:type="character" w:customStyle="1" w:styleId="118">
    <w:name w:val="Основной шрифт абзаца11"/>
    <w:link w:val="121"/>
  </w:style>
  <w:style w:type="paragraph" w:customStyle="1" w:styleId="ConsPlusNonformat">
    <w:name w:val="ConsPlusNonformat"/>
    <w:link w:val="ConsPlusNonformat1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Pr>
      <w:rFonts w:ascii="Courier New" w:hAnsi="Courier New"/>
    </w:rPr>
  </w:style>
  <w:style w:type="paragraph" w:customStyle="1" w:styleId="1fff2">
    <w:name w:val="Заголовок1"/>
    <w:basedOn w:val="af6"/>
    <w:link w:val="119"/>
    <w:rPr>
      <w:rFonts w:ascii="Arial" w:hAnsi="Arial"/>
      <w:b/>
      <w:color w:val="C0C0C0"/>
    </w:rPr>
  </w:style>
  <w:style w:type="character" w:customStyle="1" w:styleId="119">
    <w:name w:val="Заголовок11"/>
    <w:basedOn w:val="1f3"/>
    <w:link w:val="1fff2"/>
    <w:rPr>
      <w:rFonts w:ascii="Arial" w:hAnsi="Arial"/>
      <w:b/>
      <w:color w:val="C0C0C0"/>
      <w:sz w:val="24"/>
    </w:rPr>
  </w:style>
  <w:style w:type="paragraph" w:customStyle="1" w:styleId="ConsNonformat">
    <w:name w:val="ConsNonformat"/>
    <w:link w:val="ConsNonformat1"/>
    <w:pPr>
      <w:widowControl w:val="0"/>
    </w:pPr>
    <w:rPr>
      <w:rFonts w:ascii="Courier New" w:hAnsi="Courier New"/>
    </w:rPr>
  </w:style>
  <w:style w:type="character" w:customStyle="1" w:styleId="ConsNonformat1">
    <w:name w:val="ConsNonformat1"/>
    <w:link w:val="ConsNonformat"/>
    <w:rPr>
      <w:rFonts w:ascii="Courier New" w:hAnsi="Courier New"/>
    </w:rPr>
  </w:style>
  <w:style w:type="paragraph" w:customStyle="1" w:styleId="af8">
    <w:name w:val="Текст (лев. подпись)"/>
    <w:basedOn w:val="a0"/>
    <w:next w:val="a0"/>
    <w:link w:val="1f6"/>
    <w:pPr>
      <w:widowControl w:val="0"/>
    </w:pPr>
    <w:rPr>
      <w:rFonts w:ascii="Arial" w:hAnsi="Arial"/>
      <w:sz w:val="22"/>
    </w:rPr>
  </w:style>
  <w:style w:type="character" w:customStyle="1" w:styleId="1f6">
    <w:name w:val="Текст (лев. подпись)1"/>
    <w:basedOn w:val="11"/>
    <w:link w:val="af8"/>
    <w:rPr>
      <w:rFonts w:ascii="Arial" w:hAnsi="Arial"/>
      <w:sz w:val="22"/>
    </w:rPr>
  </w:style>
  <w:style w:type="paragraph" w:customStyle="1" w:styleId="affff0">
    <w:name w:val="Знак"/>
    <w:basedOn w:val="a0"/>
    <w:link w:val="51"/>
    <w:pPr>
      <w:spacing w:after="160" w:line="240" w:lineRule="exact"/>
    </w:pPr>
    <w:rPr>
      <w:rFonts w:ascii="Verdana" w:hAnsi="Verdana"/>
    </w:rPr>
  </w:style>
  <w:style w:type="character" w:customStyle="1" w:styleId="51">
    <w:name w:val="Знак5"/>
    <w:basedOn w:val="11"/>
    <w:link w:val="affff0"/>
    <w:rPr>
      <w:rFonts w:ascii="Verdana" w:hAnsi="Verdana"/>
    </w:rPr>
  </w:style>
  <w:style w:type="paragraph" w:styleId="52">
    <w:name w:val="toc 5"/>
    <w:next w:val="a0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affff1">
    <w:name w:val="Куда обратиться?"/>
    <w:basedOn w:val="a0"/>
    <w:next w:val="a0"/>
    <w:link w:val="1fff3"/>
    <w:pPr>
      <w:widowControl w:val="0"/>
      <w:jc w:val="both"/>
    </w:pPr>
    <w:rPr>
      <w:rFonts w:ascii="Arial" w:hAnsi="Arial"/>
      <w:sz w:val="24"/>
    </w:rPr>
  </w:style>
  <w:style w:type="character" w:customStyle="1" w:styleId="1fff3">
    <w:name w:val="Куда обратиться?1"/>
    <w:basedOn w:val="11"/>
    <w:link w:val="affff1"/>
    <w:rPr>
      <w:rFonts w:ascii="Arial" w:hAnsi="Arial"/>
      <w:sz w:val="24"/>
    </w:rPr>
  </w:style>
  <w:style w:type="paragraph" w:styleId="affff2">
    <w:name w:val="annotation subject"/>
    <w:basedOn w:val="aff3"/>
    <w:next w:val="aff3"/>
    <w:link w:val="affff3"/>
    <w:rPr>
      <w:b/>
    </w:rPr>
  </w:style>
  <w:style w:type="character" w:customStyle="1" w:styleId="affff3">
    <w:name w:val="Тема примечания Знак"/>
    <w:basedOn w:val="aff4"/>
    <w:link w:val="affff2"/>
    <w:rPr>
      <w:b/>
    </w:rPr>
  </w:style>
  <w:style w:type="paragraph" w:customStyle="1" w:styleId="140">
    <w:name w:val="Обычный14"/>
    <w:link w:val="130"/>
    <w:pPr>
      <w:widowControl w:val="0"/>
    </w:pPr>
  </w:style>
  <w:style w:type="character" w:customStyle="1" w:styleId="130">
    <w:name w:val="Обычный13"/>
    <w:link w:val="140"/>
  </w:style>
  <w:style w:type="paragraph" w:styleId="affff4">
    <w:name w:val="No Spacing"/>
    <w:link w:val="affff5"/>
    <w:rPr>
      <w:rFonts w:ascii="Calibri" w:hAnsi="Calibri"/>
      <w:sz w:val="22"/>
    </w:rPr>
  </w:style>
  <w:style w:type="character" w:customStyle="1" w:styleId="affff5">
    <w:name w:val="Без интервала Знак"/>
    <w:link w:val="affff4"/>
    <w:rPr>
      <w:rFonts w:ascii="Calibri" w:hAnsi="Calibri"/>
      <w:sz w:val="22"/>
    </w:rPr>
  </w:style>
  <w:style w:type="paragraph" w:customStyle="1" w:styleId="220">
    <w:name w:val="Гиперссылка22"/>
    <w:link w:val="211"/>
    <w:rPr>
      <w:color w:val="0000FF"/>
      <w:u w:val="single"/>
    </w:rPr>
  </w:style>
  <w:style w:type="character" w:customStyle="1" w:styleId="211">
    <w:name w:val="Гиперссылка21"/>
    <w:link w:val="220"/>
    <w:rPr>
      <w:color w:val="0000FF"/>
      <w:u w:val="single"/>
    </w:rPr>
  </w:style>
  <w:style w:type="paragraph" w:customStyle="1" w:styleId="1fff4">
    <w:name w:val="Знак сноски1"/>
    <w:link w:val="11a"/>
    <w:rPr>
      <w:vertAlign w:val="superscript"/>
    </w:rPr>
  </w:style>
  <w:style w:type="character" w:customStyle="1" w:styleId="11a">
    <w:name w:val="Знак сноски11"/>
    <w:link w:val="1fff4"/>
    <w:rPr>
      <w:vertAlign w:val="superscript"/>
    </w:rPr>
  </w:style>
  <w:style w:type="paragraph" w:styleId="HTML">
    <w:name w:val="HTML Preformatted"/>
    <w:basedOn w:val="a0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/>
    </w:rPr>
  </w:style>
  <w:style w:type="character" w:customStyle="1" w:styleId="HTML0">
    <w:name w:val="Стандартный HTML Знак"/>
    <w:basedOn w:val="11"/>
    <w:link w:val="HTML"/>
    <w:rPr>
      <w:rFonts w:ascii="Arial Unicode MS" w:hAnsi="Arial Unicode MS"/>
    </w:rPr>
  </w:style>
  <w:style w:type="paragraph" w:customStyle="1" w:styleId="1fff5">
    <w:name w:val="Номер страницы1"/>
    <w:basedOn w:val="121"/>
    <w:link w:val="11b"/>
  </w:style>
  <w:style w:type="character" w:customStyle="1" w:styleId="11b">
    <w:name w:val="Номер страницы11"/>
    <w:basedOn w:val="118"/>
    <w:link w:val="1fff5"/>
  </w:style>
  <w:style w:type="paragraph" w:styleId="affff6">
    <w:name w:val="header"/>
    <w:basedOn w:val="a0"/>
    <w:link w:val="affff7"/>
    <w:pPr>
      <w:tabs>
        <w:tab w:val="center" w:pos="4153"/>
        <w:tab w:val="right" w:pos="8306"/>
      </w:tabs>
    </w:pPr>
  </w:style>
  <w:style w:type="character" w:customStyle="1" w:styleId="affff7">
    <w:name w:val="Верхний колонтитул Знак"/>
    <w:basedOn w:val="11"/>
    <w:link w:val="affff6"/>
  </w:style>
  <w:style w:type="paragraph" w:styleId="25">
    <w:name w:val="Body Text 2"/>
    <w:basedOn w:val="a0"/>
    <w:link w:val="26"/>
    <w:pPr>
      <w:spacing w:after="120" w:line="480" w:lineRule="auto"/>
    </w:pPr>
  </w:style>
  <w:style w:type="character" w:customStyle="1" w:styleId="26">
    <w:name w:val="Основной текст 2 Знак"/>
    <w:basedOn w:val="11"/>
    <w:link w:val="25"/>
  </w:style>
  <w:style w:type="paragraph" w:customStyle="1" w:styleId="affff8">
    <w:name w:val="Объект"/>
    <w:basedOn w:val="a0"/>
    <w:next w:val="a0"/>
    <w:link w:val="1fff6"/>
    <w:pPr>
      <w:widowControl w:val="0"/>
      <w:jc w:val="both"/>
    </w:pPr>
    <w:rPr>
      <w:sz w:val="24"/>
    </w:rPr>
  </w:style>
  <w:style w:type="character" w:customStyle="1" w:styleId="1fff6">
    <w:name w:val="Объект1"/>
    <w:basedOn w:val="11"/>
    <w:link w:val="affff8"/>
    <w:rPr>
      <w:sz w:val="24"/>
    </w:rPr>
  </w:style>
  <w:style w:type="paragraph" w:customStyle="1" w:styleId="affff9">
    <w:name w:val="Активная гипертекстовая ссылка"/>
    <w:link w:val="1fff7"/>
    <w:rPr>
      <w:b/>
      <w:color w:val="008000"/>
      <w:u w:val="single"/>
    </w:rPr>
  </w:style>
  <w:style w:type="character" w:customStyle="1" w:styleId="1fff7">
    <w:name w:val="Активная гипертекстовая ссылка1"/>
    <w:link w:val="affff9"/>
    <w:rPr>
      <w:b/>
      <w:color w:val="008000"/>
      <w:u w:val="single"/>
    </w:rPr>
  </w:style>
  <w:style w:type="paragraph" w:styleId="affffa">
    <w:name w:val="Document Map"/>
    <w:basedOn w:val="a0"/>
    <w:link w:val="affffb"/>
    <w:rPr>
      <w:rFonts w:ascii="Tahoma" w:hAnsi="Tahoma"/>
    </w:rPr>
  </w:style>
  <w:style w:type="character" w:customStyle="1" w:styleId="affffb">
    <w:name w:val="Схема документа Знак"/>
    <w:basedOn w:val="11"/>
    <w:link w:val="affffa"/>
    <w:rPr>
      <w:rFonts w:ascii="Tahoma" w:hAnsi="Tahoma"/>
    </w:rPr>
  </w:style>
  <w:style w:type="paragraph" w:styleId="affffc">
    <w:name w:val="Subtitle"/>
    <w:basedOn w:val="a0"/>
    <w:link w:val="affffd"/>
    <w:uiPriority w:val="11"/>
    <w:qFormat/>
    <w:pPr>
      <w:jc w:val="center"/>
    </w:pPr>
    <w:rPr>
      <w:b/>
      <w:sz w:val="28"/>
    </w:rPr>
  </w:style>
  <w:style w:type="character" w:customStyle="1" w:styleId="affffd">
    <w:name w:val="Подзаголовок Знак"/>
    <w:basedOn w:val="11"/>
    <w:link w:val="affffc"/>
    <w:rPr>
      <w:b/>
      <w:sz w:val="28"/>
    </w:rPr>
  </w:style>
  <w:style w:type="paragraph" w:customStyle="1" w:styleId="ListBulletChar">
    <w:name w:val="List Bullet Char"/>
    <w:link w:val="ListBulletChar1"/>
    <w:rPr>
      <w:sz w:val="24"/>
    </w:rPr>
  </w:style>
  <w:style w:type="character" w:customStyle="1" w:styleId="ListBulletChar1">
    <w:name w:val="List Bullet Char1"/>
    <w:link w:val="ListBulletChar"/>
    <w:rPr>
      <w:sz w:val="24"/>
    </w:rPr>
  </w:style>
  <w:style w:type="paragraph" w:customStyle="1" w:styleId="120">
    <w:name w:val="Обычный12"/>
    <w:link w:val="114"/>
  </w:style>
  <w:style w:type="character" w:customStyle="1" w:styleId="114">
    <w:name w:val="Обычный11"/>
    <w:link w:val="120"/>
  </w:style>
  <w:style w:type="paragraph" w:customStyle="1" w:styleId="consplustitle">
    <w:name w:val="consplustitle"/>
    <w:basedOn w:val="a0"/>
    <w:link w:val="consplustitle1"/>
    <w:rPr>
      <w:rFonts w:ascii="Arial" w:hAnsi="Arial"/>
      <w:b/>
    </w:rPr>
  </w:style>
  <w:style w:type="character" w:customStyle="1" w:styleId="consplustitle1">
    <w:name w:val="consplustitle1"/>
    <w:basedOn w:val="11"/>
    <w:link w:val="consplustitle"/>
    <w:rPr>
      <w:rFonts w:ascii="Arial" w:hAnsi="Arial"/>
      <w:b/>
    </w:rPr>
  </w:style>
  <w:style w:type="paragraph" w:customStyle="1" w:styleId="empty">
    <w:name w:val="empty"/>
    <w:basedOn w:val="a0"/>
    <w:link w:val="empty1"/>
    <w:pPr>
      <w:spacing w:beforeAutospacing="1" w:afterAutospacing="1"/>
    </w:pPr>
    <w:rPr>
      <w:sz w:val="24"/>
    </w:rPr>
  </w:style>
  <w:style w:type="character" w:customStyle="1" w:styleId="empty1">
    <w:name w:val="empty1"/>
    <w:basedOn w:val="11"/>
    <w:link w:val="empty"/>
    <w:rPr>
      <w:sz w:val="24"/>
    </w:rPr>
  </w:style>
  <w:style w:type="paragraph" w:customStyle="1" w:styleId="ConsPlusTitle0">
    <w:name w:val="ConsPlusTitle"/>
    <w:link w:val="ConsPlusTitle10"/>
    <w:pPr>
      <w:widowControl w:val="0"/>
    </w:pPr>
    <w:rPr>
      <w:rFonts w:ascii="Arial" w:hAnsi="Arial"/>
      <w:b/>
    </w:rPr>
  </w:style>
  <w:style w:type="character" w:customStyle="1" w:styleId="ConsPlusTitle10">
    <w:name w:val="ConsPlusTitle1"/>
    <w:link w:val="ConsPlusTitle0"/>
    <w:rPr>
      <w:rFonts w:ascii="Arial" w:hAnsi="Arial"/>
      <w:b/>
    </w:rPr>
  </w:style>
  <w:style w:type="paragraph" w:customStyle="1" w:styleId="FontStyle12">
    <w:name w:val="Font Style12"/>
    <w:link w:val="FontStyle121"/>
  </w:style>
  <w:style w:type="character" w:customStyle="1" w:styleId="FontStyle121">
    <w:name w:val="Font Style121"/>
    <w:link w:val="FontStyle12"/>
  </w:style>
  <w:style w:type="paragraph" w:styleId="afff2">
    <w:name w:val="Title"/>
    <w:basedOn w:val="a0"/>
    <w:link w:val="afff3"/>
    <w:uiPriority w:val="10"/>
    <w:qFormat/>
    <w:pPr>
      <w:jc w:val="center"/>
    </w:pPr>
    <w:rPr>
      <w:b/>
      <w:sz w:val="24"/>
    </w:rPr>
  </w:style>
  <w:style w:type="character" w:customStyle="1" w:styleId="afff3">
    <w:name w:val="Заголовок Знак"/>
    <w:basedOn w:val="11"/>
    <w:link w:val="afff2"/>
    <w:rPr>
      <w:b/>
      <w:sz w:val="24"/>
    </w:rPr>
  </w:style>
  <w:style w:type="character" w:customStyle="1" w:styleId="40">
    <w:name w:val="Заголовок 4 Знак"/>
    <w:basedOn w:val="11"/>
    <w:link w:val="4"/>
    <w:rPr>
      <w:sz w:val="28"/>
    </w:rPr>
  </w:style>
  <w:style w:type="paragraph" w:customStyle="1" w:styleId="affffe">
    <w:name w:val="Заголовок своего сообщения"/>
    <w:link w:val="1fff8"/>
    <w:rPr>
      <w:b/>
      <w:color w:val="000080"/>
    </w:rPr>
  </w:style>
  <w:style w:type="character" w:customStyle="1" w:styleId="1fff8">
    <w:name w:val="Заголовок своего сообщения1"/>
    <w:link w:val="affffe"/>
    <w:rPr>
      <w:b/>
      <w:color w:val="000080"/>
    </w:rPr>
  </w:style>
  <w:style w:type="paragraph" w:styleId="35">
    <w:name w:val="Body Text Indent 3"/>
    <w:basedOn w:val="a0"/>
    <w:link w:val="36"/>
    <w:pPr>
      <w:ind w:firstLine="851"/>
      <w:jc w:val="both"/>
    </w:pPr>
    <w:rPr>
      <w:sz w:val="26"/>
    </w:rPr>
  </w:style>
  <w:style w:type="character" w:customStyle="1" w:styleId="36">
    <w:name w:val="Основной текст с отступом 3 Знак"/>
    <w:basedOn w:val="11"/>
    <w:link w:val="35"/>
    <w:rPr>
      <w:sz w:val="26"/>
    </w:rPr>
  </w:style>
  <w:style w:type="paragraph" w:customStyle="1" w:styleId="afffff">
    <w:name w:val="Заголовок статьи"/>
    <w:basedOn w:val="a0"/>
    <w:next w:val="a0"/>
    <w:link w:val="1fff9"/>
    <w:pPr>
      <w:widowControl w:val="0"/>
      <w:ind w:left="1612" w:hanging="892"/>
      <w:jc w:val="both"/>
    </w:pPr>
    <w:rPr>
      <w:rFonts w:ascii="Arial" w:hAnsi="Arial"/>
      <w:sz w:val="24"/>
    </w:rPr>
  </w:style>
  <w:style w:type="character" w:customStyle="1" w:styleId="1fff9">
    <w:name w:val="Заголовок статьи1"/>
    <w:basedOn w:val="11"/>
    <w:link w:val="afffff"/>
    <w:rPr>
      <w:rFonts w:ascii="Arial" w:hAnsi="Arial"/>
      <w:sz w:val="24"/>
    </w:rPr>
  </w:style>
  <w:style w:type="paragraph" w:customStyle="1" w:styleId="43">
    <w:name w:val="Знак4"/>
    <w:basedOn w:val="a0"/>
    <w:link w:val="37"/>
    <w:pPr>
      <w:spacing w:after="160" w:line="240" w:lineRule="exact"/>
    </w:pPr>
    <w:rPr>
      <w:rFonts w:ascii="Verdana" w:hAnsi="Verdana"/>
    </w:rPr>
  </w:style>
  <w:style w:type="character" w:customStyle="1" w:styleId="37">
    <w:name w:val="Знак3"/>
    <w:basedOn w:val="11"/>
    <w:link w:val="43"/>
    <w:rPr>
      <w:rFonts w:ascii="Verdana" w:hAnsi="Verdana"/>
    </w:rPr>
  </w:style>
  <w:style w:type="paragraph" w:customStyle="1" w:styleId="afffff0">
    <w:name w:val="Найденные слова"/>
    <w:link w:val="1fffa"/>
    <w:rPr>
      <w:b/>
      <w:color w:val="000080"/>
    </w:rPr>
  </w:style>
  <w:style w:type="character" w:customStyle="1" w:styleId="1fffa">
    <w:name w:val="Найденные слова1"/>
    <w:link w:val="afffff0"/>
    <w:rPr>
      <w:b/>
      <w:color w:val="000080"/>
    </w:rPr>
  </w:style>
  <w:style w:type="paragraph" w:customStyle="1" w:styleId="afffff1">
    <w:name w:val="Гипертекстовая ссылка"/>
    <w:link w:val="1fffb"/>
    <w:rPr>
      <w:b/>
      <w:color w:val="008000"/>
    </w:rPr>
  </w:style>
  <w:style w:type="character" w:customStyle="1" w:styleId="1fffb">
    <w:name w:val="Гипертекстовая ссылка1"/>
    <w:link w:val="afffff1"/>
    <w:rPr>
      <w:b/>
      <w:color w:val="008000"/>
    </w:rPr>
  </w:style>
  <w:style w:type="character" w:customStyle="1" w:styleId="20">
    <w:name w:val="Заголовок 2 Знак"/>
    <w:basedOn w:val="11"/>
    <w:link w:val="2"/>
    <w:rPr>
      <w:sz w:val="28"/>
    </w:rPr>
  </w:style>
  <w:style w:type="paragraph" w:customStyle="1" w:styleId="afffff2">
    <w:name w:val="Текст в таблице"/>
    <w:basedOn w:val="ae"/>
    <w:next w:val="a0"/>
    <w:link w:val="1fffc"/>
    <w:pPr>
      <w:ind w:firstLine="500"/>
    </w:pPr>
  </w:style>
  <w:style w:type="character" w:customStyle="1" w:styleId="1fffc">
    <w:name w:val="Текст в таблице1"/>
    <w:basedOn w:val="1a"/>
    <w:link w:val="afffff2"/>
    <w:rPr>
      <w:rFonts w:ascii="Arial" w:hAnsi="Arial"/>
      <w:sz w:val="24"/>
    </w:rPr>
  </w:style>
  <w:style w:type="paragraph" w:customStyle="1" w:styleId="afffff3">
    <w:name w:val="Продолжение ссылки"/>
    <w:basedOn w:val="afffff1"/>
    <w:link w:val="1fffd"/>
  </w:style>
  <w:style w:type="character" w:customStyle="1" w:styleId="1fffd">
    <w:name w:val="Продолжение ссылки1"/>
    <w:basedOn w:val="1fffb"/>
    <w:link w:val="afffff3"/>
    <w:rPr>
      <w:b/>
      <w:color w:val="008000"/>
    </w:rPr>
  </w:style>
  <w:style w:type="paragraph" w:customStyle="1" w:styleId="afffff4">
    <w:name w:val="Моноширинный"/>
    <w:basedOn w:val="a0"/>
    <w:next w:val="a0"/>
    <w:link w:val="1fffe"/>
    <w:pPr>
      <w:widowControl w:val="0"/>
      <w:jc w:val="both"/>
    </w:pPr>
    <w:rPr>
      <w:rFonts w:ascii="Courier New" w:hAnsi="Courier New"/>
      <w:sz w:val="24"/>
    </w:rPr>
  </w:style>
  <w:style w:type="character" w:customStyle="1" w:styleId="1fffe">
    <w:name w:val="Моноширинный1"/>
    <w:basedOn w:val="11"/>
    <w:link w:val="afffff4"/>
    <w:rPr>
      <w:rFonts w:ascii="Courier New" w:hAnsi="Courier New"/>
      <w:sz w:val="24"/>
    </w:rPr>
  </w:style>
  <w:style w:type="paragraph" w:customStyle="1" w:styleId="afffff5">
    <w:name w:val="Информация об изменениях"/>
    <w:basedOn w:val="a0"/>
    <w:next w:val="a0"/>
    <w:link w:val="1ffff"/>
    <w:pPr>
      <w:widowControl w:val="0"/>
      <w:spacing w:before="180"/>
      <w:ind w:left="360" w:right="360"/>
      <w:jc w:val="both"/>
    </w:pPr>
    <w:rPr>
      <w:rFonts w:ascii="Times New Roman CYR" w:hAnsi="Times New Roman CYR"/>
      <w:color w:val="353842"/>
    </w:rPr>
  </w:style>
  <w:style w:type="character" w:customStyle="1" w:styleId="1ffff">
    <w:name w:val="Информация об изменениях1"/>
    <w:basedOn w:val="11"/>
    <w:link w:val="afffff5"/>
    <w:rPr>
      <w:rFonts w:ascii="Times New Roman CYR" w:hAnsi="Times New Roman CYR"/>
      <w:color w:val="353842"/>
    </w:rPr>
  </w:style>
  <w:style w:type="paragraph" w:customStyle="1" w:styleId="afffff6">
    <w:name w:val="Комментарий пользователя"/>
    <w:basedOn w:val="aa"/>
    <w:next w:val="a0"/>
    <w:link w:val="1ffff0"/>
    <w:pPr>
      <w:widowControl w:val="0"/>
      <w:ind w:left="0"/>
      <w:jc w:val="left"/>
    </w:pPr>
    <w:rPr>
      <w:i w:val="0"/>
      <w:color w:val="000080"/>
      <w:sz w:val="24"/>
    </w:rPr>
  </w:style>
  <w:style w:type="character" w:customStyle="1" w:styleId="1ffff0">
    <w:name w:val="Комментарий пользователя1"/>
    <w:basedOn w:val="18"/>
    <w:link w:val="afffff6"/>
    <w:rPr>
      <w:rFonts w:ascii="Arial" w:hAnsi="Arial"/>
      <w:i w:val="0"/>
      <w:color w:val="000080"/>
      <w:sz w:val="24"/>
    </w:rPr>
  </w:style>
  <w:style w:type="paragraph" w:customStyle="1" w:styleId="27">
    <w:name w:val="Основной шрифт абзаца2"/>
    <w:link w:val="212"/>
  </w:style>
  <w:style w:type="character" w:customStyle="1" w:styleId="212">
    <w:name w:val="Основной шрифт абзаца21"/>
    <w:link w:val="27"/>
  </w:style>
  <w:style w:type="paragraph" w:styleId="28">
    <w:name w:val="Body Text Indent 2"/>
    <w:basedOn w:val="a0"/>
    <w:link w:val="29"/>
    <w:pPr>
      <w:ind w:firstLine="851"/>
      <w:jc w:val="both"/>
    </w:pPr>
    <w:rPr>
      <w:sz w:val="28"/>
    </w:rPr>
  </w:style>
  <w:style w:type="character" w:customStyle="1" w:styleId="29">
    <w:name w:val="Основной текст с отступом 2 Знак"/>
    <w:basedOn w:val="11"/>
    <w:link w:val="28"/>
    <w:rPr>
      <w:sz w:val="28"/>
    </w:rPr>
  </w:style>
  <w:style w:type="table" w:styleId="afffff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ffff1">
    <w:name w:val="Неразрешенное упоминание1"/>
    <w:basedOn w:val="a1"/>
    <w:uiPriority w:val="99"/>
    <w:semiHidden/>
    <w:unhideWhenUsed/>
    <w:rsid w:val="006F7ACE"/>
    <w:rPr>
      <w:color w:val="605E5C"/>
      <w:shd w:val="clear" w:color="auto" w:fill="E1DFDD"/>
    </w:rPr>
  </w:style>
  <w:style w:type="character" w:customStyle="1" w:styleId="UnresolvedMention">
    <w:name w:val="Unresolved Mention"/>
    <w:basedOn w:val="a1"/>
    <w:uiPriority w:val="99"/>
    <w:semiHidden/>
    <w:unhideWhenUsed/>
    <w:rsid w:val="00D2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LAW442&amp;n=33880&amp;dst=100113&amp;field=134&amp;date=21.11.2024" TargetMode="External"/><Relationship Id="rId18" Type="http://schemas.openxmlformats.org/officeDocument/2006/relationships/hyperlink" Target="https://login.consultant.ru/link/?req=doc&amp;base=RLAW177&amp;n=258758&amp;dst=104421&amp;field=134&amp;date=28.01.20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72.27.1.51/document/redirect/179222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442&amp;n=33880&amp;dst=100086&amp;field=134&amp;date=21.11.2024" TargetMode="External"/><Relationship Id="rId17" Type="http://schemas.openxmlformats.org/officeDocument/2006/relationships/hyperlink" Target="https://login.consultant.ru/link/?req=doc&amp;base=RLAW442&amp;n=33880&amp;dst=100013&amp;field=134&amp;date=21.1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74&amp;dst=3722&amp;field=134&amp;date=21.11.2024" TargetMode="External"/><Relationship Id="rId20" Type="http://schemas.openxmlformats.org/officeDocument/2006/relationships/hyperlink" Target="http://172.27.1.51/document/redirect/179222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442&amp;n=33880&amp;dst=100046&amp;field=134&amp;date=21.11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9774&amp;dst=3704&amp;field=134&amp;date=21.11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42&amp;n=33880&amp;dst=100046&amp;field=134&amp;date=21.11.2024" TargetMode="External"/><Relationship Id="rId19" Type="http://schemas.openxmlformats.org/officeDocument/2006/relationships/hyperlink" Target="http://172.27.1.51/document/redirect/404917355/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37&amp;n=170435&amp;dst=100103&amp;field=134&amp;date=18.11.2024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9294</Words>
  <Characters>52977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 Евгений Витальевич</dc:creator>
  <cp:keywords/>
  <dc:description/>
  <cp:lastModifiedBy>Чепурнова Оксана Валерьевна</cp:lastModifiedBy>
  <cp:revision>2</cp:revision>
  <cp:lastPrinted>2025-04-26T00:34:00Z</cp:lastPrinted>
  <dcterms:created xsi:type="dcterms:W3CDTF">2025-04-26T00:35:00Z</dcterms:created>
  <dcterms:modified xsi:type="dcterms:W3CDTF">2025-04-26T00:35:00Z</dcterms:modified>
</cp:coreProperties>
</file>