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D" w:rsidRPr="00AB1DCD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AB1DCD">
        <w:rPr>
          <w:b/>
        </w:rPr>
        <w:t>Информационное сообщение</w:t>
      </w:r>
    </w:p>
    <w:p w:rsidR="00285F0D" w:rsidRPr="00AB1DCD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B1DCD">
        <w:rPr>
          <w:b/>
        </w:rPr>
        <w:t xml:space="preserve">о приеме заявок на предоставление </w:t>
      </w:r>
      <w:r w:rsidR="00B14A53" w:rsidRPr="00AB1DCD">
        <w:rPr>
          <w:b/>
        </w:rPr>
        <w:t>в 2023 году субсидии</w:t>
      </w:r>
    </w:p>
    <w:p w:rsidR="00285F0D" w:rsidRPr="00AB1DCD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B1DCD">
        <w:rPr>
          <w:b/>
        </w:rPr>
        <w:t xml:space="preserve"> субъектам предпринимательской деятельности</w:t>
      </w:r>
      <w:r w:rsidR="00101991" w:rsidRPr="00AB1DCD">
        <w:rPr>
          <w:b/>
        </w:rPr>
        <w:t xml:space="preserve"> </w:t>
      </w:r>
      <w:r w:rsidRPr="00AB1DCD">
        <w:rPr>
          <w:b/>
        </w:rPr>
        <w:t>на возмещение части затрат, связанных с уплатой процентов по кредитам, привлеченным в инвестиционных целях</w:t>
      </w:r>
    </w:p>
    <w:p w:rsidR="00285F0D" w:rsidRPr="00AB1DCD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285F0D" w:rsidRPr="00AB1DCD" w:rsidRDefault="00285F0D" w:rsidP="00C23624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AB1DCD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</w:t>
      </w:r>
      <w:r w:rsidR="00B14A53" w:rsidRPr="00AB1DCD">
        <w:t xml:space="preserve">в 2023 году </w:t>
      </w:r>
      <w:r w:rsidRPr="00AB1DCD">
        <w:t>субсиди</w:t>
      </w:r>
      <w:r w:rsidR="00B14A53" w:rsidRPr="00AB1DCD">
        <w:t>и</w:t>
      </w:r>
      <w:r w:rsidRPr="00AB1DCD">
        <w:t xml:space="preserve">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:rsidR="00FB580F" w:rsidRPr="00AB1DCD" w:rsidRDefault="00FB580F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AB1DCD" w:rsidRDefault="00765C0A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Прие</w:t>
      </w:r>
      <w:r w:rsidR="00285F0D" w:rsidRPr="00AB1DCD">
        <w:rPr>
          <w:rFonts w:ascii="Times New Roman" w:hAnsi="Times New Roman" w:cs="Times New Roman"/>
          <w:sz w:val="24"/>
          <w:szCs w:val="24"/>
        </w:rPr>
        <w:t xml:space="preserve">м заявок осуществляется в соответствии с Порядком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утвержденным Постановлением Правительства Чукотского автономного округа от 24 апреля 2019 года № 232 (далее - Порядок), размещенным </w:t>
      </w:r>
      <w:r w:rsidR="005E15FC" w:rsidRPr="00AB1DCD">
        <w:rPr>
          <w:rFonts w:ascii="Times New Roman" w:hAnsi="Times New Roman" w:cs="Times New Roman"/>
          <w:sz w:val="24"/>
          <w:szCs w:val="24"/>
        </w:rPr>
        <w:t>в прикрепленном к настоящему сообщению файле «Постановление Правительства Чукотского АО от 24 апреля 2019 г. № 232.</w:t>
      </w:r>
      <w:r w:rsidR="00E636CC" w:rsidRPr="00AB1DC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E15FC" w:rsidRPr="00AB1DCD">
        <w:rPr>
          <w:rFonts w:ascii="Times New Roman" w:hAnsi="Times New Roman" w:cs="Times New Roman"/>
          <w:sz w:val="24"/>
          <w:szCs w:val="24"/>
        </w:rPr>
        <w:t xml:space="preserve">» и </w:t>
      </w:r>
      <w:r w:rsidR="00285F0D" w:rsidRPr="00AB1DCD">
        <w:rPr>
          <w:rFonts w:ascii="Times New Roman" w:hAnsi="Times New Roman" w:cs="Times New Roman"/>
          <w:sz w:val="24"/>
          <w:szCs w:val="24"/>
        </w:rPr>
        <w:t>на инвестиционном портале Чукотского автономного округа (</w:t>
      </w:r>
      <w:hyperlink r:id="rId6" w:history="1">
        <w:r w:rsidR="00285F0D" w:rsidRPr="00AB1D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https://invest-chukotka.ru/maloe-i-srednee-predprinimatelstvo/podderzhka-msp/entrepreneurs-financial-support/investiczionnyie-czeli</w:t>
        </w:r>
      </w:hyperlink>
      <w:r w:rsidR="00285F0D" w:rsidRPr="00AB1D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15FC" w:rsidRPr="00AB1DCD" w:rsidRDefault="005E15FC" w:rsidP="00C23624">
      <w:pPr>
        <w:autoSpaceDE w:val="0"/>
        <w:autoSpaceDN w:val="0"/>
        <w:adjustRightInd w:val="0"/>
        <w:ind w:firstLine="709"/>
        <w:jc w:val="both"/>
      </w:pPr>
    </w:p>
    <w:p w:rsidR="00FB580F" w:rsidRPr="00AB1DCD" w:rsidRDefault="00FB580F" w:rsidP="00C23624">
      <w:pPr>
        <w:autoSpaceDE w:val="0"/>
        <w:autoSpaceDN w:val="0"/>
        <w:adjustRightInd w:val="0"/>
        <w:ind w:firstLine="709"/>
        <w:jc w:val="both"/>
      </w:pPr>
      <w:r w:rsidRPr="00AB1DCD">
        <w:t>Субсидия из окружного бюджета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</w:t>
      </w:r>
      <w:r w:rsidR="009A2D84" w:rsidRPr="00AB1DCD">
        <w:t xml:space="preserve"> (далее – субсидия)</w:t>
      </w:r>
      <w:r w:rsidRPr="00AB1DCD">
        <w:t xml:space="preserve">,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путем запроса предложений, исходя из соответствия </w:t>
      </w:r>
      <w:r w:rsidRPr="00AB1DCD">
        <w:rPr>
          <w:rFonts w:eastAsiaTheme="minorHAnsi"/>
          <w:lang w:eastAsia="en-US"/>
        </w:rPr>
        <w:t>субъектов предпринимательской деятельности</w:t>
      </w:r>
      <w:r w:rsidRPr="00AB1DCD">
        <w:t xml:space="preserve"> категориям и критериям отбора, установленным </w:t>
      </w:r>
      <w:hyperlink r:id="rId7" w:history="1">
        <w:r w:rsidRPr="00AB1DCD">
          <w:rPr>
            <w:rStyle w:val="a3"/>
            <w:color w:val="auto"/>
            <w:u w:val="none"/>
          </w:rPr>
          <w:t>пунктами 1.5, 1.6</w:t>
        </w:r>
      </w:hyperlink>
      <w:r w:rsidRPr="00AB1DCD">
        <w:t xml:space="preserve">  Порядка и очередности поступления заявок </w:t>
      </w:r>
      <w:r w:rsidRPr="00AB1DCD">
        <w:rPr>
          <w:rFonts w:eastAsiaTheme="minorHAnsi"/>
          <w:lang w:eastAsia="en-US"/>
        </w:rPr>
        <w:t>субъектов предпринимательской деятельности</w:t>
      </w:r>
      <w:r w:rsidRPr="00AB1DCD">
        <w:t>.</w:t>
      </w:r>
    </w:p>
    <w:p w:rsidR="00FB580F" w:rsidRPr="00AB1DCD" w:rsidRDefault="00FB580F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AB1DCD" w:rsidRDefault="00285F0D" w:rsidP="00C23624">
      <w:pPr>
        <w:ind w:firstLine="709"/>
        <w:contextualSpacing/>
        <w:jc w:val="both"/>
        <w:outlineLvl w:val="1"/>
        <w:rPr>
          <w:b/>
        </w:rPr>
      </w:pPr>
      <w:r w:rsidRPr="00AB1DCD">
        <w:rPr>
          <w:b/>
        </w:rPr>
        <w:t xml:space="preserve">Сроки проведения приема заявок: </w:t>
      </w:r>
    </w:p>
    <w:p w:rsidR="00285F0D" w:rsidRPr="00AB1DCD" w:rsidRDefault="00285F0D" w:rsidP="00C23624">
      <w:pPr>
        <w:ind w:firstLine="709"/>
        <w:contextualSpacing/>
        <w:jc w:val="both"/>
        <w:outlineLvl w:val="1"/>
      </w:pPr>
      <w:r w:rsidRPr="00AB1DCD">
        <w:t xml:space="preserve">начало приема заявок: 09.00 часов местного времени </w:t>
      </w:r>
      <w:r w:rsidR="00650D46" w:rsidRPr="00AB1DCD">
        <w:t>18 сентября</w:t>
      </w:r>
      <w:r w:rsidR="00305B91" w:rsidRPr="00AB1DCD">
        <w:t xml:space="preserve"> </w:t>
      </w:r>
      <w:r w:rsidRPr="00AB1DCD">
        <w:t xml:space="preserve"> 202</w:t>
      </w:r>
      <w:r w:rsidR="00305B91" w:rsidRPr="00AB1DCD">
        <w:t>3</w:t>
      </w:r>
      <w:r w:rsidRPr="00AB1DCD">
        <w:t xml:space="preserve"> года;</w:t>
      </w:r>
    </w:p>
    <w:p w:rsidR="00285F0D" w:rsidRPr="00AB1DCD" w:rsidRDefault="00285F0D" w:rsidP="00C23624">
      <w:pPr>
        <w:ind w:firstLine="709"/>
        <w:contextualSpacing/>
        <w:jc w:val="both"/>
        <w:outlineLvl w:val="1"/>
      </w:pPr>
      <w:r w:rsidRPr="00AB1DCD">
        <w:t xml:space="preserve">окончание приема заявок: </w:t>
      </w:r>
      <w:r w:rsidR="00FE2DBE" w:rsidRPr="00AB1DCD">
        <w:t>17-</w:t>
      </w:r>
      <w:r w:rsidR="0067668F" w:rsidRPr="00AB1DCD">
        <w:t>3</w:t>
      </w:r>
      <w:r w:rsidR="00FE2DBE" w:rsidRPr="00AB1DCD">
        <w:t>0</w:t>
      </w:r>
      <w:r w:rsidRPr="00AB1DCD">
        <w:t xml:space="preserve"> часов местного времени </w:t>
      </w:r>
      <w:r w:rsidR="00650D46" w:rsidRPr="00AB1DCD">
        <w:t>09 октября</w:t>
      </w:r>
      <w:r w:rsidR="00305B91" w:rsidRPr="00AB1DCD">
        <w:t xml:space="preserve"> </w:t>
      </w:r>
      <w:r w:rsidRPr="00AB1DCD">
        <w:t xml:space="preserve"> 202</w:t>
      </w:r>
      <w:r w:rsidR="00305B91" w:rsidRPr="00AB1DCD">
        <w:t>3</w:t>
      </w:r>
      <w:r w:rsidRPr="00AB1DCD">
        <w:t xml:space="preserve"> года.</w:t>
      </w:r>
    </w:p>
    <w:p w:rsidR="00285F0D" w:rsidRPr="00AB1DCD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AB1DCD" w:rsidRDefault="00C23624" w:rsidP="00C23624">
      <w:pPr>
        <w:ind w:firstLine="709"/>
        <w:contextualSpacing/>
        <w:jc w:val="both"/>
        <w:outlineLvl w:val="1"/>
      </w:pPr>
      <w:r w:rsidRPr="00AB1DCD">
        <w:rPr>
          <w:b/>
        </w:rPr>
        <w:t>Место нахождения, почтовый адрес Департамента (место подачи заявок):</w:t>
      </w:r>
      <w:r w:rsidRPr="00AB1DCD">
        <w:t xml:space="preserve"> </w:t>
      </w:r>
      <w:r w:rsidR="00285F0D" w:rsidRPr="00AB1DCD">
        <w:t xml:space="preserve"> 689000, Чукотский автономный округ, г. Анадырь, ул.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285F0D" w:rsidRPr="00AB1DCD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AB1DCD" w:rsidRDefault="00285F0D" w:rsidP="00C23624">
      <w:pPr>
        <w:ind w:firstLine="709"/>
      </w:pPr>
      <w:r w:rsidRPr="00AB1DCD">
        <w:rPr>
          <w:b/>
        </w:rPr>
        <w:t>Контакты лица, ответственного за прием заявок:</w:t>
      </w:r>
      <w:r w:rsidRPr="00AB1DCD">
        <w:t xml:space="preserve"> </w:t>
      </w:r>
      <w:r w:rsidR="00650D46" w:rsidRPr="00AB1DCD">
        <w:t>Пушаев Джангр Петрович</w:t>
      </w:r>
      <w:r w:rsidRPr="00AB1DCD">
        <w:t xml:space="preserve">, эл. почта: </w:t>
      </w:r>
      <w:r w:rsidR="00650D46" w:rsidRPr="00AB1DCD">
        <w:t>D.Pushaev@depfin.chukotka-gov.ru</w:t>
      </w:r>
      <w:r w:rsidRPr="00AB1DCD">
        <w:t>, тел. (42722) 6-93-36.</w:t>
      </w:r>
    </w:p>
    <w:p w:rsidR="00305B91" w:rsidRPr="00AB1DCD" w:rsidRDefault="00305B91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7"/>
    </w:p>
    <w:p w:rsidR="00C23624" w:rsidRPr="00AB1DCD" w:rsidRDefault="00C23624" w:rsidP="00C23624">
      <w:pPr>
        <w:ind w:firstLine="709"/>
        <w:jc w:val="both"/>
        <w:outlineLvl w:val="1"/>
        <w:rPr>
          <w:b/>
        </w:rPr>
      </w:pPr>
      <w:r w:rsidRPr="00AB1DCD">
        <w:rPr>
          <w:b/>
        </w:rPr>
        <w:t>Результат предоставления субсидии:</w:t>
      </w:r>
    </w:p>
    <w:p w:rsidR="0067668F" w:rsidRPr="00AB1DCD" w:rsidRDefault="00FC48C5" w:rsidP="00C2362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</w:t>
      </w:r>
      <w:r w:rsidR="00101991" w:rsidRPr="00AB1DCD">
        <w:rPr>
          <w:rFonts w:ascii="Times New Roman" w:hAnsi="Times New Roman" w:cs="Times New Roman"/>
          <w:sz w:val="24"/>
          <w:szCs w:val="24"/>
        </w:rPr>
        <w:t>№</w:t>
      </w:r>
      <w:r w:rsidRPr="00AB1DCD">
        <w:rPr>
          <w:rFonts w:ascii="Times New Roman" w:hAnsi="Times New Roman" w:cs="Times New Roman"/>
          <w:sz w:val="24"/>
          <w:szCs w:val="24"/>
        </w:rPr>
        <w:t xml:space="preserve">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bookmarkEnd w:id="1"/>
    <w:p w:rsidR="00FC48C5" w:rsidRPr="00AB1DCD" w:rsidRDefault="00FC48C5" w:rsidP="00C23624">
      <w:pPr>
        <w:autoSpaceDE w:val="0"/>
        <w:autoSpaceDN w:val="0"/>
        <w:adjustRightInd w:val="0"/>
        <w:ind w:firstLine="709"/>
        <w:jc w:val="both"/>
      </w:pPr>
      <w:r w:rsidRPr="00AB1DCD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FC48C5" w:rsidRPr="00AB1DCD" w:rsidRDefault="00FC48C5" w:rsidP="00C23624">
      <w:pPr>
        <w:autoSpaceDE w:val="0"/>
        <w:autoSpaceDN w:val="0"/>
        <w:adjustRightInd w:val="0"/>
        <w:ind w:firstLine="709"/>
        <w:jc w:val="both"/>
      </w:pPr>
      <w:r w:rsidRPr="00AB1DCD">
        <w:lastRenderedPageBreak/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FC48C5" w:rsidRPr="00AB1DCD" w:rsidRDefault="00FC48C5" w:rsidP="00C23624">
      <w:pPr>
        <w:autoSpaceDE w:val="0"/>
        <w:autoSpaceDN w:val="0"/>
        <w:adjustRightInd w:val="0"/>
        <w:ind w:firstLine="709"/>
        <w:jc w:val="both"/>
      </w:pPr>
      <w:r w:rsidRPr="00AB1DCD"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FC48C5" w:rsidRPr="00AB1DCD" w:rsidRDefault="00FC48C5" w:rsidP="00C23624">
      <w:pPr>
        <w:autoSpaceDE w:val="0"/>
        <w:autoSpaceDN w:val="0"/>
        <w:adjustRightInd w:val="0"/>
        <w:ind w:firstLine="709"/>
        <w:jc w:val="both"/>
      </w:pPr>
      <w:r w:rsidRPr="00AB1DCD"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C92A08" w:rsidRPr="00AB1DCD" w:rsidRDefault="00C92A08" w:rsidP="00C23624">
      <w:pPr>
        <w:ind w:firstLine="709"/>
        <w:contextualSpacing/>
        <w:jc w:val="both"/>
        <w:outlineLvl w:val="1"/>
        <w:rPr>
          <w:b/>
        </w:rPr>
      </w:pPr>
    </w:p>
    <w:p w:rsidR="002954E1" w:rsidRPr="00AB1DCD" w:rsidRDefault="002954E1" w:rsidP="002954E1">
      <w:pPr>
        <w:ind w:firstLine="709"/>
        <w:jc w:val="both"/>
        <w:outlineLvl w:val="1"/>
        <w:rPr>
          <w:b/>
        </w:rPr>
      </w:pPr>
      <w:r w:rsidRPr="00AB1DCD">
        <w:rPr>
          <w:b/>
        </w:rPr>
        <w:t xml:space="preserve"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 </w:t>
      </w:r>
    </w:p>
    <w:p w:rsidR="002954E1" w:rsidRPr="00AB1DCD" w:rsidRDefault="002954E1" w:rsidP="002954E1">
      <w:pPr>
        <w:ind w:firstLine="709"/>
        <w:jc w:val="both"/>
        <w:outlineLvl w:val="1"/>
      </w:pPr>
      <w:r w:rsidRPr="00AB1DCD">
        <w:t>Официальный сайт Департамента http://www.чукотка.рф/</w:t>
      </w:r>
      <w:proofErr w:type="spellStart"/>
      <w:r w:rsidRPr="00AB1DCD">
        <w:rPr>
          <w:lang w:val="en-US"/>
        </w:rPr>
        <w:t>depfin</w:t>
      </w:r>
      <w:proofErr w:type="spellEnd"/>
      <w:r w:rsidRPr="00AB1DCD">
        <w:t xml:space="preserve"> (раздел «Объявления»).</w:t>
      </w:r>
    </w:p>
    <w:p w:rsidR="002954E1" w:rsidRPr="00AB1DCD" w:rsidRDefault="002954E1" w:rsidP="00C2362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5F0D" w:rsidRPr="00AB1DCD" w:rsidRDefault="00285F0D" w:rsidP="002954E1">
      <w:pPr>
        <w:ind w:firstLine="709"/>
        <w:contextualSpacing/>
        <w:jc w:val="both"/>
        <w:outlineLvl w:val="1"/>
        <w:rPr>
          <w:b/>
        </w:rPr>
      </w:pPr>
      <w:r w:rsidRPr="00AB1DCD">
        <w:rPr>
          <w:b/>
        </w:rPr>
        <w:t>Требования к субъектам предпринимательской деятельности:</w:t>
      </w:r>
    </w:p>
    <w:p w:rsidR="0068516D" w:rsidRPr="00AB1DCD" w:rsidRDefault="00ED68A9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1.</w:t>
      </w:r>
      <w:r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68516D" w:rsidRPr="00AB1DCD">
        <w:rPr>
          <w:rFonts w:ascii="Times New Roman" w:hAnsi="Times New Roman" w:cs="Times New Roman"/>
          <w:sz w:val="24"/>
          <w:szCs w:val="24"/>
        </w:rP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</w:t>
      </w:r>
      <w:r w:rsidR="0068516D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="0068516D" w:rsidRPr="00AB1DCD">
        <w:rPr>
          <w:rFonts w:ascii="Times New Roman" w:hAnsi="Times New Roman" w:cs="Times New Roman"/>
          <w:sz w:val="24"/>
          <w:szCs w:val="24"/>
        </w:rPr>
        <w:t>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1) одновременно следующим условиям </w:t>
      </w:r>
      <w:r w:rsidRPr="00AB1DCD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AB1DCD">
        <w:rPr>
          <w:rFonts w:ascii="Times New Roman" w:hAnsi="Times New Roman" w:cs="Times New Roman"/>
          <w:sz w:val="24"/>
          <w:szCs w:val="24"/>
        </w:rPr>
        <w:t>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заключившие соглашение(я) о предоставлении субсидии из средств окружного бюджета на возмещение части затрат на уплату процентов по кредитам, привлеченным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2) одновременно следующим условиям </w:t>
      </w:r>
      <w:r w:rsidRPr="00AB1DCD">
        <w:rPr>
          <w:rFonts w:ascii="Times New Roman" w:hAnsi="Times New Roman" w:cs="Times New Roman"/>
          <w:b/>
          <w:i/>
          <w:sz w:val="24"/>
          <w:szCs w:val="24"/>
        </w:rPr>
        <w:t>по направлению 2</w:t>
      </w:r>
      <w:r w:rsidRPr="00AB1DCD">
        <w:rPr>
          <w:rFonts w:ascii="Times New Roman" w:hAnsi="Times New Roman" w:cs="Times New Roman"/>
          <w:sz w:val="24"/>
          <w:szCs w:val="24"/>
        </w:rPr>
        <w:t>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классификатора видов экономической деятельности ОК 029-2014 (КДЕС Ред. 2):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A "Сельское, лесное хозяйство, охота, рыболовство и рыбоводство";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C "Обрабатывающие производства";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D "Обеспечение электрической энергией, газом и паром; кондиционирование воздуха";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lastRenderedPageBreak/>
        <w:t>раздел E "Водоснабжение; водоотведение, организация сбора и утилизации отходов, деятельность по ликвидации загрязнений";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F "Строительство";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G "Торговля оптовая и розничная; ремонт автотранспортных средств и мотоциклов";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H "Транспортировка и хранение";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I "Деятельность гостиниц и предприятий общественного питания";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J "Деятельность в области информации и связи";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M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N "Деятельность административная и сопутствующие дополнительные услуги";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R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S "Предоставление прочих видов услуг" (за исключением класса 94 "Деятельность общественных организаций");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целевое назначение кредита - инвестиционные цели или цели, отличные от инвестиционных;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валюта кредитного договора - российский рубль;</w:t>
      </w:r>
    </w:p>
    <w:p w:rsidR="0054044E" w:rsidRPr="00AB1DCD" w:rsidRDefault="0054044E" w:rsidP="003C46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DCD">
        <w:t xml:space="preserve">сумма привлеченного кредита должна составлять не менее одного миллиона </w:t>
      </w:r>
      <w:r w:rsidR="006E1249" w:rsidRPr="00AB1DCD">
        <w:rPr>
          <w:rFonts w:eastAsiaTheme="minorHAnsi"/>
          <w:lang w:eastAsia="en-US"/>
        </w:rPr>
        <w:t>рублей и не более 200 миллионов рублей</w:t>
      </w:r>
      <w:r w:rsidRPr="00AB1DCD">
        <w:t>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кредитные средства, привлеченные по кредитному договору: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размере не менее 60 процентов направлены на инвестиционные цели (в случае целевого назначения кредита, указанного в кредитном договоре, - инвестиционные цели);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размере не менее 60 процентов направлены на (в случае целевого назначения кредита, указанного в кредитном договоре, - цели, отличные от инвестиционных):</w:t>
      </w:r>
    </w:p>
    <w:p w:rsidR="006E1249" w:rsidRPr="00AB1DCD" w:rsidRDefault="006E1249" w:rsidP="006E12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приобретение земельных участков,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</w:t>
      </w:r>
      <w:r w:rsidRPr="00AB1DCD">
        <w:rPr>
          <w:rFonts w:ascii="Times New Roman" w:hAnsi="Times New Roman" w:cs="Times New Roman"/>
          <w:sz w:val="24"/>
          <w:szCs w:val="24"/>
        </w:rPr>
        <w:lastRenderedPageBreak/>
        <w:t>автономном округе;</w:t>
      </w:r>
    </w:p>
    <w:p w:rsidR="002A5357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реконструкцию,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</w:t>
      </w:r>
      <w:r w:rsidR="005A6826" w:rsidRPr="00AB1DCD">
        <w:rPr>
          <w:rFonts w:ascii="Times New Roman" w:hAnsi="Times New Roman" w:cs="Times New Roman"/>
          <w:sz w:val="24"/>
          <w:szCs w:val="24"/>
        </w:rPr>
        <w:t>.</w:t>
      </w:r>
    </w:p>
    <w:p w:rsidR="00AB1DCD" w:rsidRPr="00AB1DCD" w:rsidRDefault="00AB1DCD" w:rsidP="00B34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77" w:rsidRPr="00AB1DCD" w:rsidRDefault="00101991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2.</w:t>
      </w:r>
      <w:r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B34877" w:rsidRPr="00AB1DCD">
        <w:rPr>
          <w:rFonts w:ascii="Times New Roman" w:hAnsi="Times New Roman" w:cs="Times New Roman"/>
          <w:sz w:val="24"/>
          <w:szCs w:val="24"/>
        </w:rPr>
        <w:t>Возмещение части затрат в соответствии с настоящим Порядком осуществляется</w:t>
      </w:r>
      <w:r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1.5.1 Порядка)</w:t>
      </w:r>
      <w:r w:rsidR="00B34877" w:rsidRPr="00AB1DCD">
        <w:rPr>
          <w:rFonts w:ascii="Times New Roman" w:hAnsi="Times New Roman" w:cs="Times New Roman"/>
          <w:sz w:val="24"/>
          <w:szCs w:val="24"/>
        </w:rPr>
        <w:t>: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AB1DCD">
        <w:rPr>
          <w:rFonts w:ascii="Times New Roman" w:hAnsi="Times New Roman" w:cs="Times New Roman"/>
          <w:sz w:val="24"/>
          <w:szCs w:val="24"/>
        </w:rPr>
        <w:t xml:space="preserve">1) до момента полного погашения обязательств заемщика в соответствии с кредитным договором для субъектов предпринимательской деятельности, осуществляющих (планирующих, развивающих, модернизирующих) производство товаров (работ, услуг) в Чукотском автономном округе по видам экономической деятельности Общероссийского </w:t>
      </w:r>
      <w:hyperlink r:id="rId8" w:history="1">
        <w:r w:rsidRPr="00AB1DCD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B1DC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2), включенным в: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подклассы 01.1 "Выращивание однолетних культур", 01.2 "Выращивание многолетних культур", 01.3 "Выращивание рассады" раздела A "Сельское, лесное хозяйство, охота, рыболовство и рыбоводство";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 (за исключением подгруппы 86.90.3 "Деятельность массажных салонов");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группы 93.11 "Деятельность спортивных объектов", 93.12 "Деятельность спортивных клубов", 93.13 "Деятельность фитнес-центров" раздела R "Деятельность в области культуры, спорта, организации досуга и развлечений";</w:t>
      </w:r>
    </w:p>
    <w:p w:rsidR="00B34877" w:rsidRPr="00AB1DCD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2) до момента полного погашения обязательств заемщика в соответствии с кредитным договором, но не более чем за пять лет для субъектов предпринимательской деятельности, осуществляющих (планирующих, развивающих, модернизирующих) производство товаров (работ, услуг) в Чукотском автономном округе по видам экономической деятельности Общероссийского </w:t>
      </w:r>
      <w:hyperlink r:id="rId9" w:history="1">
        <w:r w:rsidRPr="00AB1DCD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B1DC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2), не указанным в </w:t>
      </w:r>
      <w:hyperlink w:anchor="Par1" w:history="1">
        <w:r w:rsidRPr="00AB1DCD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AB1DCD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34877" w:rsidRPr="00AB1DCD" w:rsidRDefault="00B34877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3" w:rsidRPr="00AB1DCD" w:rsidRDefault="00101991" w:rsidP="00327103">
      <w:pPr>
        <w:autoSpaceDE w:val="0"/>
        <w:autoSpaceDN w:val="0"/>
        <w:adjustRightInd w:val="0"/>
        <w:ind w:firstLine="709"/>
        <w:jc w:val="both"/>
      </w:pPr>
      <w:r w:rsidRPr="00AB1DCD">
        <w:rPr>
          <w:b/>
        </w:rPr>
        <w:t>3</w:t>
      </w:r>
      <w:r w:rsidR="00C92A08" w:rsidRPr="00AB1DCD">
        <w:rPr>
          <w:b/>
        </w:rPr>
        <w:t>.</w:t>
      </w:r>
      <w:r w:rsidR="00C92A08" w:rsidRPr="00AB1DCD">
        <w:t xml:space="preserve"> </w:t>
      </w:r>
      <w:r w:rsidR="00327103" w:rsidRPr="00AB1DCD">
        <w:t>Критериями отбора субъектов предпринимательской деятельности в целях предоставления</w:t>
      </w:r>
      <w:r w:rsidR="00327103" w:rsidRPr="00AB1D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7103" w:rsidRPr="00AB1DCD">
        <w:t xml:space="preserve">субсидии является соответствие субъектов предпринимательской деятельности требованиям, установленным </w:t>
      </w:r>
      <w:hyperlink r:id="rId10" w:history="1">
        <w:r w:rsidR="00327103" w:rsidRPr="00AB1DCD">
          <w:t>пунктами 2.2</w:t>
        </w:r>
      </w:hyperlink>
      <w:r w:rsidR="00327103" w:rsidRPr="00AB1DCD">
        <w:t xml:space="preserve">, </w:t>
      </w:r>
      <w:hyperlink r:id="rId11" w:history="1">
        <w:r w:rsidR="00327103" w:rsidRPr="00AB1DCD">
          <w:t xml:space="preserve">2.3 </w:t>
        </w:r>
      </w:hyperlink>
      <w:r w:rsidR="00327103" w:rsidRPr="00AB1DCD">
        <w:t>Порядка.</w:t>
      </w:r>
    </w:p>
    <w:p w:rsidR="00327103" w:rsidRPr="00AB1DCD" w:rsidRDefault="00327103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04" w:rsidRPr="00AB1DCD" w:rsidRDefault="00101991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4</w:t>
      </w:r>
      <w:r w:rsidR="00327103" w:rsidRPr="00AB1DCD">
        <w:rPr>
          <w:rFonts w:ascii="Times New Roman" w:hAnsi="Times New Roman" w:cs="Times New Roman"/>
          <w:b/>
          <w:sz w:val="24"/>
          <w:szCs w:val="24"/>
        </w:rPr>
        <w:t>.</w:t>
      </w:r>
      <w:r w:rsidR="00327103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AB1DCD">
        <w:rPr>
          <w:rFonts w:ascii="Times New Roman" w:hAnsi="Times New Roman" w:cs="Times New Roman"/>
          <w:sz w:val="24"/>
          <w:szCs w:val="24"/>
        </w:rPr>
        <w:t xml:space="preserve">Субъект предпринимательской деятельности, соответствующий категории участников отбора, установленной подпунктами 1, 2 пункта 1.5 Порядка, на дату подписания заявки должен соответствовать следующим требованиям </w:t>
      </w:r>
      <w:r w:rsidR="00AD0A04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="00AD0A04" w:rsidRPr="00AB1DCD">
        <w:rPr>
          <w:rFonts w:ascii="Times New Roman" w:hAnsi="Times New Roman" w:cs="Times New Roman"/>
          <w:sz w:val="24"/>
          <w:szCs w:val="24"/>
        </w:rPr>
        <w:t>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</w:t>
      </w:r>
      <w:r w:rsidRPr="00AB1DCD">
        <w:rPr>
          <w:rFonts w:ascii="Times New Roman" w:hAnsi="Times New Roman" w:cs="Times New Roman"/>
          <w:sz w:val="24"/>
          <w:szCs w:val="24"/>
        </w:rPr>
        <w:lastRenderedPageBreak/>
        <w:t>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D0A04" w:rsidRPr="00AB1DCD" w:rsidRDefault="00AD0A04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3) субъект предпринимательской деятельности не должен получать средства из окружного бюджета на основании иных нормативных правовых актов на цели, указанные в пункте 1.2 </w:t>
      </w:r>
      <w:r w:rsidR="002A5357" w:rsidRPr="00AB1DCD">
        <w:rPr>
          <w:rFonts w:ascii="Times New Roman" w:hAnsi="Times New Roman" w:cs="Times New Roman"/>
          <w:sz w:val="24"/>
          <w:szCs w:val="24"/>
        </w:rPr>
        <w:t>Порядка.</w:t>
      </w:r>
    </w:p>
    <w:p w:rsidR="002A5357" w:rsidRPr="00AB1DCD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</w:t>
      </w:r>
      <w:r w:rsidRPr="00AB1DCD">
        <w:rPr>
          <w:rFonts w:ascii="Times New Roman" w:hAnsi="Times New Roman" w:cs="Times New Roman"/>
          <w:sz w:val="24"/>
          <w:szCs w:val="24"/>
        </w:rPr>
        <w:t xml:space="preserve"> - Субсидия имеет заявительный характер и предоставляется из окружного бюджета субъектам предпринимательской деятельности для сохранения (увеличения) среднесписочной численности работников у субъектов предпринимательской деятельности и обновления материально-технической базы субъекта предпринимательской деятельности на безвозмездной и безвозвратной основе в целях возмещения части затрат, указанных в пункте 3.14 Порядка.</w:t>
      </w:r>
    </w:p>
    <w:p w:rsidR="002A5357" w:rsidRPr="00AB1DCD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3.14 Порядка:  </w:t>
      </w:r>
      <w:r w:rsidR="0054044E" w:rsidRPr="00AB1DCD">
        <w:rPr>
          <w:rFonts w:ascii="Times New Roman" w:hAnsi="Times New Roman" w:cs="Times New Roman"/>
          <w:sz w:val="24"/>
          <w:szCs w:val="24"/>
        </w:rPr>
        <w:t>Направлениями затрат, на возмещение которых предоставляется субсидия, являются проценты, начисленные по кредитному договору (займу, микрозайму),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не позднее 10 декабря текущего финансового года.</w:t>
      </w:r>
    </w:p>
    <w:p w:rsidR="005A6826" w:rsidRPr="00AB1DCD" w:rsidRDefault="005A6826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A04" w:rsidRPr="00AB1DCD" w:rsidRDefault="00AB1DCD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5</w:t>
      </w:r>
      <w:r w:rsidR="00AD0A04" w:rsidRPr="00AB1DCD">
        <w:rPr>
          <w:rFonts w:ascii="Times New Roman" w:hAnsi="Times New Roman" w:cs="Times New Roman"/>
          <w:b/>
          <w:sz w:val="24"/>
          <w:szCs w:val="24"/>
        </w:rPr>
        <w:t>.</w:t>
      </w:r>
      <w:r w:rsidR="00AD0A04" w:rsidRPr="00AB1DCD">
        <w:rPr>
          <w:rFonts w:ascii="Times New Roman" w:hAnsi="Times New Roman" w:cs="Times New Roman"/>
          <w:sz w:val="24"/>
          <w:szCs w:val="24"/>
        </w:rPr>
        <w:t xml:space="preserve"> Иные требования к субъекту предпринимательской деятельности, соответствующему категории участников отбора, установленной подпунктами 1, 2 пункта 1.5 Порядка, которым  он должен соответствовать на дату подписания заявки</w:t>
      </w:r>
      <w:r w:rsidR="00AE105C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="00AD0A04" w:rsidRPr="00AB1DC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4044E" w:rsidRPr="00AB1DCD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2A5357" w:rsidRPr="00AB1DCD" w:rsidRDefault="0054044E" w:rsidP="00AB1DC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1DCD"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7C09B2" w:rsidRPr="00AB1DCD">
        <w:t>остраненных полезных ископаемых</w:t>
      </w:r>
      <w:r w:rsidR="00B34877" w:rsidRPr="00AB1DCD">
        <w:t xml:space="preserve"> </w:t>
      </w:r>
      <w:r w:rsidR="00B34877" w:rsidRPr="00AB1DCD">
        <w:rPr>
          <w:rFonts w:eastAsiaTheme="minorHAnsi"/>
          <w:lang w:eastAsia="en-US"/>
        </w:rPr>
        <w:t>и минеральных питьевых вод;</w:t>
      </w:r>
    </w:p>
    <w:p w:rsidR="007C09B2" w:rsidRPr="00AB1DCD" w:rsidRDefault="007C09B2" w:rsidP="007C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4) субъект предпринимательской деятельности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тысяч рублей.</w:t>
      </w:r>
    </w:p>
    <w:p w:rsidR="007C09B2" w:rsidRPr="00AB1DCD" w:rsidRDefault="007C09B2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5C" w:rsidRPr="00AB1DCD" w:rsidRDefault="00AE105C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субъектом предпринимательской деятельности для подтверждения его соответствия вышеуказанным требованиям:</w:t>
      </w:r>
    </w:p>
    <w:p w:rsidR="0040147E" w:rsidRPr="00AB1DCD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предпринимательской деятельности в срок, </w:t>
      </w:r>
      <w:r w:rsidR="00492A02" w:rsidRPr="00AB1DCD">
        <w:rPr>
          <w:rFonts w:ascii="Times New Roman" w:hAnsi="Times New Roman" w:cs="Times New Roman"/>
          <w:sz w:val="24"/>
          <w:szCs w:val="24"/>
        </w:rPr>
        <w:t xml:space="preserve">не позднее 17.30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54044E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="00492A02" w:rsidRPr="00AB1D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DCD">
        <w:rPr>
          <w:rFonts w:ascii="Times New Roman" w:hAnsi="Times New Roman" w:cs="Times New Roman"/>
          <w:sz w:val="24"/>
          <w:szCs w:val="24"/>
        </w:rPr>
        <w:t xml:space="preserve">, представляет в Департамент </w:t>
      </w: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AB1DCD">
        <w:rPr>
          <w:rFonts w:ascii="Times New Roman" w:hAnsi="Times New Roman" w:cs="Times New Roman"/>
          <w:sz w:val="24"/>
          <w:szCs w:val="24"/>
        </w:rPr>
        <w:t>:</w:t>
      </w:r>
    </w:p>
    <w:p w:rsidR="0040147E" w:rsidRPr="00AB1DCD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B1DCD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AB1DCD">
        <w:rPr>
          <w:rFonts w:ascii="Times New Roman" w:hAnsi="Times New Roman" w:cs="Times New Roman"/>
          <w:sz w:val="24"/>
          <w:szCs w:val="24"/>
        </w:rPr>
        <w:t xml:space="preserve"> -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документов:</w:t>
      </w:r>
    </w:p>
    <w:p w:rsidR="0040147E" w:rsidRPr="00AB1DCD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AB1DCD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AB1DCD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согласно перечню, приведенному в приложении 4 к Порядку;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t xml:space="preserve">2) </w:t>
      </w:r>
      <w:r w:rsidRPr="00AB1DCD">
        <w:rPr>
          <w:b/>
          <w:i/>
        </w:rPr>
        <w:t>по направлению 2</w:t>
      </w:r>
      <w:r w:rsidRPr="00AB1DCD">
        <w:t xml:space="preserve"> - заявку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с приложением следующих документов: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AB1DCD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t>согласно перечню, приведенному в приложении 3 к Порядку;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1DCD">
        <w:rPr>
          <w:rFonts w:eastAsia="Calibri"/>
          <w:lang w:eastAsia="en-US"/>
        </w:rPr>
        <w:t>пояснительной записки, содержащей: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1DCD">
        <w:rPr>
          <w:rFonts w:eastAsia="Calibri"/>
          <w:lang w:eastAsia="en-US"/>
        </w:rPr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1DCD">
        <w:rPr>
          <w:rFonts w:eastAsia="Calibri"/>
          <w:lang w:eastAsia="en-US"/>
        </w:rPr>
        <w:t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за счет кредитных средств (далее - имущество и оборудование, приобретенное за счет кредитных средств, привлеченных на инвестиционные цели);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1DCD">
        <w:rPr>
          <w:rFonts w:eastAsia="Calibri"/>
          <w:lang w:eastAsia="en-US"/>
        </w:rPr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</w:t>
      </w:r>
      <w:r w:rsidR="002A5357" w:rsidRPr="00AB1DCD">
        <w:rPr>
          <w:rFonts w:eastAsia="Calibri"/>
          <w:lang w:eastAsia="en-US"/>
        </w:rPr>
        <w:t>имательской деятельности и др.).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t>Субъект предпринимательской деятельности в рамках отбора: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rPr>
          <w:b/>
          <w:i/>
        </w:rPr>
        <w:t xml:space="preserve">по направлению 1 </w:t>
      </w:r>
      <w:r w:rsidRPr="00AB1DCD">
        <w:t>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rPr>
          <w:b/>
          <w:i/>
        </w:rPr>
        <w:lastRenderedPageBreak/>
        <w:t>по направлению 2</w:t>
      </w:r>
      <w:r w:rsidRPr="00AB1DCD">
        <w:t xml:space="preserve">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40147E" w:rsidRPr="00AB1DCD" w:rsidRDefault="0040147E" w:rsidP="002954E1">
      <w:pPr>
        <w:autoSpaceDE w:val="0"/>
        <w:autoSpaceDN w:val="0"/>
        <w:adjustRightInd w:val="0"/>
        <w:ind w:firstLine="709"/>
        <w:jc w:val="both"/>
      </w:pPr>
      <w:r w:rsidRPr="00AB1DCD">
        <w:t>Количество заявок, представляемых субъектом предпринимательской деятельности, для участия в отборах, проводимых в течение текущего финансового года не ограничивается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616BDE" w:rsidRPr="00AB1DCD" w:rsidRDefault="00616BDE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AB1DCD" w:rsidRDefault="00285F0D" w:rsidP="002828DE">
      <w:pPr>
        <w:ind w:firstLine="709"/>
        <w:jc w:val="both"/>
        <w:rPr>
          <w:b/>
        </w:rPr>
      </w:pPr>
      <w:r w:rsidRPr="00AB1DCD">
        <w:rPr>
          <w:b/>
        </w:rPr>
        <w:t>Порядок подачи заявок субъектами предпринимате</w:t>
      </w:r>
      <w:r w:rsidR="00283A2B" w:rsidRPr="00AB1DCD">
        <w:rPr>
          <w:b/>
        </w:rPr>
        <w:t>льской деятельности и требования, предъявляемые</w:t>
      </w:r>
      <w:r w:rsidRPr="00AB1DCD">
        <w:rPr>
          <w:b/>
        </w:rPr>
        <w:t xml:space="preserve"> к форме и содержанию заявок:</w:t>
      </w:r>
      <w:bookmarkStart w:id="3" w:name="sub_1025"/>
      <w:r w:rsidRPr="00AB1DCD">
        <w:rPr>
          <w:b/>
        </w:rPr>
        <w:t xml:space="preserve"> </w:t>
      </w:r>
    </w:p>
    <w:p w:rsidR="001648A9" w:rsidRPr="00AB1DCD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пунктом 2.4 Порядка </w:t>
      </w: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Порядка)</w:t>
      </w:r>
      <w:r w:rsidRPr="00AB1DCD">
        <w:rPr>
          <w:rFonts w:ascii="Times New Roman" w:hAnsi="Times New Roman" w:cs="Times New Roman"/>
          <w:sz w:val="24"/>
          <w:szCs w:val="24"/>
        </w:rPr>
        <w:t>:</w:t>
      </w:r>
    </w:p>
    <w:p w:rsidR="001648A9" w:rsidRPr="00AB1DCD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650D46" w:rsidRPr="00AB1DCD">
        <w:rPr>
          <w:rFonts w:ascii="Times New Roman" w:hAnsi="Times New Roman" w:cs="Times New Roman"/>
          <w:sz w:val="24"/>
          <w:szCs w:val="24"/>
        </w:rPr>
        <w:t>D.Pushaev@depfin.chukotka-gov.ru</w:t>
      </w:r>
      <w:r w:rsidRPr="00AB1DCD">
        <w:rPr>
          <w:rFonts w:ascii="Times New Roman" w:hAnsi="Times New Roman" w:cs="Times New Roman"/>
          <w:sz w:val="24"/>
          <w:szCs w:val="24"/>
        </w:rPr>
        <w:t>;</w:t>
      </w:r>
    </w:p>
    <w:p w:rsidR="001648A9" w:rsidRPr="00AB1DCD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3 и 4 к Порядку, а также копий документов, заверяемых кредитной организацией, указанных в пунктах 1.4, 2.3 таблиц, утвержденных приложениями 3 и 4 к Порядку, и в пунктах 1.7, 2.6 таблицы, утвержденной приложением 3 к Порядку, которые подписываются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1648A9" w:rsidRPr="00AB1DCD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648A9" w:rsidRPr="00AB1DCD" w:rsidRDefault="001648A9" w:rsidP="002828DE">
      <w:pPr>
        <w:ind w:firstLine="709"/>
        <w:jc w:val="both"/>
        <w:rPr>
          <w:b/>
        </w:rPr>
      </w:pPr>
    </w:p>
    <w:bookmarkEnd w:id="3"/>
    <w:p w:rsidR="00285F0D" w:rsidRPr="00AB1DCD" w:rsidRDefault="00285F0D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AB1DCD">
        <w:rPr>
          <w:b/>
        </w:rPr>
        <w:t xml:space="preserve">Порядок отзыва заявки субъектом предпринимательской деятельности: </w:t>
      </w:r>
    </w:p>
    <w:p w:rsidR="00E209B6" w:rsidRPr="00AB1DCD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Поданная в соответствии с пунктами 2.4, 2.7 Порядка заявка с документами может быть отозвана субъектом предпринимательской деятельности не позднее </w:t>
      </w:r>
      <w:r w:rsidR="00522AE9" w:rsidRPr="00AB1DCD">
        <w:rPr>
          <w:rFonts w:ascii="Times New Roman" w:hAnsi="Times New Roman" w:cs="Times New Roman"/>
          <w:sz w:val="24"/>
          <w:szCs w:val="24"/>
        </w:rPr>
        <w:t xml:space="preserve">17-30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532487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="00522AE9" w:rsidRPr="00AB1D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DCD">
        <w:rPr>
          <w:rFonts w:ascii="Times New Roman" w:hAnsi="Times New Roman" w:cs="Times New Roman"/>
          <w:sz w:val="24"/>
          <w:szCs w:val="24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r w:rsidR="008C74B4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650D46" w:rsidRPr="00AB1DCD">
        <w:rPr>
          <w:rFonts w:ascii="Times New Roman" w:hAnsi="Times New Roman" w:cs="Times New Roman"/>
          <w:sz w:val="24"/>
          <w:szCs w:val="24"/>
        </w:rPr>
        <w:t>D.Pushaev@depfin.chukotka-gov.ru</w:t>
      </w:r>
      <w:r w:rsidR="008C74B4" w:rsidRPr="00AB1DCD">
        <w:rPr>
          <w:rFonts w:ascii="Times New Roman" w:hAnsi="Times New Roman" w:cs="Times New Roman"/>
          <w:sz w:val="24"/>
          <w:szCs w:val="24"/>
        </w:rPr>
        <w:t>.</w:t>
      </w:r>
    </w:p>
    <w:p w:rsidR="00E209B6" w:rsidRPr="00AB1DCD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случае отзыва субъектом предпринимательской деятельности заявки и документов в соответствии с абзацем первым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FF15D6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FF15D6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2.10 Порядка)</w:t>
      </w:r>
      <w:r w:rsidRPr="00AB1DCD">
        <w:rPr>
          <w:rFonts w:ascii="Times New Roman" w:hAnsi="Times New Roman" w:cs="Times New Roman"/>
          <w:sz w:val="24"/>
          <w:szCs w:val="24"/>
        </w:rPr>
        <w:t>.</w:t>
      </w:r>
    </w:p>
    <w:p w:rsidR="00E209B6" w:rsidRPr="00AB1DCD" w:rsidRDefault="00E209B6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285F0D" w:rsidRPr="00AB1DCD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1DCD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:rsidR="001B785C" w:rsidRPr="00AB1DCD" w:rsidRDefault="001B785C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17-30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532487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Pr="00AB1DCD">
        <w:rPr>
          <w:rFonts w:ascii="Times New Roman" w:hAnsi="Times New Roman" w:cs="Times New Roman"/>
          <w:sz w:val="24"/>
          <w:szCs w:val="24"/>
        </w:rPr>
        <w:t xml:space="preserve"> года, путем отзыва ранее поданной </w:t>
      </w:r>
      <w:r w:rsidRPr="00AB1DCD">
        <w:rPr>
          <w:rFonts w:ascii="Times New Roman" w:hAnsi="Times New Roman" w:cs="Times New Roman"/>
          <w:sz w:val="24"/>
          <w:szCs w:val="24"/>
        </w:rPr>
        <w:lastRenderedPageBreak/>
        <w:t>заявки с документами и подачи новой заявки и документов для участия в отборе</w:t>
      </w:r>
      <w:r w:rsidR="00ED68A9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2.7 Порядка</w:t>
      </w:r>
      <w:r w:rsidR="00ED68A9" w:rsidRPr="00AB1DC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AB1DCD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1DCD">
        <w:rPr>
          <w:b/>
          <w:bCs/>
        </w:rPr>
        <w:t>Правила рассмотрения заявок субъектов предпринимательской деятельности:</w:t>
      </w:r>
    </w:p>
    <w:p w:rsidR="00AE105C" w:rsidRPr="00AB1DCD" w:rsidRDefault="00AE105C" w:rsidP="00A8324C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Порядка):</w:t>
      </w:r>
    </w:p>
    <w:p w:rsidR="00612412" w:rsidRPr="00AB1DCD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r w:rsidRPr="00AB1DCD">
        <w:rPr>
          <w:rFonts w:ascii="Times New Roman" w:hAnsi="Times New Roman" w:cs="Times New Roman"/>
          <w:sz w:val="24"/>
          <w:szCs w:val="24"/>
        </w:rPr>
        <w:t>-</w:t>
      </w:r>
      <w:r w:rsidR="00612412" w:rsidRPr="00AB1DCD">
        <w:rPr>
          <w:rFonts w:ascii="Times New Roman" w:hAnsi="Times New Roman" w:cs="Times New Roman"/>
          <w:sz w:val="24"/>
          <w:szCs w:val="24"/>
        </w:rPr>
        <w:t xml:space="preserve"> в течение семи рабочих дней, следующих за датой окончания приема заявок и документов от субъектов предпринимательской деятельности</w:t>
      </w:r>
      <w:r w:rsidR="0095571A" w:rsidRPr="00AB1DCD">
        <w:rPr>
          <w:rFonts w:ascii="Times New Roman" w:hAnsi="Times New Roman" w:cs="Times New Roman"/>
          <w:sz w:val="24"/>
          <w:szCs w:val="24"/>
        </w:rPr>
        <w:t xml:space="preserve"> (дата окончания приема заявок: 17-30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532487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="0095571A" w:rsidRPr="00AB1D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77CB" w:rsidRPr="00AB1DCD">
        <w:rPr>
          <w:rFonts w:ascii="Times New Roman" w:hAnsi="Times New Roman" w:cs="Times New Roman"/>
          <w:sz w:val="24"/>
          <w:szCs w:val="24"/>
        </w:rPr>
        <w:t>)</w:t>
      </w:r>
      <w:r w:rsidR="00612412" w:rsidRPr="00AB1DCD">
        <w:rPr>
          <w:rFonts w:ascii="Times New Roman" w:hAnsi="Times New Roman" w:cs="Times New Roman"/>
          <w:sz w:val="24"/>
          <w:szCs w:val="24"/>
        </w:rPr>
        <w:t>:</w:t>
      </w:r>
    </w:p>
    <w:p w:rsidR="00612412" w:rsidRPr="00AB1DCD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1)</w:t>
      </w:r>
      <w:r w:rsidR="00612412" w:rsidRPr="00AB1DCD">
        <w:rPr>
          <w:rFonts w:ascii="Times New Roman" w:hAnsi="Times New Roman" w:cs="Times New Roman"/>
          <w:sz w:val="24"/>
          <w:szCs w:val="24"/>
        </w:rPr>
        <w:t xml:space="preserve">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субсидиях оказанной финансовой поддержке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проверяет в отношении субъекта предпринимательской деятельности: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:rsidR="00612412" w:rsidRPr="00AB1DCD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наличие (отсутствие) сведений в государственном реестре ломбардов на официальном сайте Банка России в сети «Интернет» (только в отношении субъекта предпринимательской деятельности,</w:t>
      </w:r>
      <w:r w:rsidR="002828DE" w:rsidRPr="00AB1DCD">
        <w:rPr>
          <w:rFonts w:ascii="Times New Roman" w:hAnsi="Times New Roman" w:cs="Times New Roman"/>
          <w:sz w:val="24"/>
          <w:szCs w:val="24"/>
        </w:rPr>
        <w:t xml:space="preserve"> являющегося юридическим лицом).</w:t>
      </w:r>
    </w:p>
    <w:p w:rsidR="002A5357" w:rsidRPr="00AB1DCD" w:rsidRDefault="002A5357" w:rsidP="002828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B8" w:rsidRPr="00AB1DCD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>2.</w:t>
      </w:r>
      <w:r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AB1DCD">
        <w:rPr>
          <w:rFonts w:ascii="Times New Roman" w:hAnsi="Times New Roman" w:cs="Times New Roman"/>
          <w:sz w:val="24"/>
          <w:szCs w:val="24"/>
        </w:rPr>
        <w:t xml:space="preserve">Департамент в течение 20 рабочих дней с даты окончания приема заявок (дата окончания приема заявок: 17-30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532487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="00E65CB8" w:rsidRPr="00AB1DCD">
        <w:rPr>
          <w:rFonts w:ascii="Times New Roman" w:hAnsi="Times New Roman" w:cs="Times New Roman"/>
          <w:sz w:val="24"/>
          <w:szCs w:val="24"/>
        </w:rPr>
        <w:t xml:space="preserve">) </w:t>
      </w:r>
      <w:r w:rsidR="00E65CB8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2.12 Порядка)</w:t>
      </w:r>
      <w:r w:rsidR="00E65CB8" w:rsidRPr="00AB1DCD">
        <w:rPr>
          <w:rFonts w:ascii="Times New Roman" w:hAnsi="Times New Roman" w:cs="Times New Roman"/>
          <w:sz w:val="24"/>
          <w:szCs w:val="24"/>
        </w:rPr>
        <w:t>: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абзаце втором подпункта 1 (по направлению 1) пункта 1.5 Порядка, на основании сведений, указанных в абзаце втором подпункта 1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абзаце третьем подпункта 1 пункта 1.5 Порядка (по направлению 1), на основании документов, имеющихся в Департаменте;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абзацах втором - семнадцатом подпункта 2 пункта 1.5 Порядка (по направлению 2), на основании сведений, указанных в абзаце втором подпункта 1 пункта 2.9 Порядка, на основании заявки и документов, заявки и документов, поступивших от субъекта предпринимательской деятельности в соответствии с пунктом 2.4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абзацах восемнадцатом - двадцать втором подпункта 2 пункта 1.5 Порядка (по направлению 2), на основании документов, указанных в пунктах 1.4, 2.3 таблицы, утвержденной приложением 3 к Порядку;</w:t>
      </w:r>
    </w:p>
    <w:p w:rsidR="003C46D7" w:rsidRPr="00AB1DCD" w:rsidRDefault="003C46D7" w:rsidP="003C46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 xml:space="preserve">в абзацах двадцать третьем - тридцатом подпункта 2 пункта 1.5 раздела 1 настоящего Порядка (по направлению 2), на основании документов, указанных в пунктах 1.7, </w:t>
      </w:r>
      <w:hyperlink r:id="rId12" w:history="1">
        <w:r w:rsidRPr="00AB1DCD">
          <w:rPr>
            <w:rFonts w:eastAsiaTheme="minorHAnsi"/>
            <w:lang w:eastAsia="en-US"/>
          </w:rPr>
          <w:t>1.8</w:t>
        </w:r>
      </w:hyperlink>
      <w:r w:rsidRPr="00AB1DCD">
        <w:rPr>
          <w:rFonts w:eastAsiaTheme="minorHAnsi"/>
          <w:lang w:eastAsia="en-US"/>
        </w:rPr>
        <w:t xml:space="preserve">, </w:t>
      </w:r>
      <w:hyperlink r:id="rId13" w:history="1">
        <w:r w:rsidRPr="00AB1DCD">
          <w:rPr>
            <w:rFonts w:eastAsiaTheme="minorHAnsi"/>
            <w:lang w:eastAsia="en-US"/>
          </w:rPr>
          <w:t>2.6</w:t>
        </w:r>
      </w:hyperlink>
      <w:r w:rsidRPr="00AB1DCD">
        <w:rPr>
          <w:rFonts w:eastAsiaTheme="minorHAnsi"/>
          <w:lang w:eastAsia="en-US"/>
        </w:rPr>
        <w:t xml:space="preserve">, </w:t>
      </w:r>
      <w:hyperlink r:id="rId14" w:history="1">
        <w:r w:rsidRPr="00AB1DCD">
          <w:rPr>
            <w:rFonts w:eastAsiaTheme="minorHAnsi"/>
            <w:lang w:eastAsia="en-US"/>
          </w:rPr>
          <w:t>2.7</w:t>
        </w:r>
      </w:hyperlink>
      <w:r w:rsidRPr="00AB1DCD">
        <w:rPr>
          <w:rFonts w:eastAsiaTheme="minorHAnsi"/>
          <w:lang w:eastAsia="en-US"/>
        </w:rPr>
        <w:t xml:space="preserve"> таблицы, утвержденной приложением 3 к настоящему Порядку;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подпункте 1 пункта 2.2 Порядка (по направлениям 1 и 2), на основании сведений, указанных в абзаце втором подпункта 1, в абзаце втором подпункта 2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подпункте 2 пункта 2.2 Порядка (по направлениям 1 и 2), на основании сведений, указанных в абзаце втором подпункта 1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lastRenderedPageBreak/>
        <w:t>в подпункте 3 пункта 2.2 Порядка (по направлениям 1 и 2), на основании сведений, указанных в абзаце пятом подпункта 1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подпункте 1 пункта 2.3 Порядка (по направлениям 1 и 2), на основании сведений, указанных в абзаце втором подпункта 1, в абзаце третьем подпункта 2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подпункте 2 пункта 2.3 Порядка (по направлениям 1 и 2), на основании сведений, указанных в абзаце втором подпункта 1 пункта 2.9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подпункте 3 пункта 2.3 Порядка (по направлениям 1 и 2), на основании сведений, указанных в абзаце втором и третьем подпункта 1 пункта 2.9 Порядка;</w:t>
      </w:r>
    </w:p>
    <w:p w:rsidR="002828DE" w:rsidRPr="00AB1DCD" w:rsidRDefault="002828DE" w:rsidP="002828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 xml:space="preserve">в </w:t>
      </w:r>
      <w:hyperlink r:id="rId15" w:history="1">
        <w:r w:rsidRPr="00AB1DCD">
          <w:rPr>
            <w:rFonts w:eastAsiaTheme="minorHAnsi"/>
            <w:lang w:eastAsia="en-US"/>
          </w:rPr>
          <w:t>подпункте 4 пункта 2.3</w:t>
        </w:r>
      </w:hyperlink>
      <w:r w:rsidRPr="00AB1DCD">
        <w:rPr>
          <w:rFonts w:eastAsiaTheme="minorHAnsi"/>
          <w:lang w:eastAsia="en-US"/>
        </w:rPr>
        <w:t xml:space="preserve"> Порядка (по направлениям 1 и 2), на основании сведений, указанных в </w:t>
      </w:r>
      <w:hyperlink r:id="rId16" w:history="1">
        <w:r w:rsidRPr="00AB1DCD">
          <w:rPr>
            <w:rFonts w:eastAsiaTheme="minorHAnsi"/>
            <w:lang w:eastAsia="en-US"/>
          </w:rPr>
          <w:t>абзаце третьем подпункта 1</w:t>
        </w:r>
      </w:hyperlink>
      <w:r w:rsidRPr="00AB1DCD">
        <w:rPr>
          <w:rFonts w:eastAsiaTheme="minorHAnsi"/>
          <w:lang w:eastAsia="en-US"/>
        </w:rPr>
        <w:t xml:space="preserve">, в </w:t>
      </w:r>
      <w:hyperlink r:id="rId17" w:history="1">
        <w:r w:rsidRPr="00AB1DCD">
          <w:rPr>
            <w:rFonts w:eastAsiaTheme="minorHAnsi"/>
            <w:lang w:eastAsia="en-US"/>
          </w:rPr>
          <w:t>абзаце третьем подпункта 2 пункта 2.4</w:t>
        </w:r>
      </w:hyperlink>
      <w:r w:rsidRPr="00AB1DCD">
        <w:rPr>
          <w:rFonts w:eastAsiaTheme="minorHAnsi"/>
          <w:lang w:eastAsia="en-US"/>
        </w:rPr>
        <w:t xml:space="preserve"> Порядка;</w:t>
      </w:r>
    </w:p>
    <w:p w:rsidR="00532487" w:rsidRPr="00AB1DCD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AB1DCD">
        <w:t>в пунктах 2.4, 2.5 Порядка (по направлениям 1 и 2), на основании заявки и документов, поступивших от субъекта предпринимательской деятельности в соответствии с пунктом 2.4 Порядка;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принимает одно из следующих решений, оформленное приказом Департамента: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.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4FC" w:rsidRPr="00AB1DCD" w:rsidRDefault="00272DA4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</w:t>
      </w:r>
      <w:r w:rsidRPr="00AB1DCD">
        <w:rPr>
          <w:rFonts w:ascii="Times New Roman" w:hAnsi="Times New Roman" w:cs="Times New Roman"/>
          <w:sz w:val="24"/>
          <w:szCs w:val="24"/>
        </w:rPr>
        <w:t xml:space="preserve"> - </w:t>
      </w:r>
      <w:r w:rsidR="00B704FC" w:rsidRPr="00AB1DCD">
        <w:rPr>
          <w:rFonts w:ascii="Times New Roman" w:hAnsi="Times New Roman" w:cs="Times New Roman"/>
          <w:sz w:val="24"/>
          <w:szCs w:val="24"/>
        </w:rPr>
        <w:t xml:space="preserve">размер субсидии субъекту предпринимательской деятельности в соответствии с </w:t>
      </w:r>
      <w:hyperlink r:id="rId18" w:history="1">
        <w:r w:rsidR="00B704FC" w:rsidRPr="00AB1DCD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2.12</w:t>
        </w:r>
      </w:hyperlink>
      <w:r w:rsidR="00B704FC" w:rsidRPr="00AB1DCD">
        <w:rPr>
          <w:rFonts w:ascii="Times New Roman" w:hAnsi="Times New Roman" w:cs="Times New Roman"/>
          <w:sz w:val="24"/>
          <w:szCs w:val="24"/>
        </w:rPr>
        <w:t xml:space="preserve"> Порядка определяется: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1) размер субсидии (С1),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(С2) по уплате процентов, начисленных по кредитному договору до 1 апреля 2020 года, предоставляется из расчета процентной ставки по кредитному договору, но не более 70 процентов от суммы уплаченных процентов.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B704FC" w:rsidRPr="00AB1DCD" w:rsidRDefault="00B704FC" w:rsidP="00B704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noProof/>
          <w:position w:val="-12"/>
        </w:rPr>
        <w:drawing>
          <wp:inline distT="0" distB="0" distL="0" distR="0" wp14:anchorId="4FF1B997" wp14:editId="0769C427">
            <wp:extent cx="4214495" cy="309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С1 &lt;= 70% x С%,</w:t>
      </w:r>
    </w:p>
    <w:p w:rsidR="00B704FC" w:rsidRPr="00AB1DCD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noProof/>
          <w:position w:val="-12"/>
        </w:rPr>
        <w:drawing>
          <wp:inline distT="0" distB="0" distL="0" distR="0" wp14:anchorId="2480BACC" wp14:editId="798AED03">
            <wp:extent cx="3323590" cy="309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С2 &lt;= 70% x С%,</w:t>
      </w:r>
    </w:p>
    <w:p w:rsidR="00B704FC" w:rsidRPr="00AB1DCD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где: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размер субсидии (С1), предоставляемой по уплате процентов, начисленных по 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(С2)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B704FC" w:rsidRPr="00AB1DCD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noProof/>
          <w:position w:val="-12"/>
        </w:rPr>
        <w:drawing>
          <wp:inline distT="0" distB="0" distL="0" distR="0" wp14:anchorId="183CA650" wp14:editId="69C50C3F">
            <wp:extent cx="3506470" cy="30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С1 &lt;= 90% x С%,</w:t>
      </w:r>
    </w:p>
    <w:p w:rsidR="00B704FC" w:rsidRPr="00AB1DCD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noProof/>
          <w:position w:val="-12"/>
        </w:rPr>
        <w:drawing>
          <wp:inline distT="0" distB="0" distL="0" distR="0" wp14:anchorId="40676010" wp14:editId="58DD2186">
            <wp:extent cx="3323590" cy="30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AB1DCD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С2 &lt;= 90% x С%,</w:t>
      </w:r>
    </w:p>
    <w:p w:rsidR="00B704FC" w:rsidRPr="00AB1DCD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AB1DCD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rFonts w:eastAsiaTheme="minorHAnsi"/>
          <w:lang w:eastAsia="en-US"/>
        </w:rPr>
        <w:t>где: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DCD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AB1DCD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П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AB1DCD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272DA4" w:rsidRPr="00AB1DCD" w:rsidRDefault="00272DA4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B8" w:rsidRPr="00AB1DCD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AB1DCD">
        <w:rPr>
          <w:rFonts w:ascii="Times New Roman" w:hAnsi="Times New Roman" w:cs="Times New Roman"/>
          <w:b/>
          <w:sz w:val="24"/>
          <w:szCs w:val="24"/>
        </w:rPr>
        <w:t>3.</w:t>
      </w:r>
      <w:r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AB1DCD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и документов субъекта предпринимательской </w:t>
      </w:r>
      <w:r w:rsidR="00E65CB8" w:rsidRPr="00AB1DCD">
        <w:rPr>
          <w:rFonts w:ascii="Times New Roman" w:hAnsi="Times New Roman" w:cs="Times New Roman"/>
          <w:sz w:val="24"/>
          <w:szCs w:val="24"/>
        </w:rPr>
        <w:lastRenderedPageBreak/>
        <w:t>деятельности на стадии рассмотрения и оценки заявок и отказа в предоставлении субсидии являются</w:t>
      </w:r>
      <w:r w:rsidR="00DF213A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DF213A" w:rsidRPr="00AB1DCD">
        <w:rPr>
          <w:rFonts w:ascii="Times New Roman" w:hAnsi="Times New Roman" w:cs="Times New Roman"/>
          <w:i/>
          <w:sz w:val="24"/>
          <w:szCs w:val="24"/>
        </w:rPr>
        <w:t>(</w:t>
      </w:r>
      <w:r w:rsidR="00DF213A" w:rsidRPr="00AB1DCD">
        <w:rPr>
          <w:rFonts w:ascii="Times New Roman" w:hAnsi="Times New Roman" w:cs="Times New Roman"/>
          <w:i/>
          <w:sz w:val="24"/>
          <w:szCs w:val="24"/>
          <w:u w:val="single"/>
        </w:rPr>
        <w:t>пункт 2.13 Порядка)</w:t>
      </w:r>
      <w:r w:rsidR="00E65CB8" w:rsidRPr="00AB1DCD">
        <w:rPr>
          <w:rFonts w:ascii="Times New Roman" w:hAnsi="Times New Roman" w:cs="Times New Roman"/>
          <w:sz w:val="24"/>
          <w:szCs w:val="24"/>
        </w:rPr>
        <w:t>: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1) несоответствие субъекта предпринимательской деятельности требованиям, установленным в пунктах 2.2, 2.3 </w:t>
      </w:r>
      <w:r w:rsidR="00C23DF4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2) несоответствие субъекта предпринимательской деятельности категории участников отбора, установленной пунктом 1.5 Порядка;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C23DF4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AB5043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;</w:t>
      </w:r>
    </w:p>
    <w:p w:rsidR="00E65CB8" w:rsidRPr="00AB1DCD" w:rsidRDefault="00E65CB8" w:rsidP="002828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6) подача субъектом предпринимательской деятельности заявки после даты и (или) времени, определенных для подачи заявок;</w:t>
      </w:r>
    </w:p>
    <w:p w:rsidR="00E65CB8" w:rsidRPr="00AB1DCD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предпринимательской деятельности документах, указанных в пункте 2.4 </w:t>
      </w:r>
      <w:r w:rsidR="00AB5043" w:rsidRPr="00AB1DCD">
        <w:rPr>
          <w:rFonts w:ascii="Times New Roman" w:hAnsi="Times New Roman" w:cs="Times New Roman"/>
          <w:sz w:val="24"/>
          <w:szCs w:val="24"/>
        </w:rPr>
        <w:t>Порядка</w:t>
      </w:r>
      <w:r w:rsidRPr="00AB1DCD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12412" w:rsidRPr="00AB1DCD" w:rsidRDefault="00612412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85F0D" w:rsidRPr="00AB1DCD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6" w:name="Par0"/>
      <w:bookmarkEnd w:id="6"/>
      <w:r w:rsidRPr="00AB1DCD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DD2B37" w:rsidRPr="00AB1DCD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650D46" w:rsidRPr="00AB1DCD">
        <w:rPr>
          <w:rFonts w:ascii="Times New Roman" w:hAnsi="Times New Roman" w:cs="Times New Roman"/>
          <w:sz w:val="24"/>
          <w:szCs w:val="24"/>
        </w:rPr>
        <w:t>D.Pushaev@depfin.chukotka-gov.ru</w:t>
      </w:r>
      <w:r w:rsidRPr="00AB1DCD">
        <w:rPr>
          <w:rFonts w:ascii="Times New Roman" w:hAnsi="Times New Roman" w:cs="Times New Roman"/>
          <w:sz w:val="24"/>
          <w:szCs w:val="24"/>
        </w:rPr>
        <w:t xml:space="preserve">, в срок не позднее чем за пять дней до даты окончания приема заявок </w:t>
      </w:r>
      <w:r w:rsidRPr="00AB1DCD">
        <w:rPr>
          <w:rFonts w:ascii="Times New Roman" w:hAnsi="Times New Roman" w:cs="Times New Roman"/>
          <w:bCs/>
          <w:sz w:val="24"/>
          <w:szCs w:val="24"/>
        </w:rPr>
        <w:t xml:space="preserve">(дата и время </w:t>
      </w:r>
      <w:r w:rsidRPr="00AB1DCD">
        <w:rPr>
          <w:rFonts w:ascii="Times New Roman" w:hAnsi="Times New Roman" w:cs="Times New Roman"/>
          <w:sz w:val="24"/>
          <w:szCs w:val="24"/>
        </w:rPr>
        <w:t xml:space="preserve">окончания приема заявок – 17.30 часов местного времени </w:t>
      </w:r>
      <w:r w:rsidR="00650D46" w:rsidRPr="00AB1DCD">
        <w:rPr>
          <w:rFonts w:ascii="Times New Roman" w:hAnsi="Times New Roman" w:cs="Times New Roman"/>
          <w:sz w:val="24"/>
          <w:szCs w:val="24"/>
        </w:rPr>
        <w:t>09 октября</w:t>
      </w:r>
      <w:r w:rsidR="00A44C8D" w:rsidRPr="00AB1DCD">
        <w:rPr>
          <w:rFonts w:ascii="Times New Roman" w:hAnsi="Times New Roman" w:cs="Times New Roman"/>
          <w:sz w:val="24"/>
          <w:szCs w:val="24"/>
        </w:rPr>
        <w:t xml:space="preserve"> 2023</w:t>
      </w:r>
      <w:r w:rsidRPr="00AB1DCD">
        <w:rPr>
          <w:rFonts w:ascii="Times New Roman" w:hAnsi="Times New Roman" w:cs="Times New Roman"/>
          <w:sz w:val="24"/>
          <w:szCs w:val="24"/>
        </w:rPr>
        <w:t xml:space="preserve"> года) и должен содержать адрес электронной почты для направления ответа.</w:t>
      </w:r>
    </w:p>
    <w:p w:rsidR="00DD2B37" w:rsidRPr="00AB1DCD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D2B37" w:rsidRPr="00AB1DCD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</w:t>
      </w:r>
      <w:r w:rsidR="00AC72FA" w:rsidRPr="00AB1DCD">
        <w:rPr>
          <w:rFonts w:ascii="Times New Roman" w:hAnsi="Times New Roman" w:cs="Times New Roman"/>
          <w:sz w:val="24"/>
          <w:szCs w:val="24"/>
        </w:rPr>
        <w:t xml:space="preserve">кому запросу не предоставляются </w:t>
      </w:r>
      <w:r w:rsidR="00AC72FA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2.11 Порядка)</w:t>
      </w:r>
      <w:r w:rsidR="00AC72FA" w:rsidRPr="00AB1DCD">
        <w:rPr>
          <w:rFonts w:ascii="Times New Roman" w:hAnsi="Times New Roman" w:cs="Times New Roman"/>
          <w:sz w:val="24"/>
          <w:szCs w:val="24"/>
        </w:rPr>
        <w:t>.</w:t>
      </w:r>
    </w:p>
    <w:p w:rsidR="00DD2B37" w:rsidRPr="00AB1DCD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AB1DCD" w:rsidRDefault="00285F0D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285F0D" w:rsidRPr="00AB1DCD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285F0D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285F0D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3.3 Порядка)</w:t>
      </w:r>
      <w:r w:rsidR="00285F0D" w:rsidRPr="00AB1DCD">
        <w:rPr>
          <w:rFonts w:ascii="Times New Roman" w:hAnsi="Times New Roman" w:cs="Times New Roman"/>
          <w:i/>
          <w:sz w:val="24"/>
          <w:szCs w:val="24"/>
        </w:rPr>
        <w:t>.</w:t>
      </w:r>
    </w:p>
    <w:p w:rsidR="00285F0D" w:rsidRPr="00AB1DCD" w:rsidRDefault="00285F0D" w:rsidP="002828DE">
      <w:pPr>
        <w:autoSpaceDE w:val="0"/>
        <w:autoSpaceDN w:val="0"/>
        <w:adjustRightInd w:val="0"/>
        <w:ind w:firstLine="709"/>
        <w:jc w:val="both"/>
      </w:pPr>
    </w:p>
    <w:p w:rsidR="00285F0D" w:rsidRPr="00AB1DCD" w:rsidRDefault="00285F0D" w:rsidP="002828D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B1DCD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7B16C5" w:rsidRPr="00AB1DCD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CD">
        <w:rPr>
          <w:rFonts w:ascii="Times New Roman" w:hAnsi="Times New Roman" w:cs="Times New Roman"/>
          <w:sz w:val="24"/>
          <w:szCs w:val="24"/>
        </w:rPr>
        <w:t xml:space="preserve">В случае не 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</w:t>
      </w:r>
      <w:r w:rsidRPr="00AB1DCD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 признается уклонившимся от подписания Соглашения</w:t>
      </w:r>
      <w:r w:rsidR="00AC72FA" w:rsidRPr="00AB1DCD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AB1DCD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Pr="00AB1DCD">
        <w:rPr>
          <w:rFonts w:ascii="Times New Roman" w:hAnsi="Times New Roman" w:cs="Times New Roman"/>
          <w:sz w:val="24"/>
          <w:szCs w:val="24"/>
        </w:rPr>
        <w:t>.</w:t>
      </w:r>
    </w:p>
    <w:p w:rsidR="00285F0D" w:rsidRPr="00AB1DCD" w:rsidRDefault="00285F0D" w:rsidP="002828DE">
      <w:pPr>
        <w:autoSpaceDE w:val="0"/>
        <w:autoSpaceDN w:val="0"/>
        <w:adjustRightInd w:val="0"/>
        <w:ind w:firstLine="709"/>
        <w:jc w:val="both"/>
      </w:pPr>
    </w:p>
    <w:p w:rsidR="00285F0D" w:rsidRPr="00AB1DCD" w:rsidRDefault="00285F0D" w:rsidP="00ED5D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1DCD">
        <w:rPr>
          <w:b/>
        </w:rPr>
        <w:t>Информация о результатах рассмотрения заявок</w:t>
      </w:r>
      <w:r w:rsidRPr="00AB1DCD">
        <w:t xml:space="preserve"> </w:t>
      </w:r>
      <w:r w:rsidRPr="00AB1DCD">
        <w:rPr>
          <w:b/>
        </w:rPr>
        <w:t>и документов</w:t>
      </w:r>
      <w:r w:rsidR="001C696D" w:rsidRPr="00AB1DCD">
        <w:t xml:space="preserve"> размещается</w:t>
      </w:r>
      <w:r w:rsidR="00970C40" w:rsidRPr="00AB1DCD">
        <w:t xml:space="preserve"> </w:t>
      </w:r>
      <w:r w:rsidRPr="00AB1DCD">
        <w:t xml:space="preserve">Департаментом на Едином портале бюджетной системы Российской Федерации и на официальном сайте </w:t>
      </w:r>
      <w:r w:rsidR="00ED5DB9" w:rsidRPr="00AB1DCD">
        <w:t xml:space="preserve">Департамента </w:t>
      </w:r>
      <w:r w:rsidRPr="00AB1DCD">
        <w:t>Чукотского автономного округа (</w:t>
      </w:r>
      <w:r w:rsidR="00A44C8D" w:rsidRPr="00AB1DCD">
        <w:rPr>
          <w:rFonts w:eastAsiaTheme="minorHAnsi"/>
          <w:lang w:eastAsia="en-US"/>
        </w:rPr>
        <w:t>https://чукотка.рф/depfin</w:t>
      </w:r>
      <w:r w:rsidRPr="00AB1DCD">
        <w:t xml:space="preserve">) в сети «Интернет» не позднее 14-го календарного дня, следующего за днем принятия решения, указанного в </w:t>
      </w:r>
      <w:r w:rsidR="00ED5DB9" w:rsidRPr="00AB1DCD">
        <w:t xml:space="preserve">подпункте 2 пункта 2.12 </w:t>
      </w:r>
      <w:r w:rsidRPr="00AB1DCD">
        <w:t>Порядка.</w:t>
      </w:r>
    </w:p>
    <w:p w:rsidR="0067668F" w:rsidRPr="00AB1DCD" w:rsidRDefault="0067668F" w:rsidP="002828DE">
      <w:pPr>
        <w:ind w:firstLine="709"/>
      </w:pPr>
    </w:p>
    <w:sectPr w:rsidR="0067668F" w:rsidRPr="00AB1DCD" w:rsidSect="009A2D8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0"/>
    <w:rsid w:val="000E6239"/>
    <w:rsid w:val="0010000A"/>
    <w:rsid w:val="00101991"/>
    <w:rsid w:val="001648A9"/>
    <w:rsid w:val="001B028C"/>
    <w:rsid w:val="001B3BC2"/>
    <w:rsid w:val="001B456E"/>
    <w:rsid w:val="001B785C"/>
    <w:rsid w:val="001C696D"/>
    <w:rsid w:val="00212994"/>
    <w:rsid w:val="00271C60"/>
    <w:rsid w:val="00272DA4"/>
    <w:rsid w:val="002828DE"/>
    <w:rsid w:val="00283A2B"/>
    <w:rsid w:val="00285F0D"/>
    <w:rsid w:val="002954E1"/>
    <w:rsid w:val="002A5357"/>
    <w:rsid w:val="00305B91"/>
    <w:rsid w:val="003223F4"/>
    <w:rsid w:val="00327103"/>
    <w:rsid w:val="003978EE"/>
    <w:rsid w:val="003C46D7"/>
    <w:rsid w:val="0040147E"/>
    <w:rsid w:val="00492A02"/>
    <w:rsid w:val="004D058B"/>
    <w:rsid w:val="004D3B81"/>
    <w:rsid w:val="004D6682"/>
    <w:rsid w:val="00522AE9"/>
    <w:rsid w:val="00532487"/>
    <w:rsid w:val="0054044E"/>
    <w:rsid w:val="005577CB"/>
    <w:rsid w:val="005A6826"/>
    <w:rsid w:val="005C62BD"/>
    <w:rsid w:val="005E15FC"/>
    <w:rsid w:val="00612412"/>
    <w:rsid w:val="00616BDE"/>
    <w:rsid w:val="00633B61"/>
    <w:rsid w:val="00650D46"/>
    <w:rsid w:val="0067668F"/>
    <w:rsid w:val="0068516D"/>
    <w:rsid w:val="006E1249"/>
    <w:rsid w:val="007247EA"/>
    <w:rsid w:val="00765C0A"/>
    <w:rsid w:val="00782335"/>
    <w:rsid w:val="007B16C5"/>
    <w:rsid w:val="007C09B2"/>
    <w:rsid w:val="007E1D0C"/>
    <w:rsid w:val="007E4FDA"/>
    <w:rsid w:val="008C74B4"/>
    <w:rsid w:val="0095571A"/>
    <w:rsid w:val="00970C40"/>
    <w:rsid w:val="009A2D84"/>
    <w:rsid w:val="009D422B"/>
    <w:rsid w:val="009F48A3"/>
    <w:rsid w:val="00A44C8D"/>
    <w:rsid w:val="00A8324C"/>
    <w:rsid w:val="00AB1DCD"/>
    <w:rsid w:val="00AB5043"/>
    <w:rsid w:val="00AB630A"/>
    <w:rsid w:val="00AC72FA"/>
    <w:rsid w:val="00AD0A04"/>
    <w:rsid w:val="00AE105C"/>
    <w:rsid w:val="00AE6E80"/>
    <w:rsid w:val="00B11673"/>
    <w:rsid w:val="00B14A53"/>
    <w:rsid w:val="00B27BA9"/>
    <w:rsid w:val="00B34877"/>
    <w:rsid w:val="00B704FC"/>
    <w:rsid w:val="00BA5DA3"/>
    <w:rsid w:val="00C23624"/>
    <w:rsid w:val="00C23DF4"/>
    <w:rsid w:val="00C92A08"/>
    <w:rsid w:val="00D22A10"/>
    <w:rsid w:val="00D56B0F"/>
    <w:rsid w:val="00DA454D"/>
    <w:rsid w:val="00DD2B37"/>
    <w:rsid w:val="00DE1409"/>
    <w:rsid w:val="00DF213A"/>
    <w:rsid w:val="00E209B6"/>
    <w:rsid w:val="00E220D4"/>
    <w:rsid w:val="00E3001C"/>
    <w:rsid w:val="00E636CC"/>
    <w:rsid w:val="00E65CB8"/>
    <w:rsid w:val="00ED5DB9"/>
    <w:rsid w:val="00ED68A9"/>
    <w:rsid w:val="00EF792B"/>
    <w:rsid w:val="00F63FF6"/>
    <w:rsid w:val="00FB580F"/>
    <w:rsid w:val="00FC48C5"/>
    <w:rsid w:val="00FE0D33"/>
    <w:rsid w:val="00FE0EE3"/>
    <w:rsid w:val="00FE2DBE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B2F7446B0AAC3FCE5C8D09715555BEEE4CBA28D7141B254DA4D841D31C758D29E394E5ED591118194FCDCC21BDCH" TargetMode="External"/><Relationship Id="rId13" Type="http://schemas.openxmlformats.org/officeDocument/2006/relationships/hyperlink" Target="consultantplus://offline/ref=A410D2CDAE0D07985189BDC6CF1C083066DBACF6672B0F80435659C04E261DDC162D01F51CCEED5DAF608FE0070E02B3345E59468EFEAECEF76142AEH0H" TargetMode="External"/><Relationship Id="rId18" Type="http://schemas.openxmlformats.org/officeDocument/2006/relationships/hyperlink" Target="consultantplus://offline/ref=57E780DA2BC4CC2331D6C1C1B19898E8A2FFF4D6421EED3D8DADD78E60AC1FC28B6899F4384F5CB9832915D540757CC74F9F435EB0A2484CBDEE8FW2Y7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A82E397A526469B196CD6FBFFD1E7F5034179A460FE4D02078E2C9A13977FD5A8F1E15B47ADEB7CBD996058EA7C91EDB54688A689A9898CA65CAD2K6G3G" TargetMode="External"/><Relationship Id="rId12" Type="http://schemas.openxmlformats.org/officeDocument/2006/relationships/hyperlink" Target="consultantplus://offline/ref=A410D2CDAE0D07985189BDC6CF1C083066DBACF6672B0F80435659C04E261DDC162D01F51CCEED5DAF608EE5070E02B3345E59468EFEAECEF76142AEH0H" TargetMode="External"/><Relationship Id="rId17" Type="http://schemas.openxmlformats.org/officeDocument/2006/relationships/hyperlink" Target="consultantplus://offline/ref=0D669DFC8C18E0788DDEE348789C3EB3DAE30D44261C001E500292BD51C7064CA27C746EE67AD88EC8D2329705966577AFA7E364E882C7728E618FzCS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69DFC8C18E0788DDEE348789C3EB3DAE30D44261C001E500292BD51C7064CA27C746EE67AD88EC8D2329305966577AFA7E364E882C7728E618FzCS9H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invest-chukotka.ru/maloe-i-srednee-predprinimatelstvo/podderzhka-msp/entrepreneurs-financial-support/investiczionnyie-czeli" TargetMode="External"/><Relationship Id="rId11" Type="http://schemas.openxmlformats.org/officeDocument/2006/relationships/hyperlink" Target="consultantplus://offline/ref=37A10644B6E5B6BFB74B61FA9B2CE9E11C03B0F27DB3243BD63E97EF93A9C09478767533FEE72D0E493725CDFEE2AC0E8779AFDCD6388204FF4C00X1o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669DFC8C18E0788DDEE348789C3EB3DAE30D44261C001E500292BD51C7064CA27C746EE67AD88EC8D2339805966577AFA7E364E882C7728E618FzCS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A10644B6E5B6BFB74B61FA9B2CE9E11C03B0F27DB3243BD63E97EF93A9C09478767533FEE72D0E493725C8FEE2AC0E8779AFDCD6388204FF4C00X1oAH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B2F7446B0AAC3FCE5C8D09715555BEEE4CBA28D7141B254DA4D841D31C758D29E394E5ED591118194FCDCC21BDCH" TargetMode="External"/><Relationship Id="rId14" Type="http://schemas.openxmlformats.org/officeDocument/2006/relationships/hyperlink" Target="consultantplus://offline/ref=A410D2CDAE0D07985189BDC6CF1C083066DBACF6672B0F80435659C04E261DDC162D01F51CCEED5DAF608FE2070E02B3345E59468EFEAECEF76142AEH0H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6131</Words>
  <Characters>34947</Characters>
  <Application>Microsoft Office Word</Application>
  <DocSecurity>4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Пушаев Джангр Петрович</cp:lastModifiedBy>
  <cp:revision>2</cp:revision>
  <dcterms:created xsi:type="dcterms:W3CDTF">2023-09-13T04:31:00Z</dcterms:created>
  <dcterms:modified xsi:type="dcterms:W3CDTF">2023-09-13T04:31:00Z</dcterms:modified>
</cp:coreProperties>
</file>