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EF" w:rsidRPr="00E47980" w:rsidRDefault="00AD2AEF" w:rsidP="003F0F40">
      <w:pPr>
        <w:jc w:val="center"/>
        <w:rPr>
          <w:b/>
          <w:sz w:val="28"/>
          <w:szCs w:val="28"/>
        </w:rPr>
      </w:pPr>
    </w:p>
    <w:p w:rsidR="00DC6B69" w:rsidRPr="00E47980" w:rsidRDefault="003F0F40" w:rsidP="003F0F40">
      <w:pPr>
        <w:jc w:val="center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ИЗВЕЩЕНИЕ</w:t>
      </w:r>
    </w:p>
    <w:p w:rsidR="003F0F40" w:rsidRPr="00E47980" w:rsidRDefault="003F0F40" w:rsidP="003F0F40">
      <w:pPr>
        <w:jc w:val="center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 xml:space="preserve">о проведении отбора сельскохозяйственных товаропроизводителей </w:t>
      </w:r>
      <w:r w:rsidR="002E24CB" w:rsidRPr="00E47980">
        <w:rPr>
          <w:b/>
          <w:sz w:val="28"/>
          <w:szCs w:val="28"/>
        </w:rPr>
        <w:t xml:space="preserve">(за исключением граждан, ведущих личное подсобное хозяйство) </w:t>
      </w:r>
      <w:r w:rsidRPr="00E47980">
        <w:rPr>
          <w:b/>
          <w:sz w:val="28"/>
          <w:szCs w:val="28"/>
        </w:rPr>
        <w:t xml:space="preserve">для предоставления </w:t>
      </w:r>
      <w:r w:rsidR="002E24CB" w:rsidRPr="00E47980">
        <w:rPr>
          <w:b/>
          <w:sz w:val="28"/>
          <w:szCs w:val="28"/>
        </w:rPr>
        <w:t>в 20</w:t>
      </w:r>
      <w:r w:rsidR="00D24131" w:rsidRPr="00E47980">
        <w:rPr>
          <w:b/>
          <w:sz w:val="28"/>
          <w:szCs w:val="28"/>
        </w:rPr>
        <w:t>20</w:t>
      </w:r>
      <w:r w:rsidR="002E24CB" w:rsidRPr="00E47980">
        <w:rPr>
          <w:b/>
          <w:sz w:val="28"/>
          <w:szCs w:val="28"/>
        </w:rPr>
        <w:t xml:space="preserve"> году </w:t>
      </w:r>
      <w:r w:rsidRPr="00E47980">
        <w:rPr>
          <w:b/>
          <w:sz w:val="28"/>
          <w:szCs w:val="28"/>
        </w:rPr>
        <w:t xml:space="preserve">субсидий на развитие овощеводства закрытого грунта </w:t>
      </w:r>
    </w:p>
    <w:p w:rsidR="00556E17" w:rsidRPr="00E47980" w:rsidRDefault="00556E17" w:rsidP="003F0F40">
      <w:pPr>
        <w:jc w:val="center"/>
        <w:rPr>
          <w:b/>
          <w:sz w:val="28"/>
          <w:szCs w:val="28"/>
        </w:rPr>
      </w:pPr>
    </w:p>
    <w:p w:rsidR="00362E75" w:rsidRPr="00E47980" w:rsidRDefault="00362E75" w:rsidP="001819C8">
      <w:pPr>
        <w:ind w:firstLine="708"/>
        <w:jc w:val="both"/>
        <w:rPr>
          <w:sz w:val="28"/>
          <w:szCs w:val="28"/>
        </w:rPr>
      </w:pPr>
      <w:r w:rsidRPr="00E47980">
        <w:rPr>
          <w:b/>
          <w:sz w:val="28"/>
          <w:szCs w:val="28"/>
        </w:rPr>
        <w:t>Организатор отбора:</w:t>
      </w:r>
      <w:r w:rsidRPr="00E47980">
        <w:rPr>
          <w:sz w:val="28"/>
          <w:szCs w:val="28"/>
        </w:rPr>
        <w:t xml:space="preserve"> Департамент сельского хозяйства и продовольствия Чукотского автономного округа (далее – Департамент).</w:t>
      </w:r>
    </w:p>
    <w:p w:rsidR="00362E75" w:rsidRPr="00E47980" w:rsidRDefault="00362E75" w:rsidP="001819C8">
      <w:pPr>
        <w:ind w:firstLine="708"/>
        <w:jc w:val="both"/>
        <w:rPr>
          <w:sz w:val="28"/>
          <w:szCs w:val="28"/>
        </w:rPr>
      </w:pPr>
      <w:r w:rsidRPr="00E47980">
        <w:rPr>
          <w:b/>
          <w:sz w:val="28"/>
          <w:szCs w:val="28"/>
        </w:rPr>
        <w:t xml:space="preserve">Почтовый адрес: </w:t>
      </w:r>
      <w:r w:rsidRPr="00E47980">
        <w:rPr>
          <w:sz w:val="28"/>
          <w:szCs w:val="28"/>
        </w:rPr>
        <w:t>689000, Чукотский автономный округ, г. Анадырь, ул. Отке, д.4.</w:t>
      </w:r>
    </w:p>
    <w:p w:rsidR="00362E75" w:rsidRPr="00E47980" w:rsidRDefault="00362E75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Контактная информация:</w:t>
      </w:r>
    </w:p>
    <w:p w:rsidR="00362E75" w:rsidRPr="00E47980" w:rsidRDefault="00664AED" w:rsidP="001819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62E75" w:rsidRPr="00E47980">
        <w:rPr>
          <w:sz w:val="28"/>
          <w:szCs w:val="28"/>
        </w:rPr>
        <w:t xml:space="preserve">тдела экономики и государственной поддержки АПК </w:t>
      </w:r>
      <w:r>
        <w:rPr>
          <w:sz w:val="28"/>
          <w:szCs w:val="28"/>
        </w:rPr>
        <w:t>Козий Кристина Сергеевна</w:t>
      </w:r>
      <w:r w:rsidR="00362E75" w:rsidRPr="00E47980">
        <w:rPr>
          <w:sz w:val="28"/>
          <w:szCs w:val="28"/>
        </w:rPr>
        <w:t>, тел. (42722) 6-35-21, кабинет 108.</w:t>
      </w:r>
    </w:p>
    <w:p w:rsidR="00BA09B7" w:rsidRPr="0029460F" w:rsidRDefault="00556E17" w:rsidP="00CB7747">
      <w:pPr>
        <w:ind w:firstLine="708"/>
        <w:jc w:val="both"/>
        <w:rPr>
          <w:b/>
          <w:sz w:val="28"/>
          <w:szCs w:val="28"/>
        </w:rPr>
      </w:pPr>
      <w:r w:rsidRPr="0029460F">
        <w:rPr>
          <w:b/>
          <w:sz w:val="28"/>
          <w:szCs w:val="28"/>
        </w:rPr>
        <w:t>Наименование субсиди</w:t>
      </w:r>
      <w:r w:rsidR="001819C8" w:rsidRPr="0029460F">
        <w:rPr>
          <w:b/>
          <w:sz w:val="28"/>
          <w:szCs w:val="28"/>
        </w:rPr>
        <w:t xml:space="preserve">и: субсидия </w:t>
      </w:r>
      <w:r w:rsidRPr="0029460F">
        <w:rPr>
          <w:b/>
          <w:sz w:val="28"/>
          <w:szCs w:val="28"/>
        </w:rPr>
        <w:t xml:space="preserve">на </w:t>
      </w:r>
      <w:r w:rsidR="0029460F" w:rsidRPr="0029460F">
        <w:rPr>
          <w:b/>
          <w:sz w:val="28"/>
          <w:szCs w:val="28"/>
        </w:rPr>
        <w:t>строительство и (или) реконструкцию теплиц</w:t>
      </w:r>
      <w:r w:rsidR="005B353B" w:rsidRPr="0029460F">
        <w:rPr>
          <w:b/>
          <w:sz w:val="28"/>
          <w:szCs w:val="28"/>
        </w:rPr>
        <w:t>.</w:t>
      </w:r>
    </w:p>
    <w:p w:rsidR="00362E75" w:rsidRPr="00E47980" w:rsidRDefault="00556E17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 xml:space="preserve">Категории Получателей субсидий: </w:t>
      </w:r>
    </w:p>
    <w:p w:rsidR="00362E75" w:rsidRPr="00E47980" w:rsidRDefault="00362E75" w:rsidP="001819C8">
      <w:pPr>
        <w:ind w:firstLine="708"/>
        <w:jc w:val="both"/>
        <w:rPr>
          <w:sz w:val="28"/>
          <w:szCs w:val="28"/>
        </w:rPr>
      </w:pPr>
      <w:proofErr w:type="gramStart"/>
      <w:r w:rsidRPr="00E47980">
        <w:rPr>
          <w:sz w:val="28"/>
          <w:szCs w:val="28"/>
        </w:rPr>
        <w:t>Юридические лица (за исключением государственных (муниципальных) учреждений), индивидуальные предприниматели, крестьянские (фермерские) хозяйства.</w:t>
      </w:r>
      <w:proofErr w:type="gramEnd"/>
    </w:p>
    <w:p w:rsidR="00362E75" w:rsidRPr="00E47980" w:rsidRDefault="00362E75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Критерии отбора</w:t>
      </w:r>
      <w:r w:rsidR="00F51BD2" w:rsidRPr="00E47980">
        <w:rPr>
          <w:b/>
          <w:sz w:val="28"/>
          <w:szCs w:val="28"/>
        </w:rPr>
        <w:t>:</w:t>
      </w:r>
    </w:p>
    <w:p w:rsidR="0029460F" w:rsidRPr="0029460F" w:rsidRDefault="0029460F" w:rsidP="0029460F">
      <w:pPr>
        <w:ind w:firstLine="708"/>
        <w:jc w:val="both"/>
        <w:rPr>
          <w:sz w:val="28"/>
          <w:szCs w:val="28"/>
        </w:rPr>
      </w:pPr>
      <w:bookmarkStart w:id="0" w:name="sub_20101"/>
      <w:r>
        <w:rPr>
          <w:sz w:val="28"/>
          <w:szCs w:val="28"/>
        </w:rPr>
        <w:t>-</w:t>
      </w:r>
      <w:r w:rsidR="00206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9460F">
        <w:rPr>
          <w:sz w:val="28"/>
          <w:szCs w:val="28"/>
        </w:rPr>
        <w:t>наличие на территории Чукотского автономного округа в собственности или в аренде земельного участка;</w:t>
      </w:r>
    </w:p>
    <w:p w:rsidR="0029460F" w:rsidRPr="0029460F" w:rsidRDefault="0029460F" w:rsidP="00294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0F">
        <w:rPr>
          <w:sz w:val="28"/>
          <w:szCs w:val="28"/>
        </w:rPr>
        <w:t>наличие проектно-сметной документации на строительство и (или) реконструкцию теплиц;</w:t>
      </w:r>
    </w:p>
    <w:p w:rsidR="0029460F" w:rsidRPr="0029460F" w:rsidRDefault="0029460F" w:rsidP="00294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0F">
        <w:rPr>
          <w:sz w:val="28"/>
          <w:szCs w:val="28"/>
        </w:rPr>
        <w:t>наличие бизнес-плана, предусматривающего ведение рентабельного производства, увеличение объема реализуемой сельскохозяйственной продукци</w:t>
      </w:r>
      <w:r>
        <w:rPr>
          <w:sz w:val="28"/>
          <w:szCs w:val="28"/>
        </w:rPr>
        <w:t>и и создание новых рабочих мест.</w:t>
      </w:r>
    </w:p>
    <w:p w:rsidR="00C17D30" w:rsidRPr="00E47980" w:rsidRDefault="00D25C19" w:rsidP="001819C8">
      <w:pPr>
        <w:jc w:val="both"/>
        <w:rPr>
          <w:sz w:val="28"/>
          <w:szCs w:val="28"/>
        </w:rPr>
      </w:pPr>
      <w:r w:rsidRPr="00E47980">
        <w:rPr>
          <w:b/>
          <w:sz w:val="28"/>
          <w:szCs w:val="28"/>
        </w:rPr>
        <w:tab/>
      </w:r>
      <w:r w:rsidR="00C17D30" w:rsidRPr="00E47980">
        <w:rPr>
          <w:b/>
          <w:sz w:val="28"/>
          <w:szCs w:val="28"/>
        </w:rPr>
        <w:t>Условия предоставления Субсидии:</w:t>
      </w:r>
      <w:r w:rsidR="00C17D30" w:rsidRPr="00E47980">
        <w:rPr>
          <w:sz w:val="28"/>
          <w:szCs w:val="28"/>
        </w:rPr>
        <w:t xml:space="preserve"> </w:t>
      </w:r>
    </w:p>
    <w:p w:rsidR="000851E0" w:rsidRPr="000851E0" w:rsidRDefault="00C17D30" w:rsidP="000851E0">
      <w:pPr>
        <w:jc w:val="both"/>
        <w:rPr>
          <w:sz w:val="28"/>
          <w:szCs w:val="28"/>
        </w:rPr>
      </w:pPr>
      <w:r w:rsidRPr="000851E0">
        <w:rPr>
          <w:sz w:val="28"/>
          <w:szCs w:val="28"/>
        </w:rPr>
        <w:tab/>
      </w:r>
      <w:bookmarkStart w:id="1" w:name="sub_20104"/>
      <w:bookmarkEnd w:id="0"/>
      <w:r w:rsidR="000851E0" w:rsidRPr="000851E0">
        <w:rPr>
          <w:sz w:val="28"/>
          <w:szCs w:val="28"/>
        </w:rPr>
        <w:t>Требования, которым должны соответствовать Получатели субсидии на дату подачи заявки на участие в отборе:</w:t>
      </w:r>
    </w:p>
    <w:p w:rsidR="000851E0" w:rsidRPr="000851E0" w:rsidRDefault="000851E0" w:rsidP="000851E0">
      <w:pPr>
        <w:ind w:firstLine="708"/>
        <w:jc w:val="both"/>
        <w:rPr>
          <w:sz w:val="28"/>
          <w:szCs w:val="28"/>
        </w:rPr>
      </w:pPr>
      <w:proofErr w:type="gramStart"/>
      <w:r w:rsidRPr="000851E0">
        <w:rPr>
          <w:sz w:val="28"/>
          <w:szCs w:val="28"/>
        </w:rPr>
        <w:t xml:space="preserve">1) отсутствие у Получателя субсидии по состоянию на любую дату в течение периода, равного 20 календарным дням, предшествующего дате подачи заявки на участие в отборе,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5" w:history="1">
        <w:r w:rsidRPr="000851E0">
          <w:rPr>
            <w:rStyle w:val="a4"/>
            <w:rFonts w:cs="Arial"/>
            <w:b w:val="0"/>
            <w:color w:val="auto"/>
            <w:sz w:val="28"/>
            <w:szCs w:val="28"/>
          </w:rPr>
          <w:t>законодательством</w:t>
        </w:r>
      </w:hyperlink>
      <w:r w:rsidRPr="000851E0">
        <w:rPr>
          <w:sz w:val="28"/>
          <w:szCs w:val="28"/>
        </w:rPr>
        <w:t xml:space="preserve"> Российской Федерации о налогах и сборах, превышающей 10 тыс. рублей;</w:t>
      </w:r>
      <w:proofErr w:type="gramEnd"/>
    </w:p>
    <w:p w:rsidR="000851E0" w:rsidRPr="000851E0" w:rsidRDefault="000851E0" w:rsidP="000851E0">
      <w:pPr>
        <w:ind w:firstLine="708"/>
        <w:jc w:val="both"/>
        <w:rPr>
          <w:sz w:val="28"/>
          <w:szCs w:val="28"/>
        </w:rPr>
      </w:pPr>
      <w:bookmarkStart w:id="2" w:name="sub_20102"/>
      <w:r w:rsidRPr="000851E0">
        <w:rPr>
          <w:sz w:val="28"/>
          <w:szCs w:val="28"/>
        </w:rPr>
        <w:t>2) Получатели субсидии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0851E0" w:rsidRPr="000851E0" w:rsidRDefault="000851E0" w:rsidP="000851E0">
      <w:pPr>
        <w:ind w:firstLine="708"/>
        <w:jc w:val="both"/>
        <w:rPr>
          <w:sz w:val="28"/>
          <w:szCs w:val="28"/>
        </w:rPr>
      </w:pPr>
      <w:bookmarkStart w:id="3" w:name="sub_20103"/>
      <w:bookmarkEnd w:id="2"/>
      <w:proofErr w:type="gramStart"/>
      <w:r w:rsidRPr="000851E0">
        <w:rPr>
          <w:sz w:val="28"/>
          <w:szCs w:val="28"/>
        </w:rPr>
        <w:t xml:space="preserve">3) Получатели субсидии не должны являться иностранными юридическими лицами, а также российскими юридическими лицами, в уставном (складочном) </w:t>
      </w:r>
      <w:r w:rsidRPr="000851E0">
        <w:rPr>
          <w:sz w:val="28"/>
          <w:szCs w:val="28"/>
        </w:rPr>
        <w:lastRenderedPageBreak/>
        <w:t>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0851E0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bookmarkEnd w:id="3"/>
    <w:p w:rsidR="00C17D30" w:rsidRPr="00E47980" w:rsidRDefault="00C17D30" w:rsidP="000851E0">
      <w:pPr>
        <w:jc w:val="both"/>
        <w:rPr>
          <w:sz w:val="28"/>
          <w:szCs w:val="28"/>
        </w:rPr>
      </w:pPr>
      <w:r w:rsidRPr="00E47980">
        <w:rPr>
          <w:sz w:val="28"/>
          <w:szCs w:val="28"/>
        </w:rPr>
        <w:tab/>
      </w:r>
      <w:proofErr w:type="gramStart"/>
      <w:r w:rsidRPr="00E47980">
        <w:rPr>
          <w:sz w:val="28"/>
          <w:szCs w:val="28"/>
        </w:rPr>
        <w:t xml:space="preserve">4) </w:t>
      </w:r>
      <w:r w:rsidR="00CB7747" w:rsidRPr="00E47980">
        <w:rPr>
          <w:sz w:val="28"/>
          <w:szCs w:val="28"/>
        </w:rPr>
        <w:t xml:space="preserve">Получатели субсидии не являются получателями средств окружного и (или) федерального, и (или) местных бюджетов в соответствии с иными нормативными правовыми актами или муниципальными правовыми актами на цели, указанные в пункте 1.2 </w:t>
      </w:r>
      <w:hyperlink r:id="rId6" w:anchor="sub_1001" w:history="1">
        <w:r w:rsidR="00CB7747" w:rsidRPr="00E47980">
          <w:rPr>
            <w:rStyle w:val="a4"/>
            <w:b w:val="0"/>
            <w:color w:val="auto"/>
            <w:sz w:val="28"/>
            <w:szCs w:val="28"/>
          </w:rPr>
          <w:t>раздела 1</w:t>
        </w:r>
      </w:hyperlink>
      <w:r w:rsidRPr="00E47980">
        <w:rPr>
          <w:sz w:val="28"/>
          <w:szCs w:val="28"/>
        </w:rPr>
        <w:t xml:space="preserve"> </w:t>
      </w:r>
      <w:bookmarkEnd w:id="1"/>
      <w:r w:rsidRPr="00E47980">
        <w:rPr>
          <w:sz w:val="28"/>
          <w:szCs w:val="28"/>
        </w:rPr>
        <w:t>Порядка предоставления субсидии на финансовое обеспечение затрат, связанных с развитием овощеводства закрытого грунта</w:t>
      </w:r>
      <w:r w:rsidRPr="00E47980">
        <w:rPr>
          <w:b/>
          <w:sz w:val="28"/>
          <w:szCs w:val="28"/>
        </w:rPr>
        <w:t xml:space="preserve"> </w:t>
      </w:r>
      <w:r w:rsidRPr="00E47980">
        <w:rPr>
          <w:sz w:val="28"/>
          <w:szCs w:val="28"/>
        </w:rPr>
        <w:t xml:space="preserve">утверждённого Постановлением Правительства Чукотского автономного округа от </w:t>
      </w:r>
      <w:r w:rsidRPr="00E47980">
        <w:rPr>
          <w:sz w:val="28"/>
          <w:szCs w:val="28"/>
        </w:rPr>
        <w:tab/>
        <w:t>23 октября 2014 г. № 494.</w:t>
      </w:r>
      <w:proofErr w:type="gramEnd"/>
    </w:p>
    <w:p w:rsidR="00556E17" w:rsidRPr="00E47980" w:rsidRDefault="00EE47A6" w:rsidP="001819C8">
      <w:pPr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ab/>
      </w:r>
      <w:r w:rsidR="00C17D30" w:rsidRPr="00E47980">
        <w:rPr>
          <w:b/>
          <w:sz w:val="28"/>
          <w:szCs w:val="28"/>
        </w:rPr>
        <w:t>Перечень документов, представляемых заявителем для участия в отборе</w:t>
      </w:r>
      <w:r w:rsidR="001819C8" w:rsidRPr="00E47980">
        <w:rPr>
          <w:b/>
          <w:sz w:val="28"/>
          <w:szCs w:val="28"/>
        </w:rPr>
        <w:t>:</w:t>
      </w:r>
    </w:p>
    <w:p w:rsidR="0029460F" w:rsidRPr="0029460F" w:rsidRDefault="0029460F" w:rsidP="0029460F">
      <w:pPr>
        <w:ind w:firstLine="708"/>
        <w:jc w:val="both"/>
        <w:rPr>
          <w:sz w:val="28"/>
          <w:szCs w:val="28"/>
        </w:rPr>
      </w:pPr>
      <w:r w:rsidRPr="0029460F">
        <w:rPr>
          <w:sz w:val="28"/>
          <w:szCs w:val="28"/>
        </w:rPr>
        <w:t>по форме согласно Приложению 3 к Порядку предоставления субсидий на развитие овощеводства закрытого грунта, утвержденному Постановлением Правительства Чукотского автономного округа от 23 октября 2014 года № 494 (форма прилагается</w:t>
      </w:r>
      <w:r w:rsidRPr="0029460F">
        <w:rPr>
          <w:sz w:val="28"/>
          <w:szCs w:val="28"/>
        </w:rPr>
        <w:t>);</w:t>
      </w:r>
    </w:p>
    <w:p w:rsidR="0029460F" w:rsidRPr="0029460F" w:rsidRDefault="0029460F" w:rsidP="0029460F">
      <w:pPr>
        <w:ind w:firstLine="708"/>
        <w:jc w:val="both"/>
        <w:rPr>
          <w:sz w:val="28"/>
          <w:szCs w:val="28"/>
        </w:rPr>
      </w:pPr>
      <w:r w:rsidRPr="0029460F">
        <w:rPr>
          <w:sz w:val="28"/>
          <w:szCs w:val="28"/>
        </w:rPr>
        <w:t>копию документа, подтверждающего наличие в собственности или в аренде земельного участка, заверенную Получателем субсидии;</w:t>
      </w:r>
    </w:p>
    <w:p w:rsidR="0029460F" w:rsidRPr="0029460F" w:rsidRDefault="0029460F" w:rsidP="0029460F">
      <w:pPr>
        <w:ind w:firstLine="708"/>
        <w:jc w:val="both"/>
        <w:rPr>
          <w:sz w:val="28"/>
          <w:szCs w:val="28"/>
        </w:rPr>
      </w:pPr>
      <w:r w:rsidRPr="0029460F">
        <w:rPr>
          <w:sz w:val="28"/>
          <w:szCs w:val="28"/>
        </w:rPr>
        <w:t xml:space="preserve">копию проектной документации на строительство и (или) реконструкцию, подготовленную в соответствии со </w:t>
      </w:r>
      <w:hyperlink r:id="rId7" w:history="1">
        <w:r w:rsidRPr="0029460F">
          <w:rPr>
            <w:rStyle w:val="a4"/>
            <w:rFonts w:cs="Arial"/>
            <w:b w:val="0"/>
            <w:color w:val="auto"/>
            <w:sz w:val="28"/>
            <w:szCs w:val="28"/>
          </w:rPr>
          <w:t>статьей 48</w:t>
        </w:r>
      </w:hyperlink>
      <w:r w:rsidRPr="0029460F">
        <w:rPr>
          <w:sz w:val="28"/>
          <w:szCs w:val="28"/>
        </w:rPr>
        <w:t xml:space="preserve"> Градостроительного кодекса Российской Федерации, с копией положительного заключения экспертизы проектной документации, проведенной в соответствии со </w:t>
      </w:r>
      <w:hyperlink r:id="rId8" w:history="1">
        <w:r w:rsidRPr="0029460F">
          <w:rPr>
            <w:rStyle w:val="a4"/>
            <w:rFonts w:cs="Arial"/>
            <w:b w:val="0"/>
            <w:color w:val="auto"/>
            <w:sz w:val="28"/>
            <w:szCs w:val="28"/>
          </w:rPr>
          <w:t>статьей 49</w:t>
        </w:r>
      </w:hyperlink>
      <w:r w:rsidRPr="0029460F">
        <w:rPr>
          <w:b/>
          <w:sz w:val="28"/>
          <w:szCs w:val="28"/>
        </w:rPr>
        <w:t xml:space="preserve"> </w:t>
      </w:r>
      <w:r w:rsidRPr="0029460F">
        <w:rPr>
          <w:sz w:val="28"/>
          <w:szCs w:val="28"/>
        </w:rPr>
        <w:t>Градостроительного кодекса Российской Федерации, заверенную Получателем субсидии;</w:t>
      </w:r>
    </w:p>
    <w:p w:rsidR="0029460F" w:rsidRPr="0029460F" w:rsidRDefault="0029460F" w:rsidP="0029460F">
      <w:pPr>
        <w:ind w:firstLine="708"/>
        <w:jc w:val="both"/>
        <w:rPr>
          <w:sz w:val="28"/>
          <w:szCs w:val="28"/>
        </w:rPr>
      </w:pPr>
      <w:r w:rsidRPr="0029460F">
        <w:rPr>
          <w:sz w:val="28"/>
          <w:szCs w:val="28"/>
        </w:rPr>
        <w:t xml:space="preserve">копию разрешения на строительство в соответствии с требованиями </w:t>
      </w:r>
      <w:hyperlink r:id="rId9" w:history="1">
        <w:r w:rsidRPr="0029460F">
          <w:rPr>
            <w:rStyle w:val="a4"/>
            <w:rFonts w:cs="Arial"/>
            <w:b w:val="0"/>
            <w:color w:val="auto"/>
            <w:sz w:val="28"/>
            <w:szCs w:val="28"/>
          </w:rPr>
          <w:t>статьи 51</w:t>
        </w:r>
      </w:hyperlink>
      <w:r w:rsidRPr="0029460F">
        <w:rPr>
          <w:sz w:val="28"/>
          <w:szCs w:val="28"/>
        </w:rPr>
        <w:t xml:space="preserve"> Градостроительного кодекса Российской Федерации, заверенную Получателем субсидии;</w:t>
      </w:r>
    </w:p>
    <w:p w:rsidR="0029460F" w:rsidRPr="0029460F" w:rsidRDefault="0029460F" w:rsidP="0029460F">
      <w:pPr>
        <w:ind w:firstLine="708"/>
        <w:jc w:val="both"/>
        <w:rPr>
          <w:sz w:val="28"/>
          <w:szCs w:val="28"/>
        </w:rPr>
      </w:pPr>
      <w:r w:rsidRPr="0029460F">
        <w:rPr>
          <w:sz w:val="28"/>
          <w:szCs w:val="28"/>
        </w:rPr>
        <w:t>бизнес-план, предусматривающий ведение рентабельного производства, увеличение объема реализуемой сельскохозяйственной продукции и создание новых рабочих мест, утвержденный инициатором проекта;</w:t>
      </w:r>
    </w:p>
    <w:p w:rsidR="0029460F" w:rsidRPr="0029460F" w:rsidRDefault="0029460F" w:rsidP="0029460F">
      <w:pPr>
        <w:ind w:firstLine="708"/>
        <w:jc w:val="both"/>
        <w:rPr>
          <w:sz w:val="28"/>
          <w:szCs w:val="28"/>
        </w:rPr>
      </w:pPr>
      <w:r w:rsidRPr="0029460F">
        <w:rPr>
          <w:sz w:val="28"/>
          <w:szCs w:val="28"/>
        </w:rPr>
        <w:t>расчет плановых расходов Получателя субсидии на строительство и (или) реконструкцию теплиц по форме, утвержденной приказом Департамента;</w:t>
      </w:r>
    </w:p>
    <w:p w:rsidR="0029460F" w:rsidRPr="0029460F" w:rsidRDefault="0029460F" w:rsidP="0029460F">
      <w:pPr>
        <w:ind w:firstLine="708"/>
        <w:jc w:val="both"/>
        <w:rPr>
          <w:sz w:val="28"/>
          <w:szCs w:val="28"/>
        </w:rPr>
      </w:pPr>
      <w:r w:rsidRPr="0029460F">
        <w:rPr>
          <w:sz w:val="28"/>
          <w:szCs w:val="28"/>
        </w:rPr>
        <w:t>копии договоров на оказание услуг, выполнение работ, приобретение материалов для строительства и (или) реконструкции теплиц, заверенные Получателем субсидии;</w:t>
      </w:r>
    </w:p>
    <w:p w:rsidR="0029460F" w:rsidRPr="0029460F" w:rsidRDefault="0029460F" w:rsidP="0029460F">
      <w:pPr>
        <w:ind w:firstLine="708"/>
        <w:jc w:val="both"/>
        <w:rPr>
          <w:sz w:val="28"/>
          <w:szCs w:val="28"/>
        </w:rPr>
      </w:pPr>
      <w:bookmarkStart w:id="4" w:name="sub_2129"/>
      <w:r w:rsidRPr="0029460F">
        <w:rPr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29460F" w:rsidRPr="0029460F" w:rsidRDefault="0029460F" w:rsidP="0029460F">
      <w:pPr>
        <w:ind w:firstLine="708"/>
        <w:jc w:val="both"/>
        <w:rPr>
          <w:sz w:val="28"/>
          <w:szCs w:val="28"/>
        </w:rPr>
      </w:pPr>
      <w:bookmarkStart w:id="5" w:name="sub_21210"/>
      <w:bookmarkEnd w:id="4"/>
      <w:proofErr w:type="gramStart"/>
      <w:r w:rsidRPr="0029460F">
        <w:rPr>
          <w:sz w:val="28"/>
          <w:szCs w:val="28"/>
        </w:rPr>
        <w:t xml:space="preserve">справку налогового органа, подтверждающую отсутствие у Получателя субсидии неисполненной обязанности по уплате налогов, сборов, страховых взносов, пеней, штрафов и процентов, подлежащих уплате в соответствии с </w:t>
      </w:r>
      <w:hyperlink r:id="rId10" w:history="1">
        <w:r w:rsidRPr="0029460F">
          <w:rPr>
            <w:rStyle w:val="a4"/>
            <w:rFonts w:cs="Arial"/>
            <w:b w:val="0"/>
            <w:color w:val="auto"/>
            <w:sz w:val="28"/>
            <w:szCs w:val="28"/>
          </w:rPr>
          <w:t>законодательством</w:t>
        </w:r>
      </w:hyperlink>
      <w:r w:rsidRPr="0029460F">
        <w:rPr>
          <w:b/>
          <w:sz w:val="28"/>
          <w:szCs w:val="28"/>
        </w:rPr>
        <w:t xml:space="preserve"> </w:t>
      </w:r>
      <w:r w:rsidRPr="0029460F">
        <w:rPr>
          <w:sz w:val="28"/>
          <w:szCs w:val="28"/>
        </w:rPr>
        <w:t>Российской Федерации о налогах и сборах, превышающей 10 тыс. рублей, по состоянию на любую дату в течение периода, равного 20 календарным дням, предшествующего дате подачи заявки на участие в отборе;</w:t>
      </w:r>
      <w:proofErr w:type="gramEnd"/>
    </w:p>
    <w:bookmarkEnd w:id="5"/>
    <w:p w:rsidR="0029460F" w:rsidRPr="0029460F" w:rsidRDefault="0029460F" w:rsidP="0029460F">
      <w:pPr>
        <w:ind w:firstLine="708"/>
        <w:jc w:val="both"/>
        <w:rPr>
          <w:sz w:val="28"/>
          <w:szCs w:val="28"/>
        </w:rPr>
      </w:pPr>
      <w:proofErr w:type="gramStart"/>
      <w:r w:rsidRPr="0029460F">
        <w:rPr>
          <w:sz w:val="28"/>
          <w:szCs w:val="28"/>
        </w:rPr>
        <w:t xml:space="preserve">письмо Получателя субсидии в произвольной форме о согласии и принятии Получателем субсидии обязательств по включению в договоры (соглашения), заключаемые в целях исполнения обязательств по договорам (соглашениям) о предоставлении Субсидии, обязательств по согласию лиц, являющихся поставщиками (подрядчиками, исполнителями) по указанным договорам (соглашениям), на осуществление Департаментом и органами государственного финансового контроля проверок соблюдения ими условий, целей и </w:t>
      </w:r>
      <w:r w:rsidR="000851E0">
        <w:rPr>
          <w:sz w:val="28"/>
          <w:szCs w:val="28"/>
        </w:rPr>
        <w:t>порядка предоставления Субсидии.</w:t>
      </w:r>
      <w:proofErr w:type="gramEnd"/>
    </w:p>
    <w:p w:rsidR="00AC5348" w:rsidRPr="00E47980" w:rsidRDefault="00AC5348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b/>
          <w:sz w:val="28"/>
          <w:szCs w:val="28"/>
        </w:rPr>
        <w:t>Форма и место подачи заявок н</w:t>
      </w:r>
      <w:bookmarkStart w:id="6" w:name="_GoBack"/>
      <w:bookmarkEnd w:id="6"/>
      <w:r w:rsidRPr="00E47980">
        <w:rPr>
          <w:b/>
          <w:sz w:val="28"/>
          <w:szCs w:val="28"/>
        </w:rPr>
        <w:t>а участие в отборе:</w:t>
      </w:r>
    </w:p>
    <w:p w:rsidR="003D2331" w:rsidRPr="00E47980" w:rsidRDefault="00AC5348" w:rsidP="001819C8">
      <w:pPr>
        <w:ind w:firstLine="708"/>
        <w:jc w:val="both"/>
        <w:rPr>
          <w:sz w:val="28"/>
          <w:szCs w:val="28"/>
        </w:rPr>
      </w:pPr>
      <w:r w:rsidRPr="00E47980">
        <w:rPr>
          <w:b/>
          <w:sz w:val="28"/>
          <w:szCs w:val="28"/>
        </w:rPr>
        <w:t>-</w:t>
      </w:r>
      <w:r w:rsidR="00D575A1" w:rsidRPr="00E47980">
        <w:rPr>
          <w:b/>
          <w:sz w:val="28"/>
          <w:szCs w:val="28"/>
        </w:rPr>
        <w:t xml:space="preserve"> з</w:t>
      </w:r>
      <w:r w:rsidR="003D2331" w:rsidRPr="00E47980">
        <w:rPr>
          <w:sz w:val="28"/>
          <w:szCs w:val="28"/>
        </w:rPr>
        <w:t>аявка подаётся</w:t>
      </w:r>
    </w:p>
    <w:p w:rsidR="00AC5348" w:rsidRPr="00E47980" w:rsidRDefault="00AC5348" w:rsidP="001819C8">
      <w:pPr>
        <w:ind w:firstLine="708"/>
        <w:jc w:val="both"/>
        <w:rPr>
          <w:sz w:val="28"/>
          <w:szCs w:val="28"/>
        </w:rPr>
      </w:pPr>
      <w:r w:rsidRPr="00E47980">
        <w:rPr>
          <w:sz w:val="28"/>
          <w:szCs w:val="28"/>
        </w:rPr>
        <w:t>-по адресу: 689000, Чукотский автономный округ, г. Анадырь, ул. Отке, д.4, кабинет 108;</w:t>
      </w:r>
    </w:p>
    <w:p w:rsidR="00AC5348" w:rsidRPr="00E47980" w:rsidRDefault="00AC5348" w:rsidP="001819C8">
      <w:pPr>
        <w:ind w:firstLine="708"/>
        <w:jc w:val="both"/>
        <w:rPr>
          <w:b/>
          <w:sz w:val="28"/>
          <w:szCs w:val="28"/>
        </w:rPr>
      </w:pPr>
      <w:r w:rsidRPr="00E47980">
        <w:rPr>
          <w:sz w:val="28"/>
          <w:szCs w:val="28"/>
        </w:rPr>
        <w:t xml:space="preserve">-по адресу электронной почты: </w:t>
      </w:r>
      <w:r w:rsidR="00F9718C" w:rsidRPr="00F9718C">
        <w:rPr>
          <w:sz w:val="28"/>
          <w:szCs w:val="28"/>
        </w:rPr>
        <w:t>K.Koziy@dpsh.chukotka-gov.ru</w:t>
      </w:r>
      <w:r w:rsidRPr="00F9718C">
        <w:rPr>
          <w:sz w:val="28"/>
          <w:szCs w:val="28"/>
        </w:rPr>
        <w:t>,</w:t>
      </w:r>
      <w:r w:rsidR="005B353B">
        <w:rPr>
          <w:sz w:val="28"/>
          <w:szCs w:val="28"/>
        </w:rPr>
        <w:t xml:space="preserve"> документы направляются</w:t>
      </w:r>
      <w:r w:rsidRPr="00E47980">
        <w:rPr>
          <w:sz w:val="28"/>
          <w:szCs w:val="28"/>
        </w:rPr>
        <w:t xml:space="preserve"> в сканированном виде с последующей досылкой оригиналов. </w:t>
      </w:r>
    </w:p>
    <w:p w:rsidR="00556E17" w:rsidRPr="00E47980" w:rsidRDefault="00D575A1" w:rsidP="001819C8">
      <w:pPr>
        <w:ind w:firstLine="708"/>
        <w:jc w:val="both"/>
        <w:rPr>
          <w:sz w:val="28"/>
          <w:szCs w:val="28"/>
        </w:rPr>
      </w:pPr>
      <w:r w:rsidRPr="00E47980">
        <w:rPr>
          <w:b/>
          <w:sz w:val="28"/>
          <w:szCs w:val="28"/>
        </w:rPr>
        <w:t xml:space="preserve">Сроки и время приёма заявок на участие в оборе: </w:t>
      </w:r>
      <w:r w:rsidRPr="00E47980">
        <w:rPr>
          <w:sz w:val="28"/>
          <w:szCs w:val="28"/>
        </w:rPr>
        <w:t xml:space="preserve">заявки принимаются </w:t>
      </w:r>
      <w:r w:rsidR="00AC5348" w:rsidRPr="00E47980">
        <w:rPr>
          <w:sz w:val="28"/>
          <w:szCs w:val="28"/>
        </w:rPr>
        <w:t xml:space="preserve">с </w:t>
      </w:r>
      <w:r w:rsidR="003E2F61">
        <w:rPr>
          <w:sz w:val="28"/>
          <w:szCs w:val="28"/>
        </w:rPr>
        <w:t>24</w:t>
      </w:r>
      <w:r w:rsidR="008C6419" w:rsidRPr="00E47980">
        <w:rPr>
          <w:sz w:val="28"/>
          <w:szCs w:val="28"/>
        </w:rPr>
        <w:t xml:space="preserve"> </w:t>
      </w:r>
      <w:r w:rsidR="003E2F61">
        <w:rPr>
          <w:sz w:val="28"/>
          <w:szCs w:val="28"/>
        </w:rPr>
        <w:t>сентября</w:t>
      </w:r>
      <w:r w:rsidR="00F9718C">
        <w:rPr>
          <w:sz w:val="28"/>
          <w:szCs w:val="28"/>
        </w:rPr>
        <w:t xml:space="preserve">  по </w:t>
      </w:r>
      <w:r w:rsidR="003E2F61">
        <w:rPr>
          <w:sz w:val="28"/>
          <w:szCs w:val="28"/>
        </w:rPr>
        <w:t>30</w:t>
      </w:r>
      <w:r w:rsidR="00AC5348" w:rsidRPr="00E47980">
        <w:rPr>
          <w:sz w:val="28"/>
          <w:szCs w:val="28"/>
        </w:rPr>
        <w:t xml:space="preserve"> </w:t>
      </w:r>
      <w:r w:rsidR="003E2F61">
        <w:rPr>
          <w:sz w:val="28"/>
          <w:szCs w:val="28"/>
        </w:rPr>
        <w:t>сентября</w:t>
      </w:r>
      <w:r w:rsidR="008C6419" w:rsidRPr="00E47980">
        <w:rPr>
          <w:sz w:val="28"/>
          <w:szCs w:val="28"/>
        </w:rPr>
        <w:t xml:space="preserve"> 2020</w:t>
      </w:r>
      <w:r w:rsidR="00A41D7E" w:rsidRPr="00E47980">
        <w:rPr>
          <w:sz w:val="28"/>
          <w:szCs w:val="28"/>
        </w:rPr>
        <w:t xml:space="preserve"> года включительно (до 17 часов  45 минут).</w:t>
      </w:r>
    </w:p>
    <w:p w:rsidR="00556E17" w:rsidRPr="00A41D7E" w:rsidRDefault="00CE34D2" w:rsidP="00CE34D2">
      <w:pPr>
        <w:tabs>
          <w:tab w:val="left" w:pos="9300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2E24CB" w:rsidRDefault="002E24CB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5D3396" w:rsidRDefault="005D3396" w:rsidP="002E24CB">
      <w:pPr>
        <w:ind w:firstLine="708"/>
        <w:jc w:val="both"/>
        <w:rPr>
          <w:sz w:val="27"/>
          <w:szCs w:val="27"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E47980" w:rsidRDefault="00E47980" w:rsidP="00E47980">
      <w:pPr>
        <w:ind w:left="4536"/>
        <w:jc w:val="center"/>
        <w:rPr>
          <w:rStyle w:val="a9"/>
          <w:b w:val="0"/>
          <w:bCs/>
        </w:rPr>
      </w:pPr>
    </w:p>
    <w:p w:rsidR="001A18CF" w:rsidRPr="001A18CF" w:rsidRDefault="001A18CF" w:rsidP="001A18CF">
      <w:pPr>
        <w:jc w:val="right"/>
        <w:rPr>
          <w:rStyle w:val="a9"/>
          <w:b w:val="0"/>
          <w:bCs/>
          <w:color w:val="auto"/>
        </w:rPr>
      </w:pPr>
      <w:r w:rsidRPr="001A18CF">
        <w:rPr>
          <w:rStyle w:val="a9"/>
          <w:b w:val="0"/>
          <w:bCs/>
          <w:color w:val="auto"/>
        </w:rPr>
        <w:lastRenderedPageBreak/>
        <w:t>Приложение 2</w:t>
      </w:r>
      <w:r w:rsidRPr="001A18CF">
        <w:rPr>
          <w:rStyle w:val="a9"/>
          <w:b w:val="0"/>
          <w:bCs/>
          <w:color w:val="auto"/>
        </w:rPr>
        <w:br/>
        <w:t xml:space="preserve">к </w:t>
      </w:r>
      <w:hyperlink w:anchor="sub_1000" w:history="1">
        <w:r w:rsidRPr="001A18CF">
          <w:rPr>
            <w:rStyle w:val="a4"/>
            <w:rFonts w:cs="Arial"/>
            <w:b w:val="0"/>
            <w:color w:val="auto"/>
          </w:rPr>
          <w:t>Порядку</w:t>
        </w:r>
      </w:hyperlink>
      <w:r w:rsidRPr="001A18CF">
        <w:rPr>
          <w:rStyle w:val="a9"/>
          <w:b w:val="0"/>
          <w:bCs/>
          <w:color w:val="auto"/>
        </w:rPr>
        <w:t xml:space="preserve"> предоставления субсидии</w:t>
      </w:r>
      <w:r w:rsidRPr="001A18CF">
        <w:rPr>
          <w:rStyle w:val="a9"/>
          <w:b w:val="0"/>
          <w:bCs/>
          <w:color w:val="auto"/>
        </w:rPr>
        <w:br/>
        <w:t>на финансовое обеспечение затрат,</w:t>
      </w:r>
      <w:r w:rsidRPr="001A18CF">
        <w:rPr>
          <w:rStyle w:val="a9"/>
          <w:b w:val="0"/>
          <w:bCs/>
          <w:color w:val="auto"/>
        </w:rPr>
        <w:br/>
        <w:t>связанных с развитием овощеводства</w:t>
      </w:r>
      <w:r w:rsidRPr="001A18CF">
        <w:rPr>
          <w:rStyle w:val="a9"/>
          <w:b w:val="0"/>
          <w:bCs/>
          <w:color w:val="auto"/>
        </w:rPr>
        <w:br/>
        <w:t>закрытого грунта</w:t>
      </w:r>
    </w:p>
    <w:p w:rsidR="001A18CF" w:rsidRDefault="001A18CF" w:rsidP="001A18CF"/>
    <w:p w:rsidR="001A18CF" w:rsidRPr="001A18CF" w:rsidRDefault="001A18CF" w:rsidP="001A18CF">
      <w:pPr>
        <w:pStyle w:val="1"/>
        <w:rPr>
          <w:rFonts w:ascii="Times New Roman" w:hAnsi="Times New Roman" w:cs="Times New Roman"/>
        </w:rPr>
      </w:pPr>
      <w:r w:rsidRPr="001A18CF">
        <w:rPr>
          <w:rFonts w:ascii="Times New Roman" w:hAnsi="Times New Roman" w:cs="Times New Roman"/>
        </w:rPr>
        <w:t xml:space="preserve">Заявка </w:t>
      </w:r>
      <w:r w:rsidRPr="001A18CF">
        <w:rPr>
          <w:rFonts w:ascii="Times New Roman" w:hAnsi="Times New Roman" w:cs="Times New Roman"/>
        </w:rPr>
        <w:br/>
        <w:t>на участие в отборе получателей субсидии на финансовое обеспечение затрат, связанных с развитием овощеводства закрытого грунта на _______ год</w:t>
      </w:r>
    </w:p>
    <w:p w:rsidR="001A18CF" w:rsidRPr="001A18CF" w:rsidRDefault="001A18CF" w:rsidP="001A18CF"/>
    <w:p w:rsidR="001A18CF" w:rsidRPr="001A18CF" w:rsidRDefault="001A18CF" w:rsidP="001A18CF">
      <w:r w:rsidRPr="001A18CF">
        <w:t>____________________________________________________________________</w:t>
      </w:r>
    </w:p>
    <w:p w:rsidR="001A18CF" w:rsidRPr="0068699B" w:rsidRDefault="001A18CF" w:rsidP="001A18CF">
      <w:pPr>
        <w:ind w:firstLine="698"/>
        <w:jc w:val="center"/>
        <w:rPr>
          <w:sz w:val="20"/>
          <w:szCs w:val="20"/>
        </w:rPr>
      </w:pPr>
      <w:r w:rsidRPr="0068699B">
        <w:rPr>
          <w:sz w:val="20"/>
          <w:szCs w:val="20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1A18CF" w:rsidRPr="001A18CF" w:rsidRDefault="001A18CF" w:rsidP="001A18CF">
      <w:pPr>
        <w:ind w:firstLine="698"/>
        <w:jc w:val="both"/>
      </w:pPr>
      <w:r w:rsidRPr="001A18CF">
        <w:t xml:space="preserve">В соответствии с </w:t>
      </w:r>
      <w:hyperlink w:anchor="sub_1000" w:history="1">
        <w:r w:rsidRPr="001A18CF">
          <w:rPr>
            <w:rStyle w:val="a4"/>
            <w:b w:val="0"/>
            <w:color w:val="auto"/>
          </w:rPr>
          <w:t>Порядком</w:t>
        </w:r>
      </w:hyperlink>
      <w:r w:rsidRPr="001A18CF">
        <w:t xml:space="preserve"> предоставления субсидии на финансовое обеспечение затрат, связанных с развитием овощеводства закрытого грунта, утвержденным </w:t>
      </w:r>
      <w:hyperlink w:anchor="sub_0" w:history="1">
        <w:r w:rsidRPr="001A18CF">
          <w:rPr>
            <w:rStyle w:val="a4"/>
            <w:b w:val="0"/>
            <w:color w:val="auto"/>
          </w:rPr>
          <w:t>Постановлением</w:t>
        </w:r>
      </w:hyperlink>
      <w:r w:rsidRPr="001A18CF">
        <w:rPr>
          <w:b/>
        </w:rPr>
        <w:t xml:space="preserve"> </w:t>
      </w:r>
      <w:r w:rsidRPr="001A18CF">
        <w:t xml:space="preserve">Правительства Чукотского автономного округа от 23 октября 2014 года </w:t>
      </w:r>
      <w:r w:rsidR="0068699B">
        <w:t>№</w:t>
      </w:r>
      <w:r w:rsidRPr="001A18CF">
        <w:t> 494 прошу включить</w:t>
      </w:r>
    </w:p>
    <w:p w:rsidR="001A18CF" w:rsidRPr="001A18CF" w:rsidRDefault="001A18CF" w:rsidP="001A18CF">
      <w:r w:rsidRPr="001A18CF">
        <w:t>___________________________________________________________________</w:t>
      </w:r>
    </w:p>
    <w:p w:rsidR="001A18CF" w:rsidRPr="0068699B" w:rsidRDefault="001A18CF" w:rsidP="001A18CF">
      <w:pPr>
        <w:ind w:firstLine="698"/>
        <w:jc w:val="center"/>
        <w:rPr>
          <w:sz w:val="20"/>
          <w:szCs w:val="20"/>
        </w:rPr>
      </w:pPr>
      <w:r w:rsidRPr="0068699B">
        <w:rPr>
          <w:sz w:val="20"/>
          <w:szCs w:val="20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1A18CF" w:rsidRPr="001A18CF" w:rsidRDefault="001A18CF" w:rsidP="001A18CF">
      <w:r w:rsidRPr="001A18CF">
        <w:t>в перечень получателей субсидии на финансовое обеспечение затрат, связанных с развитием овощеводства закрытого грунта, и выделить Субсидию в размере:</w:t>
      </w:r>
    </w:p>
    <w:p w:rsidR="001A18CF" w:rsidRPr="001A18CF" w:rsidRDefault="001A18CF" w:rsidP="001A18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2127"/>
        <w:gridCol w:w="2125"/>
      </w:tblGrid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1) на строительство и (или) реконструкцию теплиц</w:t>
            </w:r>
          </w:p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2) на организацию производства овощей закрытого грунта на базе имеющихся производственных сооружений после их ремонта и приобретения оборудования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_____________</w:t>
            </w:r>
          </w:p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тыс. рублей</w:t>
            </w:r>
          </w:p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тыс. рублей</w:t>
            </w:r>
          </w:p>
        </w:tc>
      </w:tr>
    </w:tbl>
    <w:p w:rsidR="001A18CF" w:rsidRPr="001A18CF" w:rsidRDefault="001A18CF" w:rsidP="001A18CF"/>
    <w:p w:rsidR="001A18CF" w:rsidRPr="001A18CF" w:rsidRDefault="001A18CF" w:rsidP="001A18CF">
      <w:r w:rsidRPr="001A18CF">
        <w:t>Сведения о заявителе:</w:t>
      </w:r>
    </w:p>
    <w:p w:rsidR="001A18CF" w:rsidRPr="001A18CF" w:rsidRDefault="001A18CF" w:rsidP="001A18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301"/>
        <w:gridCol w:w="1802"/>
      </w:tblGrid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1. Организационно-правовая форма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2. Дата государственной регистрации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3. ОГРН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4. ИНН/КПП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5. Место нахождения, почтовый адрес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6. Номер контактного телефона, электронный адрес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7. Краткое описание проекта по строительству и (или) реконструкции теплиц, ремонта производственных сооружений и приобретения оборудования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8. Показатели: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ввод теплиц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площадь, кв. м</w:t>
            </w: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7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общий размер затрат на строительство теплиц, тыс. рублей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7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общий размер затрат на организацию производства овощей закрытого грунта на базе имеющихся производственных сооружений после их ремонта и приобретения оборудования, тыс. рублей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выручка от реализации тепличных овощей, тыс. рублей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в текущем году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 xml:space="preserve">при выходе на проектную </w:t>
            </w:r>
            <w:r w:rsidRPr="001A18CF">
              <w:rPr>
                <w:rFonts w:ascii="Times New Roman" w:hAnsi="Times New Roman" w:cs="Times New Roman"/>
              </w:rPr>
              <w:lastRenderedPageBreak/>
              <w:t>мощность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lastRenderedPageBreak/>
              <w:t>валовой сбор тепличных овощей, тонн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в текущем году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при выходе на проектную мощность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количество постоянных рабочих мест, планируемых к созданию, единиц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в текущем году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при выходе на проектную мощность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1A18CF" w:rsidRPr="001A18CF" w:rsidRDefault="001A18CF" w:rsidP="001A18CF"/>
    <w:p w:rsidR="001A18CF" w:rsidRPr="001A18CF" w:rsidRDefault="001A18CF" w:rsidP="001A18CF">
      <w:pPr>
        <w:jc w:val="both"/>
      </w:pPr>
      <w:bookmarkStart w:id="7" w:name="sub_2222"/>
      <w:r w:rsidRPr="001A18CF">
        <w:t>* - не заполняются сельскохозяйственными товаропроизводителями, крестьянскими (фермерскими) хозяйствами и индивидуальными предпринимателями Чукотского автономного округа, начавшими свою деятельность, связанную с развитием овощеводства закрытого грунта, в текущем финансовом году.</w:t>
      </w:r>
    </w:p>
    <w:bookmarkEnd w:id="7"/>
    <w:p w:rsidR="00095BB3" w:rsidRDefault="00095BB3" w:rsidP="001A18CF"/>
    <w:p w:rsidR="001A18CF" w:rsidRPr="001A18CF" w:rsidRDefault="001A18CF" w:rsidP="001A18CF">
      <w:r w:rsidRPr="001A18CF">
        <w:t>Настоящим подтверждаю, что</w:t>
      </w:r>
    </w:p>
    <w:p w:rsidR="001A18CF" w:rsidRPr="001A18CF" w:rsidRDefault="001A18CF" w:rsidP="001A18CF">
      <w:r w:rsidRPr="001A18CF">
        <w:t>____________________________________________________________________ __________</w:t>
      </w:r>
    </w:p>
    <w:p w:rsidR="001A18CF" w:rsidRPr="001A18CF" w:rsidRDefault="001A18CF" w:rsidP="001A18CF">
      <w:pPr>
        <w:ind w:firstLine="698"/>
        <w:jc w:val="center"/>
        <w:rPr>
          <w:sz w:val="20"/>
          <w:szCs w:val="20"/>
        </w:rPr>
      </w:pPr>
      <w:r w:rsidRPr="001A18CF">
        <w:rPr>
          <w:sz w:val="20"/>
          <w:szCs w:val="20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1A18CF" w:rsidRPr="001A18CF" w:rsidRDefault="001A18CF" w:rsidP="001A18CF">
      <w:pPr>
        <w:ind w:firstLine="698"/>
        <w:jc w:val="both"/>
      </w:pPr>
      <w:r w:rsidRPr="001A18CF"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 (для юридических лиц);</w:t>
      </w:r>
    </w:p>
    <w:p w:rsidR="001A18CF" w:rsidRPr="001A18CF" w:rsidRDefault="001A18CF" w:rsidP="001A18CF">
      <w:pPr>
        <w:ind w:firstLine="698"/>
        <w:jc w:val="both"/>
      </w:pPr>
      <w:r w:rsidRPr="001A18CF">
        <w:t>деятельность в качестве индивидуального предпринимателя не прекращена (для индивидуальных предпринимателей);</w:t>
      </w:r>
    </w:p>
    <w:p w:rsidR="001A18CF" w:rsidRPr="0068699B" w:rsidRDefault="001A18CF" w:rsidP="001A18CF">
      <w:pPr>
        <w:ind w:firstLine="708"/>
        <w:jc w:val="both"/>
      </w:pPr>
      <w:proofErr w:type="gramStart"/>
      <w:r w:rsidRPr="0068699B"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68699B">
          <w:rPr>
            <w:rStyle w:val="a4"/>
            <w:b w:val="0"/>
            <w:color w:val="auto"/>
          </w:rPr>
          <w:t>перечень</w:t>
        </w:r>
      </w:hyperlink>
      <w:r w:rsidRPr="0068699B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68699B">
        <w:t xml:space="preserve"> юридических лиц, в совокупности превышает 50 процентов;</w:t>
      </w:r>
    </w:p>
    <w:p w:rsidR="001A18CF" w:rsidRPr="0068699B" w:rsidRDefault="001A18CF" w:rsidP="001A18CF">
      <w:pPr>
        <w:ind w:firstLine="708"/>
        <w:jc w:val="both"/>
      </w:pPr>
      <w:r w:rsidRPr="0068699B">
        <w:t>не является получателем средств окружного и (или) федерального, и (или) местных бюджетов в соответствии с иными нормативными правовыми актами или муниципальными правовыми актами на финансовое обеспечение затрат, связанных с развитием овощеводства закрытого грунта, подлежащих субсидированию;</w:t>
      </w:r>
    </w:p>
    <w:p w:rsidR="001A18CF" w:rsidRPr="0068699B" w:rsidRDefault="001A18CF" w:rsidP="001A18CF">
      <w:pPr>
        <w:ind w:firstLine="708"/>
        <w:jc w:val="both"/>
      </w:pPr>
      <w:r w:rsidRPr="0068699B"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2" w:history="1">
        <w:r w:rsidRPr="0068699B">
          <w:rPr>
            <w:rStyle w:val="a4"/>
            <w:b w:val="0"/>
            <w:color w:val="auto"/>
          </w:rPr>
          <w:t>законодательством</w:t>
        </w:r>
      </w:hyperlink>
      <w:r w:rsidRPr="0068699B">
        <w:t xml:space="preserve"> Российской Федерации о налогах и сборах, превышающая 10 тыс. рублей.</w:t>
      </w:r>
    </w:p>
    <w:p w:rsidR="001A18CF" w:rsidRPr="0068699B" w:rsidRDefault="001A18CF" w:rsidP="001A18CF">
      <w:pPr>
        <w:ind w:firstLine="708"/>
        <w:jc w:val="both"/>
      </w:pPr>
      <w:r w:rsidRPr="0068699B">
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</w:r>
    </w:p>
    <w:p w:rsidR="001A18CF" w:rsidRPr="001A18CF" w:rsidRDefault="001A18CF" w:rsidP="001A18CF">
      <w:pPr>
        <w:ind w:firstLine="708"/>
        <w:jc w:val="both"/>
      </w:pPr>
      <w:r w:rsidRPr="0068699B">
        <w:t>Настоящим подтверждаю, что вся информация, содержащаяся</w:t>
      </w:r>
      <w:r w:rsidRPr="001A18CF">
        <w:t xml:space="preserve"> в представленных документах или их копиях, является подлинной, и не возражаю против доступа к ней лиц, участвующих в рассмотрении документов.</w:t>
      </w:r>
    </w:p>
    <w:p w:rsidR="001A18CF" w:rsidRPr="001A18CF" w:rsidRDefault="001A18CF" w:rsidP="001A18CF">
      <w:r w:rsidRPr="001A18CF">
        <w:t>____________________________________________________________________ ___________</w:t>
      </w:r>
    </w:p>
    <w:p w:rsidR="001A18CF" w:rsidRPr="001A18CF" w:rsidRDefault="001A18CF" w:rsidP="001A18CF">
      <w:pPr>
        <w:ind w:firstLine="698"/>
        <w:jc w:val="center"/>
        <w:rPr>
          <w:sz w:val="20"/>
          <w:szCs w:val="20"/>
        </w:rPr>
      </w:pPr>
      <w:r w:rsidRPr="001A18CF">
        <w:rPr>
          <w:sz w:val="20"/>
          <w:szCs w:val="20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1A18CF" w:rsidRPr="001A18CF" w:rsidRDefault="001A18CF" w:rsidP="001A18CF">
      <w:r w:rsidRPr="001A18CF">
        <w:t>применяет _________________________________систему налогообложения.</w:t>
      </w:r>
    </w:p>
    <w:p w:rsidR="001A18CF" w:rsidRDefault="001A18CF" w:rsidP="001A18CF"/>
    <w:p w:rsidR="001A18CF" w:rsidRPr="001A18CF" w:rsidRDefault="001A18CF" w:rsidP="001A18CF">
      <w:r w:rsidRPr="001A18CF">
        <w:t>Приложение</w:t>
      </w:r>
      <w:r w:rsidRPr="001A18CF">
        <w:rPr>
          <w:rStyle w:val="a9"/>
          <w:bCs/>
        </w:rPr>
        <w:t>:</w:t>
      </w:r>
    </w:p>
    <w:p w:rsidR="001A18CF" w:rsidRPr="001A18CF" w:rsidRDefault="001A18CF" w:rsidP="001A18CF">
      <w:r w:rsidRPr="001A18CF">
        <w:t>____________________________________________________________________ ___________</w:t>
      </w:r>
    </w:p>
    <w:p w:rsidR="001A18CF" w:rsidRPr="001A18CF" w:rsidRDefault="001A18CF" w:rsidP="001A18CF">
      <w:r w:rsidRPr="001A18CF">
        <w:t>____________________________________________________________________ ___________</w:t>
      </w:r>
    </w:p>
    <w:p w:rsidR="001A18CF" w:rsidRDefault="001A18CF" w:rsidP="001A18CF"/>
    <w:p w:rsidR="001A18CF" w:rsidRPr="001A18CF" w:rsidRDefault="001A18CF" w:rsidP="001A18CF">
      <w:r w:rsidRPr="001A18CF">
        <w:t>Руководитель заявителя ______________ ________________________</w:t>
      </w:r>
    </w:p>
    <w:p w:rsidR="001A18CF" w:rsidRPr="001A18CF" w:rsidRDefault="001A18CF" w:rsidP="001A18CF">
      <w:pPr>
        <w:ind w:firstLine="698"/>
        <w:jc w:val="center"/>
      </w:pPr>
      <w:r w:rsidRPr="001A18CF">
        <w:lastRenderedPageBreak/>
        <w:t>(подпись) (расшифровка подписи)</w:t>
      </w:r>
    </w:p>
    <w:p w:rsidR="001A18CF" w:rsidRPr="001A18CF" w:rsidRDefault="001A18CF" w:rsidP="001A18CF">
      <w:r w:rsidRPr="001A18CF">
        <w:t>М.П. (при наличии)</w:t>
      </w:r>
    </w:p>
    <w:p w:rsidR="001A18CF" w:rsidRPr="001A18CF" w:rsidRDefault="001A18CF" w:rsidP="001A18CF">
      <w:r w:rsidRPr="001A18CF">
        <w:t>Дата __________________________</w:t>
      </w:r>
    </w:p>
    <w:p w:rsidR="001A18CF" w:rsidRDefault="001A18CF" w:rsidP="001A18CF"/>
    <w:p w:rsidR="001A18CF" w:rsidRPr="001A18CF" w:rsidRDefault="001A18CF" w:rsidP="001A18CF">
      <w:pPr>
        <w:jc w:val="center"/>
      </w:pPr>
      <w:r w:rsidRPr="001A18CF">
        <w:t>Дата регистрации заявки "_____"___ _______________ 20 ____ г. рег. N ________________</w:t>
      </w:r>
    </w:p>
    <w:p w:rsidR="001A18CF" w:rsidRPr="001A18CF" w:rsidRDefault="001A18CF" w:rsidP="001A18CF">
      <w:pPr>
        <w:jc w:val="center"/>
      </w:pPr>
      <w:r w:rsidRPr="001A18CF"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p w:rsidR="001A18CF" w:rsidRPr="001A18CF" w:rsidRDefault="001A18CF" w:rsidP="001A18CF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2240"/>
        <w:gridCol w:w="280"/>
        <w:gridCol w:w="3360"/>
      </w:tblGrid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A18CF" w:rsidRPr="001A18CF" w:rsidTr="00FD29F1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8CF" w:rsidRPr="001A18CF" w:rsidRDefault="001A18CF" w:rsidP="00FD29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8CF" w:rsidRPr="001A18CF" w:rsidRDefault="001A18CF" w:rsidP="00FD29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8CF" w:rsidRPr="001A18CF" w:rsidRDefault="001A18CF" w:rsidP="00FD29F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8CF" w:rsidRPr="001A18CF" w:rsidRDefault="001A18CF" w:rsidP="00FD29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A18C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A18CF" w:rsidRPr="001A18CF" w:rsidRDefault="001A18CF" w:rsidP="001A18CF"/>
    <w:p w:rsidR="004903D6" w:rsidRDefault="004903D6" w:rsidP="00AC5348">
      <w:pPr>
        <w:jc w:val="right"/>
        <w:rPr>
          <w:b/>
          <w:sz w:val="28"/>
          <w:szCs w:val="28"/>
        </w:rPr>
      </w:pPr>
    </w:p>
    <w:sectPr w:rsidR="004903D6" w:rsidSect="00FC7B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F40"/>
    <w:rsid w:val="00077D06"/>
    <w:rsid w:val="000851E0"/>
    <w:rsid w:val="00095BB3"/>
    <w:rsid w:val="000C729A"/>
    <w:rsid w:val="001819C8"/>
    <w:rsid w:val="001A18CF"/>
    <w:rsid w:val="001E793F"/>
    <w:rsid w:val="002045C4"/>
    <w:rsid w:val="00206EC7"/>
    <w:rsid w:val="002132DC"/>
    <w:rsid w:val="0022159A"/>
    <w:rsid w:val="0029460F"/>
    <w:rsid w:val="002B34E9"/>
    <w:rsid w:val="002E0040"/>
    <w:rsid w:val="002E24CB"/>
    <w:rsid w:val="003448DE"/>
    <w:rsid w:val="00362E75"/>
    <w:rsid w:val="00395E0B"/>
    <w:rsid w:val="003B6F4E"/>
    <w:rsid w:val="003D2331"/>
    <w:rsid w:val="003D2C07"/>
    <w:rsid w:val="003D5193"/>
    <w:rsid w:val="003E2F61"/>
    <w:rsid w:val="003F0F40"/>
    <w:rsid w:val="003F75AC"/>
    <w:rsid w:val="00413D39"/>
    <w:rsid w:val="0043505C"/>
    <w:rsid w:val="00460553"/>
    <w:rsid w:val="004721E9"/>
    <w:rsid w:val="00476E3E"/>
    <w:rsid w:val="004903D6"/>
    <w:rsid w:val="004A2359"/>
    <w:rsid w:val="004E6ED3"/>
    <w:rsid w:val="00556E17"/>
    <w:rsid w:val="00592F1E"/>
    <w:rsid w:val="005B353B"/>
    <w:rsid w:val="005B7AFC"/>
    <w:rsid w:val="005C07BB"/>
    <w:rsid w:val="005D2AC9"/>
    <w:rsid w:val="005D3396"/>
    <w:rsid w:val="005D759D"/>
    <w:rsid w:val="005F55F6"/>
    <w:rsid w:val="006272C3"/>
    <w:rsid w:val="006525E2"/>
    <w:rsid w:val="00663B3C"/>
    <w:rsid w:val="00664AED"/>
    <w:rsid w:val="0068699B"/>
    <w:rsid w:val="006870A2"/>
    <w:rsid w:val="007542F9"/>
    <w:rsid w:val="007E47FF"/>
    <w:rsid w:val="007F0878"/>
    <w:rsid w:val="0080321A"/>
    <w:rsid w:val="0080523B"/>
    <w:rsid w:val="008948D9"/>
    <w:rsid w:val="008C6419"/>
    <w:rsid w:val="008F692B"/>
    <w:rsid w:val="009235BA"/>
    <w:rsid w:val="0093666A"/>
    <w:rsid w:val="00942ADD"/>
    <w:rsid w:val="00954DFE"/>
    <w:rsid w:val="00A41D7E"/>
    <w:rsid w:val="00A96063"/>
    <w:rsid w:val="00AC5348"/>
    <w:rsid w:val="00AD2AEF"/>
    <w:rsid w:val="00B13A5B"/>
    <w:rsid w:val="00B837DF"/>
    <w:rsid w:val="00B9064C"/>
    <w:rsid w:val="00BA09B7"/>
    <w:rsid w:val="00BB2169"/>
    <w:rsid w:val="00BE3F18"/>
    <w:rsid w:val="00BF299F"/>
    <w:rsid w:val="00C17D30"/>
    <w:rsid w:val="00C72457"/>
    <w:rsid w:val="00CB7747"/>
    <w:rsid w:val="00CE34D2"/>
    <w:rsid w:val="00D052B5"/>
    <w:rsid w:val="00D24131"/>
    <w:rsid w:val="00D25C19"/>
    <w:rsid w:val="00D575A1"/>
    <w:rsid w:val="00DB3990"/>
    <w:rsid w:val="00DB68B5"/>
    <w:rsid w:val="00DC6B69"/>
    <w:rsid w:val="00DD31F3"/>
    <w:rsid w:val="00E00650"/>
    <w:rsid w:val="00E20FD3"/>
    <w:rsid w:val="00E306FD"/>
    <w:rsid w:val="00E47980"/>
    <w:rsid w:val="00E5590B"/>
    <w:rsid w:val="00E839B7"/>
    <w:rsid w:val="00EA20DD"/>
    <w:rsid w:val="00EE3040"/>
    <w:rsid w:val="00EE47A6"/>
    <w:rsid w:val="00F24D5B"/>
    <w:rsid w:val="00F400C7"/>
    <w:rsid w:val="00F51BD2"/>
    <w:rsid w:val="00F72455"/>
    <w:rsid w:val="00F9718C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F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F0F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Гипертекстовая ссылка"/>
    <w:uiPriority w:val="99"/>
    <w:rsid w:val="003F0F40"/>
    <w:rPr>
      <w:rFonts w:ascii="Times New Roman" w:hAnsi="Times New Roman" w:cs="Times New Roman" w:hint="default"/>
      <w:b/>
      <w:bCs w:val="0"/>
      <w:color w:val="008000"/>
    </w:rPr>
  </w:style>
  <w:style w:type="table" w:styleId="a5">
    <w:name w:val="Table Grid"/>
    <w:basedOn w:val="a1"/>
    <w:rsid w:val="002E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4903D6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7">
    <w:name w:val="Body Text Indent"/>
    <w:basedOn w:val="a"/>
    <w:rsid w:val="004903D6"/>
    <w:pPr>
      <w:ind w:firstLine="851"/>
      <w:jc w:val="both"/>
    </w:pPr>
    <w:rPr>
      <w:sz w:val="26"/>
      <w:szCs w:val="20"/>
    </w:rPr>
  </w:style>
  <w:style w:type="paragraph" w:styleId="a8">
    <w:name w:val="Balloon Text"/>
    <w:basedOn w:val="a"/>
    <w:semiHidden/>
    <w:rsid w:val="00B837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BE3F1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BE3F1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E3F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Hyperlink"/>
    <w:unhideWhenUsed/>
    <w:rsid w:val="00AC5348"/>
    <w:rPr>
      <w:color w:val="0000FF"/>
      <w:u w:val="single"/>
    </w:rPr>
  </w:style>
  <w:style w:type="paragraph" w:customStyle="1" w:styleId="ac">
    <w:name w:val="Знак"/>
    <w:basedOn w:val="a"/>
    <w:rsid w:val="00CB77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8258.48" TargetMode="External"/><Relationship Id="rId12" Type="http://schemas.openxmlformats.org/officeDocument/2006/relationships/hyperlink" Target="garantF1://10800200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AppData\Local\Microsoft\Windows\Temporary%20Internet%20Files\Content.Outlook\KNIF7REU\01_&#1055;&#1088;&#1086;&#1077;&#1082;&#1090;%20&#1074;&#1085;&#1077;&#1089;&#1077;&#1085;%20&#1074;%20&#1055;&#1055;&#8470;494.doc" TargetMode="External"/><Relationship Id="rId11" Type="http://schemas.openxmlformats.org/officeDocument/2006/relationships/hyperlink" Target="garantF1://12057576.1000" TargetMode="External"/><Relationship Id="rId5" Type="http://schemas.openxmlformats.org/officeDocument/2006/relationships/hyperlink" Target="garantF1://10800200.1" TargetMode="External"/><Relationship Id="rId10" Type="http://schemas.openxmlformats.org/officeDocument/2006/relationships/hyperlink" Target="garantF1://10800200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5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12487</CharactersWithSpaces>
  <SharedDoc>false</SharedDoc>
  <HLinks>
    <vt:vector size="78" baseType="variant">
      <vt:variant>
        <vt:i4>6422586</vt:i4>
      </vt:variant>
      <vt:variant>
        <vt:i4>36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3539009</vt:i4>
      </vt:variant>
      <vt:variant>
        <vt:i4>21</vt:i4>
      </vt:variant>
      <vt:variant>
        <vt:i4>0</vt:i4>
      </vt:variant>
      <vt:variant>
        <vt:i4>5</vt:i4>
      </vt:variant>
      <vt:variant>
        <vt:lpwstr>mailto:V.Proyanenkova@dpprom.chukotka-gov.ru</vt:lpwstr>
      </vt:variant>
      <vt:variant>
        <vt:lpwstr/>
      </vt:variant>
      <vt:variant>
        <vt:i4>6029336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http://mobileonline.garant.ru/document?id=71363364&amp;sub=0</vt:lpwstr>
      </vt:variant>
      <vt:variant>
        <vt:lpwstr/>
      </vt:variant>
      <vt:variant>
        <vt:i4>6094877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http://mobileonline.garant.ru/document?id=71363364&amp;sub=15000</vt:lpwstr>
      </vt:variant>
      <vt:variant>
        <vt:lpwstr/>
      </vt:variant>
      <vt:variant>
        <vt:i4>5963792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http://mobileonline.garant.ru/document?id=71369040&amp;sub=0</vt:lpwstr>
      </vt:variant>
      <vt:variant>
        <vt:lpwstr/>
      </vt:variant>
      <vt:variant>
        <vt:i4>5898257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http://mobileonline.garant.ru/document?id=71369040&amp;sub=11000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Волкова Ирина Александровна</dc:creator>
  <cp:keywords/>
  <cp:lastModifiedBy>Шубина Ольга Ивановна</cp:lastModifiedBy>
  <cp:revision>11</cp:revision>
  <cp:lastPrinted>2020-09-23T04:56:00Z</cp:lastPrinted>
  <dcterms:created xsi:type="dcterms:W3CDTF">2020-07-12T01:19:00Z</dcterms:created>
  <dcterms:modified xsi:type="dcterms:W3CDTF">2020-09-23T07:25:00Z</dcterms:modified>
</cp:coreProperties>
</file>