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C2" w:rsidRPr="00650495" w:rsidRDefault="001A5583" w:rsidP="00AC42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95">
        <w:rPr>
          <w:rFonts w:ascii="Times New Roman" w:hAnsi="Times New Roman" w:cs="Times New Roman"/>
          <w:b/>
          <w:sz w:val="28"/>
          <w:szCs w:val="28"/>
        </w:rPr>
        <w:t>Обмен опытом и научными знаниями между российскими и итальянскими врачами-онкологами.</w:t>
      </w:r>
    </w:p>
    <w:p w:rsidR="00AC42C2" w:rsidRDefault="00AC42C2" w:rsidP="00AC42C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583" w:rsidRPr="00AC42C2" w:rsidRDefault="001A5583" w:rsidP="00AC4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октября 2019 в г. Москве группа компаний «Атлас Здоровья» в партнерстве с итальянской группой компанией «Рафаэль» на площадке ООО «Деловая Россия» провели международный семинар «Новая эра в медико-хирургических методах лечения онкологии. Международный опыт комплексного подхода в лечении онкологических заболеваний легких, органов пищеварения, молочных желез». </w:t>
      </w:r>
    </w:p>
    <w:p w:rsidR="001A5583" w:rsidRPr="00AC42C2" w:rsidRDefault="001A5583" w:rsidP="00AC42C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приняли участие более </w:t>
      </w:r>
      <w:r w:rsidRPr="00AC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150 врачей-онкологов, главных врачей клиник, заведующих отделениями, представителей медицинских учреждений г. Москвы и других городов России. </w:t>
      </w:r>
    </w:p>
    <w:p w:rsidR="001A5583" w:rsidRPr="00AC42C2" w:rsidRDefault="001A5583" w:rsidP="00AC42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Почетными гостями мероприятия стали: </w:t>
      </w:r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атташе Посольства Италии в России по науке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Альдо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Спаллоне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вице-президент Ассоциации итальянских предпринимателей в России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Витторио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Торрембини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главный онколог Центральной дирекции здравоохранения - филиала ОАО «РЖД» Решетов Дмитрий Николаевич, зав. кафедрой, доктор медицинских наук, профессор МГМСУ им. А.И. Евдокимова 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Генс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Гелена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Петровна, специалист организационно - методического отделения по онкологии Департамента здравоохранения г. Москвы Степанова Юлия Валерьевна, член генерального совета ООО «Деловая Россия» Комарова Наталия Васильевна, президент РОО «Интернациональный Союз Женщин»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Амирова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Альфия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Равильевна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академик РАН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Кононков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 Петрович.</w:t>
      </w:r>
    </w:p>
    <w:p w:rsidR="001A5583" w:rsidRPr="00AC42C2" w:rsidRDefault="001A5583" w:rsidP="00AC4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83" w:rsidRPr="00AC42C2" w:rsidRDefault="001A5583" w:rsidP="00AC42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спикеры мероприятия: </w:t>
      </w:r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Пиккетто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 по малоинвазивным методам хирургического лечения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онкозаболеваний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Римского университета «Ла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Сапиенца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доктор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Манкузо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научный сотрудник онкологического отделения больницы «Сан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Камилло-Форланини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профессор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Джанкарло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Д'Амброзио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доцент кафедры общей хирургии Римского университета «Ла </w:t>
      </w:r>
      <w:proofErr w:type="spellStart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Сапиенца</w:t>
      </w:r>
      <w:proofErr w:type="spellEnd"/>
      <w:r w:rsidRPr="00AC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A5583" w:rsidRPr="00AC42C2" w:rsidRDefault="001A5583" w:rsidP="00AC4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83" w:rsidRPr="00AC42C2" w:rsidRDefault="001A5583" w:rsidP="00AC42C2">
      <w:pPr>
        <w:pStyle w:val="h-talignjustify"/>
        <w:ind w:firstLine="709"/>
        <w:jc w:val="both"/>
        <w:rPr>
          <w:color w:val="000000"/>
          <w:sz w:val="28"/>
          <w:szCs w:val="28"/>
        </w:rPr>
      </w:pPr>
      <w:r w:rsidRPr="00AC42C2">
        <w:rPr>
          <w:color w:val="000000"/>
          <w:sz w:val="28"/>
          <w:szCs w:val="28"/>
        </w:rPr>
        <w:t>С приветственным словом к участникам обратилась основатель и президент группы компаний «Атлас Здоровья», член генерального совета ООО «Деловая Россия» </w:t>
      </w:r>
      <w:r w:rsidRPr="00AC42C2">
        <w:rPr>
          <w:rStyle w:val="a3"/>
          <w:color w:val="000000"/>
          <w:sz w:val="28"/>
          <w:szCs w:val="28"/>
        </w:rPr>
        <w:t xml:space="preserve">Анна </w:t>
      </w:r>
      <w:proofErr w:type="spellStart"/>
      <w:r w:rsidRPr="00AC42C2">
        <w:rPr>
          <w:rStyle w:val="a3"/>
          <w:color w:val="000000"/>
          <w:sz w:val="28"/>
          <w:szCs w:val="28"/>
        </w:rPr>
        <w:t>Василец</w:t>
      </w:r>
      <w:proofErr w:type="spellEnd"/>
      <w:r w:rsidRPr="00AC42C2">
        <w:rPr>
          <w:color w:val="000000"/>
          <w:sz w:val="28"/>
          <w:szCs w:val="28"/>
        </w:rPr>
        <w:t>. Она обосновала актуальность семинара и представила его основных спикеров. «Борьба с онкологическими заболеваниями является одной из приоритетных задач национального проекта «Здравоохранение». Я убеждена, что высококвалифицированные специалисты, современное оборудование и инновационные технологии – это важнейшие составляющие успешного лечения онкологических заболеваний».</w:t>
      </w:r>
    </w:p>
    <w:p w:rsidR="001A5583" w:rsidRPr="00AC42C2" w:rsidRDefault="001A5583" w:rsidP="00AC42C2">
      <w:pPr>
        <w:pStyle w:val="h-talignjustify"/>
        <w:ind w:firstLine="709"/>
        <w:jc w:val="both"/>
        <w:rPr>
          <w:color w:val="000000"/>
          <w:sz w:val="28"/>
          <w:szCs w:val="28"/>
        </w:rPr>
      </w:pPr>
      <w:r w:rsidRPr="00AC42C2">
        <w:rPr>
          <w:color w:val="000000"/>
          <w:sz w:val="28"/>
          <w:szCs w:val="28"/>
        </w:rPr>
        <w:t>Президент группы компаний «Рафаэль»</w:t>
      </w:r>
      <w:r w:rsidRPr="00AC42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C42C2">
        <w:rPr>
          <w:rStyle w:val="a3"/>
          <w:color w:val="000000"/>
          <w:sz w:val="28"/>
          <w:szCs w:val="28"/>
        </w:rPr>
        <w:t>Валерио</w:t>
      </w:r>
      <w:proofErr w:type="spellEnd"/>
      <w:r w:rsidRPr="00AC42C2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AC42C2">
        <w:rPr>
          <w:rStyle w:val="a3"/>
          <w:color w:val="000000"/>
          <w:sz w:val="28"/>
          <w:szCs w:val="28"/>
        </w:rPr>
        <w:t>Джелфузо</w:t>
      </w:r>
      <w:proofErr w:type="spellEnd"/>
      <w:r w:rsidRPr="00AC42C2">
        <w:rPr>
          <w:rStyle w:val="a3"/>
          <w:color w:val="000000"/>
          <w:sz w:val="28"/>
          <w:szCs w:val="28"/>
        </w:rPr>
        <w:t xml:space="preserve"> </w:t>
      </w:r>
      <w:r w:rsidRPr="00AC42C2">
        <w:rPr>
          <w:color w:val="000000"/>
          <w:sz w:val="28"/>
          <w:szCs w:val="28"/>
        </w:rPr>
        <w:t xml:space="preserve">отметил: «Когда мы только начинали подготовку настоящего мероприятия, как в Риме, </w:t>
      </w:r>
      <w:r w:rsidRPr="00AC42C2">
        <w:rPr>
          <w:color w:val="000000"/>
          <w:sz w:val="28"/>
          <w:szCs w:val="28"/>
        </w:rPr>
        <w:lastRenderedPageBreak/>
        <w:t>так и в Москве, многие задавали нам один и тот же вопрос: «Почему вы организовываете это мероприятие? Какова цель?». Цель ГК «Атлас Здоровья» и ГК «Рафаэль» </w:t>
      </w:r>
      <w:proofErr w:type="gramStart"/>
      <w:r w:rsidRPr="00AC42C2">
        <w:rPr>
          <w:color w:val="000000"/>
          <w:sz w:val="28"/>
          <w:szCs w:val="28"/>
        </w:rPr>
        <w:t>- это</w:t>
      </w:r>
      <w:proofErr w:type="gramEnd"/>
      <w:r w:rsidRPr="00AC42C2">
        <w:rPr>
          <w:color w:val="000000"/>
          <w:sz w:val="28"/>
          <w:szCs w:val="28"/>
        </w:rPr>
        <w:t xml:space="preserve"> прогресс. Внимание! Мы не говорим о развитии. На самых важных научных и технических форумах и встречах во всем мире все чаще используется понятие «развитие», но развитие </w:t>
      </w:r>
      <w:proofErr w:type="gramStart"/>
      <w:r w:rsidRPr="00AC42C2">
        <w:rPr>
          <w:color w:val="000000"/>
          <w:sz w:val="28"/>
          <w:szCs w:val="28"/>
        </w:rPr>
        <w:t>- это</w:t>
      </w:r>
      <w:proofErr w:type="gramEnd"/>
      <w:r w:rsidRPr="00AC42C2">
        <w:rPr>
          <w:color w:val="000000"/>
          <w:sz w:val="28"/>
          <w:szCs w:val="28"/>
        </w:rPr>
        <w:t xml:space="preserve"> укрепление конкретного измерения, а прогресс - улучшение жизни людей. Развитие направлено на технологии, которые, как правило, абсолютно безразличны к человеческой жизни, прогресс ставит человека во главе. Итальянская медицина сегодня является одной из самых передовых в мире, поскольку она направлена именно на прогресс, в первую очередь, на человека, а затем уже на технологии. Но мы никогда не добьемся прогресса, если будем закрываться в наших больницах, в наших исследовательских лабораториях, потому что наука </w:t>
      </w:r>
      <w:proofErr w:type="gramStart"/>
      <w:r w:rsidRPr="00AC42C2">
        <w:rPr>
          <w:color w:val="000000"/>
          <w:sz w:val="28"/>
          <w:szCs w:val="28"/>
        </w:rPr>
        <w:t>- это</w:t>
      </w:r>
      <w:proofErr w:type="gramEnd"/>
      <w:r w:rsidRPr="00AC42C2">
        <w:rPr>
          <w:color w:val="000000"/>
          <w:sz w:val="28"/>
          <w:szCs w:val="28"/>
        </w:rPr>
        <w:t xml:space="preserve"> место обсуждений идей, и только в случае, если идей много, и они разные, именно тогда, да, мы найдем путь к прогрессу».</w:t>
      </w:r>
    </w:p>
    <w:p w:rsidR="001A5583" w:rsidRPr="00AC42C2" w:rsidRDefault="001A5583" w:rsidP="00AC42C2">
      <w:pPr>
        <w:pStyle w:val="h-talignjustify"/>
        <w:ind w:firstLine="709"/>
        <w:jc w:val="both"/>
        <w:rPr>
          <w:color w:val="000000"/>
          <w:sz w:val="28"/>
          <w:szCs w:val="28"/>
        </w:rPr>
      </w:pPr>
      <w:r w:rsidRPr="00AC42C2">
        <w:rPr>
          <w:color w:val="000000"/>
          <w:sz w:val="28"/>
          <w:szCs w:val="28"/>
        </w:rPr>
        <w:t>Доктор медицинских наук МГМСУ им. А.И. Евдокимова</w:t>
      </w:r>
      <w:r w:rsidRPr="00AC42C2">
        <w:rPr>
          <w:rStyle w:val="a3"/>
          <w:color w:val="000000"/>
          <w:sz w:val="28"/>
          <w:szCs w:val="28"/>
        </w:rPr>
        <w:t> </w:t>
      </w:r>
      <w:proofErr w:type="spellStart"/>
      <w:r w:rsidRPr="00AC42C2">
        <w:rPr>
          <w:rStyle w:val="a3"/>
          <w:color w:val="000000"/>
          <w:sz w:val="28"/>
          <w:szCs w:val="28"/>
        </w:rPr>
        <w:t>Генс</w:t>
      </w:r>
      <w:proofErr w:type="spellEnd"/>
      <w:r w:rsidRPr="00AC42C2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AC42C2">
        <w:rPr>
          <w:rStyle w:val="a3"/>
          <w:color w:val="000000"/>
          <w:sz w:val="28"/>
          <w:szCs w:val="28"/>
        </w:rPr>
        <w:t>Гелена</w:t>
      </w:r>
      <w:proofErr w:type="spellEnd"/>
      <w:r w:rsidRPr="00AC42C2">
        <w:rPr>
          <w:rStyle w:val="a3"/>
          <w:color w:val="000000"/>
          <w:sz w:val="28"/>
          <w:szCs w:val="28"/>
        </w:rPr>
        <w:t xml:space="preserve"> Петровна</w:t>
      </w:r>
      <w:r w:rsidRPr="00AC42C2">
        <w:rPr>
          <w:color w:val="000000"/>
          <w:sz w:val="28"/>
          <w:szCs w:val="28"/>
        </w:rPr>
        <w:t xml:space="preserve"> подчеркнула, что сейчас очень важно проводить подобные мероприятия по обмену знаниями на международной площадке. «Только симбиоз знаний зарубежных и российских врачей сможет существенно изменить статистику по выживаемости </w:t>
      </w:r>
      <w:proofErr w:type="spellStart"/>
      <w:r w:rsidRPr="00AC42C2">
        <w:rPr>
          <w:color w:val="000000"/>
          <w:sz w:val="28"/>
          <w:szCs w:val="28"/>
        </w:rPr>
        <w:t>онкобольных</w:t>
      </w:r>
      <w:proofErr w:type="spellEnd"/>
      <w:r w:rsidRPr="00AC42C2">
        <w:rPr>
          <w:color w:val="000000"/>
          <w:sz w:val="28"/>
          <w:szCs w:val="28"/>
        </w:rPr>
        <w:t>».</w:t>
      </w:r>
    </w:p>
    <w:p w:rsidR="001A5583" w:rsidRPr="00AC42C2" w:rsidRDefault="001A5583" w:rsidP="00AC42C2">
      <w:pPr>
        <w:pStyle w:val="h-talignjustify"/>
        <w:ind w:firstLine="709"/>
        <w:jc w:val="both"/>
        <w:rPr>
          <w:color w:val="000000"/>
          <w:sz w:val="28"/>
          <w:szCs w:val="28"/>
        </w:rPr>
      </w:pPr>
      <w:r w:rsidRPr="00AC42C2">
        <w:rPr>
          <w:color w:val="000000"/>
          <w:sz w:val="28"/>
          <w:szCs w:val="28"/>
        </w:rPr>
        <w:t xml:space="preserve">Выступления итальянских спикеров вызвали большой интерес участников мероприятия, так как опыт и научные достижения итальянских онкологов уникальны. Согласно индексу </w:t>
      </w:r>
      <w:proofErr w:type="spellStart"/>
      <w:r w:rsidRPr="00AC42C2">
        <w:rPr>
          <w:color w:val="000000"/>
          <w:sz w:val="28"/>
          <w:szCs w:val="28"/>
        </w:rPr>
        <w:t>Блумберга</w:t>
      </w:r>
      <w:proofErr w:type="spellEnd"/>
      <w:r w:rsidRPr="00AC42C2">
        <w:rPr>
          <w:color w:val="000000"/>
          <w:sz w:val="28"/>
          <w:szCs w:val="28"/>
        </w:rPr>
        <w:t>, итальянская медицина занимает 3 место в мире по эффективности. В стране высокий показатель выживаемости пациентов с онкологическими заболеваниями. «Точная» медицина, соответствующая международным рекомендациям, представляет собой прочную научно-практическую основу для оказания высококвалифицированной медицинской помощи в области онкологии.</w:t>
      </w:r>
    </w:p>
    <w:p w:rsidR="001A5583" w:rsidRPr="004C1AF3" w:rsidRDefault="001A5583" w:rsidP="004C1AF3">
      <w:pPr>
        <w:pStyle w:val="h-talignjustify"/>
        <w:ind w:firstLine="709"/>
        <w:jc w:val="both"/>
        <w:rPr>
          <w:color w:val="000000"/>
          <w:sz w:val="28"/>
          <w:szCs w:val="28"/>
        </w:rPr>
      </w:pPr>
      <w:r w:rsidRPr="00AC42C2">
        <w:rPr>
          <w:color w:val="000000"/>
          <w:sz w:val="28"/>
          <w:szCs w:val="28"/>
        </w:rPr>
        <w:t xml:space="preserve">Возможность обмена мнениями в рамках специально выделенного </w:t>
      </w:r>
      <w:r w:rsidRPr="004C1AF3">
        <w:rPr>
          <w:color w:val="000000"/>
          <w:sz w:val="28"/>
          <w:szCs w:val="28"/>
        </w:rPr>
        <w:t>времени в формате вопрос-ответ позволило участникам обсудить сходства и различия в работе специалистов и способах лечения. Кроме того, конструктивный диалог помог сравнить и наилучшим образом интегрировать применение современных хирургических методик и иммунологических видов лечения онкологических пациентов.</w:t>
      </w:r>
    </w:p>
    <w:p w:rsidR="004C1AF3" w:rsidRPr="004C1AF3" w:rsidRDefault="003F4116" w:rsidP="004C1A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Партнерами </w:t>
      </w:r>
      <w:r w:rsidR="004C1AF3"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</w:t>
      </w:r>
      <w:r w:rsidR="00B8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C1AF3"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M </w:t>
      </w:r>
      <w:proofErr w:type="spellStart"/>
      <w:r w:rsidR="004C1AF3"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Consulting</w:t>
      </w:r>
      <w:proofErr w:type="spellEnd"/>
      <w:r w:rsidR="004C1AF3"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1AF3" w:rsidRPr="004C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C1AF3"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НИИОЗММ Департамента здравоохранения г. Москвы, Посольство Италии в России, ООО «Деловая Россия»,</w:t>
      </w:r>
      <w:r w:rsidR="004C1AF3" w:rsidRPr="004C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C1AF3"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</w:t>
      </w:r>
      <w:r w:rsid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AF3"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«Интернациональный союз женщин».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Благодарим за сотрудничество</w:t>
      </w:r>
      <w:r w:rsidR="00F5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AF3" w:rsidRPr="004C1AF3" w:rsidRDefault="004C1AF3" w:rsidP="004C1AF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583" w:rsidRPr="004C1AF3" w:rsidRDefault="001A5583" w:rsidP="004C1A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поддержку международному мероприятию оказали итальянские и российские средства массовой информации.</w:t>
      </w:r>
    </w:p>
    <w:p w:rsidR="001A5583" w:rsidRPr="001A5583" w:rsidRDefault="00650495">
      <w:bookmarkStart w:id="0" w:name="_GoBack"/>
      <w:r>
        <w:rPr>
          <w:noProof/>
        </w:rPr>
        <w:lastRenderedPageBreak/>
        <w:drawing>
          <wp:inline distT="0" distB="0" distL="0" distR="0">
            <wp:extent cx="5936615" cy="3611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583" w:rsidRPr="001A5583" w:rsidSect="00516F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83"/>
    <w:rsid w:val="001A5583"/>
    <w:rsid w:val="003F4116"/>
    <w:rsid w:val="004C1AF3"/>
    <w:rsid w:val="00516F70"/>
    <w:rsid w:val="00650495"/>
    <w:rsid w:val="00AC42C2"/>
    <w:rsid w:val="00B818CD"/>
    <w:rsid w:val="00C30DA6"/>
    <w:rsid w:val="00D17752"/>
    <w:rsid w:val="00DF334E"/>
    <w:rsid w:val="00F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DECD-8451-F743-9297-6F17FE4A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-talignjustify">
    <w:name w:val="h-talign_justify"/>
    <w:basedOn w:val="a"/>
    <w:rsid w:val="001A55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1A5583"/>
    <w:rPr>
      <w:b/>
      <w:bCs/>
    </w:rPr>
  </w:style>
  <w:style w:type="character" w:customStyle="1" w:styleId="apple-converted-space">
    <w:name w:val="apple-converted-space"/>
    <w:basedOn w:val="a0"/>
    <w:rsid w:val="001A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2019-10-08T15:26:00Z</dcterms:created>
  <dcterms:modified xsi:type="dcterms:W3CDTF">2019-10-11T11:21:00Z</dcterms:modified>
</cp:coreProperties>
</file>