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96" w:rsidRPr="00DE72AF" w:rsidRDefault="00887B59">
      <w:pPr>
        <w:pStyle w:val="ae"/>
        <w:rPr>
          <w:color w:val="auto"/>
        </w:rPr>
      </w:pPr>
      <w:r w:rsidRPr="00DE72AF">
        <w:rPr>
          <w:noProof/>
          <w:color w:val="auto"/>
          <w:szCs w:val="28"/>
        </w:rPr>
        <w:drawing>
          <wp:inline distT="0" distB="0" distL="0" distR="0" wp14:anchorId="1BB47F92" wp14:editId="768EC29A">
            <wp:extent cx="733245" cy="923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92" cy="93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59" w:rsidRPr="00DE72AF" w:rsidRDefault="00887B59" w:rsidP="00887B59">
      <w:pPr>
        <w:rPr>
          <w:color w:val="auto"/>
        </w:rPr>
      </w:pPr>
    </w:p>
    <w:p w:rsidR="00887B59" w:rsidRPr="00DE72AF" w:rsidRDefault="00887B59" w:rsidP="00887B59">
      <w:pPr>
        <w:jc w:val="center"/>
        <w:rPr>
          <w:b/>
          <w:color w:val="auto"/>
          <w:sz w:val="28"/>
          <w:szCs w:val="28"/>
        </w:rPr>
      </w:pPr>
      <w:r w:rsidRPr="00DE72AF">
        <w:rPr>
          <w:b/>
          <w:color w:val="auto"/>
          <w:sz w:val="28"/>
          <w:szCs w:val="28"/>
        </w:rPr>
        <w:t>ПРАВИТЕЛЬСТВО ЧУКОТСКОГО АВТОНОМНОГО ОКРУГА</w:t>
      </w:r>
    </w:p>
    <w:p w:rsidR="00887B59" w:rsidRPr="00DE72AF" w:rsidRDefault="00887B59" w:rsidP="00887B59">
      <w:pPr>
        <w:rPr>
          <w:color w:val="auto"/>
        </w:rPr>
      </w:pPr>
    </w:p>
    <w:p w:rsidR="00887B59" w:rsidRPr="00DE72AF" w:rsidRDefault="00887B59" w:rsidP="00887B59">
      <w:pPr>
        <w:keepNext/>
        <w:jc w:val="center"/>
        <w:outlineLvl w:val="0"/>
        <w:rPr>
          <w:rFonts w:ascii="Times New Roman Полужирный" w:hAnsi="Times New Roman Полужирный"/>
          <w:color w:val="auto"/>
          <w:spacing w:val="60"/>
          <w:sz w:val="32"/>
          <w:szCs w:val="28"/>
        </w:rPr>
      </w:pPr>
      <w:r w:rsidRPr="00DE72AF">
        <w:rPr>
          <w:rFonts w:ascii="Times New Roman Полужирный" w:hAnsi="Times New Roman Полужирный"/>
          <w:b/>
          <w:color w:val="auto"/>
          <w:spacing w:val="60"/>
          <w:sz w:val="32"/>
          <w:szCs w:val="28"/>
        </w:rPr>
        <w:t>ПОСТАНОВЛЕНИЕ</w:t>
      </w:r>
    </w:p>
    <w:p w:rsidR="00407796" w:rsidRPr="00DE72AF" w:rsidRDefault="00407796">
      <w:pPr>
        <w:rPr>
          <w:color w:val="auto"/>
        </w:rPr>
      </w:pPr>
    </w:p>
    <w:p w:rsidR="00887B59" w:rsidRPr="00DE72AF" w:rsidRDefault="00887B59">
      <w:pPr>
        <w:rPr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275"/>
        <w:gridCol w:w="3687"/>
      </w:tblGrid>
      <w:tr w:rsidR="00407796" w:rsidRPr="00DE72AF">
        <w:tc>
          <w:tcPr>
            <w:tcW w:w="534" w:type="dxa"/>
          </w:tcPr>
          <w:p w:rsidR="00407796" w:rsidRPr="00DE72AF" w:rsidRDefault="00FA1E54">
            <w:pPr>
              <w:pStyle w:val="afffffff6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DE72AF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407796" w:rsidRPr="00D84B8C" w:rsidRDefault="00D84B8C" w:rsidP="00D84B8C">
            <w:pPr>
              <w:pStyle w:val="afffffff6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szCs w:val="28"/>
              </w:rPr>
            </w:pPr>
            <w:r w:rsidRPr="00D84B8C">
              <w:rPr>
                <w:sz w:val="28"/>
                <w:szCs w:val="28"/>
              </w:rPr>
              <w:t>25 апреля 2025 года</w:t>
            </w:r>
          </w:p>
        </w:tc>
        <w:tc>
          <w:tcPr>
            <w:tcW w:w="1134" w:type="dxa"/>
          </w:tcPr>
          <w:p w:rsidR="00407796" w:rsidRPr="00DE72AF" w:rsidRDefault="00FA1E54">
            <w:pPr>
              <w:pStyle w:val="afffffff6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DE72AF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07796" w:rsidRPr="00D84B8C" w:rsidRDefault="00D84B8C">
            <w:pPr>
              <w:pStyle w:val="afffffff6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lang w:val="en-US"/>
              </w:rPr>
            </w:pPr>
            <w:r>
              <w:rPr>
                <w:color w:val="auto"/>
                <w:sz w:val="28"/>
                <w:lang w:val="en-US"/>
              </w:rPr>
              <w:t>254</w:t>
            </w:r>
          </w:p>
        </w:tc>
        <w:tc>
          <w:tcPr>
            <w:tcW w:w="3687" w:type="dxa"/>
          </w:tcPr>
          <w:p w:rsidR="00407796" w:rsidRPr="00DE72AF" w:rsidRDefault="00FA1E54" w:rsidP="00887B59">
            <w:pPr>
              <w:pStyle w:val="afffffff6"/>
              <w:tabs>
                <w:tab w:val="clear" w:pos="4153"/>
                <w:tab w:val="clear" w:pos="8306"/>
              </w:tabs>
              <w:ind w:right="139"/>
              <w:jc w:val="right"/>
              <w:rPr>
                <w:color w:val="auto"/>
                <w:sz w:val="28"/>
              </w:rPr>
            </w:pPr>
            <w:r w:rsidRPr="00DE72AF">
              <w:rPr>
                <w:color w:val="auto"/>
                <w:sz w:val="28"/>
              </w:rPr>
              <w:t>г. Анадырь</w:t>
            </w:r>
          </w:p>
        </w:tc>
      </w:tr>
    </w:tbl>
    <w:p w:rsidR="00407796" w:rsidRPr="00DE72AF" w:rsidRDefault="00407796" w:rsidP="00887B59">
      <w:pPr>
        <w:rPr>
          <w:rStyle w:val="affff5"/>
          <w:b w:val="0"/>
          <w:color w:val="auto"/>
          <w:sz w:val="28"/>
          <w:szCs w:val="28"/>
        </w:rPr>
      </w:pPr>
    </w:p>
    <w:p w:rsidR="00407796" w:rsidRPr="00DE72AF" w:rsidRDefault="00407796" w:rsidP="00887B59">
      <w:pPr>
        <w:rPr>
          <w:rStyle w:val="affff5"/>
          <w:b w:val="0"/>
          <w:color w:val="auto"/>
          <w:sz w:val="28"/>
          <w:szCs w:val="28"/>
        </w:rPr>
      </w:pPr>
    </w:p>
    <w:p w:rsidR="00407796" w:rsidRPr="00DE72AF" w:rsidRDefault="00887B59">
      <w:pPr>
        <w:tabs>
          <w:tab w:val="left" w:pos="2410"/>
        </w:tabs>
        <w:jc w:val="center"/>
        <w:outlineLvl w:val="2"/>
        <w:rPr>
          <w:b/>
          <w:color w:val="auto"/>
          <w:sz w:val="28"/>
        </w:rPr>
      </w:pPr>
      <w:r w:rsidRPr="00DE72AF">
        <w:rPr>
          <w:b/>
          <w:color w:val="auto"/>
          <w:sz w:val="28"/>
        </w:rPr>
        <w:t xml:space="preserve">Об </w:t>
      </w:r>
      <w:r w:rsidR="00FA1E54" w:rsidRPr="00DE72AF">
        <w:rPr>
          <w:b/>
          <w:color w:val="auto"/>
          <w:sz w:val="28"/>
        </w:rPr>
        <w:t xml:space="preserve">организации деятельности пунктов временного содержания животных, не являющихся приютами для животных, </w:t>
      </w:r>
      <w:r w:rsidR="00A86F68" w:rsidRPr="00DE72AF">
        <w:rPr>
          <w:b/>
          <w:color w:val="auto"/>
          <w:sz w:val="28"/>
        </w:rPr>
        <w:br/>
      </w:r>
      <w:r w:rsidR="00FA1E54" w:rsidRPr="00DE72AF">
        <w:rPr>
          <w:b/>
          <w:color w:val="auto"/>
          <w:sz w:val="28"/>
        </w:rPr>
        <w:t>а также мероприятий, проводимых в них</w:t>
      </w:r>
    </w:p>
    <w:p w:rsidR="00407796" w:rsidRPr="00DE72AF" w:rsidRDefault="00407796" w:rsidP="00887B59">
      <w:pPr>
        <w:jc w:val="both"/>
        <w:rPr>
          <w:color w:val="auto"/>
          <w:sz w:val="28"/>
        </w:rPr>
      </w:pPr>
    </w:p>
    <w:p w:rsidR="00887B59" w:rsidRPr="00DE72AF" w:rsidRDefault="00887B59" w:rsidP="00887B59">
      <w:pPr>
        <w:jc w:val="both"/>
        <w:rPr>
          <w:color w:val="auto"/>
          <w:sz w:val="28"/>
        </w:rPr>
      </w:pP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В соответствии с Федеральн</w:t>
      </w:r>
      <w:r w:rsidR="00887B59" w:rsidRPr="00DE72AF">
        <w:rPr>
          <w:color w:val="auto"/>
          <w:sz w:val="28"/>
        </w:rPr>
        <w:t>ым законом от 27 декабря 2018 года</w:t>
      </w:r>
      <w:r w:rsidRPr="00DE72AF">
        <w:rPr>
          <w:color w:val="auto"/>
          <w:sz w:val="28"/>
        </w:rPr>
        <w:t xml:space="preserve"> </w:t>
      </w:r>
      <w:r w:rsidR="00887B59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Законом Чукотского автономного округа </w:t>
      </w:r>
      <w:r w:rsidRPr="00DE72AF">
        <w:rPr>
          <w:color w:val="auto"/>
          <w:sz w:val="28"/>
          <w:highlight w:val="white"/>
        </w:rPr>
        <w:t xml:space="preserve">от 22 февраля 2024 года № 7-ОЗ </w:t>
      </w:r>
      <w:r w:rsidR="00A86F68" w:rsidRPr="00DE72AF">
        <w:rPr>
          <w:color w:val="auto"/>
          <w:sz w:val="28"/>
          <w:highlight w:val="white"/>
        </w:rPr>
        <w:br/>
      </w:r>
      <w:r w:rsidRPr="00DE72AF">
        <w:rPr>
          <w:color w:val="auto"/>
          <w:sz w:val="28"/>
          <w:highlight w:val="white"/>
        </w:rPr>
        <w:t>«Об осуществлении деятельности по обращению с животными без владельцев и определении перечня мероприятий при осуществлении такой деятельности на территории Чукотского автономного округа»</w:t>
      </w:r>
      <w:r w:rsidR="00887B59" w:rsidRPr="00DE72AF">
        <w:rPr>
          <w:color w:val="auto"/>
          <w:sz w:val="28"/>
          <w:highlight w:val="white"/>
        </w:rPr>
        <w:t xml:space="preserve">, </w:t>
      </w:r>
      <w:r w:rsidRPr="00DE72AF">
        <w:rPr>
          <w:color w:val="auto"/>
          <w:sz w:val="28"/>
        </w:rPr>
        <w:t>Правительство Чукотского автономного округа</w:t>
      </w:r>
    </w:p>
    <w:p w:rsidR="00407796" w:rsidRPr="00DE72AF" w:rsidRDefault="00407796">
      <w:pPr>
        <w:rPr>
          <w:color w:val="auto"/>
          <w:sz w:val="28"/>
        </w:rPr>
      </w:pPr>
    </w:p>
    <w:p w:rsidR="00887B59" w:rsidRPr="00DE72AF" w:rsidRDefault="00887B59" w:rsidP="00887B59">
      <w:pPr>
        <w:jc w:val="both"/>
        <w:rPr>
          <w:rFonts w:ascii="Times New Roman Полужирный" w:hAnsi="Times New Roman Полужирный"/>
          <w:b/>
          <w:color w:val="auto"/>
          <w:spacing w:val="60"/>
          <w:sz w:val="28"/>
          <w:szCs w:val="28"/>
        </w:rPr>
      </w:pPr>
      <w:r w:rsidRPr="00DE72AF">
        <w:rPr>
          <w:rFonts w:ascii="Times New Roman Полужирный" w:hAnsi="Times New Roman Полужирный"/>
          <w:b/>
          <w:color w:val="auto"/>
          <w:spacing w:val="60"/>
          <w:sz w:val="28"/>
          <w:szCs w:val="28"/>
        </w:rPr>
        <w:t>ПОСТАНОВЛЯЕТ:</w:t>
      </w: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FA1E54">
      <w:pPr>
        <w:pStyle w:val="1"/>
        <w:keepNext w:val="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  <w:color w:val="auto"/>
        </w:rPr>
      </w:pPr>
      <w:r w:rsidRPr="00DE72AF">
        <w:rPr>
          <w:b w:val="0"/>
          <w:color w:val="auto"/>
        </w:rPr>
        <w:t xml:space="preserve">1. Утвердить Порядок организации деятельности пунктов временного содержания животных, не являющихся приютами для животных, а также мероприятий, проводимых в них, согласно приложению </w:t>
      </w:r>
      <w:r w:rsidR="00887B59" w:rsidRPr="00DE72AF">
        <w:rPr>
          <w:b w:val="0"/>
          <w:color w:val="auto"/>
        </w:rPr>
        <w:t xml:space="preserve">1 </w:t>
      </w:r>
      <w:r w:rsidRPr="00DE72AF">
        <w:rPr>
          <w:b w:val="0"/>
          <w:color w:val="auto"/>
        </w:rPr>
        <w:t>к настоящему постановлению.</w:t>
      </w:r>
    </w:p>
    <w:p w:rsidR="00407796" w:rsidRPr="00DE72AF" w:rsidRDefault="00FA1E54">
      <w:pPr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ab/>
        <w:t>2. Утвердить Перечень населенных пунктов Чукотского автономного округа, где допускается содержание животных без владельцев в пунктах временного содержания животных согласно приложению 2</w:t>
      </w:r>
      <w:r w:rsidR="00887B59" w:rsidRPr="00DE72AF">
        <w:rPr>
          <w:color w:val="auto"/>
          <w:sz w:val="28"/>
        </w:rPr>
        <w:t xml:space="preserve"> </w:t>
      </w:r>
      <w:r w:rsidRPr="00DE72AF">
        <w:rPr>
          <w:color w:val="auto"/>
          <w:sz w:val="28"/>
        </w:rPr>
        <w:t>к настоящему постановлению.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3. Контроль за исполнением настоящего постановления возложить </w:t>
      </w:r>
      <w:r w:rsidR="00887B59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на Департамент сельского хозяйства и продовольствия Чукотского автономного округа</w:t>
      </w:r>
      <w:r w:rsidR="00610550" w:rsidRPr="00DE72AF">
        <w:rPr>
          <w:color w:val="auto"/>
          <w:sz w:val="28"/>
        </w:rPr>
        <w:t xml:space="preserve"> </w:t>
      </w:r>
      <w:r w:rsidRPr="00DE72AF">
        <w:rPr>
          <w:color w:val="auto"/>
          <w:sz w:val="28"/>
        </w:rPr>
        <w:t>(</w:t>
      </w:r>
      <w:r w:rsidR="00610550" w:rsidRPr="00DE72AF">
        <w:rPr>
          <w:color w:val="auto"/>
          <w:sz w:val="28"/>
        </w:rPr>
        <w:t>Кощеев П.С.</w:t>
      </w:r>
      <w:r w:rsidRPr="00DE72AF">
        <w:rPr>
          <w:color w:val="auto"/>
          <w:sz w:val="28"/>
        </w:rPr>
        <w:t>).</w:t>
      </w:r>
    </w:p>
    <w:p w:rsidR="00407796" w:rsidRPr="00DE72AF" w:rsidRDefault="00407796">
      <w:pPr>
        <w:rPr>
          <w:color w:val="auto"/>
          <w:sz w:val="28"/>
        </w:rPr>
      </w:pPr>
    </w:p>
    <w:p w:rsidR="00407796" w:rsidRPr="00DE72AF" w:rsidRDefault="00407796">
      <w:pPr>
        <w:tabs>
          <w:tab w:val="left" w:pos="5068"/>
        </w:tabs>
        <w:rPr>
          <w:color w:val="auto"/>
          <w:sz w:val="28"/>
        </w:rPr>
      </w:pPr>
    </w:p>
    <w:p w:rsidR="00887B59" w:rsidRPr="00DE72AF" w:rsidRDefault="00887B59">
      <w:pPr>
        <w:tabs>
          <w:tab w:val="left" w:pos="5068"/>
        </w:tabs>
        <w:rPr>
          <w:color w:val="auto"/>
          <w:sz w:val="28"/>
        </w:rPr>
      </w:pPr>
    </w:p>
    <w:p w:rsidR="00407796" w:rsidRPr="00DE72AF" w:rsidRDefault="00FA1E54">
      <w:pPr>
        <w:tabs>
          <w:tab w:val="left" w:pos="5068"/>
        </w:tabs>
        <w:rPr>
          <w:color w:val="auto"/>
          <w:sz w:val="28"/>
        </w:rPr>
      </w:pPr>
      <w:r w:rsidRPr="00DE72AF">
        <w:rPr>
          <w:color w:val="auto"/>
          <w:sz w:val="28"/>
        </w:rPr>
        <w:t xml:space="preserve">Председатель Правительства                               </w:t>
      </w:r>
      <w:r w:rsidR="00887B59" w:rsidRPr="00DE72AF">
        <w:rPr>
          <w:color w:val="auto"/>
          <w:sz w:val="28"/>
        </w:rPr>
        <w:t xml:space="preserve">                            </w:t>
      </w:r>
      <w:r w:rsidRPr="00DE72AF">
        <w:rPr>
          <w:color w:val="auto"/>
          <w:sz w:val="28"/>
        </w:rPr>
        <w:t>В.Г. Кузнецов</w:t>
      </w:r>
    </w:p>
    <w:p w:rsidR="00887B59" w:rsidRPr="00DE72AF" w:rsidRDefault="00887B59">
      <w:pPr>
        <w:tabs>
          <w:tab w:val="left" w:pos="5068"/>
        </w:tabs>
        <w:rPr>
          <w:color w:val="auto"/>
          <w:sz w:val="28"/>
        </w:rPr>
        <w:sectPr w:rsidR="00887B59" w:rsidRPr="00DE72AF" w:rsidSect="00887B59">
          <w:headerReference w:type="even" r:id="rId9"/>
          <w:pgSz w:w="11908" w:h="16848"/>
          <w:pgMar w:top="567" w:right="851" w:bottom="1134" w:left="1701" w:header="397" w:footer="397" w:gutter="0"/>
          <w:cols w:space="720"/>
          <w:titlePg/>
        </w:sectPr>
      </w:pPr>
    </w:p>
    <w:p w:rsidR="00407796" w:rsidRPr="00DE72AF" w:rsidRDefault="00FA1E54">
      <w:pPr>
        <w:ind w:left="5103"/>
        <w:contextualSpacing/>
        <w:jc w:val="center"/>
        <w:rPr>
          <w:rStyle w:val="affff5"/>
          <w:b w:val="0"/>
          <w:color w:val="auto"/>
          <w:sz w:val="24"/>
        </w:rPr>
      </w:pPr>
      <w:r w:rsidRPr="00DE72AF">
        <w:rPr>
          <w:rStyle w:val="affff5"/>
          <w:b w:val="0"/>
          <w:color w:val="auto"/>
          <w:sz w:val="24"/>
        </w:rPr>
        <w:t>Приложение 1</w:t>
      </w:r>
    </w:p>
    <w:p w:rsidR="00407796" w:rsidRPr="00DE72AF" w:rsidRDefault="00FA1E54">
      <w:pPr>
        <w:ind w:left="5103"/>
        <w:contextualSpacing/>
        <w:jc w:val="center"/>
        <w:rPr>
          <w:rStyle w:val="affff5"/>
          <w:b w:val="0"/>
          <w:color w:val="auto"/>
          <w:sz w:val="24"/>
        </w:rPr>
      </w:pPr>
      <w:r w:rsidRPr="00DE72AF">
        <w:rPr>
          <w:rStyle w:val="affff5"/>
          <w:b w:val="0"/>
          <w:color w:val="auto"/>
          <w:sz w:val="24"/>
        </w:rPr>
        <w:t>к Постановлению Правительства Чукотского автономного округа</w:t>
      </w:r>
    </w:p>
    <w:p w:rsidR="00407796" w:rsidRPr="00DE72AF" w:rsidRDefault="00FA1E54">
      <w:pPr>
        <w:ind w:left="5103"/>
        <w:jc w:val="center"/>
        <w:rPr>
          <w:rStyle w:val="affff5"/>
          <w:b w:val="0"/>
          <w:color w:val="auto"/>
          <w:sz w:val="24"/>
        </w:rPr>
      </w:pPr>
      <w:r w:rsidRPr="00DE72AF">
        <w:rPr>
          <w:rStyle w:val="affff5"/>
          <w:b w:val="0"/>
          <w:color w:val="auto"/>
          <w:sz w:val="24"/>
        </w:rPr>
        <w:t xml:space="preserve">от </w:t>
      </w:r>
      <w:r w:rsidR="00D84B8C">
        <w:rPr>
          <w:rStyle w:val="affff5"/>
          <w:b w:val="0"/>
          <w:color w:val="auto"/>
          <w:sz w:val="24"/>
          <w:lang w:val="en-US"/>
        </w:rPr>
        <w:t xml:space="preserve">25 </w:t>
      </w:r>
      <w:r w:rsidR="00D84B8C">
        <w:rPr>
          <w:rStyle w:val="affff5"/>
          <w:b w:val="0"/>
          <w:color w:val="auto"/>
          <w:sz w:val="24"/>
        </w:rPr>
        <w:t>апреля</w:t>
      </w:r>
      <w:r w:rsidRPr="00DE72AF">
        <w:rPr>
          <w:rStyle w:val="affff5"/>
          <w:b w:val="0"/>
          <w:color w:val="auto"/>
          <w:sz w:val="24"/>
        </w:rPr>
        <w:t xml:space="preserve"> 202</w:t>
      </w:r>
      <w:r w:rsidR="00887B59" w:rsidRPr="00DE72AF">
        <w:rPr>
          <w:rStyle w:val="affff5"/>
          <w:b w:val="0"/>
          <w:color w:val="auto"/>
          <w:sz w:val="24"/>
        </w:rPr>
        <w:t>5</w:t>
      </w:r>
      <w:r w:rsidR="00D84B8C">
        <w:rPr>
          <w:rStyle w:val="affff5"/>
          <w:b w:val="0"/>
          <w:color w:val="auto"/>
          <w:sz w:val="24"/>
        </w:rPr>
        <w:t xml:space="preserve"> года № 254</w:t>
      </w:r>
    </w:p>
    <w:p w:rsidR="00407796" w:rsidRPr="00DE72AF" w:rsidRDefault="00407796">
      <w:pPr>
        <w:ind w:left="5103"/>
        <w:jc w:val="center"/>
        <w:rPr>
          <w:rStyle w:val="affff5"/>
          <w:b w:val="0"/>
          <w:color w:val="auto"/>
          <w:sz w:val="28"/>
          <w:szCs w:val="28"/>
        </w:rPr>
      </w:pPr>
    </w:p>
    <w:p w:rsidR="00407796" w:rsidRPr="00DE72AF" w:rsidRDefault="00407796">
      <w:pPr>
        <w:pStyle w:val="ConsPlusNormal"/>
        <w:ind w:left="5103" w:firstLine="0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07796" w:rsidRPr="00DE72AF" w:rsidRDefault="00887B59">
      <w:pPr>
        <w:pStyle w:val="1"/>
        <w:rPr>
          <w:color w:val="auto"/>
        </w:rPr>
      </w:pPr>
      <w:r w:rsidRPr="00DE72AF">
        <w:rPr>
          <w:rFonts w:ascii="Times New Roman Полужирный" w:hAnsi="Times New Roman Полужирный"/>
          <w:color w:val="auto"/>
          <w:spacing w:val="20"/>
        </w:rPr>
        <w:t>ПОРЯДОК</w:t>
      </w:r>
      <w:r w:rsidR="00FA1E54" w:rsidRPr="00DE72AF">
        <w:rPr>
          <w:color w:val="auto"/>
        </w:rPr>
        <w:t xml:space="preserve"> </w:t>
      </w:r>
      <w:r w:rsidR="00FA1E54" w:rsidRPr="00DE72AF">
        <w:rPr>
          <w:color w:val="auto"/>
        </w:rPr>
        <w:br/>
        <w:t xml:space="preserve">организации деятельности пунктов временного содержания животных, </w:t>
      </w:r>
    </w:p>
    <w:p w:rsidR="00407796" w:rsidRPr="00DE72AF" w:rsidRDefault="00FA1E54">
      <w:pPr>
        <w:pStyle w:val="1"/>
        <w:rPr>
          <w:color w:val="auto"/>
        </w:rPr>
      </w:pPr>
      <w:r w:rsidRPr="00DE72AF">
        <w:rPr>
          <w:color w:val="auto"/>
        </w:rPr>
        <w:t>не являющихся приютами для</w:t>
      </w:r>
      <w:r w:rsidR="00887B59" w:rsidRPr="00DE72AF">
        <w:rPr>
          <w:color w:val="auto"/>
        </w:rPr>
        <w:t xml:space="preserve"> животных, а также мероприятий, </w:t>
      </w:r>
      <w:r w:rsidRPr="00DE72AF">
        <w:rPr>
          <w:color w:val="auto"/>
        </w:rPr>
        <w:t>проводимых в них</w:t>
      </w:r>
    </w:p>
    <w:p w:rsidR="00407796" w:rsidRPr="00DE72AF" w:rsidRDefault="00407796">
      <w:pPr>
        <w:rPr>
          <w:color w:val="auto"/>
          <w:sz w:val="28"/>
          <w:szCs w:val="28"/>
        </w:rPr>
      </w:pPr>
    </w:p>
    <w:p w:rsidR="00407796" w:rsidRPr="00DE72AF" w:rsidRDefault="00FA1E54">
      <w:pPr>
        <w:pStyle w:val="1"/>
        <w:rPr>
          <w:color w:val="auto"/>
        </w:rPr>
      </w:pPr>
      <w:r w:rsidRPr="00DE72AF">
        <w:rPr>
          <w:color w:val="auto"/>
        </w:rPr>
        <w:t>1. Общие положения</w:t>
      </w:r>
    </w:p>
    <w:p w:rsidR="00407796" w:rsidRPr="00DE72AF" w:rsidRDefault="00407796">
      <w:pPr>
        <w:jc w:val="both"/>
        <w:rPr>
          <w:color w:val="auto"/>
          <w:sz w:val="28"/>
        </w:rPr>
      </w:pP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1.1. Настоящий Порядок организации деятельности пунктов временного содержания животных, не являющихся приютами для животных, а также мероприятий, проводимых в них (далее </w:t>
      </w:r>
      <w:r w:rsidR="00EA3E6A" w:rsidRPr="00DE72AF">
        <w:rPr>
          <w:color w:val="auto"/>
          <w:sz w:val="28"/>
        </w:rPr>
        <w:t>–</w:t>
      </w:r>
      <w:r w:rsidRPr="00DE72AF">
        <w:rPr>
          <w:color w:val="auto"/>
          <w:sz w:val="28"/>
        </w:rPr>
        <w:t xml:space="preserve"> Порядок), устанавливает правила организации деятельности пунктов временного содержания животных </w:t>
      </w:r>
      <w:r w:rsidR="00EA3E6A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без владельцев.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1.2. В целях настоящего Порядка под пунктами временного содержания животных, не являющихся приютами для животных, понимаются </w:t>
      </w:r>
      <w:r w:rsidRPr="00DE72AF">
        <w:rPr>
          <w:color w:val="auto"/>
          <w:sz w:val="28"/>
          <w:highlight w:val="white"/>
        </w:rPr>
        <w:t xml:space="preserve">специально оборудованное здание, строение, сооружение, не являющееся приютом </w:t>
      </w:r>
      <w:r w:rsidR="00EA3E6A" w:rsidRPr="00DE72AF">
        <w:rPr>
          <w:color w:val="auto"/>
          <w:sz w:val="28"/>
          <w:highlight w:val="white"/>
        </w:rPr>
        <w:br/>
      </w:r>
      <w:r w:rsidRPr="00DE72AF">
        <w:rPr>
          <w:color w:val="auto"/>
          <w:sz w:val="28"/>
          <w:highlight w:val="white"/>
        </w:rPr>
        <w:t xml:space="preserve">для животных, используемое государственными или муниципальными учреждениями, иными юридическими лицами, индивидуальными предпринимателями, физическими лицами, осуществляющими деятельность по содержанию животных без владельцев (далее – животные) с момента </w:t>
      </w:r>
      <w:r w:rsidR="00884831">
        <w:rPr>
          <w:color w:val="auto"/>
          <w:sz w:val="28"/>
          <w:highlight w:val="white"/>
        </w:rPr>
        <w:t xml:space="preserve">                       </w:t>
      </w:r>
      <w:r w:rsidRPr="00DE72AF">
        <w:rPr>
          <w:color w:val="auto"/>
          <w:sz w:val="28"/>
          <w:highlight w:val="white"/>
        </w:rPr>
        <w:t xml:space="preserve">их отлова до момента возврата владельцам, передачи новым владельцам или </w:t>
      </w:r>
      <w:r w:rsidR="00EA3E6A" w:rsidRPr="00DE72AF">
        <w:rPr>
          <w:color w:val="auto"/>
          <w:sz w:val="28"/>
          <w:highlight w:val="white"/>
        </w:rPr>
        <w:br/>
      </w:r>
      <w:r w:rsidRPr="00DE72AF">
        <w:rPr>
          <w:color w:val="auto"/>
          <w:sz w:val="28"/>
          <w:highlight w:val="white"/>
        </w:rPr>
        <w:t xml:space="preserve">в приют для животных, возврата на прежние места их обитания, либо совершения иных действий, установленных </w:t>
      </w:r>
      <w:r w:rsidR="00EA3E6A" w:rsidRPr="00DE72AF">
        <w:rPr>
          <w:color w:val="auto"/>
          <w:sz w:val="28"/>
        </w:rPr>
        <w:t xml:space="preserve">Законом </w:t>
      </w:r>
      <w:r w:rsidRPr="00DE72AF">
        <w:rPr>
          <w:color w:val="auto"/>
          <w:sz w:val="28"/>
        </w:rPr>
        <w:t>Чукотского автономного округа от 22 февраля 2024 года № 7-ОЗ</w:t>
      </w:r>
      <w:r w:rsidR="00EA3E6A" w:rsidRPr="00DE72AF">
        <w:rPr>
          <w:color w:val="auto"/>
          <w:sz w:val="28"/>
        </w:rPr>
        <w:t xml:space="preserve"> «Об осуществлении деятельности </w:t>
      </w:r>
      <w:r w:rsidR="00EA3E6A" w:rsidRPr="00DE72AF">
        <w:rPr>
          <w:color w:val="auto"/>
          <w:sz w:val="28"/>
        </w:rPr>
        <w:br/>
        <w:t>по обращению с животными без владельцев и определении перечня мероприятий при осуществлении такой деятельности на территории Чукотского автономного округа»</w:t>
      </w:r>
      <w:r w:rsidRPr="00DE72AF">
        <w:rPr>
          <w:color w:val="auto"/>
          <w:sz w:val="28"/>
        </w:rPr>
        <w:t xml:space="preserve"> (далее</w:t>
      </w:r>
      <w:r w:rsidR="00EA3E6A" w:rsidRPr="00DE72AF">
        <w:rPr>
          <w:color w:val="auto"/>
          <w:sz w:val="28"/>
        </w:rPr>
        <w:t xml:space="preserve"> соответственно</w:t>
      </w:r>
      <w:r w:rsidRPr="00DE72AF">
        <w:rPr>
          <w:color w:val="auto"/>
          <w:sz w:val="28"/>
        </w:rPr>
        <w:t xml:space="preserve"> </w:t>
      </w:r>
      <w:r w:rsidR="00EA3E6A" w:rsidRPr="00DE72AF">
        <w:rPr>
          <w:color w:val="auto"/>
          <w:sz w:val="28"/>
        </w:rPr>
        <w:t>–</w:t>
      </w:r>
      <w:r w:rsidRPr="00DE72AF">
        <w:rPr>
          <w:color w:val="auto"/>
          <w:sz w:val="28"/>
        </w:rPr>
        <w:t xml:space="preserve"> пункты временного содержания животных</w:t>
      </w:r>
      <w:r w:rsidR="00EA3E6A" w:rsidRPr="00DE72AF">
        <w:rPr>
          <w:color w:val="auto"/>
          <w:sz w:val="28"/>
        </w:rPr>
        <w:t>, Закон Чукотского автономного округа от 22 февраля 2024 года № 7-ОЗ</w:t>
      </w:r>
      <w:r w:rsidRPr="00DE72AF">
        <w:rPr>
          <w:color w:val="auto"/>
          <w:sz w:val="28"/>
        </w:rPr>
        <w:t>).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1.3. Пункты временного содержания животных предназначены </w:t>
      </w:r>
      <w:r w:rsidR="00EA3E6A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для содержания только одной определенной категории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1.4. При содержании животных в пунктах временного содержания животных должны быть соблюдены следующие этапы и мероприятия:</w:t>
      </w:r>
    </w:p>
    <w:p w:rsidR="00407796" w:rsidRPr="00DE72AF" w:rsidRDefault="00FA1E54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1)  учёт животных без владельцев;</w:t>
      </w:r>
    </w:p>
    <w:p w:rsidR="00407796" w:rsidRPr="00DE72AF" w:rsidRDefault="00FA1E54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2) проведение осмотра поступивших животных, определение </w:t>
      </w:r>
      <w:r w:rsidR="00884831">
        <w:rPr>
          <w:color w:val="auto"/>
          <w:sz w:val="28"/>
        </w:rPr>
        <w:t xml:space="preserve">                              </w:t>
      </w:r>
      <w:r w:rsidRPr="00DE72AF">
        <w:rPr>
          <w:color w:val="auto"/>
          <w:sz w:val="28"/>
        </w:rPr>
        <w:t xml:space="preserve">их состояния, установление социальной опасности животного без владельца. Проведение освидетельствования животных (собак) на предмет наличия (отсутствия) у них немотивированной агрессивности осуществляется </w:t>
      </w:r>
      <w:r w:rsidR="00EA3E6A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в порядке, предусмотренном </w:t>
      </w:r>
      <w:r w:rsidR="00EA3E6A" w:rsidRPr="00DE72AF">
        <w:rPr>
          <w:color w:val="auto"/>
          <w:sz w:val="28"/>
        </w:rPr>
        <w:t>П</w:t>
      </w:r>
      <w:r w:rsidRPr="00DE72AF">
        <w:rPr>
          <w:color w:val="auto"/>
          <w:sz w:val="28"/>
        </w:rPr>
        <w:t xml:space="preserve">риказом Департамента сельского хозяйства </w:t>
      </w:r>
      <w:r w:rsidR="00EA3E6A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и продовольствия Чукотского автономного округа от </w:t>
      </w:r>
      <w:r w:rsidR="00EA3E6A" w:rsidRPr="00DE72AF">
        <w:rPr>
          <w:color w:val="auto"/>
          <w:sz w:val="28"/>
        </w:rPr>
        <w:t>24 февраля 2022 года</w:t>
      </w:r>
      <w:r w:rsidRPr="00DE72AF">
        <w:rPr>
          <w:color w:val="auto"/>
          <w:sz w:val="28"/>
        </w:rPr>
        <w:t xml:space="preserve"> </w:t>
      </w:r>
      <w:r w:rsidR="00A86F68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№ 4 «Об утверждении Порядка освидетельствования животных без владельцев на предмет наличия (отсутствия) у них немотивированной агрессивности»;</w:t>
      </w:r>
    </w:p>
    <w:p w:rsidR="00407796" w:rsidRPr="00DE72AF" w:rsidRDefault="00FA1E54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3) возврат потерявшихся животных их владельцам, поиск новых владельцев животным;</w:t>
      </w:r>
    </w:p>
    <w:p w:rsidR="00407796" w:rsidRPr="00DE72AF" w:rsidRDefault="00FA1E54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4) умерщвление животных в случаях, предусмотренных статьей 9 </w:t>
      </w:r>
      <w:r w:rsidRPr="00DE72AF">
        <w:rPr>
          <w:color w:val="auto"/>
          <w:sz w:val="28"/>
          <w:highlight w:val="white"/>
        </w:rPr>
        <w:t xml:space="preserve">Закона Чукотского автономного округа </w:t>
      </w:r>
      <w:r w:rsidRPr="00DE72AF">
        <w:rPr>
          <w:color w:val="auto"/>
          <w:sz w:val="28"/>
        </w:rPr>
        <w:t xml:space="preserve">Чукотского автономного округа </w:t>
      </w:r>
      <w:r w:rsidR="00AD7B56" w:rsidRPr="00DE72AF">
        <w:rPr>
          <w:color w:val="auto"/>
          <w:sz w:val="28"/>
        </w:rPr>
        <w:br/>
      </w:r>
      <w:r w:rsidRPr="00DE72AF">
        <w:rPr>
          <w:color w:val="auto"/>
          <w:sz w:val="28"/>
          <w:highlight w:val="white"/>
        </w:rPr>
        <w:t>от 22 февраля 2024 года № 7-ОЗ</w:t>
      </w:r>
      <w:r w:rsidRPr="00DE72AF">
        <w:rPr>
          <w:color w:val="auto"/>
          <w:sz w:val="28"/>
        </w:rPr>
        <w:t>;</w:t>
      </w:r>
    </w:p>
    <w:p w:rsidR="00407796" w:rsidRPr="00DE72AF" w:rsidRDefault="00FA1E54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5) возврат животных на прежние места их обитания после проведения их стерилизации, вакцинации и мечения за исключением случаев, предусмотренных статьей 8 </w:t>
      </w:r>
      <w:r w:rsidR="00AD7B56" w:rsidRPr="00DE72AF">
        <w:rPr>
          <w:color w:val="auto"/>
          <w:sz w:val="28"/>
        </w:rPr>
        <w:t xml:space="preserve">Закона </w:t>
      </w:r>
      <w:r w:rsidRPr="00DE72AF">
        <w:rPr>
          <w:color w:val="auto"/>
          <w:sz w:val="28"/>
        </w:rPr>
        <w:t xml:space="preserve">Чукотского автономного округа </w:t>
      </w:r>
      <w:r w:rsidR="00AD7B56" w:rsidRPr="00DE72AF">
        <w:rPr>
          <w:color w:val="auto"/>
          <w:sz w:val="28"/>
        </w:rPr>
        <w:br/>
      </w:r>
      <w:r w:rsidRPr="00DE72AF">
        <w:rPr>
          <w:color w:val="auto"/>
          <w:sz w:val="28"/>
          <w:highlight w:val="white"/>
        </w:rPr>
        <w:t>от 22 февраля 2024 года № 7-ОЗ</w:t>
      </w:r>
      <w:r w:rsidRPr="00DE72AF">
        <w:rPr>
          <w:color w:val="auto"/>
          <w:sz w:val="28"/>
        </w:rPr>
        <w:t>;</w:t>
      </w:r>
    </w:p>
    <w:p w:rsidR="00407796" w:rsidRPr="00DE72AF" w:rsidRDefault="00FA1E54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6) передача животных для дальнейшего содержания в приюты </w:t>
      </w:r>
      <w:r w:rsidR="00AD7B56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для животных.</w:t>
      </w:r>
    </w:p>
    <w:p w:rsidR="00407796" w:rsidRPr="00DE72AF" w:rsidRDefault="00FA1E54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1.5. Владельцы пунктов временного содержания животных, уполномоченные ими лица должны соблюдать требования к содержанию животных, установленные статьями 9, 17 Федерального закона от 27 декабря 2018 года № 498-ФЗ</w:t>
      </w:r>
      <w:r w:rsidR="00AD7B56" w:rsidRPr="00DE72AF">
        <w:rPr>
          <w:color w:val="auto"/>
          <w:sz w:val="28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 w:rsidRPr="00DE72AF">
        <w:rPr>
          <w:color w:val="auto"/>
          <w:sz w:val="28"/>
        </w:rPr>
        <w:t>.</w:t>
      </w:r>
    </w:p>
    <w:p w:rsidR="00407796" w:rsidRPr="00DE72AF" w:rsidRDefault="00FA1E54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1.6. Владельцы пунктов временного содержания животных направляют в Департамент сельского хозяйства и продовольствия Чукотского автономного округа (далее – уполномоченный орган) уведомление в простой письменной форме о начале работы пункта временного содержания животных, предусматривающее дату открытия, местоположение и количество мест содержания животных в пунктах временного содержания животных. В </w:t>
      </w:r>
      <w:r w:rsidR="00203C8B" w:rsidRPr="00DE72AF">
        <w:rPr>
          <w:color w:val="auto"/>
          <w:sz w:val="28"/>
        </w:rPr>
        <w:t>случае прекращения</w:t>
      </w:r>
      <w:r w:rsidRPr="00DE72AF">
        <w:rPr>
          <w:color w:val="auto"/>
          <w:sz w:val="28"/>
        </w:rPr>
        <w:t xml:space="preserve"> деятельности приюта его владелец также уведомляет уполномоченный орган в письменном виде. </w:t>
      </w:r>
    </w:p>
    <w:p w:rsidR="00203C8B" w:rsidRPr="00DE72AF" w:rsidRDefault="00203C8B">
      <w:pPr>
        <w:ind w:firstLine="720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Уполномоченный орган учитывает </w:t>
      </w:r>
      <w:r w:rsidR="00DA7B69" w:rsidRPr="00DE72AF">
        <w:rPr>
          <w:color w:val="auto"/>
          <w:sz w:val="28"/>
        </w:rPr>
        <w:t xml:space="preserve">и регистрирует </w:t>
      </w:r>
      <w:r w:rsidRPr="00DE72AF">
        <w:rPr>
          <w:color w:val="auto"/>
          <w:sz w:val="28"/>
        </w:rPr>
        <w:t>поступающие уведомления о начале работы пункт</w:t>
      </w:r>
      <w:r w:rsidR="00837DAD" w:rsidRPr="00DE72AF">
        <w:rPr>
          <w:color w:val="auto"/>
          <w:sz w:val="28"/>
        </w:rPr>
        <w:t>ов</w:t>
      </w:r>
      <w:r w:rsidRPr="00DE72AF">
        <w:rPr>
          <w:color w:val="auto"/>
          <w:sz w:val="28"/>
        </w:rPr>
        <w:t xml:space="preserve"> временного содержания или о </w:t>
      </w:r>
      <w:r w:rsidR="00837DAD" w:rsidRPr="00DE72AF">
        <w:rPr>
          <w:color w:val="auto"/>
          <w:sz w:val="28"/>
        </w:rPr>
        <w:t>их</w:t>
      </w:r>
      <w:r w:rsidRPr="00DE72AF">
        <w:rPr>
          <w:color w:val="auto"/>
          <w:sz w:val="28"/>
        </w:rPr>
        <w:t xml:space="preserve"> закрытии в журнале регистрации уведомлений о начале работы или о закрытии</w:t>
      </w:r>
      <w:r w:rsidR="00837DAD" w:rsidRPr="00DE72AF">
        <w:rPr>
          <w:color w:val="auto"/>
          <w:sz w:val="28"/>
        </w:rPr>
        <w:t xml:space="preserve"> пунктов временного содержания животных по форме</w:t>
      </w:r>
      <w:r w:rsidR="00AD7B56" w:rsidRPr="00DE72AF">
        <w:rPr>
          <w:color w:val="auto"/>
          <w:sz w:val="28"/>
        </w:rPr>
        <w:t>,</w:t>
      </w:r>
      <w:r w:rsidR="00837DAD" w:rsidRPr="00DE72AF">
        <w:rPr>
          <w:color w:val="auto"/>
          <w:sz w:val="28"/>
        </w:rPr>
        <w:t xml:space="preserve"> установленной </w:t>
      </w:r>
      <w:r w:rsidR="00AD7B56" w:rsidRPr="00DE72AF">
        <w:rPr>
          <w:color w:val="auto"/>
          <w:sz w:val="28"/>
        </w:rPr>
        <w:br/>
      </w:r>
      <w:r w:rsidR="00837DAD" w:rsidRPr="00DE72AF">
        <w:rPr>
          <w:color w:val="auto"/>
          <w:sz w:val="28"/>
        </w:rPr>
        <w:t xml:space="preserve">в приложении </w:t>
      </w:r>
      <w:r w:rsidR="009B04CA" w:rsidRPr="00DE72AF">
        <w:rPr>
          <w:color w:val="auto"/>
          <w:sz w:val="28"/>
        </w:rPr>
        <w:t>1</w:t>
      </w:r>
      <w:r w:rsidR="00837DAD" w:rsidRPr="00DE72AF">
        <w:rPr>
          <w:color w:val="auto"/>
          <w:sz w:val="28"/>
        </w:rPr>
        <w:t xml:space="preserve"> к настоящему Порядку.</w:t>
      </w:r>
    </w:p>
    <w:p w:rsidR="00407796" w:rsidRPr="00DE72AF" w:rsidRDefault="00407796">
      <w:pPr>
        <w:ind w:firstLine="720"/>
        <w:jc w:val="both"/>
        <w:rPr>
          <w:color w:val="auto"/>
          <w:sz w:val="28"/>
        </w:rPr>
      </w:pPr>
    </w:p>
    <w:p w:rsidR="00407796" w:rsidRPr="00DE72AF" w:rsidRDefault="00FA1E54" w:rsidP="00401B63">
      <w:pPr>
        <w:pStyle w:val="1"/>
        <w:rPr>
          <w:color w:val="auto"/>
        </w:rPr>
      </w:pPr>
      <w:r w:rsidRPr="00DE72AF">
        <w:rPr>
          <w:color w:val="auto"/>
        </w:rPr>
        <w:t>2. Ра</w:t>
      </w:r>
      <w:r w:rsidR="00401B63" w:rsidRPr="00DE72AF">
        <w:rPr>
          <w:color w:val="auto"/>
        </w:rPr>
        <w:t xml:space="preserve">змещение и обустройство пунктов </w:t>
      </w:r>
      <w:r w:rsidRPr="00DE72AF">
        <w:rPr>
          <w:color w:val="auto"/>
        </w:rPr>
        <w:t>временного содержания животных</w:t>
      </w:r>
    </w:p>
    <w:p w:rsidR="00407796" w:rsidRPr="00DE72AF" w:rsidRDefault="00407796">
      <w:pPr>
        <w:rPr>
          <w:color w:val="auto"/>
        </w:rPr>
      </w:pP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2.1. Пункты временного содержания животных размещаются в отдельно стоящих и предназначенных для содержания животных зданиях, строениях, сооружениях.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Не допускается размещение пунктов временного содержания животных в изолированных частях общественных, административных зданий, а также квартирах.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Пункты временного содержания животных,</w:t>
      </w:r>
      <w:r w:rsidR="00AD7B56" w:rsidRPr="00DE72AF">
        <w:rPr>
          <w:color w:val="auto"/>
          <w:sz w:val="28"/>
        </w:rPr>
        <w:t xml:space="preserve"> созданные при государственных </w:t>
      </w:r>
      <w:r w:rsidRPr="00DE72AF">
        <w:rPr>
          <w:color w:val="auto"/>
          <w:sz w:val="28"/>
        </w:rPr>
        <w:t>или муниципальных учреждениях, могут быть частью их имущественного комплекса.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2.2. Пункты временного содержания животных располагаются </w:t>
      </w:r>
      <w:r w:rsidR="00AD7B56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с соблюдением расстояния от жилой застройки не менее 100 метров.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2.3. Территория пункта </w:t>
      </w:r>
      <w:r w:rsidR="00AD7B56" w:rsidRPr="00DE72AF">
        <w:rPr>
          <w:color w:val="auto"/>
          <w:sz w:val="28"/>
        </w:rPr>
        <w:t xml:space="preserve">временного содержания животных </w:t>
      </w:r>
      <w:r w:rsidRPr="00DE72AF">
        <w:rPr>
          <w:color w:val="auto"/>
          <w:sz w:val="28"/>
        </w:rPr>
        <w:t>должна быть обнесена сплошным или сетчатым (решетчатым) забором высотой не менее двух метров.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Здания, строения, сооружения пунктов временного содержания могут быть частью его ограждения.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2.4. Пункты </w:t>
      </w:r>
      <w:r w:rsidR="00AD7B56" w:rsidRPr="00DE72AF">
        <w:rPr>
          <w:color w:val="auto"/>
          <w:sz w:val="28"/>
        </w:rPr>
        <w:t xml:space="preserve">временного содержания животных </w:t>
      </w:r>
      <w:r w:rsidRPr="00DE72AF">
        <w:rPr>
          <w:color w:val="auto"/>
          <w:sz w:val="28"/>
        </w:rPr>
        <w:t>должны располагать набором помещений и сооружений, в зависимости от вида и количества животных, для содержания которых они предназначены: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1) теплыми вентилируемыми помещениями для содержания собак </w:t>
      </w:r>
      <w:r w:rsidR="00AD7B56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с температурой не ниже +16°С и влажностью от 50 до 65 процентов;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2) теплыми вентилируемыми помещениями для содержания кошек</w:t>
      </w:r>
      <w:r w:rsidR="00AD7B56" w:rsidRPr="00DE72AF">
        <w:rPr>
          <w:color w:val="auto"/>
          <w:sz w:val="28"/>
        </w:rPr>
        <w:t>,</w:t>
      </w:r>
      <w:r w:rsidRPr="00DE72AF">
        <w:rPr>
          <w:color w:val="auto"/>
          <w:sz w:val="28"/>
        </w:rPr>
        <w:t xml:space="preserve"> </w:t>
      </w:r>
      <w:r w:rsidR="00AD7B56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в которых в течение года должна поддерживаться температура не ниже +16 °С и влажностью от 50 до 65 процентов;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3) вольерами для содержания собак;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4) бытовым и иными помещениями и сооружениями, необходимыми </w:t>
      </w:r>
      <w:r w:rsidR="00AD7B56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для обеспечения условий содержания животных в пунктах временного содержания животных.</w:t>
      </w:r>
    </w:p>
    <w:p w:rsidR="00407796" w:rsidRPr="00DE72AF" w:rsidRDefault="00FA1E54">
      <w:pPr>
        <w:ind w:firstLine="709"/>
        <w:jc w:val="both"/>
        <w:rPr>
          <w:b/>
          <w:color w:val="auto"/>
          <w:sz w:val="28"/>
          <w:u w:val="single"/>
        </w:rPr>
      </w:pPr>
      <w:r w:rsidRPr="00DE72AF">
        <w:rPr>
          <w:color w:val="auto"/>
          <w:sz w:val="28"/>
        </w:rPr>
        <w:t>2.5. Размеры входов (выходов) в помещения пунктов временного содержания животных должны обеспечивать беспрепятственную деятельность и безопасность для сотрудников пунктов временного содержания животных.</w:t>
      </w:r>
    </w:p>
    <w:p w:rsidR="00407796" w:rsidRPr="00DE72AF" w:rsidRDefault="00FA1E54">
      <w:pPr>
        <w:ind w:firstLine="709"/>
        <w:jc w:val="both"/>
        <w:rPr>
          <w:b/>
          <w:color w:val="auto"/>
          <w:sz w:val="28"/>
          <w:u w:val="single"/>
        </w:rPr>
      </w:pPr>
      <w:r w:rsidRPr="00DE72AF">
        <w:rPr>
          <w:color w:val="auto"/>
          <w:sz w:val="28"/>
        </w:rPr>
        <w:t>2.6. Пункты временного содержания животных могут иметь централизованные, децентрализованные или иные системы водоснабжения, водоотведения и электротеплоснабжения, вентиляции.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2.7. Животные в пунктах временного сод</w:t>
      </w:r>
      <w:r w:rsidR="00AD7B56" w:rsidRPr="00DE72AF">
        <w:rPr>
          <w:color w:val="auto"/>
          <w:sz w:val="28"/>
        </w:rPr>
        <w:t>ержания животных могут содержать</w:t>
      </w:r>
      <w:r w:rsidRPr="00DE72AF">
        <w:rPr>
          <w:color w:val="auto"/>
          <w:sz w:val="28"/>
        </w:rPr>
        <w:t>ся как в индивидуальных, так и в групповых вольерах и клетках (боксах), в зависимости от социализации животных и их индивидуальной совместимости.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Особи разных полов, а также половозрелые нест</w:t>
      </w:r>
      <w:r w:rsidR="00AD7B56" w:rsidRPr="00DE72AF">
        <w:rPr>
          <w:color w:val="auto"/>
          <w:sz w:val="28"/>
        </w:rPr>
        <w:t>ерилизованные животные содержат</w:t>
      </w:r>
      <w:r w:rsidRPr="00DE72AF">
        <w:rPr>
          <w:color w:val="auto"/>
          <w:sz w:val="28"/>
        </w:rPr>
        <w:t>ся раздельно.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Предельное количество содержащихся в пунктах временного содержания животных не более 50 голов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2.8. Содержание животных в пунктах временного содержания животных может осуществляться в клетках и вольерах.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Размер клетки для собак должен сос</w:t>
      </w:r>
      <w:r w:rsidR="00AD7B56" w:rsidRPr="00DE72AF">
        <w:rPr>
          <w:color w:val="auto"/>
          <w:sz w:val="28"/>
        </w:rPr>
        <w:t>тавлять не менее: ширина 1 м</w:t>
      </w:r>
      <w:r w:rsidRPr="00DE72AF">
        <w:rPr>
          <w:color w:val="auto"/>
          <w:sz w:val="28"/>
        </w:rPr>
        <w:t>, глубина 0,8 м, высота не менее 0,8 м.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Размер клетки для кошек должен составлять не менее: ширина 0,6 м, глубина 0,6 м, высота 0,6 м.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2.9. Вольер для содержания собак должен состоять из крытой утепленной части - будки и открытой огороженной части - выгула, необходимого для обеспечения минимальных потребностей животного </w:t>
      </w:r>
      <w:r w:rsidR="000E0FA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в движении.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Размеры вольера для содержания собак должны составлять не менее: ширина не менее 1,5 м, глубина не менее 1,5 м.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Минимальная площадь вольера на одну собаку должна составлять </w:t>
      </w:r>
      <w:r w:rsidR="000E0FA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не менее: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для собак живой массой 22,5 килограмм и крупнее - 2,2 кв</w:t>
      </w:r>
      <w:r w:rsidR="000E0FA7" w:rsidRPr="00DE72AF">
        <w:rPr>
          <w:color w:val="auto"/>
          <w:sz w:val="28"/>
        </w:rPr>
        <w:t>. м</w:t>
      </w:r>
      <w:r w:rsidRPr="00DE72AF">
        <w:rPr>
          <w:color w:val="auto"/>
          <w:sz w:val="28"/>
        </w:rPr>
        <w:t>;</w:t>
      </w:r>
    </w:p>
    <w:p w:rsidR="00407796" w:rsidRPr="00DE72AF" w:rsidRDefault="00FA1E54" w:rsidP="000E0FA7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для средних собак живой масс</w:t>
      </w:r>
      <w:r w:rsidR="000E0FA7" w:rsidRPr="00DE72AF">
        <w:rPr>
          <w:color w:val="auto"/>
          <w:sz w:val="28"/>
        </w:rPr>
        <w:t>ой 16 - 22,5 килограмм - 1,7 кв. м</w:t>
      </w:r>
      <w:r w:rsidRPr="00DE72AF">
        <w:rPr>
          <w:color w:val="auto"/>
          <w:sz w:val="28"/>
        </w:rPr>
        <w:t>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для небольших собак живой массой 10 - 16 килограмм -</w:t>
      </w:r>
      <w:r w:rsidR="000E0FA7" w:rsidRPr="00DE72AF">
        <w:rPr>
          <w:color w:val="auto"/>
          <w:sz w:val="28"/>
        </w:rPr>
        <w:t xml:space="preserve"> </w:t>
      </w:r>
      <w:r w:rsidRPr="00DE72AF">
        <w:rPr>
          <w:color w:val="auto"/>
          <w:sz w:val="28"/>
        </w:rPr>
        <w:t>1,1 кв</w:t>
      </w:r>
      <w:r w:rsidR="000E0FA7" w:rsidRPr="00DE72AF">
        <w:rPr>
          <w:color w:val="auto"/>
          <w:sz w:val="28"/>
        </w:rPr>
        <w:t>.</w:t>
      </w:r>
      <w:r w:rsidRPr="00DE72AF">
        <w:rPr>
          <w:color w:val="auto"/>
          <w:sz w:val="28"/>
        </w:rPr>
        <w:t xml:space="preserve"> м;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для мелких собак живой массой менее 10 килограмм - 0,6 кв</w:t>
      </w:r>
      <w:r w:rsidR="000E0FA7" w:rsidRPr="00DE72AF">
        <w:rPr>
          <w:color w:val="auto"/>
          <w:sz w:val="28"/>
        </w:rPr>
        <w:t>. м</w:t>
      </w:r>
      <w:r w:rsidRPr="00DE72AF">
        <w:rPr>
          <w:color w:val="auto"/>
          <w:sz w:val="28"/>
        </w:rPr>
        <w:t>.</w:t>
      </w:r>
    </w:p>
    <w:p w:rsidR="00407796" w:rsidRPr="00DE72AF" w:rsidRDefault="00FA1E54" w:rsidP="000E0FA7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Внутри вольера устанавливается будка раз</w:t>
      </w:r>
      <w:r w:rsidR="000E0FA7" w:rsidRPr="00DE72AF">
        <w:rPr>
          <w:color w:val="auto"/>
          <w:sz w:val="28"/>
        </w:rPr>
        <w:t>мерами: длина не менее 0,9 м, глубина не менее 0,7 м</w:t>
      </w:r>
      <w:r w:rsidRPr="00DE72AF">
        <w:rPr>
          <w:color w:val="auto"/>
          <w:sz w:val="28"/>
        </w:rPr>
        <w:t>, высота пер</w:t>
      </w:r>
      <w:r w:rsidR="000E0FA7" w:rsidRPr="00DE72AF">
        <w:rPr>
          <w:color w:val="auto"/>
          <w:sz w:val="28"/>
        </w:rPr>
        <w:t>едней стенки не менее 0,75 м</w:t>
      </w:r>
      <w:r w:rsidRPr="00DE72AF">
        <w:rPr>
          <w:color w:val="auto"/>
          <w:sz w:val="28"/>
        </w:rPr>
        <w:t>.</w:t>
      </w:r>
      <w:r w:rsidR="000E0FA7" w:rsidRPr="00DE72AF">
        <w:rPr>
          <w:color w:val="auto"/>
          <w:sz w:val="28"/>
        </w:rPr>
        <w:t xml:space="preserve"> </w:t>
      </w:r>
      <w:r w:rsidRPr="00DE72AF">
        <w:rPr>
          <w:color w:val="auto"/>
          <w:sz w:val="28"/>
        </w:rPr>
        <w:t>Будка должна защищать животное от холода, осадков, жары и других погодных явлений.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В будке в обязательном порядке используется подстилочный материал, либо иной материал (устройство) для утепления пола, по мере загрязнения подстилочный материал должен полностью заменяться, но не реже трёх раз </w:t>
      </w:r>
      <w:r w:rsidR="000E0FA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за сезон.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Ограда открытого вольера должна быть не менее 2 метров высотой, изготовлена из металлической сетки (прутьев), собаки должны иметь возможность видеть, что происходит вне вольера.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Для защиты животных от осадков и ветра допускается применение устройства для укрывания ограды вольера от осадков и ветра.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Дверь вольера должна иметь запор, обеспечивающий невозможность самопроизвольного выхода собак из вольера.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2.10. Вольеры для кошек обустраиваются только в отапливаемых помещениях, где должна поддерживаться в течение года температура воздуха при нахождении кошек от +16 до +25° С.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Кошки могут содержаться как в индивидуальных клетках, </w:t>
      </w:r>
      <w:r w:rsidR="00401B63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так и в групповых вольерах, где предусматривается устройство полок (лежаков) достаточных по площади размещения для всех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Размеры вольера для содержания кошек в групповых вольерах должны составлять не менее: ширина 1,5 м</w:t>
      </w:r>
      <w:r w:rsidR="00401B63" w:rsidRPr="00DE72AF">
        <w:rPr>
          <w:color w:val="auto"/>
          <w:sz w:val="28"/>
        </w:rPr>
        <w:t>, глубина 1,5 м</w:t>
      </w:r>
      <w:r w:rsidRPr="00DE72AF">
        <w:rPr>
          <w:color w:val="auto"/>
          <w:sz w:val="28"/>
        </w:rPr>
        <w:t>.</w:t>
      </w:r>
    </w:p>
    <w:p w:rsidR="00407796" w:rsidRPr="00DE72AF" w:rsidRDefault="00FA1E54" w:rsidP="00401B63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Минимальная площадь вольера (клетки), приходящаяся на одну кошку, составляет 0,4 кв</w:t>
      </w:r>
      <w:r w:rsidR="00401B63" w:rsidRPr="00DE72AF">
        <w:rPr>
          <w:color w:val="auto"/>
          <w:sz w:val="28"/>
        </w:rPr>
        <w:t>. м</w:t>
      </w:r>
      <w:r w:rsidRPr="00DE72AF">
        <w:rPr>
          <w:color w:val="auto"/>
          <w:sz w:val="28"/>
        </w:rPr>
        <w:t xml:space="preserve">. 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Лотки для отходов жизнедеятельности кошек должны устанавливаться из расчета не менее одного лотка на три кошки, лоток должен быть заполнен безопасным для животных наполнителем.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2.11. Ветеринарное обслуживание жив</w:t>
      </w:r>
      <w:r w:rsidR="00401B63" w:rsidRPr="00DE72AF">
        <w:rPr>
          <w:color w:val="auto"/>
          <w:sz w:val="28"/>
        </w:rPr>
        <w:t>отных, которые содержат</w:t>
      </w:r>
      <w:r w:rsidRPr="00DE72AF">
        <w:rPr>
          <w:color w:val="auto"/>
          <w:sz w:val="28"/>
        </w:rPr>
        <w:t xml:space="preserve">ся </w:t>
      </w:r>
      <w:r w:rsidR="00401B63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в пунктах временного содержания животных</w:t>
      </w:r>
      <w:r w:rsidR="00401B63" w:rsidRPr="00DE72AF">
        <w:rPr>
          <w:color w:val="auto"/>
          <w:sz w:val="28"/>
        </w:rPr>
        <w:t>,</w:t>
      </w:r>
      <w:r w:rsidRPr="00DE72AF">
        <w:rPr>
          <w:color w:val="auto"/>
          <w:sz w:val="28"/>
        </w:rPr>
        <w:t xml:space="preserve"> обеспечивается специалистами в области ветеринарии.</w:t>
      </w:r>
    </w:p>
    <w:p w:rsidR="00407796" w:rsidRPr="00DE72AF" w:rsidRDefault="00407796">
      <w:pPr>
        <w:pStyle w:val="1"/>
        <w:ind w:firstLine="709"/>
        <w:rPr>
          <w:color w:val="auto"/>
        </w:rPr>
      </w:pPr>
    </w:p>
    <w:p w:rsidR="00407796" w:rsidRPr="00DE72AF" w:rsidRDefault="00FA1E54" w:rsidP="00401B63">
      <w:pPr>
        <w:pStyle w:val="1"/>
        <w:rPr>
          <w:color w:val="auto"/>
        </w:rPr>
      </w:pPr>
      <w:r w:rsidRPr="00DE72AF">
        <w:rPr>
          <w:color w:val="auto"/>
        </w:rPr>
        <w:t>3. Порядок поступления животных в пункты временного содержания животных и организация мероприятий по содержанию животных в них</w:t>
      </w:r>
    </w:p>
    <w:p w:rsidR="00407796" w:rsidRPr="00DE72AF" w:rsidRDefault="00407796">
      <w:pPr>
        <w:jc w:val="both"/>
        <w:rPr>
          <w:color w:val="auto"/>
          <w:sz w:val="28"/>
        </w:rPr>
      </w:pPr>
    </w:p>
    <w:p w:rsidR="00407796" w:rsidRPr="00DE72AF" w:rsidRDefault="00FA1E54">
      <w:pPr>
        <w:ind w:left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3.1. В пункты временного содержания животных, поступают:</w:t>
      </w:r>
    </w:p>
    <w:p w:rsidR="00407796" w:rsidRPr="00DE72AF" w:rsidRDefault="00401B63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1) </w:t>
      </w:r>
      <w:r w:rsidR="00FA1E54" w:rsidRPr="00DE72AF">
        <w:rPr>
          <w:color w:val="auto"/>
          <w:sz w:val="28"/>
        </w:rPr>
        <w:t>отловленные на территории соответствующего муниципального образования Чукотского автономного округа животные;</w:t>
      </w:r>
    </w:p>
    <w:p w:rsidR="00407796" w:rsidRPr="00DE72AF" w:rsidRDefault="00401B63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2) </w:t>
      </w:r>
      <w:r w:rsidR="00FA1E54" w:rsidRPr="00DE72AF">
        <w:rPr>
          <w:color w:val="auto"/>
          <w:sz w:val="28"/>
        </w:rPr>
        <w:t>животные, рожденные в пунктах временного содержания животных;</w:t>
      </w:r>
    </w:p>
    <w:p w:rsidR="00407796" w:rsidRPr="00DE72AF" w:rsidRDefault="00401B63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3) </w:t>
      </w:r>
      <w:r w:rsidR="00FA1E54" w:rsidRPr="00DE72AF">
        <w:rPr>
          <w:color w:val="auto"/>
          <w:sz w:val="28"/>
        </w:rPr>
        <w:t>в иных случаях, предусмотренных законодательством Российской Федерации и Чукотского автономного округа.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3.2. Учет и регистрация поступивших в пункты временного содержания животных без владельцев производятся на бумажном или электронном носителях, срок хранения которых составляет не менее одного года со дня выбытия или смерти животного.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Доставленные в пункты временного содержания животных животные принимаются по а</w:t>
      </w:r>
      <w:r w:rsidR="00401B63" w:rsidRPr="00DE72AF">
        <w:rPr>
          <w:color w:val="auto"/>
          <w:sz w:val="28"/>
        </w:rPr>
        <w:t>к</w:t>
      </w:r>
      <w:r w:rsidRPr="00DE72AF">
        <w:rPr>
          <w:color w:val="auto"/>
          <w:sz w:val="28"/>
        </w:rPr>
        <w:t xml:space="preserve">ту поступления животного в пункт </w:t>
      </w:r>
      <w:r w:rsidR="00401B63" w:rsidRPr="00DE72AF">
        <w:rPr>
          <w:color w:val="auto"/>
          <w:sz w:val="28"/>
        </w:rPr>
        <w:t xml:space="preserve">временного содержания животных </w:t>
      </w:r>
      <w:r w:rsidRPr="00DE72AF">
        <w:rPr>
          <w:color w:val="auto"/>
          <w:sz w:val="28"/>
        </w:rPr>
        <w:t xml:space="preserve">по форме, установленной в приложении </w:t>
      </w:r>
      <w:r w:rsidR="009B04CA" w:rsidRPr="00DE72AF">
        <w:rPr>
          <w:color w:val="auto"/>
          <w:sz w:val="28"/>
        </w:rPr>
        <w:t>2</w:t>
      </w:r>
      <w:r w:rsidRPr="00DE72AF">
        <w:rPr>
          <w:color w:val="auto"/>
          <w:sz w:val="28"/>
        </w:rPr>
        <w:t xml:space="preserve"> к настоящему Порядку.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3.3. В случае если животное, доставленное в пункт </w:t>
      </w:r>
      <w:r w:rsidR="006D0297" w:rsidRPr="00DE72AF">
        <w:rPr>
          <w:color w:val="auto"/>
          <w:sz w:val="28"/>
        </w:rPr>
        <w:t xml:space="preserve">временного содержания животных, </w:t>
      </w:r>
      <w:r w:rsidRPr="00DE72AF">
        <w:rPr>
          <w:color w:val="auto"/>
          <w:sz w:val="28"/>
        </w:rPr>
        <w:t>имеет клеймо, микрочип, ошейник с регистрационным номером либо иной вид идентификатора, позволяющий устан</w:t>
      </w:r>
      <w:r w:rsidR="006D0297" w:rsidRPr="00DE72AF">
        <w:rPr>
          <w:color w:val="auto"/>
          <w:sz w:val="28"/>
        </w:rPr>
        <w:t xml:space="preserve">овить его владельца, сотрудник </w:t>
      </w:r>
      <w:r w:rsidRPr="00DE72AF">
        <w:rPr>
          <w:color w:val="auto"/>
          <w:sz w:val="28"/>
        </w:rPr>
        <w:t>пункта временного содержания животных: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1) извещает владельца о местонахождении животного любым доступным способом;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2) размещает сведения, указанные в пункте 3.12 настоящего раздела,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в информационно-телекоммуникационной сети «Интернет» (далее </w:t>
      </w:r>
      <w:r w:rsidR="006D0297" w:rsidRPr="00DE72AF">
        <w:rPr>
          <w:color w:val="auto"/>
          <w:sz w:val="28"/>
        </w:rPr>
        <w:t>–</w:t>
      </w:r>
      <w:r w:rsidRPr="00DE72AF">
        <w:rPr>
          <w:color w:val="auto"/>
          <w:sz w:val="28"/>
        </w:rPr>
        <w:t xml:space="preserve"> сеть «Интернет»);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3) предоставляет возможность владельцу поиска животного путем осмотра содержащихся животных в пунктах временного содержания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3.4. Все поступившие в пункты временного содержания животных животные подвергаются клиническому осмотру специалистом в области ветеринарии, по результатам которого оформляется заключение по форме, установленной в приложени</w:t>
      </w:r>
      <w:r w:rsidR="006D0297" w:rsidRPr="00DE72AF">
        <w:rPr>
          <w:color w:val="auto"/>
          <w:sz w:val="28"/>
        </w:rPr>
        <w:t>и</w:t>
      </w:r>
      <w:r w:rsidRPr="00DE72AF">
        <w:rPr>
          <w:color w:val="auto"/>
          <w:sz w:val="28"/>
        </w:rPr>
        <w:t xml:space="preserve"> </w:t>
      </w:r>
      <w:r w:rsidR="009B04CA" w:rsidRPr="00DE72AF">
        <w:rPr>
          <w:color w:val="auto"/>
          <w:sz w:val="28"/>
        </w:rPr>
        <w:t>3</w:t>
      </w:r>
      <w:r w:rsidRPr="00DE72AF">
        <w:rPr>
          <w:color w:val="auto"/>
          <w:sz w:val="28"/>
        </w:rPr>
        <w:t xml:space="preserve"> к настоящему Порядку.</w:t>
      </w:r>
      <w:r w:rsidRPr="00DE72AF">
        <w:rPr>
          <w:color w:val="auto"/>
          <w:sz w:val="28"/>
          <w:highlight w:val="white"/>
        </w:rPr>
        <w:t xml:space="preserve"> 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3.5. При поступлении животных в пункты временного содержания животных заводится индивидуальная карточка учета животного </w:t>
      </w:r>
      <w:r w:rsidRPr="00DE72AF">
        <w:rPr>
          <w:color w:val="auto"/>
          <w:sz w:val="28"/>
          <w:highlight w:val="white"/>
        </w:rPr>
        <w:t>по форме, установленной в</w:t>
      </w:r>
      <w:r w:rsidRPr="00DE72AF">
        <w:rPr>
          <w:color w:val="auto"/>
          <w:sz w:val="28"/>
        </w:rPr>
        <w:t xml:space="preserve"> приложени</w:t>
      </w:r>
      <w:r w:rsidR="006D0297" w:rsidRPr="00DE72AF">
        <w:rPr>
          <w:color w:val="auto"/>
          <w:sz w:val="28"/>
        </w:rPr>
        <w:t>и</w:t>
      </w:r>
      <w:r w:rsidRPr="00DE72AF">
        <w:rPr>
          <w:color w:val="auto"/>
          <w:sz w:val="28"/>
        </w:rPr>
        <w:t xml:space="preserve"> </w:t>
      </w:r>
      <w:r w:rsidR="009B04CA" w:rsidRPr="00DE72AF">
        <w:rPr>
          <w:color w:val="auto"/>
          <w:sz w:val="28"/>
        </w:rPr>
        <w:t>4</w:t>
      </w:r>
      <w:r w:rsidR="006D0297" w:rsidRPr="00DE72AF">
        <w:rPr>
          <w:color w:val="auto"/>
        </w:rPr>
        <w:t xml:space="preserve"> </w:t>
      </w:r>
      <w:r w:rsidR="006D0297" w:rsidRPr="00DE72AF">
        <w:rPr>
          <w:color w:val="auto"/>
          <w:sz w:val="28"/>
        </w:rPr>
        <w:t>к настоящему Порядку</w:t>
      </w:r>
      <w:r w:rsidRPr="00DE72AF">
        <w:rPr>
          <w:color w:val="auto"/>
          <w:sz w:val="28"/>
        </w:rPr>
        <w:t xml:space="preserve"> и подлежащая ведению в течение всего </w:t>
      </w:r>
      <w:r w:rsidR="006D0297" w:rsidRPr="00DE72AF">
        <w:rPr>
          <w:color w:val="auto"/>
          <w:sz w:val="28"/>
        </w:rPr>
        <w:t xml:space="preserve">времени нахождения животного в </w:t>
      </w:r>
      <w:r w:rsidRPr="00DE72AF">
        <w:rPr>
          <w:color w:val="auto"/>
          <w:sz w:val="28"/>
        </w:rPr>
        <w:t xml:space="preserve">пункте временного содержания животных. 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При передаче животного из пункта временного содержания животных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в приюты для животных, владельцам или лицам, пожелавшими стать новыми владельцами, или организации, индивидуальному предпринимателю, осуществляющим отлов животных без владельцев</w:t>
      </w:r>
      <w:r w:rsidR="006D0297" w:rsidRPr="00DE72AF">
        <w:rPr>
          <w:color w:val="auto"/>
          <w:sz w:val="28"/>
        </w:rPr>
        <w:t>,</w:t>
      </w:r>
      <w:r w:rsidRPr="00DE72AF">
        <w:rPr>
          <w:color w:val="auto"/>
          <w:sz w:val="28"/>
        </w:rPr>
        <w:t xml:space="preserve"> оформляется акт передачи животного при выбытии из пункта временного содержания животных (далее </w:t>
      </w:r>
      <w:r w:rsidR="006D0297" w:rsidRPr="00DE72AF">
        <w:rPr>
          <w:color w:val="auto"/>
          <w:sz w:val="28"/>
        </w:rPr>
        <w:t>–</w:t>
      </w:r>
      <w:r w:rsidRPr="00DE72AF">
        <w:rPr>
          <w:color w:val="auto"/>
          <w:sz w:val="28"/>
        </w:rPr>
        <w:t xml:space="preserve"> акт передачи животного) по форме, установленной в приложени</w:t>
      </w:r>
      <w:r w:rsidR="006D0297" w:rsidRPr="00DE72AF">
        <w:rPr>
          <w:color w:val="auto"/>
          <w:sz w:val="28"/>
        </w:rPr>
        <w:t>и</w:t>
      </w:r>
      <w:r w:rsidRPr="00DE72AF">
        <w:rPr>
          <w:color w:val="auto"/>
          <w:sz w:val="28"/>
        </w:rPr>
        <w:t xml:space="preserve"> </w:t>
      </w:r>
      <w:r w:rsidR="009B04CA" w:rsidRPr="00DE72AF">
        <w:rPr>
          <w:color w:val="auto"/>
          <w:sz w:val="28"/>
        </w:rPr>
        <w:t>5</w:t>
      </w:r>
      <w:r w:rsidRPr="00DE72AF">
        <w:rPr>
          <w:color w:val="auto"/>
          <w:sz w:val="28"/>
        </w:rPr>
        <w:t xml:space="preserve">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к настоящему Порядку.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3.6. При умерщвлении (эвтаназии) животного составляется акт умерщвления (эвтаназии) животного по форме, установленной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в приложении </w:t>
      </w:r>
      <w:r w:rsidR="009B04CA" w:rsidRPr="00DE72AF">
        <w:rPr>
          <w:color w:val="auto"/>
          <w:sz w:val="28"/>
        </w:rPr>
        <w:t>6</w:t>
      </w:r>
      <w:r w:rsidRPr="00DE72AF">
        <w:rPr>
          <w:color w:val="auto"/>
          <w:sz w:val="28"/>
        </w:rPr>
        <w:t xml:space="preserve"> к настоящему Порядку.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Процедура умерщвления животного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При умерщвлении животного обязательно предварительное медикаментозное отключение сознания животного.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Решение о наличии показания и необходимости умерщвления животного без владельца принимается специалистом в области ветеринарии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и сотрудником пункта временного содержания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В случае обнаружения владельца потерявшегося животного необходимо также письменное согласие владельца животного на умерщвление.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3.7. Обращение с биологическими отходами и утилизация трупов животных осуществляется в соответствии с ветеринарным законодательством Российской Федерации с составлением акта утилизации биологических отходов оформленного по форме, установленной в приложении </w:t>
      </w:r>
      <w:r w:rsidR="009B04CA" w:rsidRPr="00DE72AF">
        <w:rPr>
          <w:color w:val="auto"/>
          <w:sz w:val="28"/>
        </w:rPr>
        <w:t>7</w:t>
      </w:r>
      <w:r w:rsidRPr="00DE72AF">
        <w:rPr>
          <w:color w:val="auto"/>
          <w:sz w:val="28"/>
        </w:rPr>
        <w:t xml:space="preserve">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к настоящему Порядку.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3.8. В зависимости от результатов осмотра специалистом в области ветеринарии животные, поступившие в пункты временного содержания животных, помещаются на карантин, либо, в случае необходимости оказания таким животным экстренной ветеринарной помощи, направляются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в ветеринарную организацию, с которой заключен соответствующий договор, либо подвергаются умерщвлению (эвтаназии).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3.9. Мероприятия по обязательному карантинированию осуществляются в течение 10 дней.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В период карантинирования проводится профилактическая вакцинация против бешенства.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По решению специалиста в области ветеринарии в период карантинирования могут проводиться диагностические мероприятия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на предмет выявления инфекционных, инвазионных и иных заболеваний,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а также другие ветеринарные мероприятия.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3.10. После окончания карантинирования животные без владельцев, достигшие половозрелого возраста, подлежат стерилизации в случае, если стерилизация не была проведена в период карантинирования.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Стерилизация животных проводится специалистами в области ветеринарии.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Животные, не достигшие половозрелого возраста, передаются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для содержания в приют до его достижения либо передаются новым владельцам в соответствии с абзацем шестым настоящего пункта.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Длительность послеоперационного содержания и наблюдения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за животными в </w:t>
      </w:r>
      <w:r w:rsidR="006D0297" w:rsidRPr="00DE72AF">
        <w:rPr>
          <w:color w:val="auto"/>
          <w:sz w:val="28"/>
        </w:rPr>
        <w:t xml:space="preserve">пунктах временного содержания </w:t>
      </w:r>
      <w:r w:rsidRPr="00DE72AF">
        <w:rPr>
          <w:color w:val="auto"/>
          <w:sz w:val="28"/>
        </w:rPr>
        <w:t>после стерилизации устанавливается специалистом в области ветеринарии и зависит от метода стерилизации и клинического состояния животного, но не может превышать 20 дней.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Выбытие животного из пункта временного содержания животных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до завершения мероприятий по послеоперационному уходу за животными возможно только в случае возврата потерявшегося животного владельцу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по его письменному заявлению, либо по заявлению лица, пожелавшего стать владельцем животного или при передачи его для дальнейшего содержания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в приют для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Передача новому владельцу невакцинированного и (или) нестерилизованного животного возможна только лишь по причине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не достижения им к моменту передачи необходимого для вакцинации и (или) стерилизации возраста, и (или) общей физической слабости животного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для обеспечения индивидуального ухода, в этом случае в акте передачи животного устанавливается обязанность лица, которому передается животное, обеспечить проведение соответствующих процедур.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3.11. Животные без владельцев или владельцы которых неизвестны, поступившие в пункты временного содержания животных, подлежат обязательной идентификации методом чипирования.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Животные, прошедшие стерилизацию, подлежат дополнительному мечению неснимаемыми или несмываемыми метками путем установки на ухе специальной клипсы (бирки) яркого цвета.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Процедура маркирования может быть проведена специалистом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в области ветеринарии при стерилизации животного.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3.12. Информация о животных, поступивших в пункты временного содержания животных, является открытой.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В целях содействия возврату потерявшихся животных их владельцам,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а также поиска новых владельцев, сотрудники мест и пунктов временного содержания животных и уполномоченные ими лица в трехдневный срок </w:t>
      </w:r>
      <w:r w:rsidR="006D0297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с момента поступления животного, обеспечивают размещение сведений в сети «Интернет» на сайте пункта временного содержания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Обязательные сведения о животном, подлежащие размещению:</w:t>
      </w:r>
    </w:p>
    <w:p w:rsidR="00407796" w:rsidRPr="00DE72AF" w:rsidRDefault="00FA1E54">
      <w:pPr>
        <w:ind w:left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фотография;</w:t>
      </w:r>
    </w:p>
    <w:p w:rsidR="00407796" w:rsidRPr="00DE72AF" w:rsidRDefault="00FA1E54">
      <w:pPr>
        <w:ind w:left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краткое описание животного;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дата и место обнаружения (отлова) животного, идентификационные отметки (при наличии), отличительные признаки и особые приметы животного.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3.13. К ежедневным мероприя</w:t>
      </w:r>
      <w:r w:rsidR="00BD28D5" w:rsidRPr="00DE72AF">
        <w:rPr>
          <w:color w:val="auto"/>
          <w:sz w:val="28"/>
        </w:rPr>
        <w:t xml:space="preserve">тиям при содержании животных в </w:t>
      </w:r>
      <w:r w:rsidRPr="00DE72AF">
        <w:rPr>
          <w:color w:val="auto"/>
          <w:sz w:val="28"/>
        </w:rPr>
        <w:t>пунктах временного содержания животных относятся: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1) осмотр всех животных и мест их содержания;</w:t>
      </w:r>
    </w:p>
    <w:p w:rsidR="00407796" w:rsidRPr="00DE72AF" w:rsidRDefault="00FA1E54">
      <w:pPr>
        <w:ind w:left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2) кормление, поение животных;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3) механическая уборка, при необходимости также дезинфекция клеток, вольеров, площадок для выгула и подсобных помещений;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4) мытье посуды и обеззараживание (не реже одного раза в неделю) посуды для животных (кормушек, поилок), а также поддонов, лотков </w:t>
      </w:r>
      <w:r w:rsidR="00BD28D5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и инвентаря;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5) частичная или полная замена подстилочных материалов.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3.14. Плановая дезинфекция и дезинсекция помещений для содержания животных проводятся не реже одного раза в месяц с использованием безопасных для содержащихся в пунктах временного соде</w:t>
      </w:r>
      <w:r w:rsidR="00BD28D5" w:rsidRPr="00DE72AF">
        <w:rPr>
          <w:color w:val="auto"/>
          <w:sz w:val="28"/>
        </w:rPr>
        <w:t xml:space="preserve">ржания животных средств. Помимо </w:t>
      </w:r>
      <w:r w:rsidRPr="00DE72AF">
        <w:rPr>
          <w:color w:val="auto"/>
          <w:sz w:val="28"/>
        </w:rPr>
        <w:t>этого</w:t>
      </w:r>
      <w:r w:rsidR="00BD28D5" w:rsidRPr="00DE72AF">
        <w:rPr>
          <w:color w:val="auto"/>
          <w:sz w:val="28"/>
        </w:rPr>
        <w:t>,</w:t>
      </w:r>
      <w:r w:rsidRPr="00DE72AF">
        <w:rPr>
          <w:color w:val="auto"/>
          <w:sz w:val="28"/>
        </w:rPr>
        <w:t xml:space="preserve"> дезинфекция клеток, вольеров проводится </w:t>
      </w:r>
      <w:r w:rsidR="00BD28D5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при выбытии животного.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3.15. Рацион питания кошек и собак устанавливается в зависимости </w:t>
      </w:r>
      <w:r w:rsidR="00BD28D5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от возраста, веса животного, состояния здоровья и вида применяемого корма, с учетом рекомендуемых норм.</w:t>
      </w:r>
    </w:p>
    <w:p w:rsidR="00407796" w:rsidRPr="00DE72AF" w:rsidRDefault="00FA1E54">
      <w:pPr>
        <w:ind w:firstLine="709"/>
        <w:jc w:val="both"/>
        <w:rPr>
          <w:strike/>
          <w:color w:val="auto"/>
          <w:sz w:val="28"/>
        </w:rPr>
      </w:pPr>
      <w:r w:rsidRPr="00DE72AF">
        <w:rPr>
          <w:color w:val="auto"/>
          <w:sz w:val="28"/>
        </w:rPr>
        <w:t xml:space="preserve">Для кормления животных используется свежеприготовленный корм </w:t>
      </w:r>
      <w:r w:rsidR="00BD28D5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из натуральных продуктов или полноценных сбалансированных сухих либо консервированных кормов. 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Кормление животных в соответствии с используемым рационом проводится в зависимости от возраста животного, не реже </w:t>
      </w:r>
      <w:r w:rsidR="00BD28D5" w:rsidRPr="00DE72AF">
        <w:rPr>
          <w:color w:val="auto"/>
          <w:sz w:val="28"/>
        </w:rPr>
        <w:t>одного</w:t>
      </w:r>
      <w:r w:rsidRPr="00DE72AF">
        <w:rPr>
          <w:color w:val="auto"/>
          <w:sz w:val="28"/>
        </w:rPr>
        <w:t xml:space="preserve"> раза в сутки. Доступ к воде должен быть постоянный. В зимнее время кормление собак, содержащихся в вольерах, должно проводиться не реже </w:t>
      </w:r>
      <w:r w:rsidR="00BD28D5" w:rsidRPr="00DE72AF">
        <w:rPr>
          <w:color w:val="auto"/>
          <w:sz w:val="28"/>
        </w:rPr>
        <w:t>двух</w:t>
      </w:r>
      <w:r w:rsidRPr="00DE72AF">
        <w:rPr>
          <w:color w:val="auto"/>
          <w:sz w:val="28"/>
        </w:rPr>
        <w:t xml:space="preserve"> раз в сутки.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3.16. Выгул собак, содержащихся в клетках осуществляется не реже </w:t>
      </w:r>
      <w:r w:rsidR="00BD28D5" w:rsidRPr="00DE72AF">
        <w:rPr>
          <w:color w:val="auto"/>
          <w:sz w:val="28"/>
        </w:rPr>
        <w:t>одного</w:t>
      </w:r>
      <w:r w:rsidRPr="00DE72AF">
        <w:rPr>
          <w:color w:val="auto"/>
          <w:sz w:val="28"/>
        </w:rPr>
        <w:t xml:space="preserve"> раза в сутки. Выгул животных может осуществляться на площадках для группового выгула собак под наблюдением сотрудников пунктов временного содержания животных</w:t>
      </w:r>
      <w:r w:rsidR="00BD28D5" w:rsidRPr="00DE72AF">
        <w:rPr>
          <w:color w:val="auto"/>
          <w:sz w:val="28"/>
        </w:rPr>
        <w:t>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3.17. При проведении ежедневных мероприятий с животными сотрудники пунктов временного содержания животных осуществляют наблюдение за состоянием и поведением животных, при установлении признаков заболевания: вялость, отказ от корма, травмы, незамедлительно информируется специалист в области ветеринарии.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3.18. Содержание животного в пункте временного содержания животных оканчивается в случаях: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1) возврата животного без владельцев на прежние места их обитания;</w:t>
      </w:r>
    </w:p>
    <w:p w:rsidR="00407796" w:rsidRPr="00DE72AF" w:rsidRDefault="00FA1E54">
      <w:pPr>
        <w:ind w:left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2) возврата потерявшихся животных их владельцам;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3) передачи вакцинированного и стерилизованного животного новым владельцам, за исключением случаев, установленных в подпункте </w:t>
      </w:r>
      <w:r w:rsidR="00BD28D5" w:rsidRPr="00DE72AF">
        <w:rPr>
          <w:color w:val="auto"/>
          <w:sz w:val="28"/>
        </w:rPr>
        <w:t xml:space="preserve">5 </w:t>
      </w:r>
      <w:r w:rsidR="00BD28D5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пункта 1.4 раздела 1 настоящего Порядка;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4) умерщвления (эвтаназии) в случаях, установленных в подпункте 4 пункта 1.4 раздела 1 настоящего Порядка;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5) естественной смерти животного.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3.19. Сотрудники пунктов временного содержания животных обязаны предоставлять животных по месту их содержания по требованию должностных лиц Департамента сельского хозяйства и продовольствия Чукотского автономного округа.</w:t>
      </w: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FA1E54">
      <w:pPr>
        <w:pStyle w:val="1"/>
        <w:rPr>
          <w:color w:val="auto"/>
        </w:rPr>
      </w:pPr>
      <w:r w:rsidRPr="00DE72AF">
        <w:rPr>
          <w:color w:val="auto"/>
        </w:rPr>
        <w:t>4. Возврат животных из пунктов временного содержания животных, возвращение или передача животных владельцам, порядок посещения пунктов временного содержания</w:t>
      </w:r>
    </w:p>
    <w:p w:rsidR="00407796" w:rsidRPr="00DE72AF" w:rsidRDefault="00407796">
      <w:pPr>
        <w:rPr>
          <w:color w:val="auto"/>
        </w:rPr>
      </w:pP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4.1. Возврат отловленных животных без владельцев, не проявляющих немотивированной агрессивности, на прежние места их обитания осуществляется после проведения в пункте временного содержания мероприятий по обязательному карантинированию, учету животных, маркированию метками, стерилизации, вакцинации таких животных против бешенства и иных болезней (заболеваний), общих для человека и животных,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а также лечения (при необходимости), поиска новых владельцев, путем размещения в сети «Интернет» информации, указанной в пункте 3.12 раздела 3 настоящего Порядка.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4.2. Возврату на прежние места обитания не подлежат отловленные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и поступившие в пункты временного содержания животных животные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без владельцев: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1) включенные в Перечень потенциально опасных собак, утвержденный Постановлением Правительства Российской Федерации от 29 июля 2019 года № 974, которые устанавливаются кинологом либо специалистом в области ветеринарии;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2) социально опасные животные, проявляющие немотивированную агрессивность, и (или) причинившее вред жизни или здоровью человека;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3) животные, у которых обнаружены опасные для человека и (или) других животных болезни, либо вызывающие страдания неизлечимые болезни, либо если животное является переносчиком заразных болезней, которые устанавливаются специалистом в области ветеринарии.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4.3. Возвращение владельцам отловленных животных, имеющих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на ошейниках или иных предметах (в том числе микрочипах, метках) сведения о владельцах, осуществляется местом или пунктом временного содержания животных после осмотра животного специалистом в области ветеринарии,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при отсутствии у животного признаков особо опасных болезней животных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и при подтверждении владельцем права собственности или иного законного права владения животным, способами, не противоречащими гражданскому законодательству Российской Федерации.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В частности, установление владельца животного осуществляется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на основании правоустанавливающих документов на животное, сведений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 xml:space="preserve">о владельце животного из ветеринарного паспорта животного, информационных баз в сети «Интернет» о зарегистрированных животных, метки, микрочипа, клейма, иных сведений, в том числе указанных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на амуниции животного.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Дополнительным подтверждением факта владения животным может служить поведение животного в отношении конкретного человека.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4.4. Владелец пункта временного содержания животных обеспечивает возможность посещения пункта временного содержания животных гражданами, разыскивающих потерявшихся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4.5. В пункты временного содержания животных не допускаются:</w:t>
      </w:r>
    </w:p>
    <w:p w:rsidR="00407796" w:rsidRPr="00DE72AF" w:rsidRDefault="00FA1E54">
      <w:pPr>
        <w:ind w:left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1) лица, не достигшие возраста 16 лет, без сопровождения взрослых;</w:t>
      </w:r>
    </w:p>
    <w:p w:rsidR="00407796" w:rsidRPr="00DE72AF" w:rsidRDefault="00FA1E54">
      <w:pPr>
        <w:ind w:left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2) лица в состоянии алкогольного или наркотического опьянения.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4.6. Посещение пунктов временного содержания животных организуется в соответствии с установленными в них правилами и режимом работы, за исключением дней, когда проводится санитарная обработка или дезинфекция помещений, а также исходя из эпизоотической обстановки территории, на которой расположены пункты временного содержания животных.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4.7. Для поиска новых владельцев для животных без владельцев выполняются следующие мероприятия: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1) размещаются объявления о животных в средствах массовой информации (сети «Интернет», газетах, телевидении, радио);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2) размещается на сайте владельца пункта временного содержания животных, интернет-страницах и блогах добровольцев (волонтеров) информация о животных с приложением фотографий, ссылок на сайт пункта временного содержания животных, социальные сети;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>3) размещаются объявления о животных на стендах, информационных щитах и других средствах наружной рекламы в муниципальном образовании.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4.8. Правила поведения посетителей пунктов временного содержания животных, а также приема гуманитарной помощи размещаются на стендах </w:t>
      </w:r>
      <w:r w:rsidR="00072CCD" w:rsidRPr="00DE72AF">
        <w:rPr>
          <w:color w:val="auto"/>
          <w:sz w:val="28"/>
        </w:rPr>
        <w:br/>
      </w:r>
      <w:r w:rsidRPr="00DE72AF">
        <w:rPr>
          <w:color w:val="auto"/>
          <w:sz w:val="28"/>
        </w:rPr>
        <w:t>при входе в них.</w:t>
      </w:r>
    </w:p>
    <w:p w:rsidR="00407796" w:rsidRPr="00DE72AF" w:rsidRDefault="00FA1E54">
      <w:pPr>
        <w:ind w:firstLine="709"/>
        <w:jc w:val="both"/>
        <w:rPr>
          <w:color w:val="auto"/>
          <w:sz w:val="28"/>
        </w:rPr>
      </w:pPr>
      <w:r w:rsidRPr="00DE72AF">
        <w:rPr>
          <w:color w:val="auto"/>
          <w:sz w:val="28"/>
        </w:rPr>
        <w:t xml:space="preserve">4.9. Посетители пункта временного содержания животных обязаны соблюдать </w:t>
      </w:r>
      <w:r w:rsidR="00072CCD" w:rsidRPr="00DE72AF">
        <w:rPr>
          <w:color w:val="auto"/>
          <w:sz w:val="28"/>
        </w:rPr>
        <w:t xml:space="preserve">утвержденные правила посещения </w:t>
      </w:r>
      <w:r w:rsidRPr="00DE72AF">
        <w:rPr>
          <w:color w:val="auto"/>
          <w:sz w:val="28"/>
        </w:rPr>
        <w:t>и режим его работы.</w:t>
      </w: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 w:rsidP="00DA7B69">
      <w:pPr>
        <w:jc w:val="both"/>
        <w:rPr>
          <w:color w:val="auto"/>
          <w:sz w:val="24"/>
        </w:rPr>
        <w:sectPr w:rsidR="00DA7B69" w:rsidRPr="00DE72AF" w:rsidSect="00887B59">
          <w:pgSz w:w="11908" w:h="16848"/>
          <w:pgMar w:top="1134" w:right="851" w:bottom="1134" w:left="1701" w:header="397" w:footer="397" w:gutter="0"/>
          <w:cols w:space="720"/>
          <w:titlePg/>
        </w:sectPr>
      </w:pPr>
    </w:p>
    <w:tbl>
      <w:tblPr>
        <w:tblStyle w:val="affffffffc"/>
        <w:tblpPr w:leftFromText="180" w:rightFromText="180" w:vertAnchor="text" w:horzAnchor="margin" w:tblpXSpec="right" w:tblpY="-3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7E607A" w:rsidRPr="00DE72AF" w:rsidTr="007E607A">
        <w:trPr>
          <w:trHeight w:val="1702"/>
        </w:trPr>
        <w:tc>
          <w:tcPr>
            <w:tcW w:w="5949" w:type="dxa"/>
          </w:tcPr>
          <w:p w:rsidR="00DA7B69" w:rsidRPr="00DE72AF" w:rsidRDefault="00DA7B69" w:rsidP="00DA7B69">
            <w:pPr>
              <w:ind w:hanging="5669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Приложение 5</w:t>
            </w:r>
          </w:p>
          <w:p w:rsidR="007E607A" w:rsidRPr="00DE72AF" w:rsidRDefault="00DA7B69" w:rsidP="007E607A">
            <w:pPr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Приложение 1</w:t>
            </w:r>
          </w:p>
          <w:p w:rsidR="00DA7B69" w:rsidRPr="00DE72AF" w:rsidRDefault="00DA7B69" w:rsidP="007E607A">
            <w:pPr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к Порядку организации деятельности пунктов временного содержания животных, не являющихся приютами для животных, а также мероприятий</w:t>
            </w:r>
            <w:r w:rsidR="00072CCD" w:rsidRPr="00DE72AF">
              <w:rPr>
                <w:color w:val="auto"/>
                <w:sz w:val="24"/>
              </w:rPr>
              <w:t>,</w:t>
            </w:r>
            <w:r w:rsidRPr="00DE72AF">
              <w:rPr>
                <w:color w:val="auto"/>
                <w:sz w:val="24"/>
              </w:rPr>
              <w:t xml:space="preserve"> проводимых в них</w:t>
            </w:r>
          </w:p>
          <w:p w:rsidR="00DA7B69" w:rsidRPr="00DE72AF" w:rsidRDefault="00DA7B69" w:rsidP="00DA7B69">
            <w:pPr>
              <w:rPr>
                <w:rStyle w:val="affff5"/>
                <w:b w:val="0"/>
                <w:color w:val="auto"/>
                <w:sz w:val="24"/>
              </w:rPr>
            </w:pPr>
          </w:p>
        </w:tc>
      </w:tr>
    </w:tbl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DA7B69" w:rsidRPr="00DE72AF" w:rsidRDefault="00DA7B69">
      <w:pPr>
        <w:ind w:left="4111"/>
        <w:jc w:val="right"/>
        <w:rPr>
          <w:color w:val="auto"/>
          <w:sz w:val="24"/>
        </w:rPr>
      </w:pPr>
    </w:p>
    <w:p w:rsidR="009B04CA" w:rsidRPr="00DE72AF" w:rsidRDefault="009B04CA" w:rsidP="00DA7B69">
      <w:pPr>
        <w:contextualSpacing/>
        <w:jc w:val="center"/>
        <w:rPr>
          <w:b/>
          <w:bCs/>
          <w:color w:val="auto"/>
          <w:sz w:val="28"/>
        </w:rPr>
      </w:pPr>
    </w:p>
    <w:p w:rsidR="009B04CA" w:rsidRPr="00DE72AF" w:rsidRDefault="009B04CA" w:rsidP="00DA7B69">
      <w:pPr>
        <w:contextualSpacing/>
        <w:jc w:val="center"/>
        <w:rPr>
          <w:b/>
          <w:bCs/>
          <w:color w:val="auto"/>
          <w:sz w:val="28"/>
        </w:rPr>
      </w:pPr>
    </w:p>
    <w:p w:rsidR="00DA7B69" w:rsidRPr="00DE72AF" w:rsidRDefault="007E607A" w:rsidP="00DA7B69">
      <w:pPr>
        <w:contextualSpacing/>
        <w:jc w:val="center"/>
        <w:rPr>
          <w:rFonts w:ascii="Times New Roman Полужирный" w:hAnsi="Times New Roman Полужирный"/>
          <w:b/>
          <w:bCs/>
          <w:color w:val="auto"/>
          <w:spacing w:val="20"/>
          <w:sz w:val="28"/>
        </w:rPr>
      </w:pPr>
      <w:r w:rsidRPr="00DE72AF">
        <w:rPr>
          <w:rFonts w:ascii="Times New Roman Полужирный" w:hAnsi="Times New Roman Полужирный"/>
          <w:b/>
          <w:bCs/>
          <w:color w:val="auto"/>
          <w:spacing w:val="20"/>
          <w:sz w:val="28"/>
        </w:rPr>
        <w:t>ЖУРНАЛ</w:t>
      </w:r>
    </w:p>
    <w:p w:rsidR="00DA7B69" w:rsidRPr="00DE72AF" w:rsidRDefault="00DA7B69" w:rsidP="00DA7B69">
      <w:pPr>
        <w:contextualSpacing/>
        <w:jc w:val="center"/>
        <w:rPr>
          <w:b/>
          <w:bCs/>
          <w:color w:val="auto"/>
          <w:sz w:val="28"/>
        </w:rPr>
      </w:pPr>
      <w:r w:rsidRPr="00DE72AF">
        <w:rPr>
          <w:b/>
          <w:bCs/>
          <w:color w:val="auto"/>
          <w:sz w:val="28"/>
        </w:rPr>
        <w:t>регистрации уведомлений о начале работы или о закрытии</w:t>
      </w:r>
    </w:p>
    <w:p w:rsidR="00DA7B69" w:rsidRPr="00DE72AF" w:rsidRDefault="00DA7B69" w:rsidP="00DA7B69">
      <w:pPr>
        <w:contextualSpacing/>
        <w:jc w:val="center"/>
        <w:rPr>
          <w:b/>
          <w:bCs/>
          <w:color w:val="auto"/>
          <w:sz w:val="28"/>
        </w:rPr>
      </w:pPr>
      <w:r w:rsidRPr="00DE72AF">
        <w:rPr>
          <w:b/>
          <w:bCs/>
          <w:color w:val="auto"/>
          <w:sz w:val="28"/>
        </w:rPr>
        <w:t>пунктов временного содержания животных</w:t>
      </w:r>
    </w:p>
    <w:p w:rsidR="007E607A" w:rsidRPr="00DE72AF" w:rsidRDefault="007E607A" w:rsidP="00DA7B69">
      <w:pPr>
        <w:contextualSpacing/>
        <w:jc w:val="center"/>
        <w:rPr>
          <w:rStyle w:val="affff5"/>
          <w:b w:val="0"/>
          <w:color w:val="auto"/>
          <w:sz w:val="24"/>
        </w:rPr>
      </w:pPr>
    </w:p>
    <w:p w:rsidR="00DA7B69" w:rsidRPr="00DE72AF" w:rsidRDefault="00DA7B69" w:rsidP="00DA7B69">
      <w:pPr>
        <w:ind w:left="5103"/>
        <w:contextualSpacing/>
        <w:jc w:val="center"/>
        <w:rPr>
          <w:rStyle w:val="affff5"/>
          <w:b w:val="0"/>
          <w:color w:val="auto"/>
          <w:sz w:val="24"/>
        </w:rPr>
      </w:pPr>
    </w:p>
    <w:tbl>
      <w:tblPr>
        <w:tblStyle w:val="affffffffc"/>
        <w:tblW w:w="14601" w:type="dxa"/>
        <w:tblInd w:w="-5" w:type="dxa"/>
        <w:tblLook w:val="04A0" w:firstRow="1" w:lastRow="0" w:firstColumn="1" w:lastColumn="0" w:noHBand="0" w:noVBand="1"/>
      </w:tblPr>
      <w:tblGrid>
        <w:gridCol w:w="794"/>
        <w:gridCol w:w="1280"/>
        <w:gridCol w:w="2746"/>
        <w:gridCol w:w="1604"/>
        <w:gridCol w:w="2932"/>
        <w:gridCol w:w="2001"/>
        <w:gridCol w:w="1504"/>
        <w:gridCol w:w="1740"/>
      </w:tblGrid>
      <w:tr w:rsidR="007E607A" w:rsidRPr="00DE72AF" w:rsidTr="00FA1E54">
        <w:tc>
          <w:tcPr>
            <w:tcW w:w="79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>№ записи</w:t>
            </w:r>
          </w:p>
        </w:tc>
        <w:tc>
          <w:tcPr>
            <w:tcW w:w="128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>Дата регистрации</w:t>
            </w:r>
          </w:p>
        </w:tc>
        <w:tc>
          <w:tcPr>
            <w:tcW w:w="2746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Наименование </w:t>
            </w:r>
            <w:r w:rsidRPr="00DE72AF">
              <w:rPr>
                <w:color w:val="auto"/>
              </w:rPr>
              <w:t>владельца пункта временного содержания животных</w:t>
            </w:r>
          </w:p>
        </w:tc>
        <w:tc>
          <w:tcPr>
            <w:tcW w:w="16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ИНН </w:t>
            </w:r>
            <w:r w:rsidRPr="00DE72AF">
              <w:rPr>
                <w:color w:val="auto"/>
              </w:rPr>
              <w:t>владельца пункта временного содержания животных</w:t>
            </w:r>
          </w:p>
        </w:tc>
        <w:tc>
          <w:tcPr>
            <w:tcW w:w="2932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Место  нахождения </w:t>
            </w:r>
            <w:r w:rsidRPr="00DE72AF">
              <w:rPr>
                <w:color w:val="auto"/>
              </w:rPr>
              <w:t>пункта временного содержания животных</w:t>
            </w:r>
          </w:p>
        </w:tc>
        <w:tc>
          <w:tcPr>
            <w:tcW w:w="2001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Количество мест содержания в пункте временного содержания животных</w:t>
            </w:r>
          </w:p>
        </w:tc>
        <w:tc>
          <w:tcPr>
            <w:tcW w:w="15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Дата открытия </w:t>
            </w:r>
            <w:r w:rsidRPr="00DE72AF">
              <w:rPr>
                <w:color w:val="auto"/>
              </w:rPr>
              <w:t>пункта временного содержания животных</w:t>
            </w:r>
            <w:r w:rsidRPr="00DE72AF">
              <w:rPr>
                <w:rStyle w:val="affff5"/>
                <w:b w:val="0"/>
                <w:color w:val="auto"/>
              </w:rPr>
              <w:t xml:space="preserve"> </w:t>
            </w:r>
          </w:p>
        </w:tc>
        <w:tc>
          <w:tcPr>
            <w:tcW w:w="174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Дата закрытия </w:t>
            </w:r>
            <w:r w:rsidRPr="00DE72AF">
              <w:rPr>
                <w:color w:val="auto"/>
              </w:rPr>
              <w:t>пункта временного содержания животных</w:t>
            </w:r>
          </w:p>
        </w:tc>
      </w:tr>
      <w:tr w:rsidR="007E607A" w:rsidRPr="00DE72AF" w:rsidTr="00FA1E54">
        <w:tc>
          <w:tcPr>
            <w:tcW w:w="79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1</w:t>
            </w:r>
          </w:p>
        </w:tc>
        <w:tc>
          <w:tcPr>
            <w:tcW w:w="128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2</w:t>
            </w:r>
          </w:p>
        </w:tc>
        <w:tc>
          <w:tcPr>
            <w:tcW w:w="2746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3</w:t>
            </w:r>
          </w:p>
        </w:tc>
        <w:tc>
          <w:tcPr>
            <w:tcW w:w="16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4</w:t>
            </w:r>
          </w:p>
        </w:tc>
        <w:tc>
          <w:tcPr>
            <w:tcW w:w="2932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5</w:t>
            </w:r>
          </w:p>
        </w:tc>
        <w:tc>
          <w:tcPr>
            <w:tcW w:w="2001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6</w:t>
            </w:r>
          </w:p>
        </w:tc>
        <w:tc>
          <w:tcPr>
            <w:tcW w:w="15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7</w:t>
            </w:r>
          </w:p>
        </w:tc>
        <w:tc>
          <w:tcPr>
            <w:tcW w:w="174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8</w:t>
            </w:r>
          </w:p>
        </w:tc>
      </w:tr>
      <w:tr w:rsidR="007E607A" w:rsidRPr="00DE72AF" w:rsidTr="00FA1E54">
        <w:tc>
          <w:tcPr>
            <w:tcW w:w="79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28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746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6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932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001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5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74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</w:tr>
      <w:tr w:rsidR="007E607A" w:rsidRPr="00DE72AF" w:rsidTr="00FA1E54">
        <w:tc>
          <w:tcPr>
            <w:tcW w:w="79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28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746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6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932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001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5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74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</w:tr>
      <w:tr w:rsidR="007E607A" w:rsidRPr="00DE72AF" w:rsidTr="00FA1E54">
        <w:tc>
          <w:tcPr>
            <w:tcW w:w="79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28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746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6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932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001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504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740" w:type="dxa"/>
          </w:tcPr>
          <w:p w:rsidR="00DA7B69" w:rsidRPr="00DE72AF" w:rsidRDefault="00DA7B69" w:rsidP="00FA1E5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</w:tr>
    </w:tbl>
    <w:p w:rsidR="00DA7B69" w:rsidRPr="00DE72AF" w:rsidRDefault="00DA7B69">
      <w:pPr>
        <w:ind w:left="4111"/>
        <w:jc w:val="right"/>
        <w:rPr>
          <w:color w:val="auto"/>
          <w:sz w:val="24"/>
        </w:rPr>
        <w:sectPr w:rsidR="00DA7B69" w:rsidRPr="00DE72AF" w:rsidSect="007E607A">
          <w:pgSz w:w="16848" w:h="11908" w:orient="landscape"/>
          <w:pgMar w:top="1701" w:right="1134" w:bottom="567" w:left="1134" w:header="397" w:footer="397" w:gutter="0"/>
          <w:cols w:space="720"/>
          <w:titlePg/>
        </w:sectPr>
      </w:pPr>
    </w:p>
    <w:tbl>
      <w:tblPr>
        <w:tblW w:w="5528" w:type="dxa"/>
        <w:tblInd w:w="3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</w:tblGrid>
      <w:tr w:rsidR="00E23DE2" w:rsidRPr="00DE72AF" w:rsidTr="00E23DE2">
        <w:trPr>
          <w:trHeight w:val="13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  <w:szCs w:val="24"/>
              </w:rPr>
            </w:pPr>
            <w:r w:rsidRPr="00DE72AF">
              <w:rPr>
                <w:color w:val="auto"/>
                <w:sz w:val="24"/>
                <w:szCs w:val="24"/>
              </w:rPr>
              <w:t xml:space="preserve">Приложение </w:t>
            </w:r>
            <w:r w:rsidR="00DA7B69" w:rsidRPr="00DE72AF">
              <w:rPr>
                <w:color w:val="auto"/>
                <w:sz w:val="24"/>
                <w:szCs w:val="24"/>
              </w:rPr>
              <w:t>2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  <w:szCs w:val="24"/>
              </w:rPr>
            </w:pPr>
            <w:r w:rsidRPr="00DE72AF">
              <w:rPr>
                <w:color w:val="auto"/>
                <w:sz w:val="24"/>
                <w:szCs w:val="24"/>
              </w:rPr>
              <w:t>к Порядку организации деятельности пунктов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  <w:szCs w:val="24"/>
              </w:rPr>
            </w:pPr>
            <w:r w:rsidRPr="00DE72AF">
              <w:rPr>
                <w:color w:val="auto"/>
                <w:sz w:val="24"/>
                <w:szCs w:val="24"/>
              </w:rPr>
              <w:t>временного содержания животных, не являющихся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  <w:szCs w:val="24"/>
              </w:rPr>
            </w:pPr>
            <w:r w:rsidRPr="00DE72AF">
              <w:rPr>
                <w:color w:val="auto"/>
                <w:sz w:val="24"/>
                <w:szCs w:val="24"/>
              </w:rPr>
              <w:t>приютами для животных, а также мероприятий</w:t>
            </w:r>
            <w:r w:rsidR="00072CCD" w:rsidRPr="00DE72AF">
              <w:rPr>
                <w:color w:val="auto"/>
                <w:sz w:val="24"/>
                <w:szCs w:val="24"/>
              </w:rPr>
              <w:t>,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  <w:szCs w:val="24"/>
              </w:rPr>
              <w:t>проводимых в них</w:t>
            </w:r>
          </w:p>
        </w:tc>
      </w:tr>
    </w:tbl>
    <w:p w:rsidR="00407796" w:rsidRPr="00DE72AF" w:rsidRDefault="00407796">
      <w:pPr>
        <w:ind w:left="4111"/>
        <w:jc w:val="right"/>
        <w:rPr>
          <w:color w:val="auto"/>
          <w:sz w:val="28"/>
          <w:szCs w:val="28"/>
        </w:rPr>
      </w:pPr>
    </w:p>
    <w:p w:rsidR="00072CCD" w:rsidRPr="00DE72AF" w:rsidRDefault="00072CCD">
      <w:pPr>
        <w:ind w:left="4111"/>
        <w:jc w:val="right"/>
        <w:rPr>
          <w:color w:val="auto"/>
          <w:sz w:val="28"/>
          <w:szCs w:val="28"/>
        </w:rPr>
      </w:pPr>
    </w:p>
    <w:p w:rsidR="00407796" w:rsidRPr="009B388A" w:rsidRDefault="009B388A">
      <w:pPr>
        <w:tabs>
          <w:tab w:val="left" w:pos="5720"/>
        </w:tabs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</w:rPr>
      </w:pPr>
      <w:r w:rsidRPr="009B388A">
        <w:rPr>
          <w:rFonts w:ascii="Times New Roman Полужирный" w:hAnsi="Times New Roman Полужирный"/>
          <w:b/>
          <w:color w:val="auto"/>
          <w:spacing w:val="20"/>
          <w:sz w:val="28"/>
        </w:rPr>
        <w:t>АКТ</w:t>
      </w:r>
    </w:p>
    <w:p w:rsidR="00407796" w:rsidRPr="00DE72AF" w:rsidRDefault="00FA1E54">
      <w:pPr>
        <w:tabs>
          <w:tab w:val="left" w:pos="5720"/>
        </w:tabs>
        <w:jc w:val="center"/>
        <w:rPr>
          <w:b/>
          <w:color w:val="auto"/>
          <w:sz w:val="28"/>
        </w:rPr>
      </w:pPr>
      <w:r w:rsidRPr="00DE72AF">
        <w:rPr>
          <w:b/>
          <w:color w:val="auto"/>
          <w:sz w:val="28"/>
        </w:rPr>
        <w:t>поступления животного в пункт временного содержания животных</w:t>
      </w:r>
    </w:p>
    <w:p w:rsidR="00407796" w:rsidRPr="00DE72AF" w:rsidRDefault="00FA1E54">
      <w:pPr>
        <w:tabs>
          <w:tab w:val="left" w:pos="5720"/>
        </w:tabs>
        <w:jc w:val="center"/>
        <w:rPr>
          <w:b/>
          <w:color w:val="auto"/>
          <w:sz w:val="28"/>
        </w:rPr>
      </w:pPr>
      <w:r w:rsidRPr="00DE72AF">
        <w:rPr>
          <w:b/>
          <w:color w:val="auto"/>
          <w:sz w:val="28"/>
        </w:rPr>
        <w:t>№___ от «____» ____________ 20_____ г.</w:t>
      </w: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185"/>
        <w:gridCol w:w="2955"/>
        <w:gridCol w:w="1928"/>
        <w:gridCol w:w="2592"/>
      </w:tblGrid>
      <w:tr w:rsidR="00E23DE2" w:rsidRPr="00DE72AF" w:rsidTr="00E23DE2">
        <w:trPr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№ п.п.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Время отлова (час. мин.)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Место отлова животного (адрес по заявке/плану) или адрес владельца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Описание животного (вид, порода, окрас)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Примечание (отметка о наличии ошейника, бирки, клейма, микрочипа на животном и др., для животных </w:t>
            </w:r>
            <w:r w:rsidR="00072CCD" w:rsidRPr="00DE72AF">
              <w:rPr>
                <w:color w:val="auto"/>
                <w:sz w:val="22"/>
              </w:rPr>
              <w:t>от владения которыми отказались</w:t>
            </w:r>
            <w:r w:rsidRPr="00DE72AF">
              <w:rPr>
                <w:color w:val="auto"/>
                <w:sz w:val="22"/>
              </w:rPr>
              <w:t>, фамилия владельца)</w:t>
            </w: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390"/>
        <w:gridCol w:w="1471"/>
        <w:gridCol w:w="374"/>
        <w:gridCol w:w="2601"/>
      </w:tblGrid>
      <w:tr w:rsidR="00E23DE2" w:rsidRPr="00DE72AF" w:rsidTr="00E23DE2">
        <w:trPr>
          <w:trHeight w:val="36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Передал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Уполномоченный представитель исполнителя мероприятий</w:t>
            </w: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(ф. и. о.)</w:t>
            </w:r>
          </w:p>
        </w:tc>
      </w:tr>
      <w:tr w:rsidR="00E23DE2" w:rsidRPr="00DE72AF" w:rsidTr="00E23DE2">
        <w:trPr>
          <w:trHeight w:val="36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Принял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433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Уполномоченный представитель пункта временного содержания животных</w:t>
            </w: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E23DE2" w:rsidRPr="00DE72AF" w:rsidTr="00E23DE2">
        <w:trPr>
          <w:trHeight w:val="36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  <w:sz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(ф. и. о.)</w:t>
            </w: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tbl>
      <w:tblPr>
        <w:tblW w:w="5510" w:type="dxa"/>
        <w:tblInd w:w="3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0"/>
      </w:tblGrid>
      <w:tr w:rsidR="007D3054" w:rsidRPr="00DE72AF" w:rsidTr="007D3054">
        <w:trPr>
          <w:trHeight w:val="138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 xml:space="preserve">Приложение </w:t>
            </w:r>
            <w:r w:rsidR="00DA7B69" w:rsidRPr="00DE72AF">
              <w:rPr>
                <w:color w:val="auto"/>
                <w:sz w:val="24"/>
              </w:rPr>
              <w:t>3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к Порядку организации деятельности пунктов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временного</w:t>
            </w:r>
            <w:r w:rsidRPr="00DE72AF">
              <w:rPr>
                <w:color w:val="auto"/>
                <w:sz w:val="22"/>
              </w:rPr>
              <w:t xml:space="preserve"> </w:t>
            </w:r>
            <w:r w:rsidRPr="00DE72AF">
              <w:rPr>
                <w:color w:val="auto"/>
                <w:sz w:val="24"/>
              </w:rPr>
              <w:t>содержания</w:t>
            </w:r>
            <w:r w:rsidRPr="00DE72AF">
              <w:rPr>
                <w:color w:val="auto"/>
                <w:sz w:val="22"/>
              </w:rPr>
              <w:t xml:space="preserve"> ж</w:t>
            </w:r>
            <w:r w:rsidRPr="00DE72AF">
              <w:rPr>
                <w:color w:val="auto"/>
                <w:sz w:val="24"/>
              </w:rPr>
              <w:t>ивотных</w:t>
            </w:r>
            <w:r w:rsidRPr="00DE72AF">
              <w:rPr>
                <w:color w:val="auto"/>
                <w:sz w:val="22"/>
              </w:rPr>
              <w:t xml:space="preserve">, </w:t>
            </w:r>
            <w:r w:rsidRPr="00DE72AF">
              <w:rPr>
                <w:color w:val="auto"/>
                <w:sz w:val="24"/>
              </w:rPr>
              <w:t>не являющихся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приютами для животных, а также мероприятий</w:t>
            </w:r>
            <w:r w:rsidR="00072CCD" w:rsidRPr="00DE72AF">
              <w:rPr>
                <w:color w:val="auto"/>
                <w:sz w:val="24"/>
              </w:rPr>
              <w:t>,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проводимых в них</w:t>
            </w: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755"/>
        <w:gridCol w:w="1022"/>
        <w:gridCol w:w="1972"/>
        <w:gridCol w:w="1276"/>
        <w:gridCol w:w="1223"/>
        <w:gridCol w:w="1470"/>
      </w:tblGrid>
      <w:tr w:rsidR="007D3054" w:rsidRPr="00DE72AF" w:rsidTr="007D3054">
        <w:trPr>
          <w:trHeight w:val="310"/>
        </w:trPr>
        <w:tc>
          <w:tcPr>
            <w:tcW w:w="92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b/>
                <w:color w:val="auto"/>
                <w:sz w:val="24"/>
              </w:rPr>
            </w:pPr>
            <w:r w:rsidRPr="00DE72AF">
              <w:rPr>
                <w:b/>
                <w:color w:val="auto"/>
                <w:sz w:val="24"/>
              </w:rPr>
              <w:t>Заключение о клиническом состоянии животного</w:t>
            </w: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290"/>
        </w:trPr>
        <w:tc>
          <w:tcPr>
            <w:tcW w:w="92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b/>
                <w:color w:val="auto"/>
                <w:sz w:val="22"/>
              </w:rPr>
              <w:t>№ ___ от</w:t>
            </w:r>
            <w:r w:rsidRPr="00DE72AF">
              <w:rPr>
                <w:color w:val="auto"/>
                <w:sz w:val="22"/>
              </w:rPr>
              <w:t xml:space="preserve"> </w:t>
            </w:r>
            <w:r w:rsidRPr="00DE72AF">
              <w:rPr>
                <w:b/>
                <w:color w:val="auto"/>
                <w:sz w:val="22"/>
              </w:rPr>
              <w:t>«____» ____________ 20_____ г</w:t>
            </w:r>
            <w:r w:rsidRPr="00DE72AF">
              <w:rPr>
                <w:color w:val="auto"/>
                <w:sz w:val="22"/>
              </w:rPr>
              <w:t xml:space="preserve"> </w:t>
            </w: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Мною</w:t>
            </w:r>
          </w:p>
        </w:tc>
        <w:tc>
          <w:tcPr>
            <w:tcW w:w="77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(должность, ф.и.о. специалиста в области ветеринарии)</w:t>
            </w: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560"/>
        </w:trPr>
        <w:tc>
          <w:tcPr>
            <w:tcW w:w="92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проведен клинический осмотр животного, поступившего по акту поступления животного в пункт временного содержания животных</w:t>
            </w:r>
          </w:p>
        </w:tc>
      </w:tr>
      <w:tr w:rsidR="007D3054" w:rsidRPr="00DE72AF" w:rsidTr="007D3054">
        <w:trPr>
          <w:trHeight w:val="290"/>
        </w:trPr>
        <w:tc>
          <w:tcPr>
            <w:tcW w:w="7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90"/>
        </w:trPr>
        <w:tc>
          <w:tcPr>
            <w:tcW w:w="924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дата и номер акта</w:t>
            </w:r>
          </w:p>
        </w:tc>
      </w:tr>
      <w:tr w:rsidR="007D3054" w:rsidRPr="00DE72AF" w:rsidTr="007D3054">
        <w:trPr>
          <w:trHeight w:val="310"/>
        </w:trPr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В результате осмотра установлено: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97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Вид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Пол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Возраст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Окрас шерсти, особые приметы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Идентифи-кация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Упитан-ность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Клинические признаки болезней</w:t>
            </w:r>
          </w:p>
        </w:tc>
      </w:tr>
      <w:tr w:rsidR="007D3054" w:rsidRPr="00DE72AF" w:rsidTr="007D3054">
        <w:trPr>
          <w:trHeight w:val="156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310"/>
        </w:trPr>
        <w:tc>
          <w:tcPr>
            <w:tcW w:w="65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По результатам клинического осмотра животное признано: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3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здоровым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подозрительным по заболеванию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550"/>
        </w:trPr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больным, требующим лечения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диагноз/ предварительный диагноз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3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533"/>
        </w:trPr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</w:rPr>
              <w:t>б</w:t>
            </w:r>
            <w:r w:rsidRPr="00DE72AF">
              <w:rPr>
                <w:color w:val="auto"/>
                <w:sz w:val="22"/>
              </w:rPr>
              <w:t>ольным, требующим эвтаназии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диагноз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 </w:t>
            </w:r>
          </w:p>
        </w:tc>
      </w:tr>
      <w:tr w:rsidR="007D3054" w:rsidRPr="00DE72AF" w:rsidTr="007D3054">
        <w:trPr>
          <w:trHeight w:val="3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310"/>
        </w:trPr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Животное направлено: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3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7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на карантин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оказание лечебной экстренной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эвтаназию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 </w:t>
            </w: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560"/>
        </w:trPr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Специалист в области ветеринарии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(ф.</w:t>
            </w:r>
            <w:r w:rsidR="00072CCD" w:rsidRPr="00DE72AF">
              <w:rPr>
                <w:color w:val="auto"/>
                <w:sz w:val="22"/>
              </w:rPr>
              <w:t xml:space="preserve"> </w:t>
            </w:r>
            <w:r w:rsidRPr="00DE72AF">
              <w:rPr>
                <w:color w:val="auto"/>
                <w:sz w:val="22"/>
              </w:rPr>
              <w:t>и.</w:t>
            </w:r>
            <w:r w:rsidR="00072CCD" w:rsidRPr="00DE72AF">
              <w:rPr>
                <w:color w:val="auto"/>
                <w:sz w:val="22"/>
              </w:rPr>
              <w:t xml:space="preserve"> </w:t>
            </w:r>
            <w:r w:rsidRPr="00DE72AF">
              <w:rPr>
                <w:color w:val="auto"/>
                <w:sz w:val="22"/>
              </w:rPr>
              <w:t>о.)</w:t>
            </w: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tbl>
      <w:tblPr>
        <w:tblW w:w="5528" w:type="dxa"/>
        <w:tblInd w:w="3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</w:tblGrid>
      <w:tr w:rsidR="007D3054" w:rsidRPr="00DE72AF" w:rsidTr="007D3054">
        <w:trPr>
          <w:trHeight w:val="13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 xml:space="preserve">Приложение </w:t>
            </w:r>
            <w:r w:rsidR="00DA7B69" w:rsidRPr="00DE72AF">
              <w:rPr>
                <w:color w:val="auto"/>
                <w:sz w:val="24"/>
              </w:rPr>
              <w:t>4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к Порядку организации деятельности пунктов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временного</w:t>
            </w:r>
            <w:r w:rsidRPr="00DE72AF">
              <w:rPr>
                <w:color w:val="auto"/>
                <w:sz w:val="22"/>
              </w:rPr>
              <w:t xml:space="preserve"> </w:t>
            </w:r>
            <w:r w:rsidRPr="00DE72AF">
              <w:rPr>
                <w:color w:val="auto"/>
                <w:sz w:val="24"/>
              </w:rPr>
              <w:t>содержания</w:t>
            </w:r>
            <w:r w:rsidRPr="00DE72AF">
              <w:rPr>
                <w:color w:val="auto"/>
                <w:sz w:val="22"/>
              </w:rPr>
              <w:t xml:space="preserve"> ж</w:t>
            </w:r>
            <w:r w:rsidRPr="00DE72AF">
              <w:rPr>
                <w:color w:val="auto"/>
                <w:sz w:val="24"/>
              </w:rPr>
              <w:t>ивотных</w:t>
            </w:r>
            <w:r w:rsidRPr="00DE72AF">
              <w:rPr>
                <w:color w:val="auto"/>
                <w:sz w:val="22"/>
              </w:rPr>
              <w:t xml:space="preserve">, </w:t>
            </w:r>
            <w:r w:rsidRPr="00DE72AF">
              <w:rPr>
                <w:color w:val="auto"/>
                <w:sz w:val="24"/>
              </w:rPr>
              <w:t>не являющихся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приютами для животных, а также мероприятий</w:t>
            </w:r>
            <w:r w:rsidR="00072CCD" w:rsidRPr="00DE72AF">
              <w:rPr>
                <w:color w:val="auto"/>
                <w:sz w:val="24"/>
              </w:rPr>
              <w:t>,</w:t>
            </w:r>
          </w:p>
          <w:p w:rsidR="00407796" w:rsidRPr="00DE72AF" w:rsidRDefault="00FA1E54" w:rsidP="00072CCD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проводимых в них</w:t>
            </w:r>
          </w:p>
        </w:tc>
      </w:tr>
    </w:tbl>
    <w:p w:rsidR="00407796" w:rsidRPr="007D3054" w:rsidRDefault="00407796">
      <w:pPr>
        <w:ind w:firstLine="709"/>
        <w:jc w:val="both"/>
        <w:rPr>
          <w:color w:val="auto"/>
          <w:sz w:val="24"/>
          <w:szCs w:val="24"/>
        </w:rPr>
      </w:pPr>
    </w:p>
    <w:p w:rsidR="00072CCD" w:rsidRPr="007D3054" w:rsidRDefault="00072CCD">
      <w:pPr>
        <w:ind w:firstLine="709"/>
        <w:jc w:val="both"/>
        <w:rPr>
          <w:color w:val="auto"/>
          <w:sz w:val="24"/>
          <w:szCs w:val="24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0"/>
        <w:gridCol w:w="1043"/>
        <w:gridCol w:w="800"/>
        <w:gridCol w:w="845"/>
        <w:gridCol w:w="198"/>
        <w:gridCol w:w="968"/>
        <w:gridCol w:w="1043"/>
        <w:gridCol w:w="690"/>
        <w:gridCol w:w="1191"/>
        <w:gridCol w:w="639"/>
        <w:gridCol w:w="941"/>
      </w:tblGrid>
      <w:tr w:rsidR="007D3054" w:rsidRPr="00DE72AF" w:rsidTr="007D3054">
        <w:trPr>
          <w:trHeight w:val="313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54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b/>
                <w:color w:val="auto"/>
                <w:sz w:val="24"/>
              </w:rPr>
            </w:pPr>
            <w:r w:rsidRPr="00DE72AF">
              <w:rPr>
                <w:b/>
                <w:color w:val="auto"/>
                <w:sz w:val="24"/>
              </w:rPr>
              <w:t>КАРТОЧКА УЧЕТА ЖИВОТНОГО</w:t>
            </w:r>
          </w:p>
        </w:tc>
      </w:tr>
      <w:tr w:rsidR="007D3054" w:rsidRPr="00DE72AF" w:rsidTr="007D3054">
        <w:trPr>
          <w:trHeight w:val="293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302"/>
        </w:trPr>
        <w:tc>
          <w:tcPr>
            <w:tcW w:w="2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Вид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  <w:sz w:val="22"/>
              </w:rPr>
            </w:pPr>
          </w:p>
        </w:tc>
        <w:tc>
          <w:tcPr>
            <w:tcW w:w="3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02"/>
        </w:trPr>
        <w:tc>
          <w:tcPr>
            <w:tcW w:w="2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51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43"/>
        </w:trPr>
        <w:tc>
          <w:tcPr>
            <w:tcW w:w="2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Пол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  <w:sz w:val="22"/>
              </w:rPr>
            </w:pPr>
          </w:p>
        </w:tc>
        <w:tc>
          <w:tcPr>
            <w:tcW w:w="3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161"/>
        </w:trPr>
        <w:tc>
          <w:tcPr>
            <w:tcW w:w="2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51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05"/>
        </w:trPr>
        <w:tc>
          <w:tcPr>
            <w:tcW w:w="2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Возраст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  <w:sz w:val="22"/>
              </w:rPr>
            </w:pPr>
          </w:p>
        </w:tc>
        <w:tc>
          <w:tcPr>
            <w:tcW w:w="3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09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Фотография </w:t>
            </w:r>
          </w:p>
        </w:tc>
      </w:tr>
      <w:tr w:rsidR="007D3054" w:rsidRPr="00DE72AF" w:rsidTr="007D3054">
        <w:trPr>
          <w:trHeight w:val="624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Окрас шерсти, особые приметы</w:t>
            </w:r>
          </w:p>
        </w:tc>
        <w:tc>
          <w:tcPr>
            <w:tcW w:w="6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139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</w:tr>
      <w:tr w:rsidR="007D3054" w:rsidRPr="00DE72AF" w:rsidTr="007D3054">
        <w:trPr>
          <w:trHeight w:val="551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Наличие признаков наличия владельца, номер эл. чипа</w:t>
            </w:r>
          </w:p>
        </w:tc>
        <w:tc>
          <w:tcPr>
            <w:tcW w:w="4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627"/>
        </w:trPr>
        <w:tc>
          <w:tcPr>
            <w:tcW w:w="57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1. Поступило на основании акта поступления животного в  пункт временного содержания животных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93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дата и номер акта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</w:tr>
      <w:tr w:rsidR="007D3054" w:rsidRPr="00DE72AF" w:rsidTr="007D3054">
        <w:trPr>
          <w:trHeight w:val="311"/>
        </w:trPr>
        <w:tc>
          <w:tcPr>
            <w:tcW w:w="37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2. Проведен клинический осмотр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93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дата и номер акта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</w:tr>
      <w:tr w:rsidR="007D3054" w:rsidRPr="00DE72AF" w:rsidTr="007D3054">
        <w:trPr>
          <w:trHeight w:val="294"/>
        </w:trPr>
        <w:tc>
          <w:tcPr>
            <w:tcW w:w="37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3. Животное размещено на карантин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93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 xml:space="preserve">дата  начала 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 xml:space="preserve">дата окончания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</w:tr>
      <w:tr w:rsidR="007D3054" w:rsidRPr="00DE72AF" w:rsidTr="007D3054">
        <w:trPr>
          <w:trHeight w:val="80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</w:tr>
      <w:tr w:rsidR="007D3054" w:rsidRPr="00DE72AF" w:rsidTr="007D3054">
        <w:trPr>
          <w:trHeight w:val="217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4. Информация о лечебно-профилактических мероприятиях:</w:t>
            </w:r>
          </w:p>
        </w:tc>
      </w:tr>
      <w:tr w:rsidR="007D3054" w:rsidRPr="00DE72AF" w:rsidTr="007D3054">
        <w:trPr>
          <w:trHeight w:val="647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вакцинация пр. бешенства (дата)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дегельминтизация (дата)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стерилизация (дата)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маркирование (№ микрочипа)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иные мероприятия (наименование и дата)</w:t>
            </w:r>
          </w:p>
        </w:tc>
      </w:tr>
      <w:tr w:rsidR="007D3054" w:rsidRPr="00DE72AF" w:rsidTr="007D3054">
        <w:trPr>
          <w:trHeight w:val="285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101"/>
        </w:trPr>
        <w:tc>
          <w:tcPr>
            <w:tcW w:w="924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</w:tr>
      <w:tr w:rsidR="007D3054" w:rsidRPr="00DE72AF" w:rsidTr="007D3054">
        <w:trPr>
          <w:trHeight w:val="293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5. Информация о диагностических исследованиях</w:t>
            </w:r>
          </w:p>
        </w:tc>
      </w:tr>
      <w:tr w:rsidR="007D3054" w:rsidRPr="00DE72AF" w:rsidTr="007D3054">
        <w:trPr>
          <w:trHeight w:val="597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Трихинеллез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Бруцеллез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Нематодозы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Цестодозы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Иные исследования (наименование)</w:t>
            </w:r>
          </w:p>
        </w:tc>
      </w:tr>
      <w:tr w:rsidR="007D3054" w:rsidRPr="00DE72AF" w:rsidTr="007D3054">
        <w:trPr>
          <w:trHeight w:val="293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дата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результат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дата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результат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дата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результат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дата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результат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дата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результат</w:t>
            </w:r>
          </w:p>
        </w:tc>
      </w:tr>
      <w:tr w:rsidR="007D3054" w:rsidRPr="00DE72AF" w:rsidTr="007D3054">
        <w:trPr>
          <w:trHeight w:val="36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</w:tr>
      <w:tr w:rsidR="007D3054" w:rsidRPr="00DE72AF" w:rsidTr="007D3054">
        <w:trPr>
          <w:trHeight w:val="313"/>
        </w:trPr>
        <w:tc>
          <w:tcPr>
            <w:tcW w:w="47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6. Информация о выбытии животного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7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637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передача хозяину  (дата)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новому владельцу (дата)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выпуск в прежнюю среду обитания (дата)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эвтаназия (дата)</w:t>
            </w:r>
          </w:p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естественная смерть</w:t>
            </w:r>
          </w:p>
        </w:tc>
      </w:tr>
      <w:tr w:rsidR="007D3054" w:rsidRPr="00DE72AF" w:rsidTr="007D3054">
        <w:trPr>
          <w:trHeight w:val="371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319"/>
        </w:trPr>
        <w:tc>
          <w:tcPr>
            <w:tcW w:w="37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7. Основание  выбытия животного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trHeight w:val="293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дата и номер акта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4"/>
          <w:wBefore w:w="3578" w:type="dxa"/>
          <w:trHeight w:val="138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 xml:space="preserve">Приложение </w:t>
            </w:r>
            <w:r w:rsidR="00DA7B69" w:rsidRPr="00DE72AF">
              <w:rPr>
                <w:color w:val="auto"/>
                <w:sz w:val="24"/>
              </w:rPr>
              <w:t>5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к Порядку организации деятельности пунктов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временного</w:t>
            </w:r>
            <w:r w:rsidRPr="00DE72AF">
              <w:rPr>
                <w:color w:val="auto"/>
                <w:sz w:val="22"/>
              </w:rPr>
              <w:t xml:space="preserve"> </w:t>
            </w:r>
            <w:r w:rsidRPr="00DE72AF">
              <w:rPr>
                <w:color w:val="auto"/>
                <w:sz w:val="24"/>
              </w:rPr>
              <w:t>содержания</w:t>
            </w:r>
            <w:r w:rsidRPr="00DE72AF">
              <w:rPr>
                <w:color w:val="auto"/>
                <w:sz w:val="22"/>
              </w:rPr>
              <w:t xml:space="preserve"> ж</w:t>
            </w:r>
            <w:r w:rsidRPr="00DE72AF">
              <w:rPr>
                <w:color w:val="auto"/>
                <w:sz w:val="24"/>
              </w:rPr>
              <w:t>ивотных</w:t>
            </w:r>
            <w:r w:rsidRPr="00DE72AF">
              <w:rPr>
                <w:color w:val="auto"/>
                <w:sz w:val="22"/>
              </w:rPr>
              <w:t xml:space="preserve">, </w:t>
            </w:r>
            <w:r w:rsidRPr="00DE72AF">
              <w:rPr>
                <w:color w:val="auto"/>
                <w:sz w:val="24"/>
              </w:rPr>
              <w:t>не являющихся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приютами для животных, а также мероприятий</w:t>
            </w:r>
            <w:r w:rsidR="00D3232C" w:rsidRPr="00DE72AF">
              <w:rPr>
                <w:color w:val="auto"/>
                <w:sz w:val="24"/>
              </w:rPr>
              <w:t>,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проводимых в них</w:t>
            </w: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D3232C" w:rsidRPr="00DE72AF" w:rsidRDefault="00D3232C">
      <w:pPr>
        <w:ind w:firstLine="709"/>
        <w:jc w:val="both"/>
        <w:rPr>
          <w:color w:val="auto"/>
          <w:sz w:val="28"/>
        </w:rPr>
      </w:pPr>
    </w:p>
    <w:p w:rsidR="00407796" w:rsidRPr="009B388A" w:rsidRDefault="009B388A" w:rsidP="009B388A">
      <w:pPr>
        <w:tabs>
          <w:tab w:val="left" w:pos="5720"/>
        </w:tabs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</w:rPr>
      </w:pPr>
      <w:r w:rsidRPr="009B388A">
        <w:rPr>
          <w:rFonts w:ascii="Times New Roman Полужирный" w:hAnsi="Times New Roman Полужирный"/>
          <w:b/>
          <w:color w:val="auto"/>
          <w:spacing w:val="20"/>
          <w:sz w:val="28"/>
        </w:rPr>
        <w:t>АКТ</w:t>
      </w:r>
      <w:r w:rsidR="00FA1E54" w:rsidRPr="00DE72AF">
        <w:rPr>
          <w:color w:val="auto"/>
        </w:rPr>
        <w:br/>
        <w:t xml:space="preserve"> передачи животного при выбытии из пункта временного содержания животных</w:t>
      </w:r>
    </w:p>
    <w:p w:rsidR="00407796" w:rsidRPr="00DE72AF" w:rsidRDefault="00FA1E54">
      <w:pPr>
        <w:tabs>
          <w:tab w:val="left" w:pos="5720"/>
        </w:tabs>
        <w:jc w:val="center"/>
        <w:rPr>
          <w:b/>
          <w:color w:val="auto"/>
        </w:rPr>
      </w:pPr>
      <w:r w:rsidRPr="00DE72AF">
        <w:rPr>
          <w:b/>
          <w:color w:val="auto"/>
        </w:rPr>
        <w:t>№___ от «____» ____________ 20_____ г.</w:t>
      </w:r>
    </w:p>
    <w:p w:rsidR="00407796" w:rsidRPr="00DE72AF" w:rsidRDefault="00407796">
      <w:pPr>
        <w:rPr>
          <w:color w:val="auto"/>
        </w:rPr>
      </w:pPr>
    </w:p>
    <w:p w:rsidR="00407796" w:rsidRPr="00DE72AF" w:rsidRDefault="00407796">
      <w:pPr>
        <w:ind w:firstLine="698"/>
        <w:jc w:val="center"/>
        <w:rPr>
          <w:color w:val="auto"/>
        </w:rPr>
      </w:pPr>
    </w:p>
    <w:tbl>
      <w:tblPr>
        <w:tblW w:w="9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3"/>
        <w:gridCol w:w="874"/>
        <w:gridCol w:w="2126"/>
        <w:gridCol w:w="1245"/>
        <w:gridCol w:w="236"/>
        <w:gridCol w:w="362"/>
        <w:gridCol w:w="644"/>
        <w:gridCol w:w="236"/>
        <w:gridCol w:w="982"/>
        <w:gridCol w:w="264"/>
        <w:gridCol w:w="1026"/>
        <w:gridCol w:w="90"/>
        <w:gridCol w:w="236"/>
      </w:tblGrid>
      <w:tr w:rsidR="007D3054" w:rsidRPr="00DE72AF" w:rsidTr="007D3054">
        <w:trPr>
          <w:gridAfter w:val="2"/>
          <w:wAfter w:w="326" w:type="dxa"/>
          <w:trHeight w:val="31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Животное</w:t>
            </w:r>
          </w:p>
        </w:tc>
        <w:tc>
          <w:tcPr>
            <w:tcW w:w="799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799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(идентификационный номер, пол, порода, окрас, возраст)</w:t>
            </w:r>
          </w:p>
        </w:tc>
      </w:tr>
      <w:tr w:rsidR="007D3054" w:rsidRPr="00DE72AF" w:rsidTr="007D3054">
        <w:trPr>
          <w:gridAfter w:val="2"/>
          <w:wAfter w:w="326" w:type="dxa"/>
          <w:trHeight w:val="463"/>
        </w:trPr>
        <w:tc>
          <w:tcPr>
            <w:tcW w:w="924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312"/>
        </w:trPr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выбыло из пункта временного содержания животных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924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наименование физического или юридического лица</w:t>
            </w:r>
          </w:p>
        </w:tc>
      </w:tr>
      <w:tr w:rsidR="007D3054" w:rsidRPr="00DE72AF" w:rsidTr="007D3054">
        <w:trPr>
          <w:gridAfter w:val="2"/>
          <w:wAfter w:w="326" w:type="dxa"/>
          <w:trHeight w:val="31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по причине</w:t>
            </w:r>
          </w:p>
        </w:tc>
        <w:tc>
          <w:tcPr>
            <w:tcW w:w="7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  <w:tr w:rsidR="007D3054" w:rsidRPr="00DE72AF" w:rsidTr="007D3054">
        <w:trPr>
          <w:gridAfter w:val="2"/>
          <w:wAfter w:w="326" w:type="dxa"/>
          <w:trHeight w:val="110"/>
        </w:trPr>
        <w:tc>
          <w:tcPr>
            <w:tcW w:w="924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12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передача хозяину (указать Ф.И.О.)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новому владельцу (указать Ф.И.О.)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выпуск в прежнюю среду обитания (указать адрес)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Эвтаназия (указать дату)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естественная смерть (указать дату)</w:t>
            </w:r>
          </w:p>
        </w:tc>
      </w:tr>
      <w:tr w:rsidR="007D3054" w:rsidRPr="00DE72AF" w:rsidTr="007D3054">
        <w:trPr>
          <w:gridAfter w:val="2"/>
          <w:wAfter w:w="326" w:type="dxa"/>
          <w:trHeight w:val="49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315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312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Передал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Принял</w:t>
            </w:r>
          </w:p>
        </w:tc>
      </w:tr>
      <w:tr w:rsidR="007D3054" w:rsidRPr="00DE72AF" w:rsidTr="007D3054">
        <w:trPr>
          <w:gridAfter w:val="2"/>
          <w:wAfter w:w="326" w:type="dxa"/>
          <w:trHeight w:val="10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</w:tr>
      <w:tr w:rsidR="007D3054" w:rsidRPr="00DE72AF" w:rsidTr="007D3054">
        <w:trPr>
          <w:gridAfter w:val="2"/>
          <w:wAfter w:w="326" w:type="dxa"/>
          <w:trHeight w:val="233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наименование пункта временного содержания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наименование организации и (или) Ф.И.О.</w:t>
            </w:r>
          </w:p>
        </w:tc>
      </w:tr>
      <w:tr w:rsidR="007D3054" w:rsidRPr="00DE72AF" w:rsidTr="007D3054">
        <w:trPr>
          <w:gridAfter w:val="2"/>
          <w:wAfter w:w="326" w:type="dxa"/>
          <w:trHeight w:val="11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</w:tr>
      <w:tr w:rsidR="007D3054" w:rsidRPr="00DE72AF" w:rsidTr="007D3054">
        <w:trPr>
          <w:gridAfter w:val="2"/>
          <w:wAfter w:w="326" w:type="dxa"/>
          <w:trHeight w:val="402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адрес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адрес</w:t>
            </w:r>
          </w:p>
        </w:tc>
      </w:tr>
      <w:tr w:rsidR="007D3054" w:rsidRPr="00DE72AF" w:rsidTr="007D3054">
        <w:trPr>
          <w:gridAfter w:val="2"/>
          <w:wAfter w:w="326" w:type="dxa"/>
          <w:trHeight w:val="433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телефон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телефон</w:t>
            </w:r>
          </w:p>
        </w:tc>
      </w:tr>
      <w:tr w:rsidR="007D3054" w:rsidRPr="00DE72AF" w:rsidTr="007D3054">
        <w:trPr>
          <w:gridAfter w:val="2"/>
          <w:wAfter w:w="326" w:type="dxa"/>
          <w:trHeight w:val="367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Ответственное лицо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Ответственное лицо</w:t>
            </w:r>
          </w:p>
        </w:tc>
      </w:tr>
      <w:tr w:rsidR="007D3054" w:rsidRPr="00DE72AF" w:rsidTr="007D3054">
        <w:trPr>
          <w:gridAfter w:val="2"/>
          <w:wAfter w:w="326" w:type="dxa"/>
          <w:trHeight w:val="433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gridAfter w:val="2"/>
          <w:wAfter w:w="326" w:type="dxa"/>
          <w:trHeight w:val="292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подпись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подпись</w:t>
            </w:r>
          </w:p>
        </w:tc>
      </w:tr>
      <w:tr w:rsidR="007D3054" w:rsidRPr="00DE72AF" w:rsidTr="007D3054">
        <w:trPr>
          <w:trHeight w:val="2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tbl>
      <w:tblPr>
        <w:tblW w:w="5528" w:type="dxa"/>
        <w:tblInd w:w="3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</w:tblGrid>
      <w:tr w:rsidR="007D3054" w:rsidRPr="00DE72AF" w:rsidTr="007D3054">
        <w:trPr>
          <w:trHeight w:val="13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 xml:space="preserve">Приложение </w:t>
            </w:r>
            <w:r w:rsidR="00DA7B69" w:rsidRPr="00DE72AF">
              <w:rPr>
                <w:color w:val="auto"/>
                <w:sz w:val="24"/>
              </w:rPr>
              <w:t>6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к Порядку организации деятельности пунктов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временного</w:t>
            </w:r>
            <w:r w:rsidRPr="00DE72AF">
              <w:rPr>
                <w:color w:val="auto"/>
                <w:sz w:val="22"/>
              </w:rPr>
              <w:t xml:space="preserve"> </w:t>
            </w:r>
            <w:r w:rsidRPr="00DE72AF">
              <w:rPr>
                <w:color w:val="auto"/>
                <w:sz w:val="24"/>
              </w:rPr>
              <w:t>содержания</w:t>
            </w:r>
            <w:r w:rsidRPr="00DE72AF">
              <w:rPr>
                <w:color w:val="auto"/>
                <w:sz w:val="22"/>
              </w:rPr>
              <w:t xml:space="preserve"> ж</w:t>
            </w:r>
            <w:r w:rsidRPr="00DE72AF">
              <w:rPr>
                <w:color w:val="auto"/>
                <w:sz w:val="24"/>
              </w:rPr>
              <w:t>ивотных</w:t>
            </w:r>
            <w:r w:rsidRPr="00DE72AF">
              <w:rPr>
                <w:color w:val="auto"/>
                <w:sz w:val="22"/>
              </w:rPr>
              <w:t xml:space="preserve">, </w:t>
            </w:r>
            <w:r w:rsidRPr="00DE72AF">
              <w:rPr>
                <w:color w:val="auto"/>
                <w:sz w:val="24"/>
              </w:rPr>
              <w:t>не являющихся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приютами для животных, а также мероприятий</w:t>
            </w:r>
            <w:r w:rsidR="00D3232C" w:rsidRPr="00DE72AF">
              <w:rPr>
                <w:color w:val="auto"/>
                <w:sz w:val="24"/>
              </w:rPr>
              <w:t>,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проводимых в них</w:t>
            </w: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D3232C" w:rsidRPr="00DE72AF" w:rsidRDefault="00D3232C">
      <w:pPr>
        <w:ind w:firstLine="709"/>
        <w:jc w:val="both"/>
        <w:rPr>
          <w:color w:val="auto"/>
          <w:sz w:val="28"/>
        </w:rPr>
      </w:pPr>
    </w:p>
    <w:p w:rsidR="00407796" w:rsidRPr="009B388A" w:rsidRDefault="009B388A" w:rsidP="009B388A">
      <w:pPr>
        <w:tabs>
          <w:tab w:val="left" w:pos="5720"/>
        </w:tabs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</w:rPr>
      </w:pPr>
      <w:r w:rsidRPr="009B388A">
        <w:rPr>
          <w:rFonts w:ascii="Times New Roman Полужирный" w:hAnsi="Times New Roman Полужирный"/>
          <w:b/>
          <w:color w:val="auto"/>
          <w:spacing w:val="20"/>
          <w:sz w:val="28"/>
        </w:rPr>
        <w:t>АКТ</w:t>
      </w:r>
      <w:r w:rsidR="00FA1E54" w:rsidRPr="00DE72AF">
        <w:rPr>
          <w:color w:val="auto"/>
        </w:rPr>
        <w:br/>
        <w:t>умерщвления (эвтаназии) животного</w:t>
      </w:r>
    </w:p>
    <w:p w:rsidR="00407796" w:rsidRPr="00DE72AF" w:rsidRDefault="00D3232C">
      <w:pPr>
        <w:ind w:firstLine="698"/>
        <w:jc w:val="center"/>
        <w:rPr>
          <w:color w:val="auto"/>
        </w:rPr>
      </w:pPr>
      <w:r w:rsidRPr="00DE72AF">
        <w:rPr>
          <w:color w:val="auto"/>
        </w:rPr>
        <w:t xml:space="preserve">№ ________ от «___» </w:t>
      </w:r>
      <w:r w:rsidR="00FA1E54" w:rsidRPr="00DE72AF">
        <w:rPr>
          <w:color w:val="auto"/>
        </w:rPr>
        <w:t>______________ 20___ г.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13"/>
        <w:gridCol w:w="687"/>
        <w:gridCol w:w="1686"/>
        <w:gridCol w:w="298"/>
        <w:gridCol w:w="1500"/>
        <w:gridCol w:w="312"/>
        <w:gridCol w:w="1832"/>
        <w:gridCol w:w="1120"/>
      </w:tblGrid>
      <w:tr w:rsidR="007D3054" w:rsidRPr="00DE72AF" w:rsidTr="007D3054">
        <w:trPr>
          <w:trHeight w:val="289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right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 xml:space="preserve">Комиссией </w:t>
            </w:r>
          </w:p>
        </w:tc>
        <w:tc>
          <w:tcPr>
            <w:tcW w:w="67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89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7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(должность, ф.и.о. специалиста в области ветеринарии)</w:t>
            </w:r>
          </w:p>
        </w:tc>
      </w:tr>
      <w:tr w:rsidR="007D3054" w:rsidRPr="00DE72AF" w:rsidTr="007D3054">
        <w:trPr>
          <w:trHeight w:val="259"/>
        </w:trPr>
        <w:tc>
          <w:tcPr>
            <w:tcW w:w="924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409"/>
        </w:trPr>
        <w:tc>
          <w:tcPr>
            <w:tcW w:w="92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415"/>
        </w:trPr>
        <w:tc>
          <w:tcPr>
            <w:tcW w:w="92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399"/>
        </w:trPr>
        <w:tc>
          <w:tcPr>
            <w:tcW w:w="924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 xml:space="preserve">составлен настоящий акт о том, что была проведена эвтаназия животного бескровным </w:t>
            </w:r>
          </w:p>
        </w:tc>
      </w:tr>
      <w:tr w:rsidR="007D3054" w:rsidRPr="00DE72AF" w:rsidTr="007D3054">
        <w:trPr>
          <w:trHeight w:val="309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методом посредством введения препарата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89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наименования препарата</w:t>
            </w:r>
          </w:p>
        </w:tc>
      </w:tr>
      <w:tr w:rsidR="007D3054" w:rsidRPr="00DE72AF" w:rsidTr="007D3054">
        <w:trPr>
          <w:trHeight w:val="309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перед эвтаназией проведена анестезия препаратом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89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наименования препарата</w:t>
            </w:r>
          </w:p>
        </w:tc>
      </w:tr>
      <w:tr w:rsidR="007D3054" w:rsidRPr="00DE72AF" w:rsidTr="007D3054">
        <w:trPr>
          <w:trHeight w:val="289"/>
        </w:trPr>
        <w:tc>
          <w:tcPr>
            <w:tcW w:w="2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1. Сведения о животном</w:t>
            </w:r>
          </w:p>
        </w:tc>
        <w:tc>
          <w:tcPr>
            <w:tcW w:w="67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  <w:sz w:val="22"/>
              </w:rPr>
            </w:pPr>
          </w:p>
        </w:tc>
      </w:tr>
      <w:tr w:rsidR="007D3054" w:rsidRPr="00DE72AF" w:rsidTr="007D3054">
        <w:trPr>
          <w:trHeight w:val="469"/>
        </w:trPr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вид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пол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возраст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порода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189"/>
        </w:trPr>
        <w:tc>
          <w:tcPr>
            <w:tcW w:w="924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</w:tr>
      <w:tr w:rsidR="007D3054" w:rsidRPr="00DE72AF" w:rsidTr="007D3054">
        <w:trPr>
          <w:trHeight w:val="468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окрас, особые приметы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идентификационный номер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 </w:t>
            </w:r>
          </w:p>
        </w:tc>
      </w:tr>
      <w:tr w:rsidR="007D3054" w:rsidRPr="00DE72AF" w:rsidTr="007D3054">
        <w:trPr>
          <w:trHeight w:val="457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 xml:space="preserve">2. Показания к проведению эвтаназии: </w:t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849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 w:rsidP="00D3232C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(социально опасное поведение животного, животные</w:t>
            </w:r>
            <w:r w:rsidR="00A86F68" w:rsidRPr="00DE72AF">
              <w:rPr>
                <w:color w:val="auto"/>
                <w:sz w:val="18"/>
              </w:rPr>
              <w:t>,</w:t>
            </w:r>
            <w:r w:rsidRPr="00DE72AF">
              <w:rPr>
                <w:color w:val="auto"/>
                <w:sz w:val="18"/>
              </w:rPr>
              <w:t xml:space="preserve"> отнесенные к потенциально опасны</w:t>
            </w:r>
            <w:r w:rsidR="00D3232C" w:rsidRPr="00DE72AF">
              <w:rPr>
                <w:color w:val="auto"/>
                <w:sz w:val="18"/>
              </w:rPr>
              <w:t>м</w:t>
            </w:r>
            <w:r w:rsidRPr="00DE72AF">
              <w:rPr>
                <w:color w:val="auto"/>
                <w:sz w:val="18"/>
              </w:rPr>
              <w:t xml:space="preserve"> породам, заразные болезни</w:t>
            </w:r>
            <w:r w:rsidR="00D3232C" w:rsidRPr="00DE72AF">
              <w:rPr>
                <w:color w:val="auto"/>
                <w:sz w:val="18"/>
              </w:rPr>
              <w:t>,</w:t>
            </w:r>
            <w:r w:rsidRPr="00DE72AF">
              <w:rPr>
                <w:color w:val="auto"/>
                <w:sz w:val="18"/>
              </w:rPr>
              <w:t xml:space="preserve"> опасные для человека и животных, непереносимые страдания животных вследствие травм или неизлечимых болезней)</w:t>
            </w:r>
          </w:p>
        </w:tc>
      </w:tr>
      <w:tr w:rsidR="007D3054" w:rsidRPr="00DE72AF" w:rsidTr="007D3054">
        <w:trPr>
          <w:trHeight w:val="309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3. Всего израсходовано: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наименование препарата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кол-во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наименование препарата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кол-во</w:t>
            </w:r>
          </w:p>
        </w:tc>
      </w:tr>
      <w:tr w:rsidR="007D3054" w:rsidRPr="00DE72AF" w:rsidTr="007D3054">
        <w:trPr>
          <w:trHeight w:val="439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 w:rsidRPr="00DE72AF">
              <w:rPr>
                <w:rFonts w:ascii="Calibri" w:hAnsi="Calibri"/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698"/>
        </w:trPr>
        <w:tc>
          <w:tcPr>
            <w:tcW w:w="924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4. При проведении эвтаназии животного были зафиксированы признаки биологической смерти: отсутствие дыхания, сердечных сокращений и корнеального рефлекса.</w:t>
            </w:r>
          </w:p>
        </w:tc>
      </w:tr>
      <w:tr w:rsidR="007D3054" w:rsidRPr="00DE72AF" w:rsidTr="007D3054">
        <w:trPr>
          <w:trHeight w:val="309"/>
        </w:trPr>
        <w:tc>
          <w:tcPr>
            <w:tcW w:w="924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rPr>
                <w:color w:val="auto"/>
              </w:rPr>
            </w:pPr>
            <w:r w:rsidRPr="00DE72AF">
              <w:rPr>
                <w:color w:val="auto"/>
              </w:rPr>
              <w:t>Подписи членов комиссии:</w:t>
            </w:r>
          </w:p>
        </w:tc>
      </w:tr>
      <w:tr w:rsidR="007D3054" w:rsidRPr="00DE72AF" w:rsidTr="007D3054">
        <w:trPr>
          <w:trHeight w:val="569"/>
        </w:trPr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89"/>
        </w:trPr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Должность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(подпись)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(Ф.И.О.)</w:t>
            </w:r>
          </w:p>
        </w:tc>
      </w:tr>
      <w:tr w:rsidR="007D3054" w:rsidRPr="00DE72AF" w:rsidTr="007D3054">
        <w:trPr>
          <w:trHeight w:val="489"/>
        </w:trPr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89"/>
        </w:trPr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Должность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(подпись)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(Ф.И.О.)</w:t>
            </w:r>
          </w:p>
        </w:tc>
      </w:tr>
      <w:tr w:rsidR="007D3054" w:rsidRPr="00DE72AF" w:rsidTr="007D3054">
        <w:trPr>
          <w:trHeight w:val="519"/>
        </w:trPr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 </w:t>
            </w:r>
          </w:p>
        </w:tc>
      </w:tr>
      <w:tr w:rsidR="007D3054" w:rsidRPr="00DE72AF" w:rsidTr="007D3054">
        <w:trPr>
          <w:trHeight w:val="289"/>
        </w:trPr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Должность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(подпись)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407796">
            <w:pPr>
              <w:jc w:val="center"/>
              <w:rPr>
                <w:color w:val="auto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796" w:rsidRPr="00DE72AF" w:rsidRDefault="00FA1E54">
            <w:pPr>
              <w:jc w:val="center"/>
              <w:rPr>
                <w:color w:val="auto"/>
              </w:rPr>
            </w:pPr>
            <w:r w:rsidRPr="00DE72AF">
              <w:rPr>
                <w:color w:val="auto"/>
              </w:rPr>
              <w:t>(Ф.И.О.)</w:t>
            </w: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tbl>
      <w:tblPr>
        <w:tblW w:w="5528" w:type="dxa"/>
        <w:tblInd w:w="3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</w:tblGrid>
      <w:tr w:rsidR="007D3054" w:rsidRPr="00DE72AF" w:rsidTr="007D3054">
        <w:trPr>
          <w:trHeight w:val="13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 xml:space="preserve">Приложение </w:t>
            </w:r>
            <w:r w:rsidR="00DA7B69" w:rsidRPr="00DE72AF">
              <w:rPr>
                <w:color w:val="auto"/>
                <w:sz w:val="24"/>
              </w:rPr>
              <w:t>7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к Порядку организации деятельности пунктов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временного</w:t>
            </w:r>
            <w:r w:rsidRPr="00DE72AF">
              <w:rPr>
                <w:color w:val="auto"/>
                <w:sz w:val="22"/>
              </w:rPr>
              <w:t xml:space="preserve"> </w:t>
            </w:r>
            <w:r w:rsidRPr="00DE72AF">
              <w:rPr>
                <w:color w:val="auto"/>
                <w:sz w:val="24"/>
              </w:rPr>
              <w:t>содержания</w:t>
            </w:r>
            <w:r w:rsidRPr="00DE72AF">
              <w:rPr>
                <w:color w:val="auto"/>
                <w:sz w:val="22"/>
              </w:rPr>
              <w:t xml:space="preserve"> ж</w:t>
            </w:r>
            <w:r w:rsidRPr="00DE72AF">
              <w:rPr>
                <w:color w:val="auto"/>
                <w:sz w:val="24"/>
              </w:rPr>
              <w:t>ивотных</w:t>
            </w:r>
            <w:r w:rsidRPr="00DE72AF">
              <w:rPr>
                <w:color w:val="auto"/>
                <w:sz w:val="22"/>
              </w:rPr>
              <w:t xml:space="preserve">, </w:t>
            </w:r>
            <w:r w:rsidRPr="00DE72AF">
              <w:rPr>
                <w:color w:val="auto"/>
                <w:sz w:val="24"/>
              </w:rPr>
              <w:t>не являющихся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приютами для животных, а также мероприятий</w:t>
            </w:r>
            <w:r w:rsidR="00D3232C" w:rsidRPr="00DE72AF">
              <w:rPr>
                <w:color w:val="auto"/>
                <w:sz w:val="24"/>
              </w:rPr>
              <w:t>,</w:t>
            </w:r>
          </w:p>
          <w:p w:rsidR="00407796" w:rsidRPr="00DE72AF" w:rsidRDefault="00FA1E54" w:rsidP="00D3232C">
            <w:pPr>
              <w:ind w:left="5669" w:hanging="5669"/>
              <w:jc w:val="center"/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проводимых в них</w:t>
            </w:r>
          </w:p>
        </w:tc>
      </w:tr>
    </w:tbl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D3232C" w:rsidRPr="00DE72AF" w:rsidRDefault="00D3232C">
      <w:pPr>
        <w:ind w:firstLine="709"/>
        <w:jc w:val="both"/>
        <w:rPr>
          <w:color w:val="auto"/>
          <w:sz w:val="28"/>
        </w:rPr>
      </w:pPr>
    </w:p>
    <w:p w:rsidR="009B388A" w:rsidRPr="009B388A" w:rsidRDefault="009B388A" w:rsidP="009B388A">
      <w:pPr>
        <w:tabs>
          <w:tab w:val="left" w:pos="5720"/>
        </w:tabs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</w:rPr>
      </w:pPr>
      <w:r w:rsidRPr="009B388A">
        <w:rPr>
          <w:rFonts w:ascii="Times New Roman Полужирный" w:hAnsi="Times New Roman Полужирный"/>
          <w:b/>
          <w:color w:val="auto"/>
          <w:spacing w:val="20"/>
          <w:sz w:val="28"/>
        </w:rPr>
        <w:t>АКТ</w:t>
      </w:r>
    </w:p>
    <w:p w:rsidR="00407796" w:rsidRPr="00DE72AF" w:rsidRDefault="00FA1E54">
      <w:pPr>
        <w:jc w:val="center"/>
        <w:rPr>
          <w:b/>
          <w:color w:val="auto"/>
          <w:sz w:val="24"/>
        </w:rPr>
      </w:pPr>
      <w:r w:rsidRPr="00DE72AF">
        <w:rPr>
          <w:b/>
          <w:color w:val="auto"/>
          <w:sz w:val="24"/>
        </w:rPr>
        <w:t>утилизации биологических отходов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476"/>
        <w:gridCol w:w="1230"/>
        <w:gridCol w:w="1737"/>
        <w:gridCol w:w="1510"/>
        <w:gridCol w:w="1663"/>
      </w:tblGrid>
      <w:tr w:rsidR="007D3054" w:rsidRPr="00DE72AF" w:rsidTr="007D3054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8"/>
              </w:rPr>
            </w:pPr>
            <w:r w:rsidRPr="00DE72AF">
              <w:rPr>
                <w:color w:val="auto"/>
                <w:sz w:val="28"/>
              </w:rPr>
              <w:t>№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8"/>
              </w:rPr>
            </w:pPr>
            <w:r w:rsidRPr="00DE72AF">
              <w:rPr>
                <w:color w:val="auto"/>
                <w:sz w:val="28"/>
              </w:rPr>
              <w:t>от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(число)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(месяц)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(год)</w:t>
            </w:r>
          </w:p>
        </w:tc>
      </w:tr>
    </w:tbl>
    <w:p w:rsidR="00407796" w:rsidRPr="00DE72AF" w:rsidRDefault="00FA1E54">
      <w:pPr>
        <w:jc w:val="center"/>
        <w:rPr>
          <w:color w:val="auto"/>
          <w:sz w:val="28"/>
        </w:rPr>
      </w:pPr>
      <w:r w:rsidRPr="00DE72AF">
        <w:rPr>
          <w:color w:val="auto"/>
          <w:sz w:val="28"/>
        </w:rPr>
        <w:t>комиссией в составе: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1"/>
        <w:gridCol w:w="4610"/>
      </w:tblGrid>
      <w:tr w:rsidR="007D3054" w:rsidRPr="00DE72AF" w:rsidTr="007D3054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Заведующий пунктом временного содержания животных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</w:tr>
      <w:tr w:rsidR="007D3054" w:rsidRPr="00DE72AF" w:rsidTr="007D3054">
        <w:trPr>
          <w:trHeight w:val="227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должность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(фамилия имя отчество)</w:t>
            </w:r>
          </w:p>
        </w:tc>
      </w:tr>
      <w:tr w:rsidR="007D3054" w:rsidRPr="00DE72AF" w:rsidTr="007D3054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22"/>
              </w:rPr>
            </w:pPr>
            <w:r w:rsidRPr="00DE72AF">
              <w:rPr>
                <w:color w:val="auto"/>
                <w:sz w:val="22"/>
              </w:rPr>
              <w:t>Ветеринарный врач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должность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(фамилия имя отчество)</w:t>
            </w:r>
          </w:p>
        </w:tc>
      </w:tr>
      <w:tr w:rsidR="007D3054" w:rsidRPr="00DE72AF" w:rsidTr="007D3054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должность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(фамилия имя отчество)</w:t>
            </w:r>
          </w:p>
        </w:tc>
      </w:tr>
    </w:tbl>
    <w:p w:rsidR="00407796" w:rsidRPr="00DE72AF" w:rsidRDefault="00FA1E54">
      <w:pPr>
        <w:rPr>
          <w:color w:val="auto"/>
          <w:sz w:val="24"/>
        </w:rPr>
      </w:pPr>
      <w:r w:rsidRPr="00DE72AF">
        <w:rPr>
          <w:color w:val="auto"/>
          <w:sz w:val="24"/>
        </w:rPr>
        <w:t>проведено уничтожение сжиганием в крематоре приюта, пункта временного содержания животны</w:t>
      </w:r>
      <w:r w:rsidR="009B04CA" w:rsidRPr="00DE72AF">
        <w:rPr>
          <w:color w:val="auto"/>
          <w:sz w:val="24"/>
        </w:rPr>
        <w:t xml:space="preserve">х </w:t>
      </w:r>
      <w:r w:rsidRPr="00DE72AF">
        <w:rPr>
          <w:color w:val="auto"/>
          <w:sz w:val="24"/>
        </w:rPr>
        <w:t>следующих биологических отходов: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6"/>
        <w:gridCol w:w="2095"/>
      </w:tblGrid>
      <w:tr w:rsidR="007D3054" w:rsidRPr="00DE72AF" w:rsidTr="007D3054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6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b/>
                <w:color w:val="auto"/>
                <w:sz w:val="26"/>
              </w:rPr>
            </w:pPr>
          </w:p>
        </w:tc>
      </w:tr>
      <w:tr w:rsidR="007D3054" w:rsidRPr="00DE72AF" w:rsidTr="007D3054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(наименование биологических отходов)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вес (кг)</w:t>
            </w:r>
          </w:p>
        </w:tc>
      </w:tr>
    </w:tbl>
    <w:p w:rsidR="00407796" w:rsidRPr="00DE72AF" w:rsidRDefault="00FA1E54">
      <w:pPr>
        <w:rPr>
          <w:color w:val="auto"/>
          <w:sz w:val="24"/>
        </w:rPr>
      </w:pPr>
      <w:r w:rsidRPr="00DE72AF">
        <w:rPr>
          <w:color w:val="auto"/>
          <w:sz w:val="24"/>
        </w:rPr>
        <w:t>Трупа (ов):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3785"/>
        <w:gridCol w:w="2470"/>
        <w:gridCol w:w="1055"/>
      </w:tblGrid>
      <w:tr w:rsidR="007D3054" w:rsidRPr="00DE72AF" w:rsidTr="007D3054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7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7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7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7"/>
              </w:rPr>
            </w:pPr>
          </w:p>
        </w:tc>
      </w:tr>
      <w:tr w:rsidR="007D3054" w:rsidRPr="00DE72AF" w:rsidTr="007D3054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(вид животного)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(пол, окрас, и др. приметы)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(идентификация, бирки, эл. чип))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26"/>
              </w:rPr>
            </w:pPr>
            <w:r w:rsidRPr="00DE72AF">
              <w:rPr>
                <w:color w:val="auto"/>
                <w:sz w:val="18"/>
              </w:rPr>
              <w:t>вес (кг)</w:t>
            </w:r>
          </w:p>
        </w:tc>
      </w:tr>
      <w:tr w:rsidR="007D3054" w:rsidRPr="00DE72AF" w:rsidTr="007D3054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7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7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7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7"/>
              </w:rPr>
            </w:pPr>
          </w:p>
        </w:tc>
      </w:tr>
      <w:tr w:rsidR="007D3054" w:rsidRPr="00DE72AF" w:rsidTr="007D3054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(вид животного)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(пол, окрас, и др. приметы)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(идентификация, бирки, эл. чип))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26"/>
              </w:rPr>
            </w:pPr>
            <w:r w:rsidRPr="00DE72AF">
              <w:rPr>
                <w:color w:val="auto"/>
                <w:sz w:val="18"/>
              </w:rPr>
              <w:t>вес (кг)</w:t>
            </w:r>
          </w:p>
        </w:tc>
      </w:tr>
      <w:tr w:rsidR="007D3054" w:rsidRPr="00DE72AF" w:rsidTr="007D3054"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b/>
                <w:color w:val="auto"/>
                <w:sz w:val="28"/>
              </w:rPr>
            </w:pPr>
            <w:r w:rsidRPr="00DE72AF">
              <w:rPr>
                <w:b/>
                <w:color w:val="auto"/>
                <w:sz w:val="28"/>
              </w:rPr>
              <w:t xml:space="preserve">                                                                                        общим весом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b/>
                <w:color w:val="auto"/>
                <w:sz w:val="28"/>
              </w:rPr>
            </w:pPr>
          </w:p>
        </w:tc>
      </w:tr>
    </w:tbl>
    <w:p w:rsidR="00407796" w:rsidRPr="00DE72AF" w:rsidRDefault="00FA1E54">
      <w:pPr>
        <w:rPr>
          <w:color w:val="auto"/>
          <w:sz w:val="28"/>
        </w:rPr>
      </w:pPr>
      <w:r w:rsidRPr="00DE72AF">
        <w:rPr>
          <w:color w:val="auto"/>
          <w:sz w:val="28"/>
        </w:rPr>
        <w:t>Биологические отходы и труп (ы) поступили: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5550"/>
        <w:gridCol w:w="2095"/>
      </w:tblGrid>
      <w:tr w:rsidR="007D3054" w:rsidRPr="00DE72AF" w:rsidTr="007D3054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(дата поступления)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(наименование подразделения ветслужбы, приюта, пункта временного содержания животных)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(адрес  улицы, где найден труп)</w:t>
            </w:r>
          </w:p>
        </w:tc>
      </w:tr>
      <w:tr w:rsidR="007D3054" w:rsidRPr="00DE72AF" w:rsidTr="007D3054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(дата поступления)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(наименование подразделения ветслужбы, приюта, пункта временного содержания животных)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(адрес  улицы, где найден труп)</w:t>
            </w:r>
          </w:p>
        </w:tc>
      </w:tr>
    </w:tbl>
    <w:p w:rsidR="00407796" w:rsidRPr="00DE72AF" w:rsidRDefault="00FA1E54">
      <w:pPr>
        <w:rPr>
          <w:color w:val="auto"/>
          <w:sz w:val="28"/>
        </w:rPr>
      </w:pPr>
      <w:r w:rsidRPr="00DE72AF">
        <w:rPr>
          <w:color w:val="auto"/>
          <w:sz w:val="28"/>
        </w:rPr>
        <w:t>Трупы поступили с актами эвтаназии: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95"/>
        <w:gridCol w:w="1080"/>
        <w:gridCol w:w="1050"/>
        <w:gridCol w:w="1479"/>
        <w:gridCol w:w="992"/>
        <w:gridCol w:w="1164"/>
        <w:gridCol w:w="830"/>
      </w:tblGrid>
      <w:tr w:rsidR="007D3054" w:rsidRPr="00DE72AF" w:rsidTr="007D305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(дата)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(номер)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(дата)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(номер)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(дата)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(номер)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(дата)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(номер)</w:t>
            </w:r>
          </w:p>
        </w:tc>
      </w:tr>
    </w:tbl>
    <w:p w:rsidR="00407796" w:rsidRPr="00DE72AF" w:rsidRDefault="00FA1E54">
      <w:pPr>
        <w:rPr>
          <w:color w:val="auto"/>
          <w:sz w:val="28"/>
        </w:rPr>
      </w:pPr>
      <w:r w:rsidRPr="00DE72AF">
        <w:rPr>
          <w:color w:val="auto"/>
          <w:sz w:val="28"/>
        </w:rPr>
        <w:t xml:space="preserve">  Сжигание отходов произведено с: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03"/>
        <w:gridCol w:w="2126"/>
        <w:gridCol w:w="1252"/>
        <w:gridCol w:w="1984"/>
        <w:gridCol w:w="1546"/>
      </w:tblGrid>
      <w:tr w:rsidR="007D3054" w:rsidRPr="00DE72AF" w:rsidTr="007D3054">
        <w:trPr>
          <w:trHeight w:val="271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8"/>
              </w:rPr>
            </w:pPr>
            <w:r w:rsidRPr="00DE72AF">
              <w:rPr>
                <w:color w:val="auto"/>
                <w:sz w:val="28"/>
              </w:rPr>
              <w:t>С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b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b/>
                <w:color w:val="auto"/>
                <w:sz w:val="28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FA1E54">
            <w:pPr>
              <w:jc w:val="center"/>
              <w:rPr>
                <w:color w:val="auto"/>
                <w:sz w:val="28"/>
              </w:rPr>
            </w:pPr>
            <w:r w:rsidRPr="00DE72AF">
              <w:rPr>
                <w:color w:val="auto"/>
                <w:sz w:val="28"/>
              </w:rPr>
              <w:t>по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b/>
                <w:color w:val="auto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b/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(минут)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96" w:rsidRPr="00DE72AF" w:rsidRDefault="00407796">
            <w:pPr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(часов)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(минут)</w:t>
            </w:r>
          </w:p>
        </w:tc>
      </w:tr>
    </w:tbl>
    <w:p w:rsidR="00407796" w:rsidRPr="00DE72AF" w:rsidRDefault="00FA1E54">
      <w:pPr>
        <w:rPr>
          <w:color w:val="auto"/>
          <w:sz w:val="28"/>
        </w:rPr>
      </w:pPr>
      <w:r w:rsidRPr="00DE72AF">
        <w:rPr>
          <w:color w:val="auto"/>
          <w:sz w:val="28"/>
        </w:rPr>
        <w:t>Подписи: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2355"/>
        <w:gridCol w:w="3588"/>
      </w:tblGrid>
      <w:tr w:rsidR="007D3054" w:rsidRPr="00DE72AF" w:rsidTr="007D3054">
        <w:trPr>
          <w:trHeight w:val="432"/>
        </w:trPr>
        <w:tc>
          <w:tcPr>
            <w:tcW w:w="3413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341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(подпись)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(фамилия имя отчество)</w:t>
            </w:r>
          </w:p>
        </w:tc>
      </w:tr>
      <w:tr w:rsidR="007D3054" w:rsidRPr="00DE72AF" w:rsidTr="007D3054">
        <w:trPr>
          <w:trHeight w:val="420"/>
        </w:trPr>
        <w:tc>
          <w:tcPr>
            <w:tcW w:w="3413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341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(подпись)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(фамилия имя отчество)</w:t>
            </w:r>
          </w:p>
        </w:tc>
      </w:tr>
      <w:tr w:rsidR="007D3054" w:rsidRPr="00DE72AF" w:rsidTr="007D3054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rPr>
                <w:color w:val="auto"/>
                <w:sz w:val="28"/>
              </w:rPr>
            </w:pPr>
          </w:p>
        </w:tc>
      </w:tr>
      <w:tr w:rsidR="007D3054" w:rsidRPr="00DE72AF" w:rsidTr="007D3054">
        <w:tc>
          <w:tcPr>
            <w:tcW w:w="341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(подпись)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40779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jc w:val="center"/>
              <w:rPr>
                <w:color w:val="auto"/>
                <w:sz w:val="18"/>
              </w:rPr>
            </w:pPr>
            <w:r w:rsidRPr="00DE72AF">
              <w:rPr>
                <w:color w:val="auto"/>
                <w:sz w:val="18"/>
              </w:rPr>
              <w:t>(фамилия имя отчество)</w:t>
            </w:r>
          </w:p>
        </w:tc>
      </w:tr>
    </w:tbl>
    <w:p w:rsidR="005B76FC" w:rsidRPr="00DE72AF" w:rsidRDefault="005B76FC" w:rsidP="00373284">
      <w:pPr>
        <w:contextualSpacing/>
        <w:jc w:val="center"/>
        <w:rPr>
          <w:color w:val="auto"/>
          <w:sz w:val="28"/>
        </w:rPr>
        <w:sectPr w:rsidR="005B76FC" w:rsidRPr="00DE72AF" w:rsidSect="00E23DE2">
          <w:pgSz w:w="11908" w:h="16848"/>
          <w:pgMar w:top="1134" w:right="851" w:bottom="1134" w:left="1701" w:header="397" w:footer="397" w:gutter="0"/>
          <w:cols w:space="720"/>
          <w:titlePg/>
        </w:sectPr>
      </w:pPr>
    </w:p>
    <w:p w:rsidR="00373284" w:rsidRPr="00DE72AF" w:rsidRDefault="007E607A" w:rsidP="00373284">
      <w:pPr>
        <w:contextualSpacing/>
        <w:jc w:val="center"/>
        <w:rPr>
          <w:rFonts w:ascii="Times New Roman Полужирный" w:hAnsi="Times New Roman Полужирный"/>
          <w:b/>
          <w:bCs/>
          <w:color w:val="auto"/>
          <w:spacing w:val="20"/>
          <w:sz w:val="28"/>
        </w:rPr>
      </w:pPr>
      <w:r w:rsidRPr="00DE72AF">
        <w:rPr>
          <w:rFonts w:ascii="Times New Roman Полужирный" w:hAnsi="Times New Roman Полужирный"/>
          <w:b/>
          <w:bCs/>
          <w:color w:val="auto"/>
          <w:spacing w:val="20"/>
          <w:sz w:val="28"/>
        </w:rPr>
        <w:t>ЖУРНАЛ</w:t>
      </w:r>
    </w:p>
    <w:p w:rsidR="00373284" w:rsidRPr="00DE72AF" w:rsidRDefault="00373284" w:rsidP="00373284">
      <w:pPr>
        <w:contextualSpacing/>
        <w:jc w:val="center"/>
        <w:rPr>
          <w:b/>
          <w:bCs/>
          <w:color w:val="auto"/>
          <w:sz w:val="28"/>
        </w:rPr>
      </w:pPr>
      <w:r w:rsidRPr="00DE72AF">
        <w:rPr>
          <w:b/>
          <w:bCs/>
          <w:color w:val="auto"/>
          <w:sz w:val="28"/>
        </w:rPr>
        <w:t>регистрации уведомлений о начале работы или о закрытии</w:t>
      </w:r>
    </w:p>
    <w:p w:rsidR="00837DAD" w:rsidRPr="00DE72AF" w:rsidRDefault="00373284" w:rsidP="00373284">
      <w:pPr>
        <w:contextualSpacing/>
        <w:jc w:val="center"/>
        <w:rPr>
          <w:rStyle w:val="affff5"/>
          <w:b w:val="0"/>
          <w:color w:val="auto"/>
          <w:sz w:val="24"/>
        </w:rPr>
      </w:pPr>
      <w:r w:rsidRPr="00DE72AF">
        <w:rPr>
          <w:b/>
          <w:bCs/>
          <w:color w:val="auto"/>
          <w:sz w:val="28"/>
        </w:rPr>
        <w:t>пунктов временного содержания животных</w:t>
      </w:r>
    </w:p>
    <w:p w:rsidR="00837DAD" w:rsidRPr="00DE72AF" w:rsidRDefault="00837DAD">
      <w:pPr>
        <w:ind w:left="5103"/>
        <w:contextualSpacing/>
        <w:jc w:val="center"/>
        <w:rPr>
          <w:rStyle w:val="affff5"/>
          <w:b w:val="0"/>
          <w:color w:val="auto"/>
          <w:sz w:val="24"/>
        </w:rPr>
      </w:pPr>
    </w:p>
    <w:tbl>
      <w:tblPr>
        <w:tblStyle w:val="affffffffc"/>
        <w:tblW w:w="14601" w:type="dxa"/>
        <w:tblInd w:w="-5" w:type="dxa"/>
        <w:tblLook w:val="04A0" w:firstRow="1" w:lastRow="0" w:firstColumn="1" w:lastColumn="0" w:noHBand="0" w:noVBand="1"/>
      </w:tblPr>
      <w:tblGrid>
        <w:gridCol w:w="794"/>
        <w:gridCol w:w="1280"/>
        <w:gridCol w:w="2746"/>
        <w:gridCol w:w="1604"/>
        <w:gridCol w:w="2932"/>
        <w:gridCol w:w="2001"/>
        <w:gridCol w:w="1504"/>
        <w:gridCol w:w="1740"/>
      </w:tblGrid>
      <w:tr w:rsidR="007E607A" w:rsidRPr="00DE72AF" w:rsidTr="00DA7B69">
        <w:tc>
          <w:tcPr>
            <w:tcW w:w="794" w:type="dxa"/>
          </w:tcPr>
          <w:p w:rsidR="00373284" w:rsidRPr="00DE72AF" w:rsidRDefault="00244B83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>№ записи</w:t>
            </w:r>
          </w:p>
        </w:tc>
        <w:tc>
          <w:tcPr>
            <w:tcW w:w="1280" w:type="dxa"/>
          </w:tcPr>
          <w:p w:rsidR="00373284" w:rsidRPr="00DE72AF" w:rsidRDefault="00244B83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>Дата регистрации</w:t>
            </w:r>
          </w:p>
        </w:tc>
        <w:tc>
          <w:tcPr>
            <w:tcW w:w="2746" w:type="dxa"/>
          </w:tcPr>
          <w:p w:rsidR="00373284" w:rsidRPr="00DE72AF" w:rsidRDefault="00244B83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Наименование </w:t>
            </w:r>
            <w:r w:rsidRPr="00DE72AF">
              <w:rPr>
                <w:color w:val="auto"/>
              </w:rPr>
              <w:t>владельца пункта временного содержания животных</w:t>
            </w:r>
          </w:p>
        </w:tc>
        <w:tc>
          <w:tcPr>
            <w:tcW w:w="1604" w:type="dxa"/>
          </w:tcPr>
          <w:p w:rsidR="00373284" w:rsidRPr="00DE72AF" w:rsidRDefault="00244B83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ИНН </w:t>
            </w:r>
            <w:r w:rsidRPr="00DE72AF">
              <w:rPr>
                <w:color w:val="auto"/>
              </w:rPr>
              <w:t>владельца пункта временного содержания животных</w:t>
            </w:r>
          </w:p>
        </w:tc>
        <w:tc>
          <w:tcPr>
            <w:tcW w:w="2932" w:type="dxa"/>
          </w:tcPr>
          <w:p w:rsidR="00373284" w:rsidRPr="00DE72AF" w:rsidRDefault="00D3232C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Место </w:t>
            </w:r>
            <w:r w:rsidR="00244B83" w:rsidRPr="00DE72AF">
              <w:rPr>
                <w:rStyle w:val="affff5"/>
                <w:b w:val="0"/>
                <w:color w:val="auto"/>
              </w:rPr>
              <w:t xml:space="preserve">нахождения </w:t>
            </w:r>
            <w:r w:rsidR="00244B83" w:rsidRPr="00DE72AF">
              <w:rPr>
                <w:color w:val="auto"/>
              </w:rPr>
              <w:t>пункта временного содержания животных</w:t>
            </w:r>
          </w:p>
        </w:tc>
        <w:tc>
          <w:tcPr>
            <w:tcW w:w="2001" w:type="dxa"/>
          </w:tcPr>
          <w:p w:rsidR="00373284" w:rsidRPr="00DE72AF" w:rsidRDefault="00244B83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Количество мест содержания в пункте временного содержания животных</w:t>
            </w:r>
          </w:p>
        </w:tc>
        <w:tc>
          <w:tcPr>
            <w:tcW w:w="1504" w:type="dxa"/>
          </w:tcPr>
          <w:p w:rsidR="00373284" w:rsidRPr="00DE72AF" w:rsidRDefault="00244B83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Дата открытия </w:t>
            </w:r>
            <w:r w:rsidRPr="00DE72AF">
              <w:rPr>
                <w:color w:val="auto"/>
              </w:rPr>
              <w:t>пункта временного содержания животных</w:t>
            </w:r>
            <w:r w:rsidRPr="00DE72AF">
              <w:rPr>
                <w:rStyle w:val="affff5"/>
                <w:b w:val="0"/>
                <w:color w:val="auto"/>
              </w:rPr>
              <w:t xml:space="preserve"> </w:t>
            </w:r>
          </w:p>
        </w:tc>
        <w:tc>
          <w:tcPr>
            <w:tcW w:w="1740" w:type="dxa"/>
          </w:tcPr>
          <w:p w:rsidR="00373284" w:rsidRPr="00DE72AF" w:rsidRDefault="00244B83">
            <w:pPr>
              <w:contextualSpacing/>
              <w:jc w:val="center"/>
              <w:rPr>
                <w:rStyle w:val="affff5"/>
                <w:b w:val="0"/>
                <w:color w:val="auto"/>
              </w:rPr>
            </w:pPr>
            <w:r w:rsidRPr="00DE72AF">
              <w:rPr>
                <w:rStyle w:val="affff5"/>
                <w:b w:val="0"/>
                <w:color w:val="auto"/>
              </w:rPr>
              <w:t xml:space="preserve">Дата закрытия </w:t>
            </w:r>
            <w:r w:rsidRPr="00DE72AF">
              <w:rPr>
                <w:color w:val="auto"/>
              </w:rPr>
              <w:t>пункта временного содержания животных</w:t>
            </w:r>
          </w:p>
        </w:tc>
      </w:tr>
      <w:tr w:rsidR="007E607A" w:rsidRPr="00DE72AF" w:rsidTr="00DA7B69">
        <w:tc>
          <w:tcPr>
            <w:tcW w:w="794" w:type="dxa"/>
          </w:tcPr>
          <w:p w:rsidR="00373284" w:rsidRPr="00DE72AF" w:rsidRDefault="00DA7B69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1</w:t>
            </w:r>
          </w:p>
        </w:tc>
        <w:tc>
          <w:tcPr>
            <w:tcW w:w="1280" w:type="dxa"/>
          </w:tcPr>
          <w:p w:rsidR="00373284" w:rsidRPr="00DE72AF" w:rsidRDefault="00DA7B69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2</w:t>
            </w:r>
          </w:p>
        </w:tc>
        <w:tc>
          <w:tcPr>
            <w:tcW w:w="2746" w:type="dxa"/>
          </w:tcPr>
          <w:p w:rsidR="00373284" w:rsidRPr="00DE72AF" w:rsidRDefault="00DA7B69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3</w:t>
            </w:r>
          </w:p>
        </w:tc>
        <w:tc>
          <w:tcPr>
            <w:tcW w:w="1604" w:type="dxa"/>
          </w:tcPr>
          <w:p w:rsidR="00373284" w:rsidRPr="00DE72AF" w:rsidRDefault="00DA7B69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4</w:t>
            </w:r>
          </w:p>
        </w:tc>
        <w:tc>
          <w:tcPr>
            <w:tcW w:w="2932" w:type="dxa"/>
          </w:tcPr>
          <w:p w:rsidR="00373284" w:rsidRPr="00DE72AF" w:rsidRDefault="00DA7B69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5</w:t>
            </w:r>
          </w:p>
        </w:tc>
        <w:tc>
          <w:tcPr>
            <w:tcW w:w="2001" w:type="dxa"/>
          </w:tcPr>
          <w:p w:rsidR="00373284" w:rsidRPr="00DE72AF" w:rsidRDefault="00DA7B69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6</w:t>
            </w:r>
          </w:p>
        </w:tc>
        <w:tc>
          <w:tcPr>
            <w:tcW w:w="1504" w:type="dxa"/>
          </w:tcPr>
          <w:p w:rsidR="00373284" w:rsidRPr="00DE72AF" w:rsidRDefault="00DA7B69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7</w:t>
            </w:r>
          </w:p>
        </w:tc>
        <w:tc>
          <w:tcPr>
            <w:tcW w:w="1740" w:type="dxa"/>
          </w:tcPr>
          <w:p w:rsidR="00373284" w:rsidRPr="00DE72AF" w:rsidRDefault="00DA7B69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  <w:r w:rsidRPr="00DE72AF">
              <w:rPr>
                <w:rStyle w:val="affff5"/>
                <w:b w:val="0"/>
                <w:color w:val="auto"/>
                <w:sz w:val="24"/>
              </w:rPr>
              <w:t>8</w:t>
            </w:r>
          </w:p>
        </w:tc>
      </w:tr>
      <w:tr w:rsidR="007E607A" w:rsidRPr="00DE72AF" w:rsidTr="00DA7B69">
        <w:tc>
          <w:tcPr>
            <w:tcW w:w="79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280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746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60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932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001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50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740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</w:tr>
      <w:tr w:rsidR="007E607A" w:rsidRPr="00DE72AF" w:rsidTr="00DA7B69">
        <w:tc>
          <w:tcPr>
            <w:tcW w:w="79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280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746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60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932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001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50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740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</w:tr>
      <w:tr w:rsidR="007E607A" w:rsidRPr="00DE72AF" w:rsidTr="00DA7B69">
        <w:tc>
          <w:tcPr>
            <w:tcW w:w="79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280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746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60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932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2001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504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  <w:tc>
          <w:tcPr>
            <w:tcW w:w="1740" w:type="dxa"/>
          </w:tcPr>
          <w:p w:rsidR="00373284" w:rsidRPr="00DE72AF" w:rsidRDefault="00373284">
            <w:pPr>
              <w:contextualSpacing/>
              <w:jc w:val="center"/>
              <w:rPr>
                <w:rStyle w:val="affff5"/>
                <w:b w:val="0"/>
                <w:color w:val="auto"/>
                <w:sz w:val="24"/>
              </w:rPr>
            </w:pPr>
          </w:p>
        </w:tc>
      </w:tr>
    </w:tbl>
    <w:p w:rsidR="005B76FC" w:rsidRPr="00DE72AF" w:rsidRDefault="005B76FC">
      <w:pPr>
        <w:ind w:left="5103"/>
        <w:contextualSpacing/>
        <w:jc w:val="center"/>
        <w:rPr>
          <w:rStyle w:val="affff5"/>
          <w:b w:val="0"/>
          <w:color w:val="auto"/>
          <w:sz w:val="24"/>
        </w:rPr>
        <w:sectPr w:rsidR="005B76FC" w:rsidRPr="00DE72AF" w:rsidSect="005B76FC">
          <w:pgSz w:w="16848" w:h="11908" w:orient="landscape"/>
          <w:pgMar w:top="1701" w:right="1134" w:bottom="567" w:left="1134" w:header="397" w:footer="397" w:gutter="0"/>
          <w:cols w:space="720"/>
          <w:titlePg/>
        </w:sectPr>
      </w:pPr>
    </w:p>
    <w:p w:rsidR="00407796" w:rsidRPr="00D84B8C" w:rsidRDefault="00FA1E54" w:rsidP="00D84B8C">
      <w:pPr>
        <w:ind w:left="5670"/>
        <w:contextualSpacing/>
        <w:jc w:val="center"/>
        <w:rPr>
          <w:rStyle w:val="affff5"/>
          <w:b w:val="0"/>
          <w:color w:val="auto"/>
          <w:sz w:val="24"/>
        </w:rPr>
      </w:pPr>
      <w:r w:rsidRPr="00D84B8C">
        <w:rPr>
          <w:rStyle w:val="affff5"/>
          <w:b w:val="0"/>
          <w:color w:val="auto"/>
          <w:sz w:val="24"/>
        </w:rPr>
        <w:t>Приложение 2</w:t>
      </w:r>
    </w:p>
    <w:p w:rsidR="00D84B8C" w:rsidRPr="00D84B8C" w:rsidRDefault="00FA1E54" w:rsidP="00D84B8C">
      <w:pPr>
        <w:ind w:left="5670"/>
        <w:jc w:val="center"/>
        <w:rPr>
          <w:color w:val="auto"/>
          <w:sz w:val="24"/>
        </w:rPr>
      </w:pPr>
      <w:r w:rsidRPr="00D84B8C">
        <w:rPr>
          <w:rStyle w:val="affff5"/>
          <w:b w:val="0"/>
          <w:color w:val="auto"/>
          <w:sz w:val="24"/>
        </w:rPr>
        <w:t>к Постановлению Правительст</w:t>
      </w:r>
      <w:r w:rsidR="001E2A96" w:rsidRPr="00D84B8C">
        <w:rPr>
          <w:rStyle w:val="affff5"/>
          <w:b w:val="0"/>
          <w:color w:val="auto"/>
          <w:sz w:val="24"/>
        </w:rPr>
        <w:t>ва Чукотского автономного округа</w:t>
      </w:r>
      <w:r w:rsidRPr="00D84B8C">
        <w:rPr>
          <w:rStyle w:val="affff5"/>
          <w:b w:val="0"/>
          <w:color w:val="auto"/>
          <w:sz w:val="24"/>
        </w:rPr>
        <w:t xml:space="preserve">                                                                                  </w:t>
      </w:r>
      <w:r w:rsidR="00D84B8C" w:rsidRPr="00D84B8C">
        <w:rPr>
          <w:color w:val="auto"/>
          <w:sz w:val="24"/>
        </w:rPr>
        <w:t>от 25 апреля 2025 года № 254</w:t>
      </w:r>
    </w:p>
    <w:p w:rsidR="00407796" w:rsidRPr="00D84B8C" w:rsidRDefault="00407796" w:rsidP="00D84B8C">
      <w:pPr>
        <w:ind w:left="5670"/>
        <w:contextualSpacing/>
        <w:jc w:val="center"/>
        <w:rPr>
          <w:color w:val="auto"/>
          <w:sz w:val="28"/>
        </w:rPr>
      </w:pPr>
    </w:p>
    <w:p w:rsidR="00407796" w:rsidRPr="00DE72AF" w:rsidRDefault="00407796">
      <w:pPr>
        <w:ind w:firstLine="709"/>
        <w:jc w:val="both"/>
        <w:rPr>
          <w:color w:val="auto"/>
          <w:sz w:val="28"/>
        </w:rPr>
      </w:pPr>
    </w:p>
    <w:p w:rsidR="00407796" w:rsidRPr="001E2A96" w:rsidRDefault="001E2A96">
      <w:pPr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</w:rPr>
      </w:pPr>
      <w:r w:rsidRPr="001E2A96">
        <w:rPr>
          <w:rFonts w:ascii="Times New Roman Полужирный" w:hAnsi="Times New Roman Полужирный"/>
          <w:b/>
          <w:color w:val="auto"/>
          <w:spacing w:val="20"/>
          <w:sz w:val="28"/>
        </w:rPr>
        <w:t>ПЕРЕЧЕНЬ</w:t>
      </w:r>
    </w:p>
    <w:p w:rsidR="00407796" w:rsidRPr="00DE72AF" w:rsidRDefault="00FA1E54">
      <w:pPr>
        <w:jc w:val="center"/>
        <w:rPr>
          <w:b/>
          <w:color w:val="auto"/>
          <w:sz w:val="28"/>
        </w:rPr>
      </w:pPr>
      <w:r w:rsidRPr="00DE72AF">
        <w:rPr>
          <w:b/>
          <w:color w:val="auto"/>
          <w:sz w:val="28"/>
        </w:rPr>
        <w:t xml:space="preserve"> населенных пунктов Чукотского автономного округа, где допускается содержание животных без владельцев в пунктах временного содержания животных</w:t>
      </w:r>
    </w:p>
    <w:p w:rsidR="00407796" w:rsidRPr="00DE72AF" w:rsidRDefault="00407796">
      <w:pPr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855"/>
      </w:tblGrid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г. Анадырь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2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п. Угольные Копи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3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п. Беринговский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4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Ваеги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5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Канчалан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6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Марково</w:t>
            </w:r>
          </w:p>
        </w:tc>
      </w:tr>
      <w:tr w:rsidR="007E607A" w:rsidRPr="00DE72AF">
        <w:trPr>
          <w:trHeight w:val="3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7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Усть-Белая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8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Хатырка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9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г. Билибино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10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Анюйск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11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Омолон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12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Островное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13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п. Эгвекинот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14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Амгуэма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15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Рыркайпий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16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п. Провидения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17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Новое Чаплино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18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Нунлигран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19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г. Певек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20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Рыткучи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21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Лаврентия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22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Инчоун</w:t>
            </w:r>
          </w:p>
        </w:tc>
      </w:tr>
      <w:tr w:rsidR="007E607A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23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Лорино</w:t>
            </w:r>
          </w:p>
        </w:tc>
      </w:tr>
      <w:tr w:rsidR="00407796" w:rsidRPr="00DE72AF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24</w:t>
            </w:r>
            <w:r w:rsidR="00D3232C" w:rsidRPr="00DE72AF">
              <w:rPr>
                <w:color w:val="auto"/>
                <w:sz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96" w:rsidRPr="00DE72AF" w:rsidRDefault="00FA1E54">
            <w:pPr>
              <w:rPr>
                <w:color w:val="auto"/>
                <w:sz w:val="24"/>
              </w:rPr>
            </w:pPr>
            <w:r w:rsidRPr="00DE72AF">
              <w:rPr>
                <w:color w:val="auto"/>
                <w:sz w:val="24"/>
              </w:rPr>
              <w:t>с. Нешкан</w:t>
            </w:r>
          </w:p>
        </w:tc>
      </w:tr>
    </w:tbl>
    <w:p w:rsidR="00407796" w:rsidRPr="00DE72AF" w:rsidRDefault="00407796">
      <w:pPr>
        <w:jc w:val="center"/>
        <w:rPr>
          <w:color w:val="auto"/>
          <w:sz w:val="28"/>
        </w:rPr>
      </w:pPr>
    </w:p>
    <w:p w:rsidR="00EC6A1C" w:rsidRPr="00DE72AF" w:rsidRDefault="00EC6A1C">
      <w:pPr>
        <w:jc w:val="center"/>
        <w:rPr>
          <w:color w:val="auto"/>
          <w:sz w:val="28"/>
        </w:rPr>
      </w:pPr>
    </w:p>
    <w:p w:rsidR="00EC6A1C" w:rsidRPr="00DE72AF" w:rsidRDefault="00EC6A1C">
      <w:pPr>
        <w:jc w:val="center"/>
        <w:rPr>
          <w:color w:val="auto"/>
          <w:sz w:val="28"/>
        </w:rPr>
      </w:pPr>
    </w:p>
    <w:p w:rsidR="00EC6A1C" w:rsidRPr="00DE72AF" w:rsidRDefault="00EC6A1C">
      <w:pPr>
        <w:jc w:val="center"/>
        <w:rPr>
          <w:color w:val="auto"/>
          <w:sz w:val="28"/>
        </w:rPr>
      </w:pPr>
    </w:p>
    <w:p w:rsidR="00EC6A1C" w:rsidRPr="00DE72AF" w:rsidRDefault="00EC6A1C">
      <w:pPr>
        <w:jc w:val="center"/>
        <w:rPr>
          <w:color w:val="auto"/>
          <w:sz w:val="28"/>
        </w:rPr>
      </w:pPr>
    </w:p>
    <w:p w:rsidR="00EC6A1C" w:rsidRPr="00DE72AF" w:rsidRDefault="00EC6A1C">
      <w:pPr>
        <w:jc w:val="center"/>
        <w:rPr>
          <w:color w:val="auto"/>
          <w:sz w:val="28"/>
        </w:rPr>
      </w:pPr>
    </w:p>
    <w:p w:rsidR="00D3232C" w:rsidRPr="00DE72AF" w:rsidRDefault="00D3232C" w:rsidP="00EC6A1C">
      <w:pPr>
        <w:tabs>
          <w:tab w:val="left" w:pos="5068"/>
        </w:tabs>
        <w:jc w:val="center"/>
        <w:rPr>
          <w:b/>
          <w:color w:val="auto"/>
          <w:sz w:val="28"/>
          <w:szCs w:val="28"/>
        </w:rPr>
      </w:pPr>
    </w:p>
    <w:sectPr w:rsidR="00D3232C" w:rsidRPr="00DE72AF" w:rsidSect="00DE72AF">
      <w:pgSz w:w="11908" w:h="1684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27" w:rsidRDefault="004F0527">
      <w:r>
        <w:separator/>
      </w:r>
    </w:p>
  </w:endnote>
  <w:endnote w:type="continuationSeparator" w:id="0">
    <w:p w:rsidR="004F0527" w:rsidRDefault="004F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27" w:rsidRDefault="004F0527">
      <w:r>
        <w:separator/>
      </w:r>
    </w:p>
  </w:footnote>
  <w:footnote w:type="continuationSeparator" w:id="0">
    <w:p w:rsidR="004F0527" w:rsidRDefault="004F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7A" w:rsidRDefault="007E607A">
    <w:pPr>
      <w:pStyle w:val="afffffff6"/>
      <w:jc w:val="center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</w:instrText>
    </w:r>
    <w:r>
      <w:rPr>
        <w:rStyle w:val="19"/>
      </w:rPr>
      <w:fldChar w:fldCharType="separate"/>
    </w:r>
    <w:r>
      <w:rPr>
        <w:rStyle w:val="19"/>
      </w:rPr>
      <w:t xml:space="preserve"> </w:t>
    </w:r>
    <w:r>
      <w:rPr>
        <w:rStyle w:val="19"/>
      </w:rPr>
      <w:fldChar w:fldCharType="end"/>
    </w:r>
  </w:p>
  <w:p w:rsidR="007E607A" w:rsidRDefault="007E607A">
    <w:pPr>
      <w:pStyle w:val="affff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65AF"/>
    <w:multiLevelType w:val="multilevel"/>
    <w:tmpl w:val="5706FF2C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96"/>
    <w:rsid w:val="00072CCD"/>
    <w:rsid w:val="000C4D7E"/>
    <w:rsid w:val="000E0FA7"/>
    <w:rsid w:val="001764A4"/>
    <w:rsid w:val="001E2A96"/>
    <w:rsid w:val="001F1D2B"/>
    <w:rsid w:val="00203C8B"/>
    <w:rsid w:val="002107CF"/>
    <w:rsid w:val="00244B83"/>
    <w:rsid w:val="00373284"/>
    <w:rsid w:val="00401B63"/>
    <w:rsid w:val="00407796"/>
    <w:rsid w:val="00487D0D"/>
    <w:rsid w:val="00495886"/>
    <w:rsid w:val="004F0527"/>
    <w:rsid w:val="005B76FC"/>
    <w:rsid w:val="005F2BEA"/>
    <w:rsid w:val="00610550"/>
    <w:rsid w:val="00653BD5"/>
    <w:rsid w:val="006B50D3"/>
    <w:rsid w:val="006D0297"/>
    <w:rsid w:val="007D3054"/>
    <w:rsid w:val="007E607A"/>
    <w:rsid w:val="00802FD2"/>
    <w:rsid w:val="00820CA0"/>
    <w:rsid w:val="00837DAD"/>
    <w:rsid w:val="00884831"/>
    <w:rsid w:val="00887B59"/>
    <w:rsid w:val="008B7767"/>
    <w:rsid w:val="009B04CA"/>
    <w:rsid w:val="009B388A"/>
    <w:rsid w:val="00A86F68"/>
    <w:rsid w:val="00AD7B56"/>
    <w:rsid w:val="00AF1259"/>
    <w:rsid w:val="00B635CD"/>
    <w:rsid w:val="00B87F66"/>
    <w:rsid w:val="00BD28D5"/>
    <w:rsid w:val="00C6168A"/>
    <w:rsid w:val="00D3232C"/>
    <w:rsid w:val="00D84B8C"/>
    <w:rsid w:val="00D90ED6"/>
    <w:rsid w:val="00DA7B69"/>
    <w:rsid w:val="00DE72AF"/>
    <w:rsid w:val="00E23DE2"/>
    <w:rsid w:val="00EA3E6A"/>
    <w:rsid w:val="00EC6A1C"/>
    <w:rsid w:val="00FA1E54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83C1"/>
  <w15:docId w15:val="{21EC1E3E-B749-4CBC-BE1F-4E0CFFC3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4B8C"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1"/>
    <w:link w:val="s1"/>
    <w:rPr>
      <w:sz w:val="24"/>
    </w:rPr>
  </w:style>
  <w:style w:type="paragraph" w:customStyle="1" w:styleId="a4">
    <w:name w:val="Знак Знак Знак Знак"/>
    <w:basedOn w:val="a0"/>
    <w:link w:val="a5"/>
    <w:pPr>
      <w:spacing w:after="160" w:line="240" w:lineRule="exact"/>
    </w:pPr>
    <w:rPr>
      <w:rFonts w:ascii="Arial" w:hAnsi="Arial"/>
    </w:rPr>
  </w:style>
  <w:style w:type="character" w:customStyle="1" w:styleId="a5">
    <w:name w:val="Знак Знак Знак Знак"/>
    <w:basedOn w:val="11"/>
    <w:link w:val="a4"/>
    <w:rPr>
      <w:rFonts w:ascii="Arial" w:hAnsi="Arial"/>
    </w:rPr>
  </w:style>
  <w:style w:type="paragraph" w:customStyle="1" w:styleId="12">
    <w:name w:val="Заголовок 1 Галя"/>
    <w:basedOn w:val="a0"/>
    <w:link w:val="13"/>
    <w:pPr>
      <w:jc w:val="center"/>
    </w:pPr>
    <w:rPr>
      <w:b/>
      <w:sz w:val="28"/>
    </w:rPr>
  </w:style>
  <w:style w:type="character" w:customStyle="1" w:styleId="13">
    <w:name w:val="Заголовок 1 Галя"/>
    <w:basedOn w:val="11"/>
    <w:link w:val="12"/>
    <w:rPr>
      <w:b/>
      <w:sz w:val="28"/>
    </w:rPr>
  </w:style>
  <w:style w:type="paragraph" w:customStyle="1" w:styleId="111">
    <w:name w:val="Обычный111"/>
    <w:link w:val="1110"/>
    <w:pPr>
      <w:widowControl w:val="0"/>
    </w:pPr>
  </w:style>
  <w:style w:type="character" w:customStyle="1" w:styleId="1110">
    <w:name w:val="Обычный111"/>
    <w:link w:val="111"/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1"/>
    <w:link w:val="xl107"/>
    <w:rPr>
      <w:b/>
      <w:sz w:val="24"/>
    </w:rPr>
  </w:style>
  <w:style w:type="paragraph" w:customStyle="1" w:styleId="a6">
    <w:name w:val="Центрированный (таблица)"/>
    <w:basedOn w:val="a7"/>
    <w:next w:val="a0"/>
    <w:link w:val="a8"/>
    <w:pPr>
      <w:jc w:val="center"/>
    </w:pPr>
  </w:style>
  <w:style w:type="character" w:customStyle="1" w:styleId="a8">
    <w:name w:val="Центрированный (таблица)"/>
    <w:basedOn w:val="a9"/>
    <w:link w:val="a6"/>
    <w:rPr>
      <w:rFonts w:ascii="Arial" w:hAnsi="Arial"/>
      <w:sz w:val="24"/>
    </w:rPr>
  </w:style>
  <w:style w:type="paragraph" w:customStyle="1" w:styleId="aa">
    <w:name w:val="Знак Знак"/>
    <w:link w:val="ab"/>
    <w:rPr>
      <w:rFonts w:ascii="Tahoma" w:hAnsi="Tahoma"/>
      <w:sz w:val="16"/>
    </w:rPr>
  </w:style>
  <w:style w:type="character" w:customStyle="1" w:styleId="ab">
    <w:name w:val="Знак Знак"/>
    <w:link w:val="aa"/>
    <w:rPr>
      <w:rFonts w:ascii="Tahoma" w:hAnsi="Tahoma"/>
      <w:sz w:val="16"/>
    </w:rPr>
  </w:style>
  <w:style w:type="paragraph" w:customStyle="1" w:styleId="xl77">
    <w:name w:val="xl77"/>
    <w:basedOn w:val="a0"/>
    <w:link w:val="xl770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1"/>
    <w:link w:val="xl77"/>
    <w:rPr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basedOn w:val="11"/>
    <w:link w:val="xl102"/>
    <w:rPr>
      <w:b/>
      <w:sz w:val="24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1"/>
    <w:link w:val="xl83"/>
    <w:rPr>
      <w:sz w:val="24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</w:style>
  <w:style w:type="paragraph" w:customStyle="1" w:styleId="ac">
    <w:name w:val="Таблицы (моноширинный)"/>
    <w:basedOn w:val="a0"/>
    <w:next w:val="a0"/>
    <w:link w:val="ad"/>
    <w:pPr>
      <w:jc w:val="both"/>
    </w:pPr>
    <w:rPr>
      <w:rFonts w:ascii="Courier New" w:hAnsi="Courier New"/>
      <w:sz w:val="22"/>
    </w:rPr>
  </w:style>
  <w:style w:type="character" w:customStyle="1" w:styleId="ad">
    <w:name w:val="Таблицы (моноширинный)"/>
    <w:basedOn w:val="11"/>
    <w:link w:val="ac"/>
    <w:rPr>
      <w:rFonts w:ascii="Courier New" w:hAnsi="Courier New"/>
      <w:sz w:val="22"/>
    </w:rPr>
  </w:style>
  <w:style w:type="paragraph" w:customStyle="1" w:styleId="200">
    <w:name w:val="Знак Знак20"/>
    <w:link w:val="201"/>
    <w:rPr>
      <w:b/>
      <w:sz w:val="28"/>
    </w:rPr>
  </w:style>
  <w:style w:type="character" w:customStyle="1" w:styleId="201">
    <w:name w:val="Знак Знак20"/>
    <w:link w:val="200"/>
    <w:rPr>
      <w:b/>
      <w:sz w:val="28"/>
    </w:rPr>
  </w:style>
  <w:style w:type="paragraph" w:styleId="ae">
    <w:name w:val="caption"/>
    <w:basedOn w:val="a0"/>
    <w:next w:val="a0"/>
    <w:link w:val="af"/>
    <w:pPr>
      <w:jc w:val="center"/>
    </w:pPr>
    <w:rPr>
      <w:b/>
      <w:sz w:val="28"/>
    </w:rPr>
  </w:style>
  <w:style w:type="character" w:customStyle="1" w:styleId="af">
    <w:name w:val="Название объекта Знак"/>
    <w:basedOn w:val="11"/>
    <w:link w:val="ae"/>
    <w:rPr>
      <w:b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formattext">
    <w:name w:val="formattext"/>
    <w:basedOn w:val="a0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xl74">
    <w:name w:val="xl74"/>
    <w:basedOn w:val="a0"/>
    <w:link w:val="xl740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1"/>
    <w:link w:val="xl74"/>
    <w:rPr>
      <w:sz w:val="24"/>
    </w:rPr>
  </w:style>
  <w:style w:type="paragraph" w:customStyle="1" w:styleId="af0">
    <w:name w:val="Не вступил в силу"/>
    <w:link w:val="af1"/>
    <w:rPr>
      <w:b/>
      <w:color w:val="008080"/>
    </w:rPr>
  </w:style>
  <w:style w:type="character" w:customStyle="1" w:styleId="af1">
    <w:name w:val="Не вступил в силу"/>
    <w:link w:val="af0"/>
    <w:rPr>
      <w:b/>
      <w:color w:val="008080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f2">
    <w:name w:val="Опечатки"/>
    <w:link w:val="af3"/>
    <w:rPr>
      <w:color w:val="FF0000"/>
    </w:rPr>
  </w:style>
  <w:style w:type="character" w:customStyle="1" w:styleId="af3">
    <w:name w:val="Опечатки"/>
    <w:link w:val="af2"/>
    <w:rPr>
      <w:color w:val="FF0000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Знак1"/>
    <w:basedOn w:val="a0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"/>
    <w:basedOn w:val="11"/>
    <w:link w:val="16"/>
    <w:rPr>
      <w:rFonts w:ascii="Verdana" w:hAnsi="Verdana"/>
    </w:rPr>
  </w:style>
  <w:style w:type="paragraph" w:customStyle="1" w:styleId="af4">
    <w:name w:val="Заголовок своего сообщения"/>
    <w:link w:val="af5"/>
    <w:rPr>
      <w:b/>
      <w:color w:val="000080"/>
    </w:rPr>
  </w:style>
  <w:style w:type="character" w:customStyle="1" w:styleId="af5">
    <w:name w:val="Заголовок своего сообщения"/>
    <w:link w:val="af4"/>
    <w:rPr>
      <w:b/>
      <w:color w:val="000080"/>
    </w:rPr>
  </w:style>
  <w:style w:type="paragraph" w:customStyle="1" w:styleId="18">
    <w:name w:val="Номер страницы1"/>
    <w:link w:val="19"/>
  </w:style>
  <w:style w:type="character" w:customStyle="1" w:styleId="19">
    <w:name w:val="Номер страницы1"/>
    <w:link w:val="18"/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sz w:val="24"/>
    </w:rPr>
  </w:style>
  <w:style w:type="character" w:customStyle="1" w:styleId="xl850">
    <w:name w:val="xl85"/>
    <w:basedOn w:val="11"/>
    <w:link w:val="xl85"/>
    <w:rPr>
      <w:sz w:val="24"/>
    </w:rPr>
  </w:style>
  <w:style w:type="paragraph" w:customStyle="1" w:styleId="af6">
    <w:name w:val="Знак"/>
    <w:basedOn w:val="a0"/>
    <w:link w:val="af7"/>
    <w:pPr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1"/>
    <w:link w:val="af6"/>
    <w:rPr>
      <w:rFonts w:ascii="Verdana" w:hAnsi="Verdana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90">
    <w:name w:val="xl90"/>
    <w:basedOn w:val="a0"/>
    <w:link w:val="xl900"/>
    <w:pPr>
      <w:spacing w:beforeAutospacing="1" w:afterAutospacing="1"/>
    </w:pPr>
    <w:rPr>
      <w:b/>
      <w:sz w:val="24"/>
    </w:rPr>
  </w:style>
  <w:style w:type="character" w:customStyle="1" w:styleId="xl900">
    <w:name w:val="xl90"/>
    <w:basedOn w:val="11"/>
    <w:link w:val="xl90"/>
    <w:rPr>
      <w:b/>
      <w:sz w:val="24"/>
    </w:rPr>
  </w:style>
  <w:style w:type="paragraph" w:customStyle="1" w:styleId="af8">
    <w:name w:val="Объект"/>
    <w:basedOn w:val="a0"/>
    <w:next w:val="a0"/>
    <w:link w:val="af9"/>
    <w:pPr>
      <w:widowControl w:val="0"/>
      <w:jc w:val="both"/>
    </w:pPr>
    <w:rPr>
      <w:sz w:val="24"/>
    </w:rPr>
  </w:style>
  <w:style w:type="character" w:customStyle="1" w:styleId="af9">
    <w:name w:val="Объект"/>
    <w:basedOn w:val="11"/>
    <w:link w:val="af8"/>
    <w:rPr>
      <w:sz w:val="24"/>
    </w:rPr>
  </w:style>
  <w:style w:type="paragraph" w:customStyle="1" w:styleId="1111">
    <w:name w:val="Знак111"/>
    <w:basedOn w:val="a0"/>
    <w:link w:val="1112"/>
    <w:pPr>
      <w:spacing w:after="160" w:line="240" w:lineRule="exact"/>
    </w:pPr>
    <w:rPr>
      <w:rFonts w:ascii="Verdana" w:hAnsi="Verdana"/>
    </w:rPr>
  </w:style>
  <w:style w:type="character" w:customStyle="1" w:styleId="1112">
    <w:name w:val="Знак111"/>
    <w:basedOn w:val="11"/>
    <w:link w:val="1111"/>
    <w:rPr>
      <w:rFonts w:ascii="Verdana" w:hAnsi="Verdana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a">
    <w:name w:val="Обычный1"/>
    <w:link w:val="1b"/>
    <w:pPr>
      <w:widowControl w:val="0"/>
    </w:pPr>
  </w:style>
  <w:style w:type="character" w:customStyle="1" w:styleId="1b">
    <w:name w:val="Обычный1"/>
    <w:link w:val="1a"/>
  </w:style>
  <w:style w:type="paragraph" w:customStyle="1" w:styleId="afa">
    <w:name w:val="Оглавление"/>
    <w:basedOn w:val="ac"/>
    <w:next w:val="a0"/>
    <w:link w:val="afb"/>
    <w:pPr>
      <w:widowControl w:val="0"/>
      <w:ind w:left="140"/>
    </w:pPr>
    <w:rPr>
      <w:rFonts w:ascii="Arial" w:hAnsi="Arial"/>
      <w:sz w:val="24"/>
    </w:rPr>
  </w:style>
  <w:style w:type="character" w:customStyle="1" w:styleId="afb">
    <w:name w:val="Оглавление"/>
    <w:basedOn w:val="ad"/>
    <w:link w:val="afa"/>
    <w:rPr>
      <w:rFonts w:ascii="Arial" w:hAnsi="Arial"/>
      <w:sz w:val="24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basedOn w:val="11"/>
    <w:link w:val="xl106"/>
    <w:rPr>
      <w:sz w:val="24"/>
    </w:rPr>
  </w:style>
  <w:style w:type="paragraph" w:customStyle="1" w:styleId="150">
    <w:name w:val="Знак Знак15"/>
    <w:link w:val="151"/>
    <w:rPr>
      <w:i/>
      <w:sz w:val="24"/>
    </w:rPr>
  </w:style>
  <w:style w:type="character" w:customStyle="1" w:styleId="151">
    <w:name w:val="Знак Знак15"/>
    <w:link w:val="150"/>
    <w:rPr>
      <w:i/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</w:pPr>
    <w:rPr>
      <w:sz w:val="24"/>
    </w:rPr>
  </w:style>
  <w:style w:type="character" w:customStyle="1" w:styleId="xl880">
    <w:name w:val="xl88"/>
    <w:basedOn w:val="11"/>
    <w:link w:val="xl88"/>
    <w:rPr>
      <w:sz w:val="24"/>
    </w:rPr>
  </w:style>
  <w:style w:type="paragraph" w:styleId="afc">
    <w:name w:val="Body Text Indent"/>
    <w:basedOn w:val="a0"/>
    <w:link w:val="afd"/>
    <w:pPr>
      <w:ind w:firstLine="851"/>
      <w:jc w:val="both"/>
    </w:pPr>
    <w:rPr>
      <w:sz w:val="26"/>
    </w:rPr>
  </w:style>
  <w:style w:type="character" w:customStyle="1" w:styleId="afd">
    <w:name w:val="Основной текст с отступом Знак"/>
    <w:basedOn w:val="11"/>
    <w:link w:val="afc"/>
    <w:rPr>
      <w:sz w:val="26"/>
    </w:rPr>
  </w:style>
  <w:style w:type="paragraph" w:customStyle="1" w:styleId="afe">
    <w:name w:val="Основное меню (преемственное)"/>
    <w:basedOn w:val="a0"/>
    <w:next w:val="a0"/>
    <w:link w:val="aff"/>
    <w:pPr>
      <w:widowControl w:val="0"/>
      <w:jc w:val="both"/>
    </w:pPr>
    <w:rPr>
      <w:rFonts w:ascii="Verdana" w:hAnsi="Verdana"/>
      <w:sz w:val="24"/>
    </w:rPr>
  </w:style>
  <w:style w:type="character" w:customStyle="1" w:styleId="aff">
    <w:name w:val="Основное меню (преемственное)"/>
    <w:basedOn w:val="11"/>
    <w:link w:val="afe"/>
    <w:rPr>
      <w:rFonts w:ascii="Verdana" w:hAnsi="Verdana"/>
      <w:sz w:val="24"/>
    </w:rPr>
  </w:style>
  <w:style w:type="paragraph" w:styleId="aff0">
    <w:name w:val="List Paragraph"/>
    <w:basedOn w:val="a0"/>
    <w:link w:val="aff1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1">
    <w:name w:val="Абзац списка Знак"/>
    <w:basedOn w:val="11"/>
    <w:link w:val="aff0"/>
    <w:rPr>
      <w:rFonts w:ascii="Calibri" w:hAnsi="Calibri"/>
      <w:sz w:val="22"/>
    </w:rPr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Calibri" w:hAnsi="Calibri"/>
      <w:sz w:val="16"/>
    </w:rPr>
  </w:style>
  <w:style w:type="character" w:customStyle="1" w:styleId="font50">
    <w:name w:val="font5"/>
    <w:basedOn w:val="11"/>
    <w:link w:val="font5"/>
    <w:rPr>
      <w:rFonts w:ascii="Calibri" w:hAnsi="Calibri"/>
      <w:sz w:val="16"/>
    </w:rPr>
  </w:style>
  <w:style w:type="paragraph" w:customStyle="1" w:styleId="aff2">
    <w:name w:val="Текст (справка)"/>
    <w:basedOn w:val="a0"/>
    <w:next w:val="a0"/>
    <w:link w:val="aff3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3">
    <w:name w:val="Текст (справка)"/>
    <w:basedOn w:val="11"/>
    <w:link w:val="aff2"/>
    <w:rPr>
      <w:rFonts w:ascii="Arial" w:hAnsi="Arial"/>
      <w:sz w:val="24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b/>
      <w:sz w:val="24"/>
    </w:rPr>
  </w:style>
  <w:style w:type="character" w:customStyle="1" w:styleId="xl910">
    <w:name w:val="xl91"/>
    <w:basedOn w:val="11"/>
    <w:link w:val="xl91"/>
    <w:rPr>
      <w:b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1"/>
    <w:link w:val="xl104"/>
    <w:rPr>
      <w:sz w:val="24"/>
    </w:rPr>
  </w:style>
  <w:style w:type="paragraph" w:customStyle="1" w:styleId="p7">
    <w:name w:val="p7"/>
    <w:basedOn w:val="a0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1"/>
    <w:link w:val="p7"/>
    <w:rPr>
      <w:sz w:val="24"/>
    </w:rPr>
  </w:style>
  <w:style w:type="paragraph" w:customStyle="1" w:styleId="120">
    <w:name w:val="Знак12"/>
    <w:basedOn w:val="a0"/>
    <w:link w:val="121"/>
    <w:pPr>
      <w:spacing w:after="160" w:line="240" w:lineRule="exact"/>
    </w:pPr>
    <w:rPr>
      <w:rFonts w:ascii="Verdana" w:hAnsi="Verdana"/>
    </w:rPr>
  </w:style>
  <w:style w:type="character" w:customStyle="1" w:styleId="121">
    <w:name w:val="Знак12"/>
    <w:basedOn w:val="11"/>
    <w:link w:val="120"/>
    <w:rPr>
      <w:rFonts w:ascii="Verdana" w:hAnsi="Verdana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f4">
    <w:name w:val="Утратил силу"/>
    <w:link w:val="aff5"/>
    <w:rPr>
      <w:b/>
      <w:strike/>
      <w:color w:val="808000"/>
    </w:rPr>
  </w:style>
  <w:style w:type="character" w:customStyle="1" w:styleId="aff5">
    <w:name w:val="Утратил силу"/>
    <w:link w:val="aff4"/>
    <w:rPr>
      <w:b/>
      <w:strike/>
      <w:color w:val="808000"/>
    </w:rPr>
  </w:style>
  <w:style w:type="paragraph" w:customStyle="1" w:styleId="aff6">
    <w:name w:val="Продолжение ссылки"/>
    <w:link w:val="aff7"/>
  </w:style>
  <w:style w:type="character" w:customStyle="1" w:styleId="aff7">
    <w:name w:val="Продолжение ссылки"/>
    <w:link w:val="aff6"/>
  </w:style>
  <w:style w:type="paragraph" w:customStyle="1" w:styleId="aff8">
    <w:name w:val="Сравнение редакций. Добавленный фрагмент"/>
    <w:link w:val="aff9"/>
    <w:rPr>
      <w:color w:val="0000FF"/>
    </w:rPr>
  </w:style>
  <w:style w:type="character" w:customStyle="1" w:styleId="aff9">
    <w:name w:val="Сравнение редакций. Добавленный фрагмент"/>
    <w:link w:val="aff8"/>
    <w:rPr>
      <w:color w:val="0000FF"/>
    </w:rPr>
  </w:style>
  <w:style w:type="paragraph" w:customStyle="1" w:styleId="xl96">
    <w:name w:val="xl96"/>
    <w:basedOn w:val="a0"/>
    <w:link w:val="xl960"/>
    <w:pPr>
      <w:spacing w:beforeAutospacing="1" w:afterAutospacing="1"/>
    </w:pPr>
    <w:rPr>
      <w:sz w:val="24"/>
    </w:rPr>
  </w:style>
  <w:style w:type="character" w:customStyle="1" w:styleId="xl960">
    <w:name w:val="xl96"/>
    <w:basedOn w:val="11"/>
    <w:link w:val="xl96"/>
    <w:rPr>
      <w:sz w:val="24"/>
    </w:rPr>
  </w:style>
  <w:style w:type="paragraph" w:customStyle="1" w:styleId="1113">
    <w:name w:val="Без интервала111"/>
    <w:basedOn w:val="a0"/>
    <w:link w:val="1114"/>
    <w:rPr>
      <w:sz w:val="26"/>
    </w:rPr>
  </w:style>
  <w:style w:type="character" w:customStyle="1" w:styleId="1114">
    <w:name w:val="Без интервала111"/>
    <w:basedOn w:val="11"/>
    <w:link w:val="1113"/>
    <w:rPr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30">
    <w:name w:val="Знак13"/>
    <w:basedOn w:val="a0"/>
    <w:link w:val="131"/>
    <w:pPr>
      <w:spacing w:after="160" w:line="240" w:lineRule="exact"/>
    </w:pPr>
    <w:rPr>
      <w:rFonts w:ascii="Verdana" w:hAnsi="Verdana"/>
    </w:rPr>
  </w:style>
  <w:style w:type="character" w:customStyle="1" w:styleId="131">
    <w:name w:val="Знак13"/>
    <w:basedOn w:val="11"/>
    <w:link w:val="130"/>
    <w:rPr>
      <w:rFonts w:ascii="Verdana" w:hAnsi="Verdana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122">
    <w:name w:val="Обычный12"/>
    <w:link w:val="123"/>
    <w:pPr>
      <w:widowControl w:val="0"/>
    </w:pPr>
  </w:style>
  <w:style w:type="character" w:customStyle="1" w:styleId="123">
    <w:name w:val="Обычный12"/>
    <w:link w:val="122"/>
  </w:style>
  <w:style w:type="paragraph" w:customStyle="1" w:styleId="affa">
    <w:name w:val="Комментарий пользователя"/>
    <w:basedOn w:val="affb"/>
    <w:next w:val="a0"/>
    <w:link w:val="affc"/>
    <w:pPr>
      <w:ind w:left="0"/>
      <w:jc w:val="left"/>
    </w:pPr>
    <w:rPr>
      <w:i w:val="0"/>
      <w:color w:val="000080"/>
      <w:sz w:val="24"/>
    </w:rPr>
  </w:style>
  <w:style w:type="character" w:customStyle="1" w:styleId="affc">
    <w:name w:val="Комментарий пользователя"/>
    <w:basedOn w:val="affd"/>
    <w:link w:val="affa"/>
    <w:rPr>
      <w:rFonts w:ascii="Arial" w:hAnsi="Arial"/>
      <w:i w:val="0"/>
      <w:color w:val="000080"/>
      <w:sz w:val="24"/>
    </w:rPr>
  </w:style>
  <w:style w:type="paragraph" w:customStyle="1" w:styleId="1c">
    <w:name w:val="Абзац списка1"/>
    <w:basedOn w:val="a0"/>
    <w:link w:val="1d"/>
    <w:pPr>
      <w:ind w:left="720"/>
      <w:jc w:val="both"/>
    </w:pPr>
    <w:rPr>
      <w:rFonts w:ascii="Calibri" w:hAnsi="Calibri"/>
      <w:sz w:val="22"/>
    </w:rPr>
  </w:style>
  <w:style w:type="character" w:customStyle="1" w:styleId="1d">
    <w:name w:val="Абзац списка1"/>
    <w:basedOn w:val="11"/>
    <w:link w:val="1c"/>
    <w:rPr>
      <w:rFonts w:ascii="Calibri" w:hAnsi="Calibri"/>
      <w:sz w:val="22"/>
    </w:rPr>
  </w:style>
  <w:style w:type="paragraph" w:customStyle="1" w:styleId="affe">
    <w:name w:val="Интерактивный заголовок"/>
    <w:basedOn w:val="afff"/>
    <w:next w:val="a0"/>
    <w:link w:val="afff0"/>
    <w:rPr>
      <w:b w:val="0"/>
      <w:u w:val="single"/>
    </w:rPr>
  </w:style>
  <w:style w:type="character" w:customStyle="1" w:styleId="afff0">
    <w:name w:val="Интерактивный заголовок"/>
    <w:basedOn w:val="afff1"/>
    <w:link w:val="affe"/>
    <w:rPr>
      <w:rFonts w:ascii="Verdana" w:hAnsi="Verdana"/>
      <w:b w:val="0"/>
      <w:sz w:val="24"/>
      <w:u w:val="single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1"/>
    <w:link w:val="consplustitle"/>
    <w:rPr>
      <w:rFonts w:ascii="Arial" w:hAnsi="Arial"/>
      <w:b/>
    </w:rPr>
  </w:style>
  <w:style w:type="paragraph" w:customStyle="1" w:styleId="51">
    <w:name w:val="Знак Знак5"/>
    <w:link w:val="52"/>
    <w:rPr>
      <w:b/>
      <w:sz w:val="28"/>
    </w:rPr>
  </w:style>
  <w:style w:type="character" w:customStyle="1" w:styleId="52">
    <w:name w:val="Знак Знак5"/>
    <w:link w:val="51"/>
    <w:rPr>
      <w:b/>
      <w:sz w:val="28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basedOn w:val="11"/>
    <w:link w:val="xl63"/>
    <w:rPr>
      <w:sz w:val="16"/>
    </w:rPr>
  </w:style>
  <w:style w:type="paragraph" w:customStyle="1" w:styleId="110">
    <w:name w:val="Знак Знак110"/>
    <w:link w:val="1100"/>
    <w:rPr>
      <w:sz w:val="24"/>
    </w:rPr>
  </w:style>
  <w:style w:type="character" w:customStyle="1" w:styleId="1100">
    <w:name w:val="Знак Знак110"/>
    <w:link w:val="110"/>
    <w:rPr>
      <w:sz w:val="24"/>
    </w:rPr>
  </w:style>
  <w:style w:type="paragraph" w:customStyle="1" w:styleId="112">
    <w:name w:val="Абзац списка11"/>
    <w:basedOn w:val="a0"/>
    <w:link w:val="113"/>
    <w:pPr>
      <w:ind w:left="720"/>
      <w:jc w:val="both"/>
    </w:pPr>
    <w:rPr>
      <w:rFonts w:ascii="Calibri" w:hAnsi="Calibri"/>
      <w:sz w:val="22"/>
    </w:rPr>
  </w:style>
  <w:style w:type="character" w:customStyle="1" w:styleId="113">
    <w:name w:val="Абзац списка11"/>
    <w:basedOn w:val="11"/>
    <w:link w:val="112"/>
    <w:rPr>
      <w:rFonts w:ascii="Calibri" w:hAnsi="Calibri"/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1"/>
    <w:link w:val="xl93"/>
    <w:rPr>
      <w:b/>
      <w:sz w:val="24"/>
    </w:rPr>
  </w:style>
  <w:style w:type="paragraph" w:customStyle="1" w:styleId="afff2">
    <w:name w:val="Текст (прав. подпись)"/>
    <w:basedOn w:val="a0"/>
    <w:next w:val="a0"/>
    <w:link w:val="afff3"/>
    <w:pPr>
      <w:widowControl w:val="0"/>
      <w:jc w:val="right"/>
    </w:pPr>
    <w:rPr>
      <w:rFonts w:ascii="Arial" w:hAnsi="Arial"/>
      <w:sz w:val="22"/>
    </w:rPr>
  </w:style>
  <w:style w:type="character" w:customStyle="1" w:styleId="afff3">
    <w:name w:val="Текст (прав. подпись)"/>
    <w:basedOn w:val="11"/>
    <w:link w:val="afff2"/>
    <w:rPr>
      <w:rFonts w:ascii="Arial" w:hAnsi="Arial"/>
      <w:sz w:val="22"/>
    </w:rPr>
  </w:style>
  <w:style w:type="paragraph" w:customStyle="1" w:styleId="afff4">
    <w:name w:val="Знак Знак Знак"/>
    <w:basedOn w:val="a0"/>
    <w:link w:val="afff5"/>
    <w:pPr>
      <w:spacing w:after="160" w:line="240" w:lineRule="exact"/>
    </w:pPr>
    <w:rPr>
      <w:rFonts w:ascii="Verdana" w:hAnsi="Verdana"/>
    </w:rPr>
  </w:style>
  <w:style w:type="character" w:customStyle="1" w:styleId="afff5">
    <w:name w:val="Знак Знак Знак"/>
    <w:basedOn w:val="11"/>
    <w:link w:val="afff4"/>
    <w:rPr>
      <w:rFonts w:ascii="Verdana" w:hAnsi="Verdana"/>
    </w:rPr>
  </w:style>
  <w:style w:type="paragraph" w:styleId="afff6">
    <w:name w:val="annotation text"/>
    <w:basedOn w:val="a0"/>
    <w:link w:val="afff7"/>
  </w:style>
  <w:style w:type="character" w:customStyle="1" w:styleId="afff7">
    <w:name w:val="Текст примечания Знак"/>
    <w:basedOn w:val="11"/>
    <w:link w:val="afff6"/>
  </w:style>
  <w:style w:type="paragraph" w:customStyle="1" w:styleId="53">
    <w:name w:val="Знак5"/>
    <w:basedOn w:val="a0"/>
    <w:link w:val="54"/>
    <w:pPr>
      <w:spacing w:after="160" w:line="240" w:lineRule="exact"/>
    </w:pPr>
    <w:rPr>
      <w:rFonts w:ascii="Verdana" w:hAnsi="Verdana"/>
    </w:rPr>
  </w:style>
  <w:style w:type="character" w:customStyle="1" w:styleId="54">
    <w:name w:val="Знак5"/>
    <w:basedOn w:val="11"/>
    <w:link w:val="53"/>
    <w:rPr>
      <w:rFonts w:ascii="Verdana" w:hAnsi="Verdana"/>
    </w:rPr>
  </w:style>
  <w:style w:type="paragraph" w:customStyle="1" w:styleId="s11">
    <w:name w:val="s1"/>
    <w:link w:val="s12"/>
  </w:style>
  <w:style w:type="character" w:customStyle="1" w:styleId="s12">
    <w:name w:val="s1"/>
    <w:link w:val="s11"/>
  </w:style>
  <w:style w:type="paragraph" w:styleId="afff8">
    <w:name w:val="Normal (Web)"/>
    <w:basedOn w:val="a0"/>
    <w:link w:val="afff9"/>
    <w:pPr>
      <w:spacing w:beforeAutospacing="1" w:afterAutospacing="1"/>
    </w:pPr>
    <w:rPr>
      <w:color w:val="00FFFF"/>
      <w:sz w:val="24"/>
    </w:rPr>
  </w:style>
  <w:style w:type="character" w:customStyle="1" w:styleId="afff9">
    <w:name w:val="Обычный (веб) Знак"/>
    <w:basedOn w:val="11"/>
    <w:link w:val="afff8"/>
    <w:rPr>
      <w:color w:val="00FFFF"/>
      <w:sz w:val="24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customStyle="1" w:styleId="220">
    <w:name w:val="Знак Знак22"/>
    <w:basedOn w:val="a0"/>
    <w:link w:val="221"/>
    <w:pPr>
      <w:spacing w:after="160" w:line="240" w:lineRule="exact"/>
    </w:pPr>
    <w:rPr>
      <w:rFonts w:ascii="Verdana" w:hAnsi="Verdana"/>
    </w:rPr>
  </w:style>
  <w:style w:type="character" w:customStyle="1" w:styleId="221">
    <w:name w:val="Знак Знак22"/>
    <w:basedOn w:val="11"/>
    <w:link w:val="220"/>
    <w:rPr>
      <w:rFonts w:ascii="Verdana" w:hAnsi="Verdana"/>
    </w:rPr>
  </w:style>
  <w:style w:type="paragraph" w:customStyle="1" w:styleId="afffa">
    <w:name w:val="Текст (лев. подпись)"/>
    <w:basedOn w:val="a0"/>
    <w:next w:val="a0"/>
    <w:link w:val="afffb"/>
    <w:pPr>
      <w:widowControl w:val="0"/>
    </w:pPr>
    <w:rPr>
      <w:rFonts w:ascii="Arial" w:hAnsi="Arial"/>
      <w:sz w:val="22"/>
    </w:rPr>
  </w:style>
  <w:style w:type="character" w:customStyle="1" w:styleId="afffb">
    <w:name w:val="Текст (лев. подпись)"/>
    <w:basedOn w:val="11"/>
    <w:link w:val="afffa"/>
    <w:rPr>
      <w:rFonts w:ascii="Arial" w:hAnsi="Arial"/>
      <w:sz w:val="22"/>
    </w:rPr>
  </w:style>
  <w:style w:type="paragraph" w:customStyle="1" w:styleId="afffc">
    <w:name w:val="Переменная часть"/>
    <w:basedOn w:val="afe"/>
    <w:next w:val="a0"/>
    <w:link w:val="afffd"/>
    <w:rPr>
      <w:rFonts w:ascii="Arial" w:hAnsi="Arial"/>
      <w:sz w:val="20"/>
    </w:rPr>
  </w:style>
  <w:style w:type="character" w:customStyle="1" w:styleId="afffd">
    <w:name w:val="Переменная часть"/>
    <w:basedOn w:val="aff"/>
    <w:link w:val="afffc"/>
    <w:rPr>
      <w:rFonts w:ascii="Arial" w:hAnsi="Arial"/>
      <w:sz w:val="20"/>
    </w:rPr>
  </w:style>
  <w:style w:type="paragraph" w:customStyle="1" w:styleId="1115">
    <w:name w:val="Знак Знак111"/>
    <w:basedOn w:val="a0"/>
    <w:link w:val="1116"/>
    <w:pPr>
      <w:spacing w:after="160" w:line="240" w:lineRule="exact"/>
    </w:pPr>
    <w:rPr>
      <w:rFonts w:ascii="Verdana" w:hAnsi="Verdana"/>
    </w:rPr>
  </w:style>
  <w:style w:type="character" w:customStyle="1" w:styleId="1116">
    <w:name w:val="Знак Знак111"/>
    <w:basedOn w:val="11"/>
    <w:link w:val="1115"/>
    <w:rPr>
      <w:rFonts w:ascii="Verdana" w:hAnsi="Verdana"/>
    </w:rPr>
  </w:style>
  <w:style w:type="paragraph" w:customStyle="1" w:styleId="afffe">
    <w:name w:val="Информация о версии"/>
    <w:basedOn w:val="affb"/>
    <w:next w:val="a0"/>
    <w:link w:val="affff"/>
    <w:pPr>
      <w:spacing w:before="75"/>
      <w:ind w:right="0"/>
    </w:pPr>
    <w:rPr>
      <w:rFonts w:ascii="Times New Roman CYR" w:hAnsi="Times New Roman CYR"/>
      <w:color w:val="353842"/>
      <w:sz w:val="24"/>
    </w:rPr>
  </w:style>
  <w:style w:type="character" w:customStyle="1" w:styleId="affff">
    <w:name w:val="Информация о версии"/>
    <w:basedOn w:val="affd"/>
    <w:link w:val="afffe"/>
    <w:rPr>
      <w:rFonts w:ascii="Times New Roman CYR" w:hAnsi="Times New Roman CYR"/>
      <w:i/>
      <w:color w:val="353842"/>
      <w:sz w:val="24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styleId="affff0">
    <w:name w:val="Balloon Text"/>
    <w:basedOn w:val="a0"/>
    <w:link w:val="affff1"/>
    <w:rPr>
      <w:rFonts w:ascii="Tahoma" w:hAnsi="Tahoma"/>
      <w:sz w:val="16"/>
    </w:rPr>
  </w:style>
  <w:style w:type="character" w:customStyle="1" w:styleId="affff1">
    <w:name w:val="Текст выноски Знак"/>
    <w:basedOn w:val="11"/>
    <w:link w:val="affff0"/>
    <w:rPr>
      <w:rFonts w:ascii="Tahoma" w:hAnsi="Tahoma"/>
      <w:sz w:val="16"/>
    </w:rPr>
  </w:style>
  <w:style w:type="paragraph" w:customStyle="1" w:styleId="xl87">
    <w:name w:val="xl87"/>
    <w:basedOn w:val="a0"/>
    <w:link w:val="xl870"/>
    <w:pPr>
      <w:spacing w:beforeAutospacing="1" w:afterAutospacing="1"/>
    </w:pPr>
    <w:rPr>
      <w:color w:val="FF0000"/>
      <w:sz w:val="24"/>
    </w:rPr>
  </w:style>
  <w:style w:type="character" w:customStyle="1" w:styleId="xl870">
    <w:name w:val="xl87"/>
    <w:basedOn w:val="11"/>
    <w:link w:val="xl87"/>
    <w:rPr>
      <w:color w:val="FF0000"/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paragraph" w:customStyle="1" w:styleId="affb">
    <w:name w:val="Комментарий"/>
    <w:basedOn w:val="aff2"/>
    <w:next w:val="a0"/>
    <w:link w:val="affd"/>
    <w:pPr>
      <w:jc w:val="both"/>
    </w:pPr>
    <w:rPr>
      <w:i/>
      <w:color w:val="800080"/>
      <w:sz w:val="28"/>
    </w:rPr>
  </w:style>
  <w:style w:type="character" w:customStyle="1" w:styleId="affd">
    <w:name w:val="Комментарий"/>
    <w:basedOn w:val="aff3"/>
    <w:link w:val="affb"/>
    <w:rPr>
      <w:rFonts w:ascii="Arial" w:hAnsi="Arial"/>
      <w:i/>
      <w:color w:val="800080"/>
      <w:sz w:val="28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sz w:val="16"/>
    </w:rPr>
  </w:style>
  <w:style w:type="character" w:customStyle="1" w:styleId="xl660">
    <w:name w:val="xl66"/>
    <w:basedOn w:val="11"/>
    <w:link w:val="xl66"/>
    <w:rPr>
      <w:sz w:val="1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b/>
      <w:sz w:val="24"/>
    </w:rPr>
  </w:style>
  <w:style w:type="character" w:customStyle="1" w:styleId="xl950">
    <w:name w:val="xl95"/>
    <w:basedOn w:val="11"/>
    <w:link w:val="xl95"/>
    <w:rPr>
      <w:b/>
      <w:sz w:val="24"/>
    </w:rPr>
  </w:style>
  <w:style w:type="paragraph" w:customStyle="1" w:styleId="affff2">
    <w:name w:val="Заголовок статьи"/>
    <w:basedOn w:val="a0"/>
    <w:next w:val="a0"/>
    <w:link w:val="affff3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3">
    <w:name w:val="Заголовок статьи"/>
    <w:basedOn w:val="11"/>
    <w:link w:val="affff2"/>
    <w:rPr>
      <w:rFonts w:ascii="Arial" w:hAnsi="Arial"/>
      <w:sz w:val="24"/>
    </w:rPr>
  </w:style>
  <w:style w:type="paragraph" w:customStyle="1" w:styleId="xl84">
    <w:name w:val="xl84"/>
    <w:basedOn w:val="a0"/>
    <w:link w:val="xl840"/>
    <w:pPr>
      <w:spacing w:beforeAutospacing="1" w:afterAutospacing="1"/>
    </w:pPr>
    <w:rPr>
      <w:sz w:val="24"/>
    </w:rPr>
  </w:style>
  <w:style w:type="character" w:customStyle="1" w:styleId="xl840">
    <w:name w:val="xl84"/>
    <w:basedOn w:val="11"/>
    <w:link w:val="xl84"/>
    <w:rPr>
      <w:sz w:val="24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1"/>
    <w:link w:val="xl81"/>
    <w:rPr>
      <w:sz w:val="24"/>
    </w:rPr>
  </w:style>
  <w:style w:type="paragraph" w:customStyle="1" w:styleId="affff4">
    <w:name w:val="Цветовое выделение"/>
    <w:link w:val="affff5"/>
    <w:rPr>
      <w:b/>
      <w:color w:val="000080"/>
    </w:rPr>
  </w:style>
  <w:style w:type="character" w:customStyle="1" w:styleId="affff5">
    <w:name w:val="Цветовое выделение"/>
    <w:link w:val="affff4"/>
    <w:rPr>
      <w:b/>
      <w:color w:val="000080"/>
    </w:rPr>
  </w:style>
  <w:style w:type="paragraph" w:customStyle="1" w:styleId="affff6">
    <w:name w:val="Заголовок приложения"/>
    <w:basedOn w:val="a0"/>
    <w:next w:val="a0"/>
    <w:link w:val="affff7"/>
    <w:pPr>
      <w:widowControl w:val="0"/>
      <w:ind w:firstLine="720"/>
      <w:jc w:val="right"/>
    </w:pPr>
    <w:rPr>
      <w:rFonts w:ascii="Times New Roman CYR" w:hAnsi="Times New Roman CYR"/>
      <w:sz w:val="24"/>
    </w:rPr>
  </w:style>
  <w:style w:type="character" w:customStyle="1" w:styleId="affff7">
    <w:name w:val="Заголовок приложения"/>
    <w:basedOn w:val="11"/>
    <w:link w:val="affff6"/>
    <w:rPr>
      <w:rFonts w:ascii="Times New Roman CYR" w:hAnsi="Times New Roman CYR"/>
      <w:sz w:val="24"/>
    </w:rPr>
  </w:style>
  <w:style w:type="paragraph" w:customStyle="1" w:styleId="xl76">
    <w:name w:val="xl76"/>
    <w:basedOn w:val="a0"/>
    <w:link w:val="xl760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1"/>
    <w:link w:val="xl76"/>
    <w:rPr>
      <w:sz w:val="24"/>
    </w:rPr>
  </w:style>
  <w:style w:type="paragraph" w:customStyle="1" w:styleId="affff8">
    <w:name w:val="Найденные слова"/>
    <w:link w:val="affff9"/>
    <w:rPr>
      <w:b/>
      <w:color w:val="000080"/>
    </w:rPr>
  </w:style>
  <w:style w:type="character" w:customStyle="1" w:styleId="affff9">
    <w:name w:val="Найденные слова"/>
    <w:link w:val="affff8"/>
    <w:rPr>
      <w:b/>
      <w:color w:val="000080"/>
    </w:rPr>
  </w:style>
  <w:style w:type="paragraph" w:styleId="affffa">
    <w:name w:val="Body Text"/>
    <w:basedOn w:val="a0"/>
    <w:link w:val="affffb"/>
    <w:rPr>
      <w:rFonts w:ascii="Arial" w:hAnsi="Arial"/>
      <w:sz w:val="24"/>
    </w:rPr>
  </w:style>
  <w:style w:type="character" w:customStyle="1" w:styleId="affffb">
    <w:name w:val="Основной текст Знак"/>
    <w:basedOn w:val="11"/>
    <w:link w:val="affffa"/>
    <w:rPr>
      <w:rFonts w:ascii="Arial" w:hAnsi="Arial"/>
      <w:sz w:val="24"/>
    </w:rPr>
  </w:style>
  <w:style w:type="paragraph" w:customStyle="1" w:styleId="xl69">
    <w:name w:val="xl69"/>
    <w:basedOn w:val="a0"/>
    <w:link w:val="xl690"/>
    <w:pPr>
      <w:spacing w:beforeAutospacing="1" w:afterAutospacing="1"/>
    </w:pPr>
    <w:rPr>
      <w:sz w:val="24"/>
    </w:rPr>
  </w:style>
  <w:style w:type="character" w:customStyle="1" w:styleId="xl690">
    <w:name w:val="xl69"/>
    <w:basedOn w:val="11"/>
    <w:link w:val="xl69"/>
    <w:rPr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1"/>
    <w:link w:val="xl82"/>
    <w:rPr>
      <w:sz w:val="24"/>
    </w:rPr>
  </w:style>
  <w:style w:type="paragraph" w:customStyle="1" w:styleId="affffc">
    <w:name w:val="Пример."/>
    <w:basedOn w:val="a0"/>
    <w:next w:val="a0"/>
    <w:link w:val="affffd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d">
    <w:name w:val="Пример."/>
    <w:basedOn w:val="11"/>
    <w:link w:val="affffc"/>
    <w:rPr>
      <w:rFonts w:ascii="Arial" w:hAnsi="Arial"/>
      <w:sz w:val="24"/>
    </w:rPr>
  </w:style>
  <w:style w:type="paragraph" w:customStyle="1" w:styleId="1f4">
    <w:name w:val="Строгий1"/>
    <w:link w:val="1f5"/>
    <w:rPr>
      <w:b/>
    </w:rPr>
  </w:style>
  <w:style w:type="character" w:customStyle="1" w:styleId="1f5">
    <w:name w:val="Строгий1"/>
    <w:link w:val="1f4"/>
    <w:rPr>
      <w:b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p2">
    <w:name w:val="p2"/>
    <w:basedOn w:val="a0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basedOn w:val="11"/>
    <w:link w:val="p2"/>
    <w:rPr>
      <w:sz w:val="24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1"/>
    <w:link w:val="xl71"/>
    <w:rPr>
      <w:sz w:val="24"/>
    </w:rPr>
  </w:style>
  <w:style w:type="paragraph" w:customStyle="1" w:styleId="Standard">
    <w:name w:val="Standard"/>
    <w:link w:val="Standard0"/>
    <w:pPr>
      <w:widowControl w:val="0"/>
      <w:jc w:val="both"/>
    </w:pPr>
    <w:rPr>
      <w:rFonts w:ascii="XO Thames" w:hAnsi="XO Thames"/>
      <w:sz w:val="28"/>
    </w:rPr>
  </w:style>
  <w:style w:type="character" w:customStyle="1" w:styleId="Standard0">
    <w:name w:val="Standard"/>
    <w:link w:val="Standard"/>
    <w:rPr>
      <w:rFonts w:ascii="XO Thames" w:hAnsi="XO Thames"/>
      <w:sz w:val="28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b/>
      <w:sz w:val="28"/>
    </w:rPr>
  </w:style>
  <w:style w:type="character" w:customStyle="1" w:styleId="xl970">
    <w:name w:val="xl97"/>
    <w:basedOn w:val="11"/>
    <w:link w:val="xl97"/>
    <w:rPr>
      <w:b/>
      <w:sz w:val="28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1"/>
    <w:link w:val="xl80"/>
    <w:rPr>
      <w:sz w:val="24"/>
    </w:rPr>
  </w:style>
  <w:style w:type="paragraph" w:customStyle="1" w:styleId="affffe">
    <w:name w:val="Технический комментарий"/>
    <w:basedOn w:val="a0"/>
    <w:next w:val="a0"/>
    <w:link w:val="afffff"/>
    <w:pPr>
      <w:widowControl w:val="0"/>
    </w:pPr>
    <w:rPr>
      <w:rFonts w:ascii="Arial" w:hAnsi="Arial"/>
      <w:sz w:val="24"/>
    </w:rPr>
  </w:style>
  <w:style w:type="character" w:customStyle="1" w:styleId="afffff">
    <w:name w:val="Технический комментарий"/>
    <w:basedOn w:val="11"/>
    <w:link w:val="affffe"/>
    <w:rPr>
      <w:rFonts w:ascii="Arial" w:hAnsi="Arial"/>
      <w:sz w:val="24"/>
    </w:rPr>
  </w:style>
  <w:style w:type="paragraph" w:customStyle="1" w:styleId="33">
    <w:name w:val="Знак Знак3"/>
    <w:link w:val="34"/>
    <w:rPr>
      <w:sz w:val="24"/>
    </w:rPr>
  </w:style>
  <w:style w:type="character" w:customStyle="1" w:styleId="34">
    <w:name w:val="Знак Знак3"/>
    <w:link w:val="33"/>
    <w:rPr>
      <w:sz w:val="24"/>
    </w:rPr>
  </w:style>
  <w:style w:type="paragraph" w:customStyle="1" w:styleId="afffff0">
    <w:name w:val="Цветовое выделение для Текст"/>
    <w:link w:val="afffff1"/>
    <w:rPr>
      <w:sz w:val="24"/>
    </w:rPr>
  </w:style>
  <w:style w:type="character" w:customStyle="1" w:styleId="afffff1">
    <w:name w:val="Цветовое выделение для Текст"/>
    <w:link w:val="afffff0"/>
    <w:rPr>
      <w:sz w:val="24"/>
    </w:rPr>
  </w:style>
  <w:style w:type="paragraph" w:customStyle="1" w:styleId="43">
    <w:name w:val="Знак4"/>
    <w:basedOn w:val="a0"/>
    <w:link w:val="44"/>
    <w:pPr>
      <w:spacing w:after="160" w:line="240" w:lineRule="exact"/>
    </w:pPr>
    <w:rPr>
      <w:rFonts w:ascii="Verdana" w:hAnsi="Verdana"/>
    </w:rPr>
  </w:style>
  <w:style w:type="character" w:customStyle="1" w:styleId="44">
    <w:name w:val="Знак4"/>
    <w:basedOn w:val="11"/>
    <w:link w:val="43"/>
    <w:rPr>
      <w:rFonts w:ascii="Verdana" w:hAnsi="Verdana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afffff2">
    <w:name w:val="Сравнение редакций"/>
    <w:link w:val="afffff3"/>
    <w:rPr>
      <w:b/>
      <w:color w:val="000080"/>
    </w:rPr>
  </w:style>
  <w:style w:type="character" w:customStyle="1" w:styleId="afffff3">
    <w:name w:val="Сравнение редакций"/>
    <w:link w:val="afffff2"/>
    <w:rPr>
      <w:b/>
      <w:color w:val="000080"/>
    </w:rPr>
  </w:style>
  <w:style w:type="paragraph" w:customStyle="1" w:styleId="61">
    <w:name w:val="Знак Знак6"/>
    <w:link w:val="62"/>
    <w:rPr>
      <w:b/>
      <w:sz w:val="24"/>
    </w:rPr>
  </w:style>
  <w:style w:type="character" w:customStyle="1" w:styleId="62">
    <w:name w:val="Знак Знак6"/>
    <w:link w:val="61"/>
    <w:rPr>
      <w:b/>
      <w:sz w:val="24"/>
    </w:rPr>
  </w:style>
  <w:style w:type="paragraph" w:customStyle="1" w:styleId="1fa">
    <w:name w:val="Без интервала1"/>
    <w:basedOn w:val="a0"/>
    <w:link w:val="1fb"/>
    <w:rPr>
      <w:sz w:val="26"/>
    </w:rPr>
  </w:style>
  <w:style w:type="character" w:customStyle="1" w:styleId="1fb">
    <w:name w:val="Без интервала1"/>
    <w:basedOn w:val="11"/>
    <w:link w:val="1fa"/>
    <w:rPr>
      <w:sz w:val="26"/>
    </w:rPr>
  </w:style>
  <w:style w:type="paragraph" w:customStyle="1" w:styleId="xl72">
    <w:name w:val="xl72"/>
    <w:basedOn w:val="a0"/>
    <w:link w:val="xl720"/>
    <w:pPr>
      <w:spacing w:beforeAutospacing="1" w:afterAutospacing="1"/>
      <w:jc w:val="center"/>
    </w:pPr>
    <w:rPr>
      <w:sz w:val="24"/>
    </w:rPr>
  </w:style>
  <w:style w:type="character" w:customStyle="1" w:styleId="xl720">
    <w:name w:val="xl72"/>
    <w:basedOn w:val="11"/>
    <w:link w:val="xl72"/>
    <w:rPr>
      <w:sz w:val="24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xl94">
    <w:name w:val="xl94"/>
    <w:basedOn w:val="a0"/>
    <w:link w:val="xl940"/>
    <w:pPr>
      <w:spacing w:beforeAutospacing="1" w:afterAutospacing="1"/>
      <w:jc w:val="center"/>
    </w:pPr>
    <w:rPr>
      <w:b/>
      <w:sz w:val="24"/>
    </w:rPr>
  </w:style>
  <w:style w:type="character" w:customStyle="1" w:styleId="xl940">
    <w:name w:val="xl94"/>
    <w:basedOn w:val="11"/>
    <w:link w:val="xl94"/>
    <w:rPr>
      <w:b/>
      <w:sz w:val="24"/>
    </w:rPr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1"/>
    <w:link w:val="xl70"/>
    <w:rPr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afffff4">
    <w:name w:val="Текст в таблице"/>
    <w:basedOn w:val="a7"/>
    <w:next w:val="a0"/>
    <w:link w:val="afffff5"/>
    <w:pPr>
      <w:ind w:firstLine="500"/>
    </w:pPr>
  </w:style>
  <w:style w:type="character" w:customStyle="1" w:styleId="afffff5">
    <w:name w:val="Текст в таблице"/>
    <w:basedOn w:val="a9"/>
    <w:link w:val="afffff4"/>
    <w:rPr>
      <w:rFonts w:ascii="Arial" w:hAnsi="Arial"/>
      <w:sz w:val="24"/>
    </w:rPr>
  </w:style>
  <w:style w:type="paragraph" w:styleId="27">
    <w:name w:val="Body Text Indent 2"/>
    <w:basedOn w:val="a0"/>
    <w:link w:val="28"/>
    <w:pPr>
      <w:ind w:firstLine="851"/>
      <w:jc w:val="both"/>
    </w:pPr>
    <w:rPr>
      <w:sz w:val="28"/>
    </w:rPr>
  </w:style>
  <w:style w:type="character" w:customStyle="1" w:styleId="28">
    <w:name w:val="Основной текст с отступом 2 Знак"/>
    <w:basedOn w:val="11"/>
    <w:link w:val="27"/>
    <w:rPr>
      <w:sz w:val="28"/>
    </w:rPr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1"/>
    <w:link w:val="37"/>
    <w:rPr>
      <w:sz w:val="26"/>
    </w:rPr>
  </w:style>
  <w:style w:type="paragraph" w:customStyle="1" w:styleId="afffff6">
    <w:name w:val="Интерфейс"/>
    <w:basedOn w:val="a0"/>
    <w:next w:val="a0"/>
    <w:link w:val="afffff7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7">
    <w:name w:val="Интерфейс"/>
    <w:basedOn w:val="11"/>
    <w:link w:val="afffff6"/>
    <w:rPr>
      <w:rFonts w:ascii="Arial" w:hAnsi="Arial"/>
      <w:color w:val="ECE9D8"/>
      <w:sz w:val="22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1"/>
    <w:link w:val="xl99"/>
    <w:rPr>
      <w:sz w:val="24"/>
    </w:rPr>
  </w:style>
  <w:style w:type="paragraph" w:customStyle="1" w:styleId="39">
    <w:name w:val="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3"/>
    <w:basedOn w:val="11"/>
    <w:link w:val="39"/>
    <w:rPr>
      <w:rFonts w:ascii="Verdana" w:hAnsi="Verdana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16"/>
    </w:rPr>
  </w:style>
  <w:style w:type="character" w:customStyle="1" w:styleId="xl640">
    <w:name w:val="xl64"/>
    <w:basedOn w:val="11"/>
    <w:link w:val="xl64"/>
    <w:rPr>
      <w:sz w:val="16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a7">
    <w:name w:val="Нормальный (таблица)"/>
    <w:basedOn w:val="a0"/>
    <w:next w:val="a0"/>
    <w:link w:val="a9"/>
    <w:pPr>
      <w:widowControl w:val="0"/>
      <w:jc w:val="both"/>
    </w:pPr>
    <w:rPr>
      <w:rFonts w:ascii="Arial" w:hAnsi="Arial"/>
      <w:sz w:val="24"/>
    </w:rPr>
  </w:style>
  <w:style w:type="character" w:customStyle="1" w:styleId="a9">
    <w:name w:val="Нормальный (таблица)"/>
    <w:basedOn w:val="11"/>
    <w:link w:val="a7"/>
    <w:rPr>
      <w:rFonts w:ascii="Arial" w:hAnsi="Arial"/>
      <w:sz w:val="24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1117">
    <w:name w:val="Абзац списка111"/>
    <w:basedOn w:val="a0"/>
    <w:link w:val="1118"/>
    <w:pPr>
      <w:ind w:left="720"/>
      <w:jc w:val="both"/>
    </w:pPr>
    <w:rPr>
      <w:rFonts w:ascii="Calibri" w:hAnsi="Calibri"/>
      <w:sz w:val="22"/>
    </w:rPr>
  </w:style>
  <w:style w:type="character" w:customStyle="1" w:styleId="1118">
    <w:name w:val="Абзац списка111"/>
    <w:basedOn w:val="11"/>
    <w:link w:val="1117"/>
    <w:rPr>
      <w:rFonts w:ascii="Calibri" w:hAnsi="Calibri"/>
      <w:sz w:val="22"/>
    </w:rPr>
  </w:style>
  <w:style w:type="paragraph" w:customStyle="1" w:styleId="p4">
    <w:name w:val="p4"/>
    <w:basedOn w:val="a0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1"/>
    <w:link w:val="p4"/>
    <w:rPr>
      <w:sz w:val="24"/>
    </w:rPr>
  </w:style>
  <w:style w:type="paragraph" w:customStyle="1" w:styleId="45">
    <w:name w:val="Гиперссылка4"/>
    <w:link w:val="afffff8"/>
    <w:rPr>
      <w:color w:val="0000FF"/>
      <w:u w:val="single"/>
    </w:rPr>
  </w:style>
  <w:style w:type="character" w:styleId="afffff8">
    <w:name w:val="Hyperlink"/>
    <w:link w:val="45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1ff0">
    <w:name w:val="Знак Знак1"/>
    <w:link w:val="1ff1"/>
    <w:rPr>
      <w:sz w:val="24"/>
    </w:rPr>
  </w:style>
  <w:style w:type="character" w:customStyle="1" w:styleId="1ff1">
    <w:name w:val="Знак Знак1"/>
    <w:link w:val="1ff0"/>
    <w:rPr>
      <w:sz w:val="24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ffff9">
    <w:name w:val="Активная гипертекстовая ссылка"/>
    <w:link w:val="afffffa"/>
    <w:rPr>
      <w:b/>
      <w:color w:val="008000"/>
      <w:u w:val="single"/>
    </w:rPr>
  </w:style>
  <w:style w:type="character" w:customStyle="1" w:styleId="afffffa">
    <w:name w:val="Активная гипертекстовая ссылка"/>
    <w:link w:val="afffff9"/>
    <w:rPr>
      <w:b/>
      <w:color w:val="008000"/>
      <w:u w:val="single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fffb">
    <w:name w:val="Примечание."/>
    <w:basedOn w:val="affb"/>
    <w:next w:val="a0"/>
    <w:link w:val="afffffc"/>
    <w:pPr>
      <w:ind w:left="0"/>
    </w:pPr>
    <w:rPr>
      <w:i w:val="0"/>
      <w:color w:val="000000"/>
      <w:sz w:val="24"/>
    </w:rPr>
  </w:style>
  <w:style w:type="character" w:customStyle="1" w:styleId="afffffc">
    <w:name w:val="Примечание."/>
    <w:basedOn w:val="affd"/>
    <w:link w:val="afffffb"/>
    <w:rPr>
      <w:rFonts w:ascii="Arial" w:hAnsi="Arial"/>
      <w:i w:val="0"/>
      <w:color w:val="000000"/>
      <w:sz w:val="24"/>
    </w:rPr>
  </w:style>
  <w:style w:type="paragraph" w:styleId="1ff2">
    <w:name w:val="toc 1"/>
    <w:next w:val="a0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p3">
    <w:name w:val="p3"/>
    <w:basedOn w:val="a0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basedOn w:val="11"/>
    <w:link w:val="p3"/>
    <w:rPr>
      <w:sz w:val="24"/>
    </w:rPr>
  </w:style>
  <w:style w:type="paragraph" w:customStyle="1" w:styleId="1ff4">
    <w:name w:val="Текст примечания Знак1"/>
    <w:link w:val="1ff5"/>
  </w:style>
  <w:style w:type="character" w:customStyle="1" w:styleId="1ff5">
    <w:name w:val="Текст примечания Знак1"/>
    <w:link w:val="1ff4"/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xl92">
    <w:name w:val="xl92"/>
    <w:basedOn w:val="a0"/>
    <w:link w:val="xl920"/>
    <w:pPr>
      <w:spacing w:beforeAutospacing="1" w:afterAutospacing="1"/>
      <w:jc w:val="center"/>
    </w:pPr>
    <w:rPr>
      <w:b/>
      <w:sz w:val="24"/>
    </w:rPr>
  </w:style>
  <w:style w:type="character" w:customStyle="1" w:styleId="xl920">
    <w:name w:val="xl92"/>
    <w:basedOn w:val="11"/>
    <w:link w:val="xl92"/>
    <w:rPr>
      <w:b/>
      <w:sz w:val="24"/>
    </w:rPr>
  </w:style>
  <w:style w:type="paragraph" w:customStyle="1" w:styleId="afffffd">
    <w:name w:val="Ссылка на утративший силу документ"/>
    <w:link w:val="afffffe"/>
    <w:rPr>
      <w:b/>
      <w:color w:val="749232"/>
    </w:rPr>
  </w:style>
  <w:style w:type="character" w:customStyle="1" w:styleId="afffffe">
    <w:name w:val="Ссылка на утративший силу документ"/>
    <w:link w:val="afffffd"/>
    <w:rPr>
      <w:b/>
      <w:color w:val="749232"/>
    </w:rPr>
  </w:style>
  <w:style w:type="paragraph" w:customStyle="1" w:styleId="29">
    <w:name w:val="Знак2"/>
    <w:basedOn w:val="a0"/>
    <w:link w:val="2a"/>
    <w:pPr>
      <w:spacing w:after="160" w:line="240" w:lineRule="exact"/>
    </w:pPr>
    <w:rPr>
      <w:rFonts w:ascii="Verdana" w:hAnsi="Verdana"/>
    </w:rPr>
  </w:style>
  <w:style w:type="character" w:customStyle="1" w:styleId="2a">
    <w:name w:val="Знак2"/>
    <w:basedOn w:val="11"/>
    <w:link w:val="29"/>
    <w:rPr>
      <w:rFonts w:ascii="Verdana" w:hAnsi="Verdana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78">
    <w:name w:val="xl78"/>
    <w:basedOn w:val="a0"/>
    <w:link w:val="xl780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1"/>
    <w:link w:val="xl78"/>
    <w:rPr>
      <w:sz w:val="24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114">
    <w:name w:val="Знак11"/>
    <w:basedOn w:val="a0"/>
    <w:link w:val="115"/>
    <w:pPr>
      <w:spacing w:after="160" w:line="240" w:lineRule="exact"/>
    </w:pPr>
    <w:rPr>
      <w:rFonts w:ascii="Verdana" w:hAnsi="Verdana"/>
    </w:rPr>
  </w:style>
  <w:style w:type="character" w:customStyle="1" w:styleId="115">
    <w:name w:val="Знак11"/>
    <w:basedOn w:val="11"/>
    <w:link w:val="114"/>
    <w:rPr>
      <w:rFonts w:ascii="Verdana" w:hAnsi="Verdana"/>
    </w:rPr>
  </w:style>
  <w:style w:type="paragraph" w:customStyle="1" w:styleId="affffff">
    <w:name w:val="Куда обратиться?"/>
    <w:basedOn w:val="a0"/>
    <w:next w:val="a0"/>
    <w:link w:val="affffff0"/>
    <w:pPr>
      <w:widowControl w:val="0"/>
      <w:jc w:val="both"/>
    </w:pPr>
    <w:rPr>
      <w:rFonts w:ascii="Arial" w:hAnsi="Arial"/>
      <w:sz w:val="24"/>
    </w:rPr>
  </w:style>
  <w:style w:type="character" w:customStyle="1" w:styleId="affffff0">
    <w:name w:val="Куда обратиться?"/>
    <w:basedOn w:val="11"/>
    <w:link w:val="affffff"/>
    <w:rPr>
      <w:rFonts w:ascii="Arial" w:hAnsi="Arial"/>
      <w:sz w:val="24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affffff1">
    <w:name w:val="Колонтитул (правый)"/>
    <w:basedOn w:val="afff2"/>
    <w:next w:val="a0"/>
    <w:link w:val="affffff2"/>
    <w:pPr>
      <w:jc w:val="both"/>
    </w:pPr>
    <w:rPr>
      <w:sz w:val="16"/>
    </w:rPr>
  </w:style>
  <w:style w:type="character" w:customStyle="1" w:styleId="affffff2">
    <w:name w:val="Колонтитул (правый)"/>
    <w:basedOn w:val="afff3"/>
    <w:link w:val="affffff1"/>
    <w:rPr>
      <w:rFonts w:ascii="Arial" w:hAnsi="Arial"/>
      <w:sz w:val="16"/>
    </w:rPr>
  </w:style>
  <w:style w:type="paragraph" w:customStyle="1" w:styleId="affffff3">
    <w:name w:val="Постоянная часть"/>
    <w:basedOn w:val="afe"/>
    <w:next w:val="a0"/>
    <w:link w:val="affffff4"/>
    <w:rPr>
      <w:rFonts w:ascii="Arial" w:hAnsi="Arial"/>
      <w:sz w:val="22"/>
    </w:rPr>
  </w:style>
  <w:style w:type="character" w:customStyle="1" w:styleId="affffff4">
    <w:name w:val="Постоянная часть"/>
    <w:basedOn w:val="aff"/>
    <w:link w:val="affffff3"/>
    <w:rPr>
      <w:rFonts w:ascii="Arial" w:hAnsi="Arial"/>
      <w:sz w:val="22"/>
    </w:rPr>
  </w:style>
  <w:style w:type="paragraph" w:customStyle="1" w:styleId="1ff8">
    <w:name w:val="Заголовок1"/>
    <w:basedOn w:val="afe"/>
    <w:link w:val="1ff9"/>
    <w:rPr>
      <w:rFonts w:ascii="Arial" w:hAnsi="Arial"/>
      <w:b/>
      <w:color w:val="C0C0C0"/>
    </w:rPr>
  </w:style>
  <w:style w:type="character" w:customStyle="1" w:styleId="1ff9">
    <w:name w:val="Заголовок1"/>
    <w:basedOn w:val="aff"/>
    <w:link w:val="1ff8"/>
    <w:rPr>
      <w:rFonts w:ascii="Arial" w:hAnsi="Arial"/>
      <w:b/>
      <w:color w:val="C0C0C0"/>
      <w:sz w:val="24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f5">
    <w:name w:val="Внимание: недобросовестность!"/>
    <w:basedOn w:val="a0"/>
    <w:next w:val="a0"/>
    <w:link w:val="affffff6"/>
    <w:pPr>
      <w:widowControl w:val="0"/>
      <w:jc w:val="both"/>
    </w:pPr>
    <w:rPr>
      <w:rFonts w:ascii="Arial" w:hAnsi="Arial"/>
      <w:sz w:val="24"/>
    </w:rPr>
  </w:style>
  <w:style w:type="character" w:customStyle="1" w:styleId="affffff6">
    <w:name w:val="Внимание: недобросовестность!"/>
    <w:basedOn w:val="11"/>
    <w:link w:val="affffff5"/>
    <w:rPr>
      <w:rFonts w:ascii="Arial" w:hAnsi="Arial"/>
      <w:sz w:val="24"/>
    </w:rPr>
  </w:style>
  <w:style w:type="paragraph" w:customStyle="1" w:styleId="210">
    <w:name w:val="Знак Знак21"/>
    <w:link w:val="211"/>
    <w:rPr>
      <w:b/>
      <w:sz w:val="28"/>
    </w:rPr>
  </w:style>
  <w:style w:type="character" w:customStyle="1" w:styleId="211">
    <w:name w:val="Знак Знак21"/>
    <w:link w:val="210"/>
    <w:rPr>
      <w:b/>
      <w:sz w:val="28"/>
    </w:rPr>
  </w:style>
  <w:style w:type="paragraph" w:customStyle="1" w:styleId="xl65">
    <w:name w:val="xl65"/>
    <w:basedOn w:val="a0"/>
    <w:link w:val="xl650"/>
    <w:pPr>
      <w:spacing w:beforeAutospacing="1" w:afterAutospacing="1"/>
      <w:jc w:val="center"/>
    </w:pPr>
    <w:rPr>
      <w:sz w:val="16"/>
    </w:rPr>
  </w:style>
  <w:style w:type="character" w:customStyle="1" w:styleId="xl650">
    <w:name w:val="xl65"/>
    <w:basedOn w:val="11"/>
    <w:link w:val="xl65"/>
    <w:rPr>
      <w:sz w:val="16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affffff7">
    <w:name w:val="Внимание: Криминал!!"/>
    <w:basedOn w:val="a0"/>
    <w:next w:val="a0"/>
    <w:link w:val="affffff8"/>
    <w:pPr>
      <w:widowControl w:val="0"/>
      <w:jc w:val="both"/>
    </w:pPr>
    <w:rPr>
      <w:rFonts w:ascii="Arial" w:hAnsi="Arial"/>
      <w:sz w:val="24"/>
    </w:rPr>
  </w:style>
  <w:style w:type="character" w:customStyle="1" w:styleId="affffff8">
    <w:name w:val="Внимание: Криминал!!"/>
    <w:basedOn w:val="11"/>
    <w:link w:val="affffff7"/>
    <w:rPr>
      <w:rFonts w:ascii="Arial" w:hAnsi="Arial"/>
      <w:sz w:val="24"/>
    </w:rPr>
  </w:style>
  <w:style w:type="paragraph" w:styleId="affffff9">
    <w:name w:val="toa heading"/>
    <w:basedOn w:val="a0"/>
    <w:next w:val="a0"/>
    <w:link w:val="affffffa"/>
    <w:pPr>
      <w:spacing w:before="120"/>
    </w:pPr>
    <w:rPr>
      <w:rFonts w:asciiTheme="majorHAnsi" w:hAnsiTheme="majorHAnsi"/>
      <w:b/>
      <w:sz w:val="24"/>
    </w:rPr>
  </w:style>
  <w:style w:type="character" w:customStyle="1" w:styleId="affffffa">
    <w:name w:val="Заголовок таблицы ссылок Знак"/>
    <w:basedOn w:val="11"/>
    <w:link w:val="affffff9"/>
    <w:rPr>
      <w:rFonts w:asciiTheme="majorHAnsi" w:hAnsiTheme="majorHAnsi"/>
      <w:b/>
      <w:sz w:val="24"/>
    </w:rPr>
  </w:style>
  <w:style w:type="paragraph" w:customStyle="1" w:styleId="3d">
    <w:name w:val="Основной шрифт абзаца3"/>
  </w:style>
  <w:style w:type="paragraph" w:customStyle="1" w:styleId="p1">
    <w:name w:val="p1"/>
    <w:basedOn w:val="a0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1"/>
    <w:link w:val="p1"/>
    <w:rPr>
      <w:sz w:val="24"/>
    </w:rPr>
  </w:style>
  <w:style w:type="paragraph" w:customStyle="1" w:styleId="affffffb">
    <w:name w:val="Заголовок чужого сообщения"/>
    <w:link w:val="affffffc"/>
    <w:rPr>
      <w:b/>
      <w:color w:val="FF0000"/>
    </w:rPr>
  </w:style>
  <w:style w:type="character" w:customStyle="1" w:styleId="affffffc">
    <w:name w:val="Заголовок чужого сообщения"/>
    <w:link w:val="affffffb"/>
    <w:rPr>
      <w:b/>
      <w:color w:val="FF0000"/>
    </w:rPr>
  </w:style>
  <w:style w:type="paragraph" w:customStyle="1" w:styleId="2d">
    <w:name w:val="Знак Знак2"/>
    <w:link w:val="2e"/>
    <w:rPr>
      <w:sz w:val="24"/>
    </w:rPr>
  </w:style>
  <w:style w:type="character" w:customStyle="1" w:styleId="2e">
    <w:name w:val="Знак Знак2"/>
    <w:link w:val="2d"/>
    <w:rPr>
      <w:sz w:val="24"/>
    </w:rPr>
  </w:style>
  <w:style w:type="paragraph" w:customStyle="1" w:styleId="xl68">
    <w:name w:val="xl68"/>
    <w:basedOn w:val="a0"/>
    <w:link w:val="xl680"/>
    <w:pPr>
      <w:spacing w:beforeAutospacing="1" w:afterAutospacing="1"/>
      <w:jc w:val="center"/>
    </w:pPr>
    <w:rPr>
      <w:sz w:val="24"/>
    </w:rPr>
  </w:style>
  <w:style w:type="character" w:customStyle="1" w:styleId="xl680">
    <w:name w:val="xl68"/>
    <w:basedOn w:val="11"/>
    <w:link w:val="xl68"/>
    <w:rPr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d">
    <w:name w:val="Колонтитул (левый)"/>
    <w:basedOn w:val="afffa"/>
    <w:next w:val="a0"/>
    <w:link w:val="affffffe"/>
    <w:pPr>
      <w:jc w:val="both"/>
    </w:pPr>
    <w:rPr>
      <w:sz w:val="16"/>
    </w:rPr>
  </w:style>
  <w:style w:type="character" w:customStyle="1" w:styleId="affffffe">
    <w:name w:val="Колонтитул (левый)"/>
    <w:basedOn w:val="afffb"/>
    <w:link w:val="affffffd"/>
    <w:rPr>
      <w:rFonts w:ascii="Arial" w:hAnsi="Arial"/>
      <w:sz w:val="16"/>
    </w:rPr>
  </w:style>
  <w:style w:type="paragraph" w:customStyle="1" w:styleId="xl75">
    <w:name w:val="xl75"/>
    <w:basedOn w:val="a0"/>
    <w:link w:val="xl750"/>
    <w:pPr>
      <w:spacing w:beforeAutospacing="1" w:afterAutospacing="1"/>
      <w:jc w:val="center"/>
    </w:pPr>
    <w:rPr>
      <w:sz w:val="24"/>
    </w:rPr>
  </w:style>
  <w:style w:type="character" w:customStyle="1" w:styleId="xl750">
    <w:name w:val="xl75"/>
    <w:basedOn w:val="11"/>
    <w:link w:val="xl75"/>
    <w:rPr>
      <w:sz w:val="24"/>
    </w:rPr>
  </w:style>
  <w:style w:type="paragraph" w:customStyle="1" w:styleId="p5">
    <w:name w:val="p5"/>
    <w:basedOn w:val="a0"/>
    <w:link w:val="p50"/>
    <w:pPr>
      <w:spacing w:beforeAutospacing="1" w:afterAutospacing="1"/>
    </w:pPr>
    <w:rPr>
      <w:sz w:val="24"/>
    </w:rPr>
  </w:style>
  <w:style w:type="character" w:customStyle="1" w:styleId="p50">
    <w:name w:val="p5"/>
    <w:basedOn w:val="11"/>
    <w:link w:val="p5"/>
    <w:rPr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1"/>
    <w:link w:val="xl86"/>
    <w:rPr>
      <w:sz w:val="24"/>
    </w:rPr>
  </w:style>
  <w:style w:type="paragraph" w:customStyle="1" w:styleId="afffffff">
    <w:name w:val="Необходимые документы"/>
    <w:basedOn w:val="a0"/>
    <w:next w:val="a0"/>
    <w:link w:val="afffffff0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ff0">
    <w:name w:val="Необходимые документы"/>
    <w:basedOn w:val="11"/>
    <w:link w:val="afffffff"/>
    <w:rPr>
      <w:rFonts w:ascii="Arial" w:hAnsi="Arial"/>
      <w:sz w:val="24"/>
    </w:rPr>
  </w:style>
  <w:style w:type="paragraph" w:customStyle="1" w:styleId="116">
    <w:name w:val="Без интервала11"/>
    <w:basedOn w:val="a0"/>
    <w:link w:val="117"/>
    <w:rPr>
      <w:sz w:val="26"/>
    </w:rPr>
  </w:style>
  <w:style w:type="character" w:customStyle="1" w:styleId="117">
    <w:name w:val="Без интервала11"/>
    <w:basedOn w:val="11"/>
    <w:link w:val="116"/>
    <w:rPr>
      <w:sz w:val="26"/>
    </w:rPr>
  </w:style>
  <w:style w:type="paragraph" w:styleId="3e">
    <w:name w:val="Body Text 3"/>
    <w:basedOn w:val="a0"/>
    <w:link w:val="3f"/>
    <w:pPr>
      <w:spacing w:after="120"/>
    </w:pPr>
    <w:rPr>
      <w:sz w:val="16"/>
    </w:rPr>
  </w:style>
  <w:style w:type="character" w:customStyle="1" w:styleId="3f">
    <w:name w:val="Основной текст 3 Знак"/>
    <w:basedOn w:val="11"/>
    <w:link w:val="3e"/>
    <w:rPr>
      <w:sz w:val="1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a">
    <w:name w:val="List Bullet"/>
    <w:basedOn w:val="a0"/>
    <w:link w:val="afffffff1"/>
    <w:pPr>
      <w:numPr>
        <w:numId w:val="1"/>
      </w:numPr>
    </w:pPr>
    <w:rPr>
      <w:sz w:val="24"/>
    </w:rPr>
  </w:style>
  <w:style w:type="character" w:customStyle="1" w:styleId="afffffff1">
    <w:name w:val="Маркированный список Знак"/>
    <w:basedOn w:val="11"/>
    <w:link w:val="a"/>
    <w:rPr>
      <w:sz w:val="24"/>
    </w:rPr>
  </w:style>
  <w:style w:type="paragraph" w:styleId="2f">
    <w:name w:val="Body Text 2"/>
    <w:basedOn w:val="a0"/>
    <w:link w:val="2f0"/>
    <w:pPr>
      <w:spacing w:after="120" w:line="480" w:lineRule="auto"/>
    </w:pPr>
  </w:style>
  <w:style w:type="character" w:customStyle="1" w:styleId="2f0">
    <w:name w:val="Основной текст 2 Знак"/>
    <w:basedOn w:val="11"/>
    <w:link w:val="2f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1"/>
    <w:link w:val="xl101"/>
    <w:rPr>
      <w:sz w:val="24"/>
    </w:rPr>
  </w:style>
  <w:style w:type="paragraph" w:customStyle="1" w:styleId="afffffff2">
    <w:name w:val="Нормальный (справка)"/>
    <w:basedOn w:val="a0"/>
    <w:next w:val="a0"/>
    <w:link w:val="afffffff3"/>
    <w:pPr>
      <w:widowControl w:val="0"/>
      <w:ind w:left="170" w:right="170"/>
    </w:pPr>
    <w:rPr>
      <w:rFonts w:ascii="Arial" w:hAnsi="Arial"/>
    </w:rPr>
  </w:style>
  <w:style w:type="character" w:customStyle="1" w:styleId="afffffff3">
    <w:name w:val="Нормальный (справка)"/>
    <w:basedOn w:val="11"/>
    <w:link w:val="afffffff2"/>
    <w:rPr>
      <w:rFonts w:ascii="Arial" w:hAnsi="Arial"/>
    </w:rPr>
  </w:style>
  <w:style w:type="paragraph" w:customStyle="1" w:styleId="46">
    <w:name w:val="Знак Знак4"/>
    <w:link w:val="47"/>
    <w:rPr>
      <w:sz w:val="24"/>
    </w:rPr>
  </w:style>
  <w:style w:type="character" w:customStyle="1" w:styleId="47">
    <w:name w:val="Знак Знак4"/>
    <w:link w:val="46"/>
    <w:rPr>
      <w:sz w:val="24"/>
    </w:rPr>
  </w:style>
  <w:style w:type="paragraph" w:customStyle="1" w:styleId="afffffff4">
    <w:name w:val="Словарная статья"/>
    <w:basedOn w:val="a0"/>
    <w:next w:val="a0"/>
    <w:link w:val="afffffff5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5">
    <w:name w:val="Словарная статья"/>
    <w:basedOn w:val="11"/>
    <w:link w:val="afffffff4"/>
    <w:rPr>
      <w:rFonts w:ascii="Arial" w:hAnsi="Arial"/>
      <w:sz w:val="24"/>
    </w:rPr>
  </w:style>
  <w:style w:type="paragraph" w:styleId="55">
    <w:name w:val="toc 5"/>
    <w:next w:val="a0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styleId="afffffff6">
    <w:name w:val="header"/>
    <w:basedOn w:val="a0"/>
    <w:link w:val="afffffff7"/>
    <w:pPr>
      <w:tabs>
        <w:tab w:val="center" w:pos="4153"/>
        <w:tab w:val="right" w:pos="8306"/>
      </w:tabs>
    </w:pPr>
  </w:style>
  <w:style w:type="character" w:customStyle="1" w:styleId="afffffff7">
    <w:name w:val="Верхний колонтитул Знак"/>
    <w:basedOn w:val="11"/>
    <w:link w:val="afffffff6"/>
  </w:style>
  <w:style w:type="paragraph" w:customStyle="1" w:styleId="afffffff8">
    <w:name w:val="Информация об изменениях документа"/>
    <w:basedOn w:val="affb"/>
    <w:next w:val="a0"/>
    <w:link w:val="afffffff9"/>
    <w:pPr>
      <w:ind w:left="0"/>
    </w:pPr>
    <w:rPr>
      <w:sz w:val="24"/>
    </w:rPr>
  </w:style>
  <w:style w:type="character" w:customStyle="1" w:styleId="afffffff9">
    <w:name w:val="Информация об изменениях документа"/>
    <w:basedOn w:val="affd"/>
    <w:link w:val="afffffff8"/>
    <w:rPr>
      <w:rFonts w:ascii="Arial" w:hAnsi="Arial"/>
      <w:i/>
      <w:color w:val="800080"/>
      <w:sz w:val="24"/>
    </w:rPr>
  </w:style>
  <w:style w:type="paragraph" w:customStyle="1" w:styleId="xl98">
    <w:name w:val="xl98"/>
    <w:basedOn w:val="a0"/>
    <w:link w:val="xl980"/>
    <w:pPr>
      <w:spacing w:beforeAutospacing="1" w:afterAutospacing="1"/>
      <w:jc w:val="center"/>
    </w:pPr>
    <w:rPr>
      <w:b/>
      <w:sz w:val="24"/>
    </w:rPr>
  </w:style>
  <w:style w:type="character" w:customStyle="1" w:styleId="xl980">
    <w:name w:val="xl98"/>
    <w:basedOn w:val="11"/>
    <w:link w:val="xl98"/>
    <w:rPr>
      <w:b/>
      <w:sz w:val="24"/>
    </w:rPr>
  </w:style>
  <w:style w:type="paragraph" w:customStyle="1" w:styleId="afffffffa">
    <w:name w:val="Моноширинный"/>
    <w:basedOn w:val="a0"/>
    <w:next w:val="a0"/>
    <w:link w:val="afff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fb">
    <w:name w:val="Моноширинный"/>
    <w:basedOn w:val="11"/>
    <w:link w:val="afffffffa"/>
    <w:rPr>
      <w:rFonts w:ascii="Courier New" w:hAnsi="Courier New"/>
      <w:sz w:val="24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empty">
    <w:name w:val="empty"/>
    <w:basedOn w:val="a0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1"/>
    <w:link w:val="empty"/>
    <w:rPr>
      <w:sz w:val="24"/>
    </w:rPr>
  </w:style>
  <w:style w:type="paragraph" w:customStyle="1" w:styleId="xl67">
    <w:name w:val="xl67"/>
    <w:basedOn w:val="a0"/>
    <w:link w:val="xl670"/>
    <w:pPr>
      <w:spacing w:beforeAutospacing="1" w:afterAutospacing="1"/>
    </w:pPr>
    <w:rPr>
      <w:sz w:val="24"/>
    </w:rPr>
  </w:style>
  <w:style w:type="character" w:customStyle="1" w:styleId="xl670">
    <w:name w:val="xl67"/>
    <w:basedOn w:val="11"/>
    <w:link w:val="xl67"/>
    <w:rPr>
      <w:sz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rmcnqblbmsonormal">
    <w:name w:val="rmcnqblb msonormal"/>
    <w:basedOn w:val="a0"/>
    <w:link w:val="rmcnqblbmsonormal0"/>
    <w:pPr>
      <w:spacing w:beforeAutospacing="1" w:afterAutospacing="1"/>
    </w:pPr>
    <w:rPr>
      <w:sz w:val="24"/>
    </w:rPr>
  </w:style>
  <w:style w:type="character" w:customStyle="1" w:styleId="rmcnqblbmsonormal0">
    <w:name w:val="rmcnqblb msonormal"/>
    <w:basedOn w:val="11"/>
    <w:link w:val="rmcnqblbmsonormal"/>
    <w:rPr>
      <w:sz w:val="24"/>
    </w:rPr>
  </w:style>
  <w:style w:type="paragraph" w:customStyle="1" w:styleId="118">
    <w:name w:val="Обычный11"/>
    <w:link w:val="119"/>
    <w:pPr>
      <w:widowControl w:val="0"/>
    </w:pPr>
  </w:style>
  <w:style w:type="character" w:customStyle="1" w:styleId="119">
    <w:name w:val="Обычный11"/>
    <w:link w:val="118"/>
  </w:style>
  <w:style w:type="paragraph" w:customStyle="1" w:styleId="afffffffc">
    <w:name w:val="Гипертекстовая ссылка"/>
    <w:basedOn w:val="affff4"/>
    <w:link w:val="afffffffd"/>
    <w:rPr>
      <w:color w:val="008000"/>
    </w:rPr>
  </w:style>
  <w:style w:type="character" w:customStyle="1" w:styleId="afffffffd">
    <w:name w:val="Гипертекстовая ссылка"/>
    <w:basedOn w:val="affff5"/>
    <w:link w:val="afffffffc"/>
    <w:rPr>
      <w:b/>
      <w:color w:val="008000"/>
    </w:rPr>
  </w:style>
  <w:style w:type="paragraph" w:customStyle="1" w:styleId="xl73">
    <w:name w:val="xl73"/>
    <w:basedOn w:val="a0"/>
    <w:link w:val="xl730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1"/>
    <w:link w:val="xl73"/>
    <w:rPr>
      <w:sz w:val="24"/>
    </w:rPr>
  </w:style>
  <w:style w:type="paragraph" w:styleId="afffffffe">
    <w:name w:val="annotation subject"/>
    <w:basedOn w:val="afff6"/>
    <w:next w:val="afff6"/>
    <w:link w:val="affffffff"/>
    <w:rPr>
      <w:b/>
    </w:rPr>
  </w:style>
  <w:style w:type="character" w:customStyle="1" w:styleId="affffffff">
    <w:name w:val="Тема примечания Знак"/>
    <w:basedOn w:val="afff7"/>
    <w:link w:val="afffffffe"/>
    <w:rPr>
      <w:b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1"/>
    <w:link w:val="xl103"/>
    <w:rPr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1"/>
    <w:link w:val="xl100"/>
    <w:rPr>
      <w:sz w:val="24"/>
    </w:rPr>
  </w:style>
  <w:style w:type="paragraph" w:customStyle="1" w:styleId="affffffff0">
    <w:name w:val="Сравнение редакций. Удаленный фрагмент"/>
    <w:link w:val="affffffff1"/>
    <w:rPr>
      <w:strike/>
      <w:color w:val="808000"/>
    </w:rPr>
  </w:style>
  <w:style w:type="character" w:customStyle="1" w:styleId="affffffff1">
    <w:name w:val="Сравнение редакций. Удаленный фрагмент"/>
    <w:link w:val="affffffff0"/>
    <w:rPr>
      <w:strike/>
      <w:color w:val="808000"/>
    </w:rPr>
  </w:style>
  <w:style w:type="paragraph" w:customStyle="1" w:styleId="affffffff2">
    <w:name w:val="Прижатый влево"/>
    <w:basedOn w:val="a0"/>
    <w:next w:val="a0"/>
    <w:link w:val="affffffff3"/>
    <w:pPr>
      <w:widowControl w:val="0"/>
    </w:pPr>
    <w:rPr>
      <w:rFonts w:ascii="Arial" w:hAnsi="Arial"/>
      <w:sz w:val="22"/>
    </w:rPr>
  </w:style>
  <w:style w:type="character" w:customStyle="1" w:styleId="affffffff3">
    <w:name w:val="Прижатый влево"/>
    <w:basedOn w:val="11"/>
    <w:link w:val="affffffff2"/>
    <w:rPr>
      <w:rFonts w:ascii="Arial" w:hAnsi="Arial"/>
      <w:sz w:val="22"/>
    </w:rPr>
  </w:style>
  <w:style w:type="paragraph" w:customStyle="1" w:styleId="xl89">
    <w:name w:val="xl89"/>
    <w:basedOn w:val="a0"/>
    <w:link w:val="xl890"/>
    <w:pPr>
      <w:spacing w:beforeAutospacing="1" w:afterAutospacing="1"/>
    </w:pPr>
    <w:rPr>
      <w:sz w:val="24"/>
    </w:rPr>
  </w:style>
  <w:style w:type="character" w:customStyle="1" w:styleId="xl890">
    <w:name w:val="xl89"/>
    <w:basedOn w:val="11"/>
    <w:link w:val="xl89"/>
    <w:rPr>
      <w:sz w:val="24"/>
    </w:rPr>
  </w:style>
  <w:style w:type="paragraph" w:styleId="affffffff4">
    <w:name w:val="Subtitle"/>
    <w:basedOn w:val="a0"/>
    <w:link w:val="affffffff5"/>
    <w:uiPriority w:val="11"/>
    <w:qFormat/>
    <w:pPr>
      <w:jc w:val="center"/>
    </w:pPr>
    <w:rPr>
      <w:b/>
      <w:sz w:val="28"/>
    </w:rPr>
  </w:style>
  <w:style w:type="character" w:customStyle="1" w:styleId="affffffff5">
    <w:name w:val="Подзаголовок Знак"/>
    <w:basedOn w:val="11"/>
    <w:link w:val="affffffff4"/>
    <w:rPr>
      <w:b/>
      <w:sz w:val="28"/>
    </w:rPr>
  </w:style>
  <w:style w:type="paragraph" w:customStyle="1" w:styleId="affffffff6">
    <w:name w:val="Выделение для Базового Поиска (курсив)"/>
    <w:link w:val="affffffff7"/>
    <w:rPr>
      <w:b/>
      <w:i/>
      <w:color w:val="0058A9"/>
    </w:rPr>
  </w:style>
  <w:style w:type="character" w:customStyle="1" w:styleId="affffffff7">
    <w:name w:val="Выделение для Базового Поиска (курсив)"/>
    <w:link w:val="affffffff6"/>
    <w:rPr>
      <w:b/>
      <w:i/>
      <w:color w:val="0058A9"/>
    </w:rPr>
  </w:style>
  <w:style w:type="paragraph" w:customStyle="1" w:styleId="160">
    <w:name w:val="Знак Знак16"/>
    <w:link w:val="161"/>
    <w:rPr>
      <w:i/>
      <w:sz w:val="24"/>
    </w:rPr>
  </w:style>
  <w:style w:type="character" w:customStyle="1" w:styleId="161">
    <w:name w:val="Знак Знак16"/>
    <w:link w:val="160"/>
    <w:rPr>
      <w:i/>
      <w:sz w:val="24"/>
    </w:rPr>
  </w:style>
  <w:style w:type="paragraph" w:customStyle="1" w:styleId="p6">
    <w:name w:val="p6"/>
    <w:basedOn w:val="a0"/>
    <w:link w:val="p60"/>
    <w:pPr>
      <w:spacing w:beforeAutospacing="1" w:afterAutospacing="1"/>
    </w:pPr>
    <w:rPr>
      <w:sz w:val="24"/>
    </w:rPr>
  </w:style>
  <w:style w:type="character" w:customStyle="1" w:styleId="p60">
    <w:name w:val="p6"/>
    <w:basedOn w:val="11"/>
    <w:link w:val="p6"/>
    <w:rPr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3f0">
    <w:name w:val="Основной шрифт абзаца3"/>
    <w:link w:val="3f1"/>
  </w:style>
  <w:style w:type="character" w:customStyle="1" w:styleId="3f1">
    <w:name w:val="Основной шрифт абзаца3"/>
    <w:link w:val="3f0"/>
  </w:style>
  <w:style w:type="paragraph" w:styleId="afff">
    <w:name w:val="Title"/>
    <w:basedOn w:val="afe"/>
    <w:link w:val="afff1"/>
    <w:uiPriority w:val="10"/>
    <w:qFormat/>
    <w:pPr>
      <w:jc w:val="center"/>
    </w:pPr>
    <w:rPr>
      <w:b/>
    </w:rPr>
  </w:style>
  <w:style w:type="character" w:customStyle="1" w:styleId="afff1">
    <w:name w:val="Заголовок Знак"/>
    <w:basedOn w:val="aff"/>
    <w:link w:val="afff"/>
    <w:rPr>
      <w:rFonts w:ascii="Verdana" w:hAnsi="Verdana"/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2210">
    <w:name w:val="Знак Знак221"/>
    <w:link w:val="2211"/>
    <w:rPr>
      <w:b/>
      <w:sz w:val="28"/>
    </w:rPr>
  </w:style>
  <w:style w:type="character" w:customStyle="1" w:styleId="2211">
    <w:name w:val="Знак Знак221"/>
    <w:link w:val="2210"/>
    <w:rPr>
      <w:b/>
      <w:sz w:val="28"/>
    </w:rPr>
  </w:style>
  <w:style w:type="paragraph" w:customStyle="1" w:styleId="xl79">
    <w:name w:val="xl79"/>
    <w:basedOn w:val="a0"/>
    <w:link w:val="xl790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1"/>
    <w:link w:val="xl79"/>
    <w:rPr>
      <w:sz w:val="24"/>
    </w:rPr>
  </w:style>
  <w:style w:type="paragraph" w:customStyle="1" w:styleId="2f1">
    <w:name w:val="Основной текст (2)"/>
    <w:basedOn w:val="a0"/>
    <w:link w:val="2f2"/>
    <w:pPr>
      <w:widowControl w:val="0"/>
      <w:spacing w:after="300" w:line="307" w:lineRule="exact"/>
      <w:jc w:val="center"/>
    </w:pPr>
    <w:rPr>
      <w:sz w:val="26"/>
    </w:rPr>
  </w:style>
  <w:style w:type="character" w:customStyle="1" w:styleId="2f2">
    <w:name w:val="Основной текст (2)"/>
    <w:basedOn w:val="11"/>
    <w:link w:val="2f1"/>
    <w:rPr>
      <w:sz w:val="26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1"/>
    <w:link w:val="xl105"/>
    <w:rPr>
      <w:sz w:val="24"/>
    </w:rPr>
  </w:style>
  <w:style w:type="paragraph" w:styleId="affffffff8">
    <w:name w:val="Document Map"/>
    <w:basedOn w:val="a0"/>
    <w:link w:val="affffffff9"/>
    <w:rPr>
      <w:rFonts w:ascii="Tahoma" w:hAnsi="Tahoma"/>
    </w:rPr>
  </w:style>
  <w:style w:type="character" w:customStyle="1" w:styleId="affffffff9">
    <w:name w:val="Схема документа Знак"/>
    <w:basedOn w:val="11"/>
    <w:link w:val="affffffff8"/>
    <w:rPr>
      <w:rFonts w:ascii="Tahoma" w:hAnsi="Tahom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msonormal0">
    <w:name w:val="msonormal"/>
    <w:basedOn w:val="a0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styleId="affffffffa">
    <w:name w:val="footer"/>
    <w:basedOn w:val="a0"/>
    <w:link w:val="affffffffb"/>
    <w:pPr>
      <w:tabs>
        <w:tab w:val="center" w:pos="4677"/>
        <w:tab w:val="right" w:pos="9355"/>
      </w:tabs>
    </w:pPr>
  </w:style>
  <w:style w:type="character" w:customStyle="1" w:styleId="affffffffb">
    <w:name w:val="Нижний колонтитул Знак"/>
    <w:basedOn w:val="11"/>
    <w:link w:val="affffffffa"/>
  </w:style>
  <w:style w:type="paragraph" w:customStyle="1" w:styleId="1ffe">
    <w:name w:val="Тема примечания Знак1"/>
    <w:link w:val="1fff"/>
    <w:rPr>
      <w:b/>
    </w:rPr>
  </w:style>
  <w:style w:type="character" w:customStyle="1" w:styleId="1fff">
    <w:name w:val="Тема примечания Знак1"/>
    <w:link w:val="1ffe"/>
    <w:rPr>
      <w:b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ffffffffd">
    <w:name w:val="No Spacing"/>
    <w:uiPriority w:val="1"/>
    <w:qFormat/>
    <w:rsid w:val="00C6168A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E0CC-0696-44D3-92BD-C0ED8AE8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4955</Words>
  <Characters>28246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Сирабидзе Леван Хусиевич</dc:creator>
  <cp:lastModifiedBy>Чепурнова Оксана Валерьевна</cp:lastModifiedBy>
  <cp:revision>2</cp:revision>
  <cp:lastPrinted>2025-04-26T01:56:00Z</cp:lastPrinted>
  <dcterms:created xsi:type="dcterms:W3CDTF">2025-04-26T01:57:00Z</dcterms:created>
  <dcterms:modified xsi:type="dcterms:W3CDTF">2025-04-26T01:57:00Z</dcterms:modified>
</cp:coreProperties>
</file>