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4E" w:rsidRDefault="007F5896">
      <w:pPr>
        <w:widowControl w:val="0"/>
        <w:jc w:val="center"/>
        <w:rPr>
          <w:sz w:val="24"/>
        </w:rPr>
      </w:pPr>
      <w:r>
        <w:rPr>
          <w:noProof/>
          <w:lang w:eastAsia="ru-RU" w:bidi="ar-SA"/>
        </w:rPr>
        <w:drawing>
          <wp:inline distT="0" distB="0" distL="0" distR="0">
            <wp:extent cx="731520" cy="92646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214E" w:rsidRDefault="004F214E">
      <w:pPr>
        <w:widowControl w:val="0"/>
        <w:jc w:val="center"/>
        <w:rPr>
          <w:sz w:val="28"/>
        </w:rPr>
      </w:pPr>
    </w:p>
    <w:p w:rsidR="004F214E" w:rsidRDefault="007F5896">
      <w:pPr>
        <w:widowControl w:val="0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4F214E" w:rsidRDefault="004F214E">
      <w:pPr>
        <w:widowControl w:val="0"/>
        <w:jc w:val="center"/>
        <w:rPr>
          <w:sz w:val="28"/>
        </w:rPr>
      </w:pPr>
    </w:p>
    <w:p w:rsidR="004F214E" w:rsidRDefault="007F5896">
      <w:pPr>
        <w:widowControl w:val="0"/>
        <w:jc w:val="center"/>
        <w:rPr>
          <w:sz w:val="28"/>
        </w:rPr>
      </w:pPr>
      <w:r>
        <w:rPr>
          <w:sz w:val="28"/>
        </w:rPr>
        <w:t>ЧУКОТСКИЙ АВТОНОМНЫЙ ОКРУГ</w:t>
      </w:r>
    </w:p>
    <w:p w:rsidR="004F214E" w:rsidRDefault="004F214E">
      <w:pPr>
        <w:widowControl w:val="0"/>
        <w:jc w:val="center"/>
        <w:rPr>
          <w:sz w:val="28"/>
        </w:rPr>
      </w:pPr>
    </w:p>
    <w:p w:rsidR="004F214E" w:rsidRDefault="007F5896">
      <w:pPr>
        <w:widowControl w:val="0"/>
        <w:jc w:val="center"/>
        <w:rPr>
          <w:sz w:val="28"/>
        </w:rPr>
      </w:pPr>
      <w:r>
        <w:rPr>
          <w:b/>
          <w:sz w:val="28"/>
        </w:rPr>
        <w:t>ЗАКОН</w:t>
      </w:r>
    </w:p>
    <w:p w:rsidR="004F214E" w:rsidRDefault="004F214E">
      <w:pPr>
        <w:widowControl w:val="0"/>
        <w:jc w:val="center"/>
        <w:rPr>
          <w:sz w:val="28"/>
        </w:rPr>
      </w:pPr>
    </w:p>
    <w:p w:rsidR="004F214E" w:rsidRDefault="007F5896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«О внесении изменений в статью 5 Закона Чукотского автономного округа «О территориальных избирательных комиссиях </w:t>
      </w:r>
      <w:r>
        <w:br/>
      </w:r>
      <w:r>
        <w:rPr>
          <w:b/>
          <w:sz w:val="28"/>
        </w:rPr>
        <w:t>Чукотского автономного округа»</w:t>
      </w:r>
    </w:p>
    <w:p w:rsidR="004F214E" w:rsidRDefault="004F214E">
      <w:pPr>
        <w:widowControl w:val="0"/>
        <w:rPr>
          <w:sz w:val="28"/>
        </w:rPr>
      </w:pPr>
    </w:p>
    <w:p w:rsidR="004F214E" w:rsidRDefault="004F214E">
      <w:pPr>
        <w:widowControl w:val="0"/>
        <w:rPr>
          <w:sz w:val="28"/>
        </w:rPr>
      </w:pPr>
    </w:p>
    <w:p w:rsidR="004F214E" w:rsidRDefault="007F5896">
      <w:pPr>
        <w:widowControl w:val="0"/>
        <w:jc w:val="both"/>
        <w:rPr>
          <w:sz w:val="28"/>
        </w:rPr>
      </w:pPr>
      <w:r>
        <w:rPr>
          <w:sz w:val="28"/>
        </w:rPr>
        <w:t>Принят Думой Чукотского</w:t>
      </w:r>
    </w:p>
    <w:p w:rsidR="004F214E" w:rsidRDefault="007F5896">
      <w:pPr>
        <w:widowControl w:val="0"/>
        <w:jc w:val="both"/>
        <w:rPr>
          <w:sz w:val="28"/>
        </w:rPr>
      </w:pPr>
      <w:r>
        <w:rPr>
          <w:sz w:val="28"/>
        </w:rPr>
        <w:t>автономного округа</w:t>
      </w:r>
    </w:p>
    <w:p w:rsidR="004F214E" w:rsidRDefault="007F5896">
      <w:pPr>
        <w:widowControl w:val="0"/>
        <w:jc w:val="both"/>
        <w:rPr>
          <w:sz w:val="28"/>
        </w:rPr>
      </w:pPr>
      <w:r>
        <w:rPr>
          <w:sz w:val="28"/>
        </w:rPr>
        <w:t xml:space="preserve">28 </w:t>
      </w:r>
      <w:r>
        <w:rPr>
          <w:sz w:val="28"/>
        </w:rPr>
        <w:t>февраля 2025 года</w:t>
      </w:r>
    </w:p>
    <w:p w:rsidR="004F214E" w:rsidRDefault="004F214E">
      <w:pPr>
        <w:rPr>
          <w:b/>
          <w:spacing w:val="-1"/>
          <w:sz w:val="28"/>
        </w:rPr>
      </w:pPr>
    </w:p>
    <w:p w:rsidR="004F214E" w:rsidRDefault="004F214E">
      <w:pPr>
        <w:rPr>
          <w:b/>
          <w:spacing w:val="-1"/>
          <w:sz w:val="28"/>
        </w:rPr>
      </w:pPr>
    </w:p>
    <w:p w:rsidR="004F214E" w:rsidRDefault="007F5896">
      <w:pPr>
        <w:ind w:firstLine="709"/>
        <w:rPr>
          <w:b/>
          <w:spacing w:val="-1"/>
          <w:sz w:val="28"/>
        </w:rPr>
      </w:pPr>
      <w:r>
        <w:rPr>
          <w:b/>
          <w:spacing w:val="-1"/>
          <w:sz w:val="28"/>
        </w:rPr>
        <w:t>Статья 1</w:t>
      </w:r>
    </w:p>
    <w:p w:rsidR="004F214E" w:rsidRDefault="007F5896">
      <w:pPr>
        <w:ind w:firstLine="709"/>
        <w:jc w:val="both"/>
        <w:rPr>
          <w:sz w:val="28"/>
        </w:rPr>
      </w:pPr>
      <w:r>
        <w:rPr>
          <w:sz w:val="28"/>
        </w:rPr>
        <w:t xml:space="preserve">Внести в статью 5 Закона Чукотского автономного округа </w:t>
      </w:r>
      <w:r>
        <w:br/>
      </w:r>
      <w:r>
        <w:rPr>
          <w:sz w:val="28"/>
        </w:rPr>
        <w:t>от 12 декабря 2022 года № 92-ОЗ «О территориальных избирательных комиссиях Чукотского автономного округа» («Ведомости» № 49/1 (1093/1) - приложение к газете «Крайний Север</w:t>
      </w:r>
      <w:r>
        <w:rPr>
          <w:sz w:val="28"/>
        </w:rPr>
        <w:t>» № 49 (2369) от 16.12.2022 г.) следующие изменения:</w:t>
      </w:r>
    </w:p>
    <w:p w:rsidR="004F214E" w:rsidRDefault="004F214E">
      <w:pPr>
        <w:rPr>
          <w:b/>
          <w:spacing w:val="-1"/>
          <w:sz w:val="28"/>
        </w:rPr>
      </w:pPr>
    </w:p>
    <w:p w:rsidR="004F214E" w:rsidRDefault="007F5896">
      <w:pPr>
        <w:widowControl w:val="0"/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1) часть 1 изложить в следующей редакции:</w:t>
      </w:r>
    </w:p>
    <w:p w:rsidR="00036783" w:rsidRDefault="007F5896">
      <w:pPr>
        <w:widowControl w:val="0"/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«1. В целях обеспечения реализации положений Федерального закона </w:t>
      </w:r>
      <w:r>
        <w:br/>
      </w:r>
      <w:r>
        <w:rPr>
          <w:spacing w:val="-1"/>
          <w:sz w:val="28"/>
        </w:rPr>
        <w:t xml:space="preserve">«Об основных гарантиях избирательных прав и права на участие в референдуме граждан Российской </w:t>
      </w:r>
      <w:r>
        <w:rPr>
          <w:spacing w:val="-1"/>
          <w:sz w:val="28"/>
        </w:rPr>
        <w:t>Федерации», иного закона государственные органы, органы местного самоуправления, государственные и муниципальные учреждения, а также их должностные лица обязаны оказывать территориальным избирательным комиссиям содействие в реализации их полномочий, в част</w:t>
      </w:r>
      <w:r>
        <w:rPr>
          <w:spacing w:val="-1"/>
          <w:sz w:val="28"/>
        </w:rPr>
        <w:t>ности на безвозмездной основе предоставлять необходимые помещения (при предоставлении помещений территориальным  избирательным комиссиям - без возмещения и оплаты комиссиями затрат на использование помещений и оплату коммунальных услуг), в том числе для хр</w:t>
      </w:r>
      <w:r>
        <w:rPr>
          <w:spacing w:val="-1"/>
          <w:sz w:val="28"/>
        </w:rPr>
        <w:t>анения избирательной документации, документации референдума (до передачи указанной документации в архив либо уничтожения по истечении сроков хранения, установленных законом) и технологического оборудования участковых комиссий, обеспечивать охрану предостав</w:t>
      </w:r>
      <w:r>
        <w:rPr>
          <w:spacing w:val="-1"/>
          <w:sz w:val="28"/>
        </w:rPr>
        <w:t xml:space="preserve">ляемых помещений и указанных документации и оборудования, а также предоставлять на безвозмездной основе транспортные средства, средства </w:t>
      </w: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036783" w:rsidRDefault="00036783" w:rsidP="00036783">
      <w:pPr>
        <w:widowControl w:val="0"/>
        <w:jc w:val="both"/>
        <w:rPr>
          <w:spacing w:val="-1"/>
          <w:sz w:val="2"/>
          <w:szCs w:val="2"/>
        </w:rPr>
      </w:pPr>
    </w:p>
    <w:p w:rsidR="004F214E" w:rsidRDefault="007F5896" w:rsidP="00036783">
      <w:pPr>
        <w:widowControl w:val="0"/>
        <w:jc w:val="both"/>
        <w:rPr>
          <w:spacing w:val="-1"/>
          <w:sz w:val="28"/>
        </w:rPr>
      </w:pPr>
      <w:r>
        <w:rPr>
          <w:spacing w:val="-1"/>
          <w:sz w:val="28"/>
        </w:rPr>
        <w:lastRenderedPageBreak/>
        <w:t>связи, техническое оборудование.»;</w:t>
      </w:r>
    </w:p>
    <w:p w:rsidR="004F214E" w:rsidRDefault="004F214E">
      <w:pPr>
        <w:widowControl w:val="0"/>
        <w:ind w:firstLine="709"/>
        <w:jc w:val="both"/>
        <w:rPr>
          <w:spacing w:val="-1"/>
          <w:sz w:val="28"/>
        </w:rPr>
      </w:pPr>
    </w:p>
    <w:p w:rsidR="004F214E" w:rsidRDefault="007F5896">
      <w:pPr>
        <w:widowControl w:val="0"/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2) в части 2 слова «органы исполнительной власти» заменить словами «исполнительные о</w:t>
      </w:r>
      <w:r>
        <w:rPr>
          <w:spacing w:val="-1"/>
          <w:sz w:val="28"/>
        </w:rPr>
        <w:t>рганы».</w:t>
      </w:r>
    </w:p>
    <w:p w:rsidR="004F214E" w:rsidRDefault="004F214E">
      <w:pPr>
        <w:widowControl w:val="0"/>
        <w:ind w:firstLine="709"/>
        <w:jc w:val="both"/>
        <w:rPr>
          <w:b/>
          <w:spacing w:val="-1"/>
          <w:sz w:val="28"/>
        </w:rPr>
      </w:pPr>
    </w:p>
    <w:p w:rsidR="004F214E" w:rsidRDefault="007F5896">
      <w:pPr>
        <w:ind w:firstLine="709"/>
        <w:rPr>
          <w:b/>
          <w:spacing w:val="-1"/>
          <w:sz w:val="28"/>
        </w:rPr>
      </w:pPr>
      <w:r>
        <w:rPr>
          <w:b/>
          <w:spacing w:val="-1"/>
          <w:sz w:val="28"/>
        </w:rPr>
        <w:t>Статья 2</w:t>
      </w:r>
    </w:p>
    <w:p w:rsidR="004F214E" w:rsidRDefault="007F589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Насто</w:t>
      </w:r>
      <w:bookmarkStart w:id="0" w:name="_GoBack"/>
      <w:bookmarkEnd w:id="0"/>
      <w:r>
        <w:rPr>
          <w:sz w:val="28"/>
        </w:rPr>
        <w:t>ящий Закон вступает в силу со дня его официального опубликования.</w:t>
      </w:r>
    </w:p>
    <w:p w:rsidR="004F214E" w:rsidRDefault="004F214E">
      <w:pPr>
        <w:widowControl w:val="0"/>
        <w:ind w:firstLine="709"/>
        <w:jc w:val="both"/>
        <w:rPr>
          <w:sz w:val="28"/>
        </w:rPr>
      </w:pPr>
    </w:p>
    <w:p w:rsidR="004F214E" w:rsidRDefault="004F214E">
      <w:pPr>
        <w:widowControl w:val="0"/>
        <w:ind w:firstLine="709"/>
        <w:jc w:val="both"/>
        <w:rPr>
          <w:sz w:val="28"/>
        </w:rPr>
      </w:pPr>
    </w:p>
    <w:p w:rsidR="004F214E" w:rsidRDefault="004F214E">
      <w:pPr>
        <w:widowControl w:val="0"/>
        <w:ind w:firstLine="709"/>
        <w:jc w:val="both"/>
        <w:rPr>
          <w:sz w:val="28"/>
        </w:rPr>
      </w:pPr>
    </w:p>
    <w:p w:rsidR="004F214E" w:rsidRDefault="007F5896">
      <w:pPr>
        <w:widowControl w:val="0"/>
        <w:tabs>
          <w:tab w:val="left" w:pos="8098"/>
        </w:tabs>
        <w:rPr>
          <w:sz w:val="28"/>
        </w:rPr>
      </w:pPr>
      <w:r>
        <w:rPr>
          <w:sz w:val="28"/>
        </w:rPr>
        <w:t>Губернатор Чукотского</w:t>
      </w:r>
      <w:r>
        <w:br/>
      </w:r>
      <w:r>
        <w:rPr>
          <w:sz w:val="28"/>
        </w:rPr>
        <w:t>автономного округа                                                                             В.Г. Кузнецов</w:t>
      </w:r>
    </w:p>
    <w:p w:rsidR="004F214E" w:rsidRDefault="004F214E">
      <w:pPr>
        <w:widowControl w:val="0"/>
        <w:rPr>
          <w:spacing w:val="-6"/>
          <w:sz w:val="28"/>
        </w:rPr>
      </w:pPr>
    </w:p>
    <w:p w:rsidR="004F214E" w:rsidRDefault="004F214E">
      <w:pPr>
        <w:widowControl w:val="0"/>
        <w:rPr>
          <w:spacing w:val="-6"/>
          <w:sz w:val="28"/>
        </w:rPr>
      </w:pPr>
    </w:p>
    <w:p w:rsidR="004F214E" w:rsidRDefault="007F5896">
      <w:pPr>
        <w:widowControl w:val="0"/>
        <w:rPr>
          <w:spacing w:val="-6"/>
          <w:sz w:val="28"/>
        </w:rPr>
      </w:pPr>
      <w:r>
        <w:rPr>
          <w:spacing w:val="-6"/>
          <w:sz w:val="28"/>
        </w:rPr>
        <w:t>г. Анадырь</w:t>
      </w:r>
    </w:p>
    <w:p w:rsidR="004F214E" w:rsidRDefault="004F214E">
      <w:pPr>
        <w:widowControl w:val="0"/>
        <w:rPr>
          <w:sz w:val="28"/>
        </w:rPr>
      </w:pPr>
    </w:p>
    <w:p w:rsidR="00036783" w:rsidRDefault="00036783" w:rsidP="00036783">
      <w:pPr>
        <w:rPr>
          <w:sz w:val="28"/>
        </w:rPr>
      </w:pPr>
      <w:proofErr w:type="gramStart"/>
      <w:r>
        <w:rPr>
          <w:sz w:val="28"/>
        </w:rPr>
        <w:t>«</w:t>
      </w:r>
      <w:r>
        <w:rPr>
          <w:sz w:val="28"/>
          <w:u w:val="single"/>
        </w:rPr>
        <w:t xml:space="preserve"> 10</w:t>
      </w:r>
      <w:proofErr w:type="gramEnd"/>
      <w:r>
        <w:rPr>
          <w:sz w:val="28"/>
          <w:u w:val="single"/>
        </w:rPr>
        <w:t xml:space="preserve"> </w:t>
      </w:r>
      <w:r>
        <w:rPr>
          <w:sz w:val="28"/>
        </w:rPr>
        <w:t xml:space="preserve">» </w:t>
      </w:r>
      <w:r>
        <w:rPr>
          <w:sz w:val="28"/>
          <w:u w:val="single"/>
        </w:rPr>
        <w:t xml:space="preserve"> марта </w:t>
      </w:r>
      <w:r>
        <w:rPr>
          <w:sz w:val="28"/>
        </w:rPr>
        <w:t xml:space="preserve"> 2025 года</w:t>
      </w:r>
    </w:p>
    <w:p w:rsidR="00036783" w:rsidRDefault="00036783" w:rsidP="00036783">
      <w:pPr>
        <w:rPr>
          <w:sz w:val="28"/>
        </w:rPr>
      </w:pPr>
    </w:p>
    <w:p w:rsidR="004F214E" w:rsidRDefault="00036783" w:rsidP="00036783">
      <w:pPr>
        <w:widowControl w:val="0"/>
        <w:rPr>
          <w:sz w:val="28"/>
        </w:rPr>
      </w:pPr>
      <w:proofErr w:type="gramStart"/>
      <w:r>
        <w:rPr>
          <w:color w:val="auto"/>
          <w:sz w:val="28"/>
        </w:rPr>
        <w:t xml:space="preserve">№ </w:t>
      </w:r>
      <w:r>
        <w:rPr>
          <w:color w:val="auto"/>
          <w:sz w:val="28"/>
          <w:u w:val="single"/>
        </w:rPr>
        <w:t xml:space="preserve"> </w:t>
      </w:r>
      <w:r w:rsidRPr="00036783">
        <w:rPr>
          <w:color w:val="auto"/>
          <w:sz w:val="28"/>
          <w:u w:val="single"/>
        </w:rPr>
        <w:t>2</w:t>
      </w:r>
      <w:proofErr w:type="gramEnd"/>
      <w:r>
        <w:rPr>
          <w:color w:val="auto"/>
          <w:sz w:val="28"/>
          <w:u w:val="single"/>
        </w:rPr>
        <w:t xml:space="preserve"> </w:t>
      </w:r>
      <w:r>
        <w:rPr>
          <w:color w:val="auto"/>
          <w:sz w:val="28"/>
        </w:rPr>
        <w:t xml:space="preserve"> - ОЗ</w:t>
      </w:r>
    </w:p>
    <w:p w:rsidR="004F214E" w:rsidRDefault="004F214E">
      <w:pPr>
        <w:jc w:val="center"/>
        <w:rPr>
          <w:b/>
          <w:sz w:val="28"/>
        </w:rPr>
      </w:pPr>
    </w:p>
    <w:sectPr w:rsidR="004F21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7" w:header="708" w:footer="708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5896">
      <w:r>
        <w:separator/>
      </w:r>
    </w:p>
  </w:endnote>
  <w:endnote w:type="continuationSeparator" w:id="0">
    <w:p w:rsidR="00000000" w:rsidRDefault="007F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01"/>
    <w:family w:val="auto"/>
    <w:pitch w:val="variable"/>
  </w:font>
  <w:font w:name="Consultant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4E" w:rsidRDefault="004F214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4E" w:rsidRDefault="004F214E">
    <w:pPr>
      <w:pStyle w:val="af4"/>
      <w:jc w:val="center"/>
    </w:pPr>
  </w:p>
  <w:p w:rsidR="004F214E" w:rsidRDefault="004F214E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4E" w:rsidRDefault="004F214E">
    <w:pPr>
      <w:pStyle w:val="Headerand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F5896">
      <w:r>
        <w:separator/>
      </w:r>
    </w:p>
  </w:footnote>
  <w:footnote w:type="continuationSeparator" w:id="0">
    <w:p w:rsidR="00000000" w:rsidRDefault="007F5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4E" w:rsidRDefault="004F214E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4E" w:rsidRDefault="007F5896">
    <w:pPr>
      <w:pStyle w:val="HeaderandFooter1"/>
      <w:jc w:val="center"/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3" behindDoc="1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635</wp:posOffset>
              </wp:positionV>
              <wp:extent cx="196215" cy="236855"/>
              <wp:effectExtent l="635" t="635" r="0" b="0"/>
              <wp:wrapSquare wrapText="bothSides"/>
              <wp:docPr id="2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200" cy="236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F214E" w:rsidRDefault="007F5896">
                          <w:r>
                            <w:fldChar w:fldCharType="begin"/>
                          </w:r>
                          <w:r>
                            <w:instrText xml:space="preserve"> PAGE \* ARABIC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26" style="position:absolute;left:0;text-align:left;margin-left:0;margin-top:.05pt;width:15.45pt;height:18.65pt;z-index:-503316477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" o:allowincell="f" filled="f" stroked="f" strokeweight="0">
              <v:textbox style="mso-fit-shape-to-text:t">
                <w:txbxContent>
                  <w:p w:rsidR="004F214E" w:rsidRDefault="007F5896">
                    <w:r>
                      <w:fldChar w:fldCharType="begin"/>
                    </w:r>
                    <w:r>
                      <w:instrText xml:space="preserve"> PAGE \* ARABIC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4E" w:rsidRDefault="004F214E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E"/>
    <w:rsid w:val="00036783"/>
    <w:rsid w:val="004F214E"/>
    <w:rsid w:val="007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47DC"/>
  <w15:docId w15:val="{B4FDFE7A-4AF7-4A71-80EC-46C9DC1E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Noto San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tabs>
        <w:tab w:val="left" w:pos="1123"/>
      </w:tabs>
      <w:jc w:val="both"/>
      <w:outlineLvl w:val="0"/>
    </w:pPr>
    <w:rPr>
      <w:spacing w:val="-5"/>
      <w:sz w:val="28"/>
    </w:rPr>
  </w:style>
  <w:style w:type="paragraph" w:styleId="2">
    <w:name w:val="heading 2"/>
    <w:basedOn w:val="a"/>
    <w:next w:val="a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sNormal">
    <w:name w:val="ConsNormal"/>
    <w:link w:val="ConsNormal2"/>
    <w:qFormat/>
    <w:rPr>
      <w:rFonts w:ascii="Consultant" w:hAnsi="Consultant"/>
      <w:sz w:val="24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sPlusCell">
    <w:name w:val="ConsPlusCell"/>
    <w:link w:val="ConsPlusCell1"/>
    <w:qFormat/>
    <w:rPr>
      <w:rFonts w:ascii="Calibri" w:hAnsi="Calibri"/>
      <w:sz w:val="22"/>
    </w:rPr>
  </w:style>
  <w:style w:type="character" w:customStyle="1" w:styleId="21">
    <w:name w:val="Основной текст 21"/>
    <w:link w:val="211"/>
    <w:qFormat/>
    <w:rPr>
      <w:sz w:val="28"/>
    </w:rPr>
  </w:style>
  <w:style w:type="character" w:styleId="a3">
    <w:name w:val="annotation reference"/>
    <w:link w:val="annotationreference1"/>
    <w:qFormat/>
    <w:rPr>
      <w:sz w:val="16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rFonts w:ascii="Cambria" w:hAnsi="Cambria"/>
      <w:b/>
      <w:sz w:val="26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Oaeno14-15">
    <w:name w:val="Oaeno14-15"/>
    <w:link w:val="Oaeno14-151"/>
    <w:qFormat/>
    <w:rPr>
      <w:sz w:val="28"/>
    </w:rPr>
  </w:style>
  <w:style w:type="character" w:customStyle="1" w:styleId="Noeeu1">
    <w:name w:val="Noeeu1"/>
    <w:link w:val="Noeeu11"/>
    <w:qFormat/>
    <w:rPr>
      <w:sz w:val="24"/>
    </w:rPr>
  </w:style>
  <w:style w:type="character" w:customStyle="1" w:styleId="a6">
    <w:name w:val="Цветовое выделение"/>
    <w:link w:val="10"/>
    <w:qFormat/>
    <w:rPr>
      <w:b/>
      <w:color w:val="000080"/>
    </w:rPr>
  </w:style>
  <w:style w:type="character" w:customStyle="1" w:styleId="caaieiaie4">
    <w:name w:val="caaieiaie 4"/>
    <w:link w:val="caaieiaie41"/>
    <w:qFormat/>
    <w:rPr>
      <w:b/>
      <w:sz w:val="26"/>
    </w:rPr>
  </w:style>
  <w:style w:type="character" w:customStyle="1" w:styleId="Textbody">
    <w:name w:val="Text body"/>
    <w:qFormat/>
    <w:rPr>
      <w:sz w:val="28"/>
    </w:rPr>
  </w:style>
  <w:style w:type="character" w:customStyle="1" w:styleId="ConsPlusNormal">
    <w:name w:val="ConsPlusNormal"/>
    <w:link w:val="ConsPlusNormal1"/>
    <w:qFormat/>
    <w:rPr>
      <w:rFonts w:ascii="Arial" w:hAnsi="Arial"/>
    </w:rPr>
  </w:style>
  <w:style w:type="character" w:customStyle="1" w:styleId="a7">
    <w:name w:val="Заголовок статьи"/>
    <w:link w:val="11"/>
    <w:qFormat/>
    <w:rPr>
      <w:rFonts w:ascii="Arial" w:hAnsi="Arial"/>
      <w:sz w:val="24"/>
    </w:rPr>
  </w:style>
  <w:style w:type="character" w:customStyle="1" w:styleId="31">
    <w:name w:val="Основной текст с отступом 31"/>
    <w:link w:val="BodyTextIndent31"/>
    <w:qFormat/>
    <w:rPr>
      <w:sz w:val="16"/>
    </w:rPr>
  </w:style>
  <w:style w:type="character" w:customStyle="1" w:styleId="12">
    <w:name w:val="Гиперссылка1"/>
    <w:link w:val="110"/>
    <w:qFormat/>
    <w:rPr>
      <w:color w:val="0000FF"/>
      <w:u w:val="single"/>
    </w:rPr>
  </w:style>
  <w:style w:type="character" w:customStyle="1" w:styleId="14-1512-1">
    <w:name w:val="Текст 14-1.5.Стиль12-1"/>
    <w:link w:val="14-1512-11"/>
    <w:qFormat/>
    <w:rPr>
      <w:sz w:val="24"/>
    </w:rPr>
  </w:style>
  <w:style w:type="character" w:customStyle="1" w:styleId="a8">
    <w:name w:val="Гипертекстовая ссылка"/>
    <w:link w:val="13"/>
    <w:qFormat/>
    <w:rPr>
      <w:color w:val="008000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4">
    <w:name w:val="Текст выноски1"/>
    <w:link w:val="BalloonText1"/>
    <w:qFormat/>
    <w:rPr>
      <w:rFonts w:ascii="Tahoma" w:hAnsi="Tahoma"/>
      <w:sz w:val="16"/>
    </w:rPr>
  </w:style>
  <w:style w:type="character" w:customStyle="1" w:styleId="a9">
    <w:name w:val="Сравнение редакций. Добавленный фрагмент"/>
    <w:link w:val="15"/>
    <w:qFormat/>
    <w:rPr>
      <w:color w:val="000000"/>
      <w:shd w:val="clear" w:color="auto" w:fill="C1D7FF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16">
    <w:name w:val="Просмотренная гиперссылка1"/>
    <w:link w:val="111"/>
    <w:qFormat/>
    <w:rPr>
      <w:color w:val="800080"/>
      <w:u w:val="single"/>
    </w:rPr>
  </w:style>
  <w:style w:type="character" w:customStyle="1" w:styleId="Heading11">
    <w:name w:val="Heading 11"/>
    <w:qFormat/>
    <w:rPr>
      <w:color w:val="000000"/>
      <w:spacing w:val="-5"/>
      <w:sz w:val="28"/>
    </w:rPr>
  </w:style>
  <w:style w:type="character" w:customStyle="1" w:styleId="aa">
    <w:name w:val="Прижатый влево"/>
    <w:link w:val="17"/>
    <w:qFormat/>
    <w:rPr>
      <w:rFonts w:ascii="Arial" w:hAnsi="Arial"/>
      <w:sz w:val="24"/>
    </w:rPr>
  </w:style>
  <w:style w:type="character" w:customStyle="1" w:styleId="Footer1">
    <w:name w:val="Footer1"/>
    <w:qFormat/>
  </w:style>
  <w:style w:type="character" w:styleId="ab">
    <w:name w:val="Hyperlink"/>
    <w:rPr>
      <w:color w:val="0000FF"/>
      <w:u w:val="single"/>
    </w:rPr>
  </w:style>
  <w:style w:type="character" w:customStyle="1" w:styleId="Footnote">
    <w:name w:val="Footnote"/>
    <w:link w:val="Footnote1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customStyle="1" w:styleId="ac">
    <w:name w:val="Комментарий"/>
    <w:link w:val="18"/>
    <w:qFormat/>
    <w:rPr>
      <w:rFonts w:ascii="Arial" w:hAnsi="Arial"/>
      <w:color w:val="353842"/>
      <w:sz w:val="24"/>
      <w:shd w:val="clear" w:color="auto" w:fill="F0F0F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Textbodyindent">
    <w:name w:val="Text body indent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d">
    <w:name w:val="Информация об изменениях документа"/>
    <w:basedOn w:val="ac"/>
    <w:link w:val="19"/>
    <w:qFormat/>
    <w:rPr>
      <w:rFonts w:ascii="Arial" w:hAnsi="Arial"/>
      <w:i/>
      <w:color w:val="353842"/>
      <w:sz w:val="24"/>
      <w:shd w:val="clear" w:color="auto" w:fill="F0F0F0"/>
    </w:rPr>
  </w:style>
  <w:style w:type="character" w:customStyle="1" w:styleId="1a">
    <w:name w:val="Тема примечания1"/>
    <w:basedOn w:val="Marginalia"/>
    <w:link w:val="annotationsubject1"/>
    <w:qFormat/>
    <w:rPr>
      <w:b/>
    </w:rPr>
  </w:style>
  <w:style w:type="character" w:styleId="ae">
    <w:name w:val="page number"/>
  </w:style>
  <w:style w:type="character" w:customStyle="1" w:styleId="14-15">
    <w:name w:val="14-15"/>
    <w:basedOn w:val="Textbodyindent"/>
    <w:link w:val="14-151"/>
    <w:qFormat/>
    <w:rPr>
      <w:sz w:val="28"/>
    </w:rPr>
  </w:style>
  <w:style w:type="character" w:customStyle="1" w:styleId="1b">
    <w:name w:val="Обычный (веб)1"/>
    <w:link w:val="NormalWeb1"/>
    <w:qFormat/>
    <w:rPr>
      <w:color w:val="00FFFF"/>
      <w:sz w:val="24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-1">
    <w:name w:val="Т-1"/>
    <w:link w:val="-11"/>
    <w:qFormat/>
    <w:rPr>
      <w:sz w:val="28"/>
    </w:rPr>
  </w:style>
  <w:style w:type="character" w:customStyle="1" w:styleId="ConsTitle">
    <w:name w:val="ConsTitle"/>
    <w:link w:val="ConsTitle1"/>
    <w:qFormat/>
    <w:rPr>
      <w:rFonts w:ascii="Arial" w:hAnsi="Arial"/>
      <w:b/>
      <w:sz w:val="16"/>
    </w:rPr>
  </w:style>
  <w:style w:type="character" w:customStyle="1" w:styleId="Header1">
    <w:name w:val="Header1"/>
    <w:qFormat/>
  </w:style>
  <w:style w:type="character" w:customStyle="1" w:styleId="consnormal1">
    <w:name w:val="consnormal1"/>
    <w:link w:val="consnormal3"/>
    <w:qFormat/>
    <w:rPr>
      <w:rFonts w:ascii="Consultant" w:hAnsi="Consultant"/>
      <w:sz w:val="24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Marginalia">
    <w:name w:val="Marginalia"/>
    <w:qFormat/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1c">
    <w:name w:val="Абзац списка1"/>
    <w:link w:val="ListParagraph1"/>
    <w:qFormat/>
    <w:rPr>
      <w:rFonts w:ascii="Calibri" w:hAnsi="Calibri"/>
      <w:sz w:val="22"/>
    </w:rPr>
  </w:style>
  <w:style w:type="character" w:customStyle="1" w:styleId="Heading21">
    <w:name w:val="Heading 21"/>
    <w:qFormat/>
    <w:rPr>
      <w:rFonts w:ascii="Arial" w:hAnsi="Arial"/>
      <w:b/>
      <w:i/>
      <w:sz w:val="28"/>
    </w:rPr>
  </w:style>
  <w:style w:type="character" w:customStyle="1" w:styleId="1d">
    <w:name w:val="1"/>
    <w:link w:val="112"/>
    <w:qFormat/>
    <w:rPr>
      <w:color w:val="00FFFF"/>
      <w:sz w:val="24"/>
    </w:rPr>
  </w:style>
  <w:style w:type="paragraph" w:styleId="af">
    <w:name w:val="Title"/>
    <w:next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0">
    <w:name w:val="Body Text"/>
    <w:basedOn w:val="a"/>
    <w:pPr>
      <w:jc w:val="both"/>
    </w:pPr>
    <w:rPr>
      <w:sz w:val="28"/>
    </w:rPr>
  </w:style>
  <w:style w:type="paragraph" w:styleId="af1">
    <w:name w:val="List"/>
    <w:basedOn w:val="af0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ConsNormal2">
    <w:name w:val="ConsNormal2"/>
    <w:link w:val="ConsNormal"/>
    <w:qFormat/>
    <w:pPr>
      <w:widowControl w:val="0"/>
      <w:ind w:firstLine="720"/>
    </w:pPr>
    <w:rPr>
      <w:rFonts w:ascii="Consultant" w:hAnsi="Consultant"/>
      <w:sz w:val="24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ConsPlusCell1">
    <w:name w:val="ConsPlusCell1"/>
    <w:link w:val="ConsPlusCell"/>
    <w:qFormat/>
    <w:pPr>
      <w:widowControl w:val="0"/>
    </w:pPr>
    <w:rPr>
      <w:rFonts w:ascii="Calibri" w:hAnsi="Calibri"/>
      <w:sz w:val="22"/>
    </w:rPr>
  </w:style>
  <w:style w:type="paragraph" w:customStyle="1" w:styleId="211">
    <w:name w:val="Основной текст 211"/>
    <w:basedOn w:val="a"/>
    <w:link w:val="21"/>
    <w:qFormat/>
    <w:pPr>
      <w:ind w:left="708" w:firstLine="708"/>
      <w:jc w:val="both"/>
    </w:pPr>
    <w:rPr>
      <w:sz w:val="28"/>
    </w:rPr>
  </w:style>
  <w:style w:type="paragraph" w:customStyle="1" w:styleId="annotationreference1">
    <w:name w:val="annotation reference1"/>
    <w:link w:val="a3"/>
    <w:qFormat/>
    <w:rPr>
      <w:sz w:val="16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FootnoteSymbol">
    <w:name w:val="Footnote Symbol"/>
    <w:qFormat/>
    <w:rPr>
      <w:vertAlign w:val="superscript"/>
    </w:rPr>
  </w:style>
  <w:style w:type="paragraph" w:customStyle="1" w:styleId="Oaeno14-151">
    <w:name w:val="Oaeno14-151"/>
    <w:basedOn w:val="a"/>
    <w:link w:val="Oaeno14-15"/>
    <w:qFormat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Noeeu11">
    <w:name w:val="Noeeu11"/>
    <w:basedOn w:val="a"/>
    <w:link w:val="Noeeu1"/>
    <w:qFormat/>
    <w:pPr>
      <w:spacing w:after="120"/>
      <w:ind w:firstLine="851"/>
      <w:jc w:val="both"/>
    </w:pPr>
    <w:rPr>
      <w:sz w:val="24"/>
    </w:rPr>
  </w:style>
  <w:style w:type="paragraph" w:customStyle="1" w:styleId="10">
    <w:name w:val="Цветовое выделение1"/>
    <w:link w:val="a6"/>
    <w:qFormat/>
    <w:rPr>
      <w:b/>
      <w:color w:val="000080"/>
    </w:rPr>
  </w:style>
  <w:style w:type="paragraph" w:customStyle="1" w:styleId="caaieiaie41">
    <w:name w:val="caaieiaie 41"/>
    <w:basedOn w:val="a"/>
    <w:next w:val="a"/>
    <w:link w:val="caaieiaie4"/>
    <w:qFormat/>
    <w:pPr>
      <w:keepNext/>
      <w:widowControl w:val="0"/>
      <w:spacing w:before="360" w:line="360" w:lineRule="auto"/>
      <w:jc w:val="center"/>
    </w:pPr>
    <w:rPr>
      <w:b/>
      <w:sz w:val="26"/>
    </w:rPr>
  </w:style>
  <w:style w:type="paragraph" w:customStyle="1" w:styleId="ConsPlusNormal1">
    <w:name w:val="ConsPlusNormal1"/>
    <w:link w:val="ConsPlusNormal"/>
    <w:qFormat/>
    <w:pPr>
      <w:ind w:firstLine="720"/>
    </w:pPr>
    <w:rPr>
      <w:rFonts w:ascii="Arial" w:hAnsi="Arial"/>
    </w:rPr>
  </w:style>
  <w:style w:type="paragraph" w:customStyle="1" w:styleId="11">
    <w:name w:val="Заголовок статьи1"/>
    <w:basedOn w:val="a"/>
    <w:next w:val="a"/>
    <w:link w:val="a7"/>
    <w:qFormat/>
    <w:pPr>
      <w:widowControl w:val="0"/>
      <w:ind w:left="1612" w:hanging="892"/>
      <w:jc w:val="both"/>
    </w:pPr>
    <w:rPr>
      <w:rFonts w:ascii="Arial" w:hAnsi="Arial"/>
      <w:sz w:val="24"/>
    </w:rPr>
  </w:style>
  <w:style w:type="paragraph" w:customStyle="1" w:styleId="BodyTextIndent31">
    <w:name w:val="Body Text Indent 31"/>
    <w:basedOn w:val="a"/>
    <w:link w:val="31"/>
    <w:qFormat/>
    <w:pPr>
      <w:spacing w:after="120"/>
      <w:ind w:left="283"/>
    </w:pPr>
    <w:rPr>
      <w:sz w:val="16"/>
    </w:rPr>
  </w:style>
  <w:style w:type="paragraph" w:customStyle="1" w:styleId="110">
    <w:name w:val="Гиперссылка11"/>
    <w:link w:val="12"/>
    <w:qFormat/>
    <w:rPr>
      <w:color w:val="0000FF"/>
      <w:u w:val="single"/>
    </w:rPr>
  </w:style>
  <w:style w:type="paragraph" w:customStyle="1" w:styleId="14-1512-11">
    <w:name w:val="Текст 14-1.5.Стиль12-11"/>
    <w:basedOn w:val="a"/>
    <w:link w:val="14-1512-1"/>
    <w:qFormat/>
    <w:pPr>
      <w:spacing w:line="360" w:lineRule="auto"/>
      <w:ind w:firstLine="709"/>
      <w:jc w:val="both"/>
    </w:pPr>
    <w:rPr>
      <w:sz w:val="24"/>
    </w:rPr>
  </w:style>
  <w:style w:type="paragraph" w:customStyle="1" w:styleId="13">
    <w:name w:val="Гипертекстовая ссылка1"/>
    <w:link w:val="a8"/>
    <w:qFormat/>
    <w:rPr>
      <w:color w:val="008000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BalloonText1">
    <w:name w:val="Balloon Text1"/>
    <w:basedOn w:val="a"/>
    <w:link w:val="14"/>
    <w:qFormat/>
    <w:rPr>
      <w:rFonts w:ascii="Tahoma" w:hAnsi="Tahoma"/>
      <w:sz w:val="16"/>
    </w:rPr>
  </w:style>
  <w:style w:type="paragraph" w:customStyle="1" w:styleId="15">
    <w:name w:val="Сравнение редакций. Добавленный фрагмент1"/>
    <w:link w:val="a9"/>
    <w:qFormat/>
    <w:rPr>
      <w:shd w:val="clear" w:color="auto" w:fill="C1D7FF"/>
    </w:rPr>
  </w:style>
  <w:style w:type="paragraph" w:customStyle="1" w:styleId="111">
    <w:name w:val="Просмотренная гиперссылка11"/>
    <w:link w:val="16"/>
    <w:qFormat/>
    <w:rPr>
      <w:color w:val="800080"/>
      <w:u w:val="single"/>
    </w:rPr>
  </w:style>
  <w:style w:type="paragraph" w:customStyle="1" w:styleId="17">
    <w:name w:val="Прижатый влево1"/>
    <w:basedOn w:val="a"/>
    <w:next w:val="a"/>
    <w:link w:val="aa"/>
    <w:qFormat/>
    <w:rPr>
      <w:rFonts w:ascii="Arial" w:hAnsi="Arial"/>
      <w:sz w:val="24"/>
    </w:rPr>
  </w:style>
  <w:style w:type="paragraph" w:customStyle="1" w:styleId="HeaderandFooter1">
    <w:name w:val="Header and Footer1"/>
    <w:link w:val="HeaderandFooter"/>
    <w:qFormat/>
    <w:pPr>
      <w:jc w:val="both"/>
    </w:pPr>
    <w:rPr>
      <w:rFonts w:ascii="XO Thames" w:hAnsi="XO Thames"/>
      <w:sz w:val="28"/>
    </w:rPr>
  </w:style>
  <w:style w:type="paragraph" w:styleId="af4">
    <w:name w:val="footer"/>
    <w:basedOn w:val="a"/>
    <w:pPr>
      <w:tabs>
        <w:tab w:val="center" w:pos="4536"/>
        <w:tab w:val="right" w:pos="9072"/>
      </w:tabs>
    </w:pPr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1">
    <w:name w:val="Footnote1"/>
    <w:basedOn w:val="a"/>
    <w:link w:val="Footnote"/>
    <w:qFormat/>
    <w:pPr>
      <w:ind w:firstLine="720"/>
    </w:pPr>
  </w:style>
  <w:style w:type="paragraph" w:styleId="1e">
    <w:name w:val="toc 1"/>
    <w:next w:val="a"/>
    <w:uiPriority w:val="39"/>
    <w:rPr>
      <w:rFonts w:ascii="XO Thames" w:hAnsi="XO Thames"/>
      <w:b/>
      <w:sz w:val="28"/>
    </w:rPr>
  </w:style>
  <w:style w:type="paragraph" w:customStyle="1" w:styleId="18">
    <w:name w:val="Комментарий1"/>
    <w:basedOn w:val="a"/>
    <w:next w:val="a"/>
    <w:link w:val="ac"/>
    <w:qFormat/>
    <w:pPr>
      <w:widowControl w:val="0"/>
      <w:spacing w:before="75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af5">
    <w:name w:val="Body Text Indent"/>
    <w:basedOn w:val="a"/>
    <w:pPr>
      <w:spacing w:after="120"/>
      <w:ind w:left="283"/>
    </w:p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19">
    <w:name w:val="Информация об изменениях документа1"/>
    <w:basedOn w:val="18"/>
    <w:next w:val="a"/>
    <w:link w:val="ad"/>
    <w:qFormat/>
    <w:rPr>
      <w:i/>
    </w:rPr>
  </w:style>
  <w:style w:type="paragraph" w:customStyle="1" w:styleId="annotationsubject1">
    <w:name w:val="annotation subject1"/>
    <w:basedOn w:val="af6"/>
    <w:next w:val="af6"/>
    <w:link w:val="1a"/>
    <w:qFormat/>
    <w:rPr>
      <w:b/>
    </w:rPr>
  </w:style>
  <w:style w:type="paragraph" w:styleId="af6">
    <w:name w:val="annotation text"/>
    <w:basedOn w:val="a"/>
  </w:style>
  <w:style w:type="paragraph" w:customStyle="1" w:styleId="PageNumber1">
    <w:name w:val="Page Number1"/>
    <w:qFormat/>
  </w:style>
  <w:style w:type="paragraph" w:customStyle="1" w:styleId="14-151">
    <w:name w:val="14-151"/>
    <w:basedOn w:val="af5"/>
    <w:link w:val="14-15"/>
    <w:qFormat/>
    <w:pPr>
      <w:tabs>
        <w:tab w:val="left" w:pos="567"/>
      </w:tabs>
      <w:spacing w:after="0" w:line="360" w:lineRule="auto"/>
      <w:ind w:left="0" w:firstLine="709"/>
      <w:jc w:val="both"/>
    </w:pPr>
    <w:rPr>
      <w:sz w:val="28"/>
    </w:rPr>
  </w:style>
  <w:style w:type="paragraph" w:customStyle="1" w:styleId="NormalWeb1">
    <w:name w:val="Normal (Web)1"/>
    <w:basedOn w:val="a"/>
    <w:link w:val="1b"/>
    <w:qFormat/>
    <w:pPr>
      <w:spacing w:beforeAutospacing="1" w:afterAutospacing="1"/>
    </w:pPr>
    <w:rPr>
      <w:color w:val="00FFFF"/>
      <w:sz w:val="24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-11">
    <w:name w:val="Т-11"/>
    <w:basedOn w:val="a"/>
    <w:link w:val="-1"/>
    <w:qFormat/>
    <w:pPr>
      <w:spacing w:line="360" w:lineRule="auto"/>
      <w:ind w:firstLine="720"/>
      <w:jc w:val="both"/>
    </w:pPr>
    <w:rPr>
      <w:sz w:val="28"/>
    </w:rPr>
  </w:style>
  <w:style w:type="paragraph" w:customStyle="1" w:styleId="ConsTitle1">
    <w:name w:val="ConsTitle1"/>
    <w:link w:val="ConsTitle"/>
    <w:qFormat/>
    <w:pPr>
      <w:widowControl w:val="0"/>
    </w:pPr>
    <w:rPr>
      <w:rFonts w:ascii="Arial" w:hAnsi="Arial"/>
      <w:b/>
      <w:sz w:val="16"/>
    </w:rPr>
  </w:style>
  <w:style w:type="paragraph" w:customStyle="1" w:styleId="DefaultParagraphFont1">
    <w:name w:val="Default Paragraph Font1"/>
    <w:qFormat/>
  </w:style>
  <w:style w:type="paragraph" w:styleId="af7">
    <w:name w:val="header"/>
    <w:basedOn w:val="a"/>
    <w:pPr>
      <w:tabs>
        <w:tab w:val="center" w:pos="4536"/>
        <w:tab w:val="right" w:pos="9072"/>
      </w:tabs>
    </w:pPr>
  </w:style>
  <w:style w:type="paragraph" w:customStyle="1" w:styleId="consnormal3">
    <w:name w:val="consnormal3"/>
    <w:basedOn w:val="a"/>
    <w:link w:val="consnormal1"/>
    <w:qFormat/>
    <w:pPr>
      <w:ind w:firstLine="720"/>
    </w:pPr>
    <w:rPr>
      <w:rFonts w:ascii="Consultant" w:hAnsi="Consultant"/>
      <w:sz w:val="24"/>
    </w:rPr>
  </w:style>
  <w:style w:type="paragraph" w:styleId="af8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ListParagraph1">
    <w:name w:val="List Paragraph1"/>
    <w:basedOn w:val="a"/>
    <w:link w:val="1c"/>
    <w:qFormat/>
    <w:pPr>
      <w:spacing w:after="200" w:line="276" w:lineRule="auto"/>
      <w:ind w:left="708"/>
    </w:pPr>
    <w:rPr>
      <w:rFonts w:ascii="Calibri" w:hAnsi="Calibri"/>
      <w:sz w:val="22"/>
    </w:rPr>
  </w:style>
  <w:style w:type="paragraph" w:customStyle="1" w:styleId="112">
    <w:name w:val="11"/>
    <w:basedOn w:val="a"/>
    <w:next w:val="NormalWeb1"/>
    <w:link w:val="1d"/>
    <w:qFormat/>
    <w:pPr>
      <w:spacing w:beforeAutospacing="1" w:afterAutospacing="1"/>
    </w:pPr>
    <w:rPr>
      <w:color w:val="00FFFF"/>
      <w:sz w:val="24"/>
    </w:rPr>
  </w:style>
  <w:style w:type="paragraph" w:customStyle="1" w:styleId="af9">
    <w:name w:val="Содержимое врезки"/>
    <w:basedOn w:val="a"/>
    <w:qFormat/>
  </w:style>
  <w:style w:type="paragraph" w:styleId="afa">
    <w:name w:val="Balloon Text"/>
    <w:basedOn w:val="a"/>
    <w:link w:val="afb"/>
    <w:uiPriority w:val="99"/>
    <w:semiHidden/>
    <w:unhideWhenUsed/>
    <w:rsid w:val="007F5896"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F589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Чепурнова Оксана Валерьевна</dc:creator>
  <dc:description/>
  <cp:lastModifiedBy>Чепурнова Оксана Валерьевна</cp:lastModifiedBy>
  <cp:revision>2</cp:revision>
  <cp:lastPrinted>2025-03-10T05:18:00Z</cp:lastPrinted>
  <dcterms:created xsi:type="dcterms:W3CDTF">2025-03-10T05:18:00Z</dcterms:created>
  <dcterms:modified xsi:type="dcterms:W3CDTF">2025-03-10T05:18:00Z</dcterms:modified>
  <dc:language>ru-RU</dc:language>
</cp:coreProperties>
</file>