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DDD" w:rsidRDefault="009A2DDD" w:rsidP="006969F5">
      <w:pPr>
        <w:pStyle w:val="7"/>
        <w:spacing w:before="0"/>
        <w:ind w:firstLine="851"/>
        <w:jc w:val="center"/>
        <w:rPr>
          <w:rFonts w:ascii="Times New Roman" w:hAnsi="Times New Roman" w:cs="Times New Roman"/>
          <w:b/>
          <w:i w:val="0"/>
          <w:color w:val="auto"/>
        </w:rPr>
      </w:pPr>
      <w:r>
        <w:rPr>
          <w:rFonts w:ascii="Times New Roman" w:hAnsi="Times New Roman" w:cs="Times New Roman"/>
          <w:b/>
          <w:i w:val="0"/>
          <w:color w:val="auto"/>
        </w:rPr>
        <w:t>ДЕПАРТАМЕНТ ФИНАНСОВ И ИМУЩЕСТВЕННЫХ ОТНОШЕНИЙ ЧУКОТСКОГО АВТОНОМНОГО ОКРУГА</w:t>
      </w:r>
    </w:p>
    <w:p w:rsidR="009A2DDD" w:rsidRDefault="009A2DDD" w:rsidP="006969F5">
      <w:pPr>
        <w:ind w:firstLine="851"/>
        <w:jc w:val="center"/>
        <w:rPr>
          <w:b/>
        </w:rPr>
      </w:pPr>
    </w:p>
    <w:tbl>
      <w:tblPr>
        <w:tblW w:w="10035" w:type="dxa"/>
        <w:tblLayout w:type="fixed"/>
        <w:tblLook w:val="04A0" w:firstRow="1" w:lastRow="0" w:firstColumn="1" w:lastColumn="0" w:noHBand="0" w:noVBand="1"/>
      </w:tblPr>
      <w:tblGrid>
        <w:gridCol w:w="2944"/>
        <w:gridCol w:w="3971"/>
        <w:gridCol w:w="3120"/>
      </w:tblGrid>
      <w:tr w:rsidR="009A2DDD" w:rsidTr="0076795A">
        <w:tc>
          <w:tcPr>
            <w:tcW w:w="10035" w:type="dxa"/>
            <w:gridSpan w:val="3"/>
            <w:hideMark/>
          </w:tcPr>
          <w:p w:rsidR="009A2DDD" w:rsidRDefault="009A2DDD" w:rsidP="006969F5">
            <w:pPr>
              <w:pStyle w:val="1"/>
              <w:spacing w:line="276" w:lineRule="auto"/>
              <w:ind w:firstLine="851"/>
              <w:rPr>
                <w:rFonts w:ascii="Times New Roman" w:eastAsiaTheme="minorEastAsia" w:hAnsi="Times New Roman" w:cs="Times New Roman"/>
                <w:color w:val="auto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Cs w:val="28"/>
              </w:rPr>
              <w:t>П Р И К А З</w:t>
            </w:r>
          </w:p>
          <w:p w:rsidR="009A2DDD" w:rsidRDefault="009A2DDD" w:rsidP="006969F5">
            <w:pPr>
              <w:autoSpaceDE w:val="0"/>
              <w:autoSpaceDN w:val="0"/>
              <w:spacing w:line="360" w:lineRule="auto"/>
              <w:ind w:firstLine="851"/>
              <w:rPr>
                <w:b/>
              </w:rPr>
            </w:pPr>
            <w:r>
              <w:rPr>
                <w:b/>
              </w:rPr>
              <w:t> </w:t>
            </w:r>
          </w:p>
        </w:tc>
      </w:tr>
      <w:tr w:rsidR="009A2DDD" w:rsidTr="0076795A">
        <w:tc>
          <w:tcPr>
            <w:tcW w:w="2944" w:type="dxa"/>
            <w:hideMark/>
          </w:tcPr>
          <w:p w:rsidR="009A2DDD" w:rsidRPr="0032200E" w:rsidRDefault="001F4026" w:rsidP="001F4026">
            <w:pPr>
              <w:autoSpaceDE w:val="0"/>
              <w:autoSpaceDN w:val="0"/>
              <w:spacing w:line="276" w:lineRule="auto"/>
              <w:rPr>
                <w:b/>
                <w:sz w:val="24"/>
                <w:szCs w:val="24"/>
              </w:rPr>
            </w:pPr>
            <w:r w:rsidRPr="0032200E">
              <w:rPr>
                <w:b/>
                <w:sz w:val="24"/>
                <w:szCs w:val="24"/>
              </w:rPr>
              <w:t>О</w:t>
            </w:r>
            <w:r w:rsidR="009A2DDD" w:rsidRPr="0032200E">
              <w:rPr>
                <w:b/>
                <w:sz w:val="24"/>
                <w:szCs w:val="24"/>
              </w:rPr>
              <w:t>т</w:t>
            </w:r>
            <w:r>
              <w:rPr>
                <w:b/>
                <w:sz w:val="24"/>
                <w:szCs w:val="24"/>
              </w:rPr>
              <w:t xml:space="preserve"> 12</w:t>
            </w:r>
            <w:r w:rsidR="009A2DDD" w:rsidRPr="0032200E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февраля</w:t>
            </w:r>
            <w:r w:rsidR="009A2DDD" w:rsidRPr="0032200E">
              <w:rPr>
                <w:b/>
                <w:sz w:val="24"/>
                <w:szCs w:val="24"/>
              </w:rPr>
              <w:t xml:space="preserve"> 2024 года</w:t>
            </w:r>
          </w:p>
        </w:tc>
        <w:tc>
          <w:tcPr>
            <w:tcW w:w="3971" w:type="dxa"/>
            <w:hideMark/>
          </w:tcPr>
          <w:p w:rsidR="009A2DDD" w:rsidRPr="0032200E" w:rsidRDefault="009A2DDD" w:rsidP="006969F5">
            <w:pPr>
              <w:autoSpaceDE w:val="0"/>
              <w:autoSpaceDN w:val="0"/>
              <w:spacing w:line="276" w:lineRule="auto"/>
              <w:ind w:firstLine="851"/>
              <w:jc w:val="center"/>
              <w:rPr>
                <w:b/>
                <w:sz w:val="24"/>
                <w:szCs w:val="24"/>
              </w:rPr>
            </w:pPr>
            <w:r w:rsidRPr="0032200E">
              <w:rPr>
                <w:b/>
                <w:sz w:val="24"/>
                <w:szCs w:val="24"/>
              </w:rPr>
              <w:t xml:space="preserve">№ </w:t>
            </w:r>
            <w:r w:rsidR="004A749B" w:rsidRPr="0032200E">
              <w:rPr>
                <w:b/>
                <w:sz w:val="24"/>
                <w:szCs w:val="24"/>
              </w:rPr>
              <w:t>4</w:t>
            </w:r>
            <w:r w:rsidRPr="0032200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120" w:type="dxa"/>
            <w:hideMark/>
          </w:tcPr>
          <w:p w:rsidR="009A2DDD" w:rsidRPr="0032200E" w:rsidRDefault="009A2DDD" w:rsidP="006969F5">
            <w:pPr>
              <w:autoSpaceDE w:val="0"/>
              <w:autoSpaceDN w:val="0"/>
              <w:spacing w:line="276" w:lineRule="auto"/>
              <w:ind w:right="-108" w:firstLine="851"/>
              <w:jc w:val="center"/>
              <w:rPr>
                <w:b/>
                <w:sz w:val="24"/>
                <w:szCs w:val="24"/>
              </w:rPr>
            </w:pPr>
            <w:r w:rsidRPr="0032200E">
              <w:rPr>
                <w:b/>
                <w:sz w:val="24"/>
                <w:szCs w:val="24"/>
              </w:rPr>
              <w:t xml:space="preserve">             г. Анадырь          </w:t>
            </w:r>
          </w:p>
        </w:tc>
      </w:tr>
    </w:tbl>
    <w:p w:rsidR="009A2DDD" w:rsidRDefault="009A2DDD" w:rsidP="006969F5">
      <w:pPr>
        <w:spacing w:line="360" w:lineRule="auto"/>
        <w:ind w:firstLine="851"/>
      </w:pPr>
    </w:p>
    <w:tbl>
      <w:tblPr>
        <w:tblpPr w:leftFromText="180" w:rightFromText="180" w:bottomFromText="200" w:vertAnchor="text" w:tblpX="53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9"/>
      </w:tblGrid>
      <w:tr w:rsidR="009A2DDD" w:rsidTr="00986551">
        <w:trPr>
          <w:trHeight w:val="851"/>
        </w:trPr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2DDD" w:rsidRPr="00B6088E" w:rsidRDefault="004A749B" w:rsidP="00485B59">
            <w:pPr>
              <w:autoSpaceDE w:val="0"/>
              <w:autoSpaceDN w:val="0"/>
              <w:jc w:val="both"/>
              <w:rPr>
                <w:b/>
                <w:bCs/>
                <w:color w:val="FF0000"/>
                <w:sz w:val="24"/>
                <w:szCs w:val="24"/>
              </w:rPr>
            </w:pPr>
            <w:r w:rsidRPr="00B6088E">
              <w:rPr>
                <w:sz w:val="24"/>
                <w:szCs w:val="24"/>
              </w:rPr>
              <w:t xml:space="preserve">Об утверждении </w:t>
            </w:r>
            <w:r w:rsidR="00772BF1" w:rsidRPr="00B6088E">
              <w:rPr>
                <w:sz w:val="24"/>
                <w:szCs w:val="24"/>
              </w:rPr>
              <w:t xml:space="preserve"> Порядка санкционирования расходов государственных бюджетных и автономных учреждений Чукотского автономного округа</w:t>
            </w:r>
            <w:r w:rsidR="00E37247" w:rsidRPr="00F17F8F">
              <w:rPr>
                <w:sz w:val="24"/>
                <w:szCs w:val="24"/>
              </w:rPr>
              <w:t>,</w:t>
            </w:r>
            <w:r w:rsidR="00772BF1" w:rsidRPr="00B6088E">
              <w:rPr>
                <w:sz w:val="24"/>
                <w:szCs w:val="24"/>
              </w:rPr>
              <w:t xml:space="preserve"> источником финансового обеспечения которых являются</w:t>
            </w:r>
            <w:r w:rsidR="003D48BA" w:rsidRPr="00B6088E">
              <w:rPr>
                <w:sz w:val="24"/>
                <w:szCs w:val="24"/>
              </w:rPr>
              <w:t xml:space="preserve"> субсидии</w:t>
            </w:r>
            <w:r w:rsidR="00772BF1" w:rsidRPr="00B6088E">
              <w:rPr>
                <w:sz w:val="24"/>
                <w:szCs w:val="24"/>
              </w:rPr>
              <w:t xml:space="preserve">, </w:t>
            </w:r>
            <w:r w:rsidR="003D48BA" w:rsidRPr="00B6088E">
              <w:rPr>
                <w:sz w:val="24"/>
                <w:szCs w:val="24"/>
              </w:rPr>
              <w:t>полученные</w:t>
            </w:r>
            <w:r w:rsidR="00772BF1" w:rsidRPr="00B6088E">
              <w:rPr>
                <w:sz w:val="24"/>
                <w:szCs w:val="24"/>
              </w:rPr>
              <w:t xml:space="preserve"> в соответствии с </w:t>
            </w:r>
            <w:hyperlink r:id="rId7">
              <w:r w:rsidR="00772BF1" w:rsidRPr="00B6088E">
                <w:rPr>
                  <w:sz w:val="24"/>
                  <w:szCs w:val="24"/>
                </w:rPr>
                <w:t>абзацем вторым пункта 1 статьи 78.1</w:t>
              </w:r>
            </w:hyperlink>
            <w:r w:rsidR="00772BF1" w:rsidRPr="00B6088E">
              <w:rPr>
                <w:sz w:val="24"/>
                <w:szCs w:val="24"/>
              </w:rPr>
              <w:t xml:space="preserve"> </w:t>
            </w:r>
            <w:r w:rsidR="00772BF1" w:rsidRPr="001216CB">
              <w:rPr>
                <w:sz w:val="24"/>
                <w:szCs w:val="24"/>
              </w:rPr>
              <w:t xml:space="preserve">и </w:t>
            </w:r>
            <w:hyperlink r:id="rId8">
              <w:r w:rsidR="00772BF1" w:rsidRPr="001216CB">
                <w:rPr>
                  <w:sz w:val="24"/>
                  <w:szCs w:val="24"/>
                </w:rPr>
                <w:t>пунктом 1 статьи 78.2</w:t>
              </w:r>
            </w:hyperlink>
            <w:r w:rsidR="00772BF1" w:rsidRPr="00B6088E">
              <w:rPr>
                <w:sz w:val="24"/>
                <w:szCs w:val="24"/>
              </w:rPr>
              <w:t xml:space="preserve"> Бюджетного кодекса Российской Федерации</w:t>
            </w:r>
          </w:p>
        </w:tc>
      </w:tr>
    </w:tbl>
    <w:p w:rsidR="009A2DDD" w:rsidRDefault="009A2DDD" w:rsidP="006969F5">
      <w:pPr>
        <w:ind w:firstLine="851"/>
      </w:pPr>
    </w:p>
    <w:p w:rsidR="009A2DDD" w:rsidRDefault="009A2DDD" w:rsidP="006969F5">
      <w:pPr>
        <w:ind w:firstLine="851"/>
      </w:pPr>
    </w:p>
    <w:p w:rsidR="009A2DDD" w:rsidRDefault="009A2DDD" w:rsidP="006969F5">
      <w:pPr>
        <w:ind w:firstLine="851"/>
      </w:pPr>
    </w:p>
    <w:p w:rsidR="009A2DDD" w:rsidRDefault="009A2DDD" w:rsidP="006969F5">
      <w:pPr>
        <w:ind w:firstLine="851"/>
      </w:pPr>
    </w:p>
    <w:p w:rsidR="004A749B" w:rsidRDefault="004A749B" w:rsidP="006969F5">
      <w:pPr>
        <w:ind w:firstLine="851"/>
      </w:pPr>
    </w:p>
    <w:p w:rsidR="004A749B" w:rsidRDefault="004A749B" w:rsidP="006969F5">
      <w:pPr>
        <w:ind w:firstLine="851"/>
      </w:pPr>
    </w:p>
    <w:p w:rsidR="004A749B" w:rsidRDefault="004A749B" w:rsidP="006969F5">
      <w:pPr>
        <w:ind w:firstLine="851"/>
      </w:pPr>
    </w:p>
    <w:p w:rsidR="004A749B" w:rsidRDefault="004A749B" w:rsidP="006969F5">
      <w:pPr>
        <w:ind w:firstLine="851"/>
      </w:pPr>
    </w:p>
    <w:p w:rsidR="004A749B" w:rsidRDefault="004A749B" w:rsidP="006969F5">
      <w:pPr>
        <w:ind w:firstLine="851"/>
      </w:pPr>
    </w:p>
    <w:p w:rsidR="004A749B" w:rsidRDefault="004A749B" w:rsidP="006969F5">
      <w:pPr>
        <w:ind w:firstLine="851"/>
      </w:pPr>
    </w:p>
    <w:p w:rsidR="006969F5" w:rsidRDefault="006969F5" w:rsidP="006969F5">
      <w:pPr>
        <w:autoSpaceDE w:val="0"/>
        <w:autoSpaceDN w:val="0"/>
        <w:adjustRightInd w:val="0"/>
        <w:jc w:val="both"/>
      </w:pPr>
    </w:p>
    <w:p w:rsidR="00DA346E" w:rsidRDefault="00DA346E" w:rsidP="006969F5">
      <w:pPr>
        <w:autoSpaceDE w:val="0"/>
        <w:autoSpaceDN w:val="0"/>
        <w:adjustRightInd w:val="0"/>
        <w:jc w:val="both"/>
        <w:rPr>
          <w:color w:val="FF0000"/>
          <w:sz w:val="24"/>
          <w:szCs w:val="24"/>
        </w:rPr>
      </w:pPr>
    </w:p>
    <w:p w:rsidR="004A749B" w:rsidRPr="001F4026" w:rsidRDefault="004A749B" w:rsidP="00EE49C6">
      <w:pPr>
        <w:autoSpaceDE w:val="0"/>
        <w:autoSpaceDN w:val="0"/>
        <w:adjustRightInd w:val="0"/>
        <w:ind w:firstLine="851"/>
        <w:jc w:val="both"/>
        <w:rPr>
          <w:b/>
          <w:sz w:val="24"/>
          <w:szCs w:val="24"/>
        </w:rPr>
      </w:pPr>
      <w:r w:rsidRPr="001F4026">
        <w:rPr>
          <w:sz w:val="24"/>
          <w:szCs w:val="24"/>
        </w:rPr>
        <w:t>В соответствии с абзацем вторым пункта 1 статьи 78.</w:t>
      </w:r>
      <w:r w:rsidRPr="001216CB">
        <w:rPr>
          <w:sz w:val="24"/>
          <w:szCs w:val="24"/>
        </w:rPr>
        <w:t>1</w:t>
      </w:r>
      <w:r w:rsidR="000B5AAA" w:rsidRPr="001216CB">
        <w:rPr>
          <w:sz w:val="24"/>
          <w:szCs w:val="24"/>
        </w:rPr>
        <w:t xml:space="preserve"> и </w:t>
      </w:r>
      <w:hyperlink r:id="rId9">
        <w:r w:rsidR="000B5AAA" w:rsidRPr="001216CB">
          <w:rPr>
            <w:sz w:val="24"/>
            <w:szCs w:val="24"/>
          </w:rPr>
          <w:t>пунктом 1 статьи 78.2</w:t>
        </w:r>
      </w:hyperlink>
      <w:r w:rsidRPr="001216CB">
        <w:rPr>
          <w:sz w:val="24"/>
          <w:szCs w:val="24"/>
        </w:rPr>
        <w:t xml:space="preserve"> Бюджетного кодекса </w:t>
      </w:r>
      <w:r w:rsidRPr="001F4026">
        <w:rPr>
          <w:sz w:val="24"/>
          <w:szCs w:val="24"/>
        </w:rPr>
        <w:t xml:space="preserve">Российской Федерации, </w:t>
      </w:r>
      <w:hyperlink r:id="rId10" w:history="1">
        <w:r w:rsidRPr="001F4026">
          <w:rPr>
            <w:sz w:val="24"/>
            <w:szCs w:val="24"/>
          </w:rPr>
          <w:t>частью 16 статьи 30</w:t>
        </w:r>
      </w:hyperlink>
      <w:r w:rsidRPr="001F4026">
        <w:rPr>
          <w:sz w:val="24"/>
          <w:szCs w:val="24"/>
        </w:rPr>
        <w:t xml:space="preserve"> Федерального закона от 8</w:t>
      </w:r>
      <w:r w:rsidRPr="001F4026">
        <w:rPr>
          <w:sz w:val="24"/>
          <w:szCs w:val="24"/>
          <w:lang w:val="en-US"/>
        </w:rPr>
        <w:t> </w:t>
      </w:r>
      <w:r w:rsidRPr="001F4026">
        <w:rPr>
          <w:sz w:val="24"/>
          <w:szCs w:val="24"/>
        </w:rPr>
        <w:t>мая 2010 г</w:t>
      </w:r>
      <w:r w:rsidR="00057301" w:rsidRPr="001F4026">
        <w:rPr>
          <w:sz w:val="24"/>
          <w:szCs w:val="24"/>
        </w:rPr>
        <w:t>ода</w:t>
      </w:r>
      <w:r w:rsidRPr="001F4026">
        <w:rPr>
          <w:sz w:val="24"/>
          <w:szCs w:val="24"/>
        </w:rPr>
        <w:t>. № 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</w:t>
      </w:r>
      <w:r w:rsidR="00454980" w:rsidRPr="001F4026">
        <w:rPr>
          <w:sz w:val="24"/>
          <w:szCs w:val="24"/>
        </w:rPr>
        <w:t xml:space="preserve"> </w:t>
      </w:r>
      <w:r w:rsidR="00454980" w:rsidRPr="001216CB">
        <w:rPr>
          <w:sz w:val="24"/>
          <w:szCs w:val="24"/>
        </w:rPr>
        <w:t>част</w:t>
      </w:r>
      <w:r w:rsidR="002D1B2E" w:rsidRPr="001216CB">
        <w:rPr>
          <w:sz w:val="24"/>
          <w:szCs w:val="24"/>
        </w:rPr>
        <w:t>ями</w:t>
      </w:r>
      <w:r w:rsidR="00454980" w:rsidRPr="001216CB">
        <w:rPr>
          <w:sz w:val="24"/>
          <w:szCs w:val="24"/>
        </w:rPr>
        <w:t xml:space="preserve"> </w:t>
      </w:r>
      <w:r w:rsidR="002D1B2E" w:rsidRPr="001216CB">
        <w:rPr>
          <w:sz w:val="24"/>
          <w:szCs w:val="24"/>
        </w:rPr>
        <w:t>3.7</w:t>
      </w:r>
      <w:r w:rsidR="002D1B2E" w:rsidRPr="002D1B2E">
        <w:rPr>
          <w:color w:val="0000FF"/>
          <w:sz w:val="24"/>
          <w:szCs w:val="24"/>
        </w:rPr>
        <w:t xml:space="preserve"> </w:t>
      </w:r>
      <w:r w:rsidR="002D1B2E">
        <w:rPr>
          <w:sz w:val="24"/>
          <w:szCs w:val="24"/>
        </w:rPr>
        <w:t xml:space="preserve">и </w:t>
      </w:r>
      <w:r w:rsidRPr="001F4026">
        <w:rPr>
          <w:sz w:val="24"/>
          <w:szCs w:val="24"/>
        </w:rPr>
        <w:t>3.10</w:t>
      </w:r>
      <w:r w:rsidR="008848D7" w:rsidRPr="001F4026">
        <w:rPr>
          <w:sz w:val="24"/>
          <w:szCs w:val="24"/>
        </w:rPr>
        <w:t xml:space="preserve"> </w:t>
      </w:r>
      <w:r w:rsidRPr="001F4026">
        <w:rPr>
          <w:sz w:val="24"/>
          <w:szCs w:val="24"/>
        </w:rPr>
        <w:t>статьи 2 Федерального закона от 3 ноября 2006 г</w:t>
      </w:r>
      <w:r w:rsidR="00057301" w:rsidRPr="001F4026">
        <w:rPr>
          <w:sz w:val="24"/>
          <w:szCs w:val="24"/>
        </w:rPr>
        <w:t>ода</w:t>
      </w:r>
      <w:r w:rsidRPr="001F4026">
        <w:rPr>
          <w:sz w:val="24"/>
          <w:szCs w:val="24"/>
        </w:rPr>
        <w:t xml:space="preserve"> № 174-ФЗ «Об автономных учреждениях</w:t>
      </w:r>
      <w:r w:rsidRPr="001F4026">
        <w:rPr>
          <w:b/>
          <w:sz w:val="24"/>
          <w:szCs w:val="24"/>
        </w:rPr>
        <w:t>»</w:t>
      </w:r>
      <w:r w:rsidR="00454980" w:rsidRPr="001F4026">
        <w:rPr>
          <w:sz w:val="24"/>
          <w:szCs w:val="24"/>
        </w:rPr>
        <w:t>:</w:t>
      </w:r>
      <w:r w:rsidRPr="001F4026">
        <w:rPr>
          <w:b/>
          <w:sz w:val="24"/>
          <w:szCs w:val="24"/>
        </w:rPr>
        <w:t xml:space="preserve">  </w:t>
      </w:r>
    </w:p>
    <w:p w:rsidR="009A2DDD" w:rsidRDefault="009A2DDD" w:rsidP="006969F5">
      <w:pPr>
        <w:ind w:firstLine="851"/>
      </w:pPr>
    </w:p>
    <w:p w:rsidR="009A2DDD" w:rsidRDefault="009A2DDD" w:rsidP="006969F5">
      <w:pPr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>П Р И К А З Ы В А Ю:</w:t>
      </w:r>
    </w:p>
    <w:p w:rsidR="009A2DDD" w:rsidRDefault="009A2DDD" w:rsidP="006969F5">
      <w:pPr>
        <w:ind w:firstLine="851"/>
      </w:pPr>
    </w:p>
    <w:p w:rsidR="009A2DDD" w:rsidRDefault="009A2DDD" w:rsidP="006969F5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Утвердить прилагаемый </w:t>
      </w:r>
      <w:r w:rsidR="00986551" w:rsidRPr="006D2F8B">
        <w:rPr>
          <w:sz w:val="24"/>
          <w:szCs w:val="24"/>
        </w:rPr>
        <w:t>Порядок</w:t>
      </w:r>
      <w:r w:rsidR="00772BF1" w:rsidRPr="006D2F8B">
        <w:rPr>
          <w:sz w:val="24"/>
          <w:szCs w:val="24"/>
        </w:rPr>
        <w:t xml:space="preserve"> санкционирования расходов государственных бюджетных и автономных учреждений Чукотского автономного округа</w:t>
      </w:r>
      <w:r w:rsidR="00454980" w:rsidRPr="00454980">
        <w:rPr>
          <w:b/>
          <w:color w:val="000099"/>
          <w:sz w:val="24"/>
          <w:szCs w:val="24"/>
        </w:rPr>
        <w:t>,</w:t>
      </w:r>
      <w:r w:rsidR="005F418B" w:rsidRPr="00454980">
        <w:rPr>
          <w:b/>
          <w:color w:val="FF0000"/>
          <w:sz w:val="24"/>
          <w:szCs w:val="24"/>
        </w:rPr>
        <w:t xml:space="preserve"> </w:t>
      </w:r>
      <w:r w:rsidR="00772BF1" w:rsidRPr="006D2F8B">
        <w:rPr>
          <w:sz w:val="24"/>
          <w:szCs w:val="24"/>
        </w:rPr>
        <w:t xml:space="preserve">источником финансового обеспечения которых являются субсидии, полученные в соответствии с </w:t>
      </w:r>
      <w:hyperlink r:id="rId11">
        <w:r w:rsidR="00772BF1" w:rsidRPr="006D2F8B">
          <w:rPr>
            <w:sz w:val="24"/>
            <w:szCs w:val="24"/>
          </w:rPr>
          <w:t>абзацем вторым пункта 1 статьи 78.1</w:t>
        </w:r>
      </w:hyperlink>
      <w:r w:rsidR="00772BF1" w:rsidRPr="006D2F8B">
        <w:rPr>
          <w:sz w:val="24"/>
          <w:szCs w:val="24"/>
        </w:rPr>
        <w:t xml:space="preserve"> и </w:t>
      </w:r>
      <w:hyperlink r:id="rId12">
        <w:r w:rsidR="00772BF1" w:rsidRPr="006D2F8B">
          <w:rPr>
            <w:sz w:val="24"/>
            <w:szCs w:val="24"/>
          </w:rPr>
          <w:t>пунктом 1 статьи 78.2</w:t>
        </w:r>
      </w:hyperlink>
      <w:r w:rsidR="00772BF1" w:rsidRPr="006D2F8B">
        <w:rPr>
          <w:sz w:val="24"/>
          <w:szCs w:val="24"/>
        </w:rPr>
        <w:t xml:space="preserve"> Бюджетного кодекса Российской Федерации</w:t>
      </w:r>
      <w:r w:rsidRPr="006D2F8B">
        <w:rPr>
          <w:sz w:val="24"/>
          <w:szCs w:val="24"/>
        </w:rPr>
        <w:t>.</w:t>
      </w:r>
    </w:p>
    <w:p w:rsidR="009A2DDD" w:rsidRDefault="009A2DDD" w:rsidP="006969F5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Отделу </w:t>
      </w:r>
      <w:r w:rsidR="00057301" w:rsidRPr="001F4026">
        <w:rPr>
          <w:sz w:val="24"/>
          <w:szCs w:val="24"/>
        </w:rPr>
        <w:t>административной, правовой и кадровой работы</w:t>
      </w:r>
      <w:r w:rsidRPr="001F4026">
        <w:rPr>
          <w:sz w:val="24"/>
          <w:szCs w:val="24"/>
        </w:rPr>
        <w:t xml:space="preserve"> </w:t>
      </w:r>
      <w:r>
        <w:rPr>
          <w:sz w:val="24"/>
          <w:szCs w:val="24"/>
        </w:rPr>
        <w:t>(Маслова А.В.):</w:t>
      </w:r>
    </w:p>
    <w:p w:rsidR="009A2DDD" w:rsidRDefault="009A2DDD" w:rsidP="006969F5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1) ознакомить с настоящим приказом всех заинтересованных должностных лиц Департамента под роспись;</w:t>
      </w:r>
    </w:p>
    <w:p w:rsidR="009A2DDD" w:rsidRDefault="009A2DDD" w:rsidP="006969F5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2) довести настоящий приказ до сведения главных распорядителей средств окружного бюджета и финансовых органов муниципальных образований Чукотского автономного округа (по списку);</w:t>
      </w:r>
    </w:p>
    <w:p w:rsidR="009A2DDD" w:rsidRDefault="009A2DDD" w:rsidP="006969F5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организовать работу по размещению настоящего приказа на </w:t>
      </w:r>
      <w:r w:rsidRPr="00C139F8">
        <w:rPr>
          <w:sz w:val="24"/>
          <w:szCs w:val="24"/>
        </w:rPr>
        <w:t xml:space="preserve">официальном сайте </w:t>
      </w:r>
      <w:r w:rsidR="00894244" w:rsidRPr="00C139F8">
        <w:rPr>
          <w:sz w:val="24"/>
          <w:szCs w:val="24"/>
        </w:rPr>
        <w:t xml:space="preserve">Департамента финансов и имущественных отношений </w:t>
      </w:r>
      <w:r w:rsidRPr="00C139F8">
        <w:rPr>
          <w:sz w:val="24"/>
          <w:szCs w:val="24"/>
        </w:rPr>
        <w:t>Чукотского автономного округа в сети Интернет.</w:t>
      </w:r>
    </w:p>
    <w:p w:rsidR="009A2DDD" w:rsidRDefault="009A2DDD" w:rsidP="006969F5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3. Признать утратившим силу приказ Департамента финансов, экономики и имущественных отношений Чукотского автономного округа от 8 декабря 2021 года № 2</w:t>
      </w:r>
      <w:r w:rsidR="00986551">
        <w:rPr>
          <w:sz w:val="24"/>
          <w:szCs w:val="24"/>
        </w:rPr>
        <w:t>40</w:t>
      </w:r>
      <w:r>
        <w:rPr>
          <w:sz w:val="24"/>
          <w:szCs w:val="24"/>
        </w:rPr>
        <w:t xml:space="preserve"> </w:t>
      </w:r>
      <w:r w:rsidR="00986551">
        <w:rPr>
          <w:sz w:val="24"/>
          <w:szCs w:val="24"/>
        </w:rPr>
        <w:t>«</w:t>
      </w:r>
      <w:hyperlink w:anchor="sub_100" w:history="1">
        <w:r w:rsidR="00986551" w:rsidRPr="000317E8">
          <w:rPr>
            <w:sz w:val="24"/>
            <w:szCs w:val="24"/>
          </w:rPr>
          <w:t>Порядок</w:t>
        </w:r>
      </w:hyperlink>
      <w:r w:rsidR="00986551" w:rsidRPr="000317E8">
        <w:rPr>
          <w:sz w:val="24"/>
          <w:szCs w:val="24"/>
        </w:rPr>
        <w:t xml:space="preserve"> санкционирования расходов</w:t>
      </w:r>
      <w:r w:rsidR="00986551">
        <w:rPr>
          <w:sz w:val="24"/>
          <w:szCs w:val="24"/>
        </w:rPr>
        <w:t xml:space="preserve"> государственных учреждений Чукотского автономного округа, источником финансового обеспечения которых являются субсидии на иные цели и бюджетные инвестиции</w:t>
      </w:r>
      <w:r>
        <w:rPr>
          <w:sz w:val="24"/>
          <w:szCs w:val="24"/>
        </w:rPr>
        <w:t>».</w:t>
      </w:r>
    </w:p>
    <w:p w:rsidR="00636828" w:rsidRDefault="009A2DDD" w:rsidP="00636828">
      <w:pPr>
        <w:tabs>
          <w:tab w:val="left" w:pos="938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4. Контроль за исполнением настоящего приказа возложить на заместителя начальника Департамента – начальника Управления казначейского исполнения (Гасанова Н.П.).</w:t>
      </w:r>
    </w:p>
    <w:p w:rsidR="00636828" w:rsidRDefault="00636828" w:rsidP="00636828">
      <w:pPr>
        <w:tabs>
          <w:tab w:val="left" w:pos="938"/>
        </w:tabs>
        <w:jc w:val="both"/>
        <w:rPr>
          <w:b/>
          <w:sz w:val="24"/>
          <w:szCs w:val="24"/>
        </w:rPr>
      </w:pPr>
    </w:p>
    <w:p w:rsidR="0076795A" w:rsidRDefault="0076795A" w:rsidP="00636828">
      <w:pPr>
        <w:tabs>
          <w:tab w:val="left" w:pos="938"/>
        </w:tabs>
        <w:jc w:val="both"/>
        <w:rPr>
          <w:b/>
          <w:sz w:val="24"/>
          <w:szCs w:val="24"/>
        </w:rPr>
      </w:pPr>
    </w:p>
    <w:p w:rsidR="009A2DDD" w:rsidRDefault="009A2DDD" w:rsidP="00636828">
      <w:pPr>
        <w:tabs>
          <w:tab w:val="left" w:pos="938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Начальник Департамента                                   </w:t>
      </w:r>
      <w:r w:rsidR="00772BF1">
        <w:rPr>
          <w:b/>
          <w:sz w:val="24"/>
          <w:szCs w:val="24"/>
        </w:rPr>
        <w:t xml:space="preserve">                        </w:t>
      </w:r>
      <w:r>
        <w:rPr>
          <w:b/>
          <w:sz w:val="24"/>
          <w:szCs w:val="24"/>
        </w:rPr>
        <w:t xml:space="preserve">                      А.А. Калинова</w:t>
      </w:r>
    </w:p>
    <w:p w:rsidR="0043180E" w:rsidRPr="00A74DA3" w:rsidRDefault="0043180E" w:rsidP="00A74DA3">
      <w:pPr>
        <w:pStyle w:val="ConsPlusTitle"/>
        <w:ind w:firstLine="851"/>
        <w:jc w:val="right"/>
        <w:rPr>
          <w:rFonts w:ascii="Times New Roman" w:hAnsi="Times New Roman" w:cs="Times New Roman"/>
          <w:b w:val="0"/>
          <w:sz w:val="24"/>
          <w:szCs w:val="24"/>
        </w:rPr>
      </w:pPr>
      <w:bookmarkStart w:id="0" w:name="_GoBack"/>
      <w:bookmarkEnd w:id="0"/>
      <w:r w:rsidRPr="00A74DA3">
        <w:rPr>
          <w:rFonts w:ascii="Times New Roman" w:hAnsi="Times New Roman" w:cs="Times New Roman"/>
          <w:b w:val="0"/>
          <w:sz w:val="24"/>
          <w:szCs w:val="24"/>
        </w:rPr>
        <w:lastRenderedPageBreak/>
        <w:t>УТВЕРЖДЕНО</w:t>
      </w:r>
    </w:p>
    <w:p w:rsidR="00A74DA3" w:rsidRPr="00A74DA3" w:rsidRDefault="0043180E" w:rsidP="00A74DA3">
      <w:pPr>
        <w:pStyle w:val="ConsPlusTitle"/>
        <w:ind w:firstLine="851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A74DA3">
        <w:rPr>
          <w:rFonts w:ascii="Times New Roman" w:hAnsi="Times New Roman" w:cs="Times New Roman"/>
          <w:b w:val="0"/>
          <w:sz w:val="24"/>
          <w:szCs w:val="24"/>
        </w:rPr>
        <w:t>Приказом</w:t>
      </w:r>
      <w:r w:rsidR="00A74DA3" w:rsidRPr="00A74DA3">
        <w:rPr>
          <w:rFonts w:ascii="Times New Roman" w:hAnsi="Times New Roman" w:cs="Times New Roman"/>
          <w:b w:val="0"/>
          <w:sz w:val="24"/>
          <w:szCs w:val="24"/>
        </w:rPr>
        <w:t xml:space="preserve"> Департамента финансов</w:t>
      </w:r>
    </w:p>
    <w:p w:rsidR="00A74DA3" w:rsidRPr="00A74DA3" w:rsidRDefault="001F4026" w:rsidP="00A74DA3">
      <w:pPr>
        <w:pStyle w:val="ConsPlusTitle"/>
        <w:ind w:firstLine="851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и</w:t>
      </w:r>
      <w:r w:rsidR="00A74DA3" w:rsidRPr="00A74DA3">
        <w:rPr>
          <w:rFonts w:ascii="Times New Roman" w:hAnsi="Times New Roman" w:cs="Times New Roman"/>
          <w:b w:val="0"/>
          <w:sz w:val="24"/>
          <w:szCs w:val="24"/>
        </w:rPr>
        <w:t xml:space="preserve"> имущественных отношений</w:t>
      </w:r>
    </w:p>
    <w:p w:rsidR="00A74DA3" w:rsidRPr="00A74DA3" w:rsidRDefault="00A74DA3" w:rsidP="00A74DA3">
      <w:pPr>
        <w:pStyle w:val="ConsPlusTitle"/>
        <w:ind w:firstLine="851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A74DA3">
        <w:rPr>
          <w:rFonts w:ascii="Times New Roman" w:hAnsi="Times New Roman" w:cs="Times New Roman"/>
          <w:b w:val="0"/>
          <w:sz w:val="24"/>
          <w:szCs w:val="24"/>
        </w:rPr>
        <w:t>Чукотского автономного округа</w:t>
      </w:r>
    </w:p>
    <w:p w:rsidR="0043180E" w:rsidRDefault="00A74DA3" w:rsidP="00C331B6">
      <w:pPr>
        <w:pStyle w:val="ConsPlusTitle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A74DA3">
        <w:rPr>
          <w:rFonts w:ascii="Times New Roman" w:hAnsi="Times New Roman" w:cs="Times New Roman"/>
          <w:b w:val="0"/>
          <w:sz w:val="24"/>
          <w:szCs w:val="24"/>
        </w:rPr>
        <w:t>от</w:t>
      </w:r>
      <w:r w:rsidR="00C331B6">
        <w:rPr>
          <w:rFonts w:ascii="Times New Roman" w:hAnsi="Times New Roman" w:cs="Times New Roman"/>
          <w:b w:val="0"/>
          <w:sz w:val="24"/>
          <w:szCs w:val="24"/>
        </w:rPr>
        <w:t xml:space="preserve"> 12 февраля 2024 года</w:t>
      </w:r>
      <w:r w:rsidRPr="00A74DA3">
        <w:rPr>
          <w:rFonts w:ascii="Times New Roman" w:hAnsi="Times New Roman" w:cs="Times New Roman"/>
          <w:b w:val="0"/>
          <w:sz w:val="24"/>
          <w:szCs w:val="24"/>
        </w:rPr>
        <w:t xml:space="preserve"> № 43</w:t>
      </w:r>
    </w:p>
    <w:p w:rsidR="0043180E" w:rsidRDefault="0043180E" w:rsidP="006969F5">
      <w:pPr>
        <w:pStyle w:val="ConsPlusTitle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636828" w:rsidRDefault="004D72E8" w:rsidP="006969F5">
      <w:pPr>
        <w:pStyle w:val="ConsPlusTitle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432F95">
        <w:rPr>
          <w:rFonts w:ascii="Times New Roman" w:hAnsi="Times New Roman" w:cs="Times New Roman"/>
          <w:sz w:val="24"/>
          <w:szCs w:val="24"/>
        </w:rPr>
        <w:t>ПОРЯДОК</w:t>
      </w:r>
    </w:p>
    <w:p w:rsidR="004D72E8" w:rsidRPr="004D72E8" w:rsidRDefault="004D72E8" w:rsidP="00636828">
      <w:pPr>
        <w:pStyle w:val="ConsPlusTitle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432F95">
        <w:rPr>
          <w:rFonts w:ascii="Times New Roman" w:hAnsi="Times New Roman" w:cs="Times New Roman"/>
          <w:sz w:val="24"/>
          <w:szCs w:val="24"/>
        </w:rPr>
        <w:t xml:space="preserve">САНКЦИОНИРОВАНИЯ РАСХОДОВ </w:t>
      </w:r>
      <w:r w:rsidR="004A568B">
        <w:rPr>
          <w:rFonts w:ascii="Times New Roman" w:hAnsi="Times New Roman" w:cs="Times New Roman"/>
          <w:sz w:val="24"/>
          <w:szCs w:val="24"/>
        </w:rPr>
        <w:t xml:space="preserve">ГОСУДАРСТВЕННЫХ </w:t>
      </w:r>
      <w:r w:rsidRPr="00432F95">
        <w:rPr>
          <w:rFonts w:ascii="Times New Roman" w:hAnsi="Times New Roman" w:cs="Times New Roman"/>
          <w:sz w:val="24"/>
          <w:szCs w:val="24"/>
        </w:rPr>
        <w:t>БЮДЖЕТНЫХ</w:t>
      </w:r>
      <w:r w:rsidR="00DA346E">
        <w:rPr>
          <w:rFonts w:ascii="Times New Roman" w:hAnsi="Times New Roman" w:cs="Times New Roman"/>
          <w:sz w:val="24"/>
          <w:szCs w:val="24"/>
        </w:rPr>
        <w:t xml:space="preserve"> И</w:t>
      </w:r>
      <w:r w:rsidR="00D70F68" w:rsidRPr="00432F95">
        <w:rPr>
          <w:rFonts w:ascii="Times New Roman" w:hAnsi="Times New Roman" w:cs="Times New Roman"/>
          <w:sz w:val="24"/>
          <w:szCs w:val="24"/>
        </w:rPr>
        <w:t xml:space="preserve"> </w:t>
      </w:r>
      <w:r w:rsidRPr="00432F95">
        <w:rPr>
          <w:rFonts w:ascii="Times New Roman" w:hAnsi="Times New Roman" w:cs="Times New Roman"/>
          <w:sz w:val="24"/>
          <w:szCs w:val="24"/>
        </w:rPr>
        <w:t>АВТОНОМНЫХ УЧРЕЖДЕНИЙ</w:t>
      </w:r>
      <w:r w:rsidR="00772BF1">
        <w:rPr>
          <w:rFonts w:ascii="Times New Roman" w:hAnsi="Times New Roman" w:cs="Times New Roman"/>
          <w:sz w:val="24"/>
          <w:szCs w:val="24"/>
        </w:rPr>
        <w:t xml:space="preserve"> ЧУКОТСКОГО АВТОНОМНОГО ОКРУГА</w:t>
      </w:r>
      <w:r w:rsidR="005F418B" w:rsidRPr="00E37247">
        <w:rPr>
          <w:rFonts w:ascii="Times New Roman" w:hAnsi="Times New Roman" w:cs="Times New Roman"/>
          <w:sz w:val="24"/>
          <w:szCs w:val="24"/>
        </w:rPr>
        <w:t xml:space="preserve">, </w:t>
      </w:r>
      <w:r w:rsidRPr="00432F95">
        <w:rPr>
          <w:rFonts w:ascii="Times New Roman" w:hAnsi="Times New Roman" w:cs="Times New Roman"/>
          <w:sz w:val="24"/>
          <w:szCs w:val="24"/>
        </w:rPr>
        <w:t>ИСТОЧНИКОМ</w:t>
      </w:r>
      <w:r w:rsidR="00772BF1">
        <w:rPr>
          <w:rFonts w:ascii="Times New Roman" w:hAnsi="Times New Roman" w:cs="Times New Roman"/>
          <w:sz w:val="24"/>
          <w:szCs w:val="24"/>
        </w:rPr>
        <w:t xml:space="preserve"> </w:t>
      </w:r>
      <w:r w:rsidRPr="00432F95">
        <w:rPr>
          <w:rFonts w:ascii="Times New Roman" w:hAnsi="Times New Roman" w:cs="Times New Roman"/>
          <w:sz w:val="24"/>
          <w:szCs w:val="24"/>
        </w:rPr>
        <w:t>ФИНАНСОВОГО ОБЕСПЕЧЕНИЯ КОТОРЫХ ЯВЛЯЮТСЯ СУБСИДИИ,</w:t>
      </w:r>
      <w:r w:rsidR="00C525F0">
        <w:rPr>
          <w:rFonts w:ascii="Times New Roman" w:hAnsi="Times New Roman" w:cs="Times New Roman"/>
          <w:sz w:val="24"/>
          <w:szCs w:val="24"/>
        </w:rPr>
        <w:t xml:space="preserve"> </w:t>
      </w:r>
      <w:r w:rsidRPr="00432F95">
        <w:rPr>
          <w:rFonts w:ascii="Times New Roman" w:hAnsi="Times New Roman" w:cs="Times New Roman"/>
          <w:sz w:val="24"/>
          <w:szCs w:val="24"/>
        </w:rPr>
        <w:t>ПОЛУЧЕННЫЕ В СООТВЕТСТВИИ С АБЗАЦЕМ ВТОРЫМ ПУНКТА 1 СТАТЬИ</w:t>
      </w:r>
      <w:r w:rsidR="00772BF1">
        <w:rPr>
          <w:rFonts w:ascii="Times New Roman" w:hAnsi="Times New Roman" w:cs="Times New Roman"/>
          <w:sz w:val="24"/>
          <w:szCs w:val="24"/>
        </w:rPr>
        <w:t xml:space="preserve"> </w:t>
      </w:r>
      <w:r w:rsidRPr="00432F95">
        <w:rPr>
          <w:rFonts w:ascii="Times New Roman" w:hAnsi="Times New Roman" w:cs="Times New Roman"/>
          <w:sz w:val="24"/>
          <w:szCs w:val="24"/>
        </w:rPr>
        <w:t>78.1</w:t>
      </w:r>
      <w:r w:rsidR="009A0B0D">
        <w:rPr>
          <w:rFonts w:ascii="Times New Roman" w:hAnsi="Times New Roman" w:cs="Times New Roman"/>
          <w:sz w:val="24"/>
          <w:szCs w:val="24"/>
        </w:rPr>
        <w:t xml:space="preserve"> И</w:t>
      </w:r>
      <w:r w:rsidRPr="00432F95">
        <w:rPr>
          <w:rFonts w:ascii="Times New Roman" w:hAnsi="Times New Roman" w:cs="Times New Roman"/>
          <w:sz w:val="24"/>
          <w:szCs w:val="24"/>
        </w:rPr>
        <w:t xml:space="preserve"> </w:t>
      </w:r>
      <w:r w:rsidR="006600B6">
        <w:rPr>
          <w:rFonts w:ascii="Times New Roman" w:hAnsi="Times New Roman" w:cs="Times New Roman"/>
          <w:sz w:val="24"/>
          <w:szCs w:val="24"/>
        </w:rPr>
        <w:t xml:space="preserve">ПУНКТОМ 1 </w:t>
      </w:r>
      <w:r w:rsidRPr="00432F95">
        <w:rPr>
          <w:rFonts w:ascii="Times New Roman" w:hAnsi="Times New Roman" w:cs="Times New Roman"/>
          <w:sz w:val="24"/>
          <w:szCs w:val="24"/>
        </w:rPr>
        <w:t>СТАТЬИ 78.2 БЮДЖЕТНОГО КОДЕКСА</w:t>
      </w:r>
      <w:r w:rsidR="006600B6">
        <w:rPr>
          <w:rFonts w:ascii="Times New Roman" w:hAnsi="Times New Roman" w:cs="Times New Roman"/>
          <w:sz w:val="24"/>
          <w:szCs w:val="24"/>
        </w:rPr>
        <w:t xml:space="preserve"> </w:t>
      </w:r>
      <w:r w:rsidRPr="00432F95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4D72E8" w:rsidRPr="004D72E8" w:rsidRDefault="004D72E8" w:rsidP="006969F5">
      <w:pPr>
        <w:pStyle w:val="ConsPlusNormal"/>
        <w:spacing w:after="1"/>
        <w:ind w:firstLine="851"/>
        <w:rPr>
          <w:rFonts w:ascii="Times New Roman" w:hAnsi="Times New Roman" w:cs="Times New Roman"/>
          <w:sz w:val="24"/>
          <w:szCs w:val="24"/>
        </w:rPr>
      </w:pPr>
    </w:p>
    <w:p w:rsidR="00C525F0" w:rsidRPr="007D51CB" w:rsidRDefault="004D72E8" w:rsidP="007D51CB">
      <w:pPr>
        <w:ind w:firstLine="851"/>
        <w:jc w:val="both"/>
        <w:rPr>
          <w:sz w:val="24"/>
          <w:szCs w:val="24"/>
        </w:rPr>
      </w:pPr>
      <w:r w:rsidRPr="007D51CB">
        <w:rPr>
          <w:sz w:val="24"/>
          <w:szCs w:val="24"/>
        </w:rPr>
        <w:t xml:space="preserve">1. </w:t>
      </w:r>
      <w:r w:rsidR="00C525F0" w:rsidRPr="007D51CB">
        <w:rPr>
          <w:sz w:val="24"/>
          <w:szCs w:val="24"/>
        </w:rPr>
        <w:t xml:space="preserve">Настоящий Порядок устанавливает </w:t>
      </w:r>
      <w:r w:rsidR="001F4026" w:rsidRPr="007D51CB">
        <w:rPr>
          <w:sz w:val="24"/>
          <w:szCs w:val="24"/>
        </w:rPr>
        <w:t>правила</w:t>
      </w:r>
      <w:r w:rsidR="00C525F0" w:rsidRPr="007D51CB">
        <w:rPr>
          <w:sz w:val="24"/>
          <w:szCs w:val="24"/>
        </w:rPr>
        <w:t xml:space="preserve"> санкционирования Департаментом финансов и имущественных отношений Чукотского автономного округа (далее - Департамент) расходов государственных бюджетных и автономных учреждений Чукотского автономного округа (далее - учреждения), источником финансового обеспечения которых являются </w:t>
      </w:r>
      <w:r w:rsidR="00057301" w:rsidRPr="007D51CB">
        <w:rPr>
          <w:sz w:val="24"/>
          <w:szCs w:val="24"/>
        </w:rPr>
        <w:t>субсидии</w:t>
      </w:r>
      <w:r w:rsidR="00C525F0" w:rsidRPr="007D51CB">
        <w:rPr>
          <w:sz w:val="24"/>
          <w:szCs w:val="24"/>
        </w:rPr>
        <w:t>, пред</w:t>
      </w:r>
      <w:r w:rsidR="00057301" w:rsidRPr="007D51CB">
        <w:rPr>
          <w:sz w:val="24"/>
          <w:szCs w:val="24"/>
        </w:rPr>
        <w:t>оставленные учреждениям в соотв</w:t>
      </w:r>
      <w:r w:rsidR="009A0B0D" w:rsidRPr="007D51CB">
        <w:rPr>
          <w:sz w:val="24"/>
          <w:szCs w:val="24"/>
        </w:rPr>
        <w:t>е</w:t>
      </w:r>
      <w:r w:rsidR="00057301" w:rsidRPr="007D51CB">
        <w:rPr>
          <w:sz w:val="24"/>
          <w:szCs w:val="24"/>
        </w:rPr>
        <w:t xml:space="preserve">тствии </w:t>
      </w:r>
      <w:r w:rsidR="00C525F0" w:rsidRPr="007D51CB">
        <w:rPr>
          <w:sz w:val="24"/>
          <w:szCs w:val="24"/>
        </w:rPr>
        <w:t>с абзацем вторым пункта 1 статьи 78.1</w:t>
      </w:r>
      <w:r w:rsidR="00C525F0" w:rsidRPr="007D51CB">
        <w:rPr>
          <w:b/>
          <w:sz w:val="24"/>
          <w:szCs w:val="24"/>
        </w:rPr>
        <w:t xml:space="preserve"> </w:t>
      </w:r>
      <w:r w:rsidR="00C525F0" w:rsidRPr="007D51CB">
        <w:rPr>
          <w:sz w:val="24"/>
          <w:szCs w:val="24"/>
        </w:rPr>
        <w:t>Бюджетного кодекса Российской Федерации</w:t>
      </w:r>
      <w:r w:rsidR="00A74DA3" w:rsidRPr="007D51CB">
        <w:rPr>
          <w:sz w:val="24"/>
          <w:szCs w:val="24"/>
        </w:rPr>
        <w:t>,</w:t>
      </w:r>
      <w:r w:rsidR="00C525F0" w:rsidRPr="007D51CB">
        <w:rPr>
          <w:sz w:val="24"/>
          <w:szCs w:val="24"/>
        </w:rPr>
        <w:t xml:space="preserve"> и субсиди</w:t>
      </w:r>
      <w:r w:rsidR="00A74DA3" w:rsidRPr="007D51CB">
        <w:rPr>
          <w:sz w:val="24"/>
          <w:szCs w:val="24"/>
        </w:rPr>
        <w:t>и</w:t>
      </w:r>
      <w:r w:rsidR="00C525F0" w:rsidRPr="007D51CB">
        <w:rPr>
          <w:sz w:val="24"/>
          <w:szCs w:val="24"/>
        </w:rPr>
        <w:t xml:space="preserve"> на осуществление капитальных вложений в объекты капитального строительства государственной собственности или приобретение объектов недвижимого имущества в государственную собственность</w:t>
      </w:r>
      <w:r w:rsidR="00057301" w:rsidRPr="007D51CB">
        <w:rPr>
          <w:sz w:val="24"/>
          <w:szCs w:val="24"/>
        </w:rPr>
        <w:t xml:space="preserve"> Чукотского автономного округа</w:t>
      </w:r>
      <w:r w:rsidR="00C525F0" w:rsidRPr="007D51CB">
        <w:rPr>
          <w:sz w:val="24"/>
          <w:szCs w:val="24"/>
        </w:rPr>
        <w:t xml:space="preserve"> в соответствии со </w:t>
      </w:r>
      <w:hyperlink r:id="rId13" w:history="1">
        <w:r w:rsidR="00C525F0" w:rsidRPr="007D51CB">
          <w:rPr>
            <w:rStyle w:val="a3"/>
            <w:color w:val="auto"/>
            <w:sz w:val="24"/>
            <w:szCs w:val="24"/>
          </w:rPr>
          <w:t>статьей 78</w:t>
        </w:r>
      </w:hyperlink>
      <w:r w:rsidR="00C525F0" w:rsidRPr="007D51CB">
        <w:rPr>
          <w:sz w:val="24"/>
          <w:szCs w:val="24"/>
        </w:rPr>
        <w:t>.2</w:t>
      </w:r>
      <w:hyperlink r:id="rId14" w:history="1">
        <w:r w:rsidR="00C525F0" w:rsidRPr="007D51CB">
          <w:rPr>
            <w:rStyle w:val="a3"/>
            <w:color w:val="auto"/>
            <w:sz w:val="24"/>
            <w:szCs w:val="24"/>
          </w:rPr>
          <w:t xml:space="preserve"> </w:t>
        </w:r>
      </w:hyperlink>
      <w:r w:rsidR="00C525F0" w:rsidRPr="007D51CB">
        <w:rPr>
          <w:sz w:val="24"/>
          <w:szCs w:val="24"/>
        </w:rPr>
        <w:t>Бюджетного кодекса Российской Федерации (далее - Порядок, целевые субсидии).</w:t>
      </w:r>
    </w:p>
    <w:p w:rsidR="00FC4BC0" w:rsidRPr="007D51CB" w:rsidRDefault="00FC4BC0" w:rsidP="007D51CB">
      <w:pPr>
        <w:ind w:firstLine="851"/>
        <w:jc w:val="both"/>
        <w:rPr>
          <w:sz w:val="24"/>
          <w:szCs w:val="24"/>
        </w:rPr>
      </w:pPr>
      <w:r w:rsidRPr="007D51CB">
        <w:rPr>
          <w:sz w:val="24"/>
          <w:szCs w:val="24"/>
        </w:rPr>
        <w:t xml:space="preserve">Положения настоящего Порядка, установленные для учреждений, распространяются на их обособленные подразделения, осуществляющие операции с </w:t>
      </w:r>
      <w:r w:rsidR="001A0765" w:rsidRPr="007D51CB">
        <w:rPr>
          <w:sz w:val="24"/>
          <w:szCs w:val="24"/>
        </w:rPr>
        <w:t>целевыми субсидиями</w:t>
      </w:r>
      <w:r w:rsidRPr="007D51CB">
        <w:rPr>
          <w:sz w:val="24"/>
          <w:szCs w:val="24"/>
        </w:rPr>
        <w:t>.</w:t>
      </w:r>
    </w:p>
    <w:p w:rsidR="00FC4BC0" w:rsidRPr="007D51CB" w:rsidRDefault="00FC4BC0" w:rsidP="007D51CB">
      <w:pPr>
        <w:ind w:firstLine="851"/>
        <w:jc w:val="both"/>
        <w:rPr>
          <w:sz w:val="24"/>
          <w:szCs w:val="24"/>
        </w:rPr>
      </w:pPr>
      <w:r w:rsidRPr="007D51CB">
        <w:rPr>
          <w:sz w:val="24"/>
          <w:szCs w:val="24"/>
        </w:rPr>
        <w:t>Положение настоящего Порядка не распространяется на целевые субсидии, подлежащие казначейскому сопровождению в соответствии с законом об окружном бюджете.</w:t>
      </w:r>
    </w:p>
    <w:p w:rsidR="00862113" w:rsidRPr="007D51CB" w:rsidRDefault="004D72E8" w:rsidP="007D51CB">
      <w:pPr>
        <w:ind w:firstLine="851"/>
        <w:jc w:val="both"/>
        <w:rPr>
          <w:sz w:val="24"/>
          <w:szCs w:val="24"/>
        </w:rPr>
      </w:pPr>
      <w:r w:rsidRPr="007D51CB">
        <w:rPr>
          <w:sz w:val="24"/>
          <w:szCs w:val="24"/>
        </w:rPr>
        <w:t>2. Учет операций по санкционированию расходов учреждения, источником финансового обеспечения которых являются целевые субсидии (далее - целевые расходы), осуществляется на лицевом счете, предназначенном для учета операций со средствами, предоставленными учреждениям из</w:t>
      </w:r>
      <w:r w:rsidR="00862113" w:rsidRPr="007D51CB">
        <w:rPr>
          <w:sz w:val="24"/>
          <w:szCs w:val="24"/>
        </w:rPr>
        <w:t xml:space="preserve"> окружного </w:t>
      </w:r>
      <w:r w:rsidRPr="007D51CB">
        <w:rPr>
          <w:sz w:val="24"/>
          <w:szCs w:val="24"/>
        </w:rPr>
        <w:t>бюджета в виде субсидий на иные цели, а также субсидий на осуществление капитальных вложений в объекты капитального строительства государственной собственности или приобретение объектов недвижимого имущества в государственную собственность (далее - отдельный лицевой счет), открыт</w:t>
      </w:r>
      <w:r w:rsidR="0099217A" w:rsidRPr="007D51CB">
        <w:rPr>
          <w:sz w:val="24"/>
          <w:szCs w:val="24"/>
        </w:rPr>
        <w:t>ы</w:t>
      </w:r>
      <w:r w:rsidRPr="007D51CB">
        <w:rPr>
          <w:sz w:val="24"/>
          <w:szCs w:val="24"/>
        </w:rPr>
        <w:t xml:space="preserve">м учреждению в </w:t>
      </w:r>
      <w:r w:rsidR="00862113" w:rsidRPr="007D51CB">
        <w:rPr>
          <w:sz w:val="24"/>
          <w:szCs w:val="24"/>
        </w:rPr>
        <w:t>Департаменте</w:t>
      </w:r>
      <w:r w:rsidRPr="007D51CB">
        <w:rPr>
          <w:b/>
          <w:sz w:val="24"/>
          <w:szCs w:val="24"/>
        </w:rPr>
        <w:t xml:space="preserve"> </w:t>
      </w:r>
      <w:r w:rsidR="00862113" w:rsidRPr="007D51CB">
        <w:rPr>
          <w:sz w:val="24"/>
          <w:szCs w:val="24"/>
        </w:rPr>
        <w:t>в порядке, установленном Приказом</w:t>
      </w:r>
      <w:r w:rsidR="00D70F68" w:rsidRPr="007D51CB">
        <w:rPr>
          <w:sz w:val="24"/>
          <w:szCs w:val="24"/>
        </w:rPr>
        <w:t xml:space="preserve"> Департамента </w:t>
      </w:r>
      <w:r w:rsidR="00643603" w:rsidRPr="007D51CB">
        <w:rPr>
          <w:sz w:val="24"/>
          <w:szCs w:val="24"/>
        </w:rPr>
        <w:t xml:space="preserve">              </w:t>
      </w:r>
      <w:r w:rsidR="00D70F68" w:rsidRPr="007D51CB">
        <w:rPr>
          <w:sz w:val="24"/>
          <w:szCs w:val="24"/>
        </w:rPr>
        <w:t>от 9 января 2024 года</w:t>
      </w:r>
      <w:r w:rsidR="004856C8" w:rsidRPr="007D51CB">
        <w:rPr>
          <w:sz w:val="24"/>
          <w:szCs w:val="24"/>
        </w:rPr>
        <w:t xml:space="preserve"> №</w:t>
      </w:r>
      <w:r w:rsidR="009D2F17" w:rsidRPr="007D51CB">
        <w:rPr>
          <w:sz w:val="24"/>
          <w:szCs w:val="24"/>
        </w:rPr>
        <w:t xml:space="preserve"> </w:t>
      </w:r>
      <w:r w:rsidR="004856C8" w:rsidRPr="007D51CB">
        <w:rPr>
          <w:sz w:val="24"/>
          <w:szCs w:val="24"/>
        </w:rPr>
        <w:t>3</w:t>
      </w:r>
      <w:r w:rsidR="00D70F68" w:rsidRPr="007D51CB">
        <w:rPr>
          <w:sz w:val="24"/>
          <w:szCs w:val="24"/>
        </w:rPr>
        <w:t xml:space="preserve"> «О</w:t>
      </w:r>
      <w:r w:rsidR="00862113" w:rsidRPr="007D51CB">
        <w:rPr>
          <w:sz w:val="24"/>
          <w:szCs w:val="24"/>
        </w:rPr>
        <w:t>б утверждении Порядка открытия и ведения лицевых счетов Департаментом финансов и имущественных отношений Чукотского автономного округа</w:t>
      </w:r>
      <w:r w:rsidR="00D70F68" w:rsidRPr="007D51CB">
        <w:rPr>
          <w:sz w:val="24"/>
          <w:szCs w:val="24"/>
        </w:rPr>
        <w:t>».</w:t>
      </w:r>
    </w:p>
    <w:p w:rsidR="00224A30" w:rsidRPr="007D51CB" w:rsidRDefault="00F97362" w:rsidP="007D51CB">
      <w:pPr>
        <w:ind w:firstLine="851"/>
        <w:jc w:val="both"/>
        <w:rPr>
          <w:sz w:val="24"/>
          <w:szCs w:val="24"/>
        </w:rPr>
      </w:pPr>
      <w:bookmarkStart w:id="1" w:name="P61"/>
      <w:bookmarkStart w:id="2" w:name="P64"/>
      <w:bookmarkStart w:id="3" w:name="sub_1003"/>
      <w:bookmarkEnd w:id="1"/>
      <w:bookmarkEnd w:id="2"/>
      <w:r w:rsidRPr="007D51CB">
        <w:rPr>
          <w:sz w:val="24"/>
          <w:szCs w:val="24"/>
        </w:rPr>
        <w:t>3</w:t>
      </w:r>
      <w:r w:rsidR="00224A30" w:rsidRPr="007D51CB">
        <w:rPr>
          <w:sz w:val="24"/>
          <w:szCs w:val="24"/>
        </w:rPr>
        <w:t xml:space="preserve">. </w:t>
      </w:r>
      <w:r w:rsidR="00984D95" w:rsidRPr="007D51CB">
        <w:rPr>
          <w:sz w:val="24"/>
          <w:szCs w:val="24"/>
        </w:rPr>
        <w:t>Орган и</w:t>
      </w:r>
      <w:r w:rsidR="00224A30" w:rsidRPr="007D51CB">
        <w:rPr>
          <w:sz w:val="24"/>
          <w:szCs w:val="24"/>
        </w:rPr>
        <w:t xml:space="preserve">сполнительный власти Чукотского автономного округа, осуществляющий функции и полномочия учредителя в отношении учреждения (далее – Учредитель), в течение 15 рабочих дней со дня доведения показателей сводной бюджетной росписи окружного бюджета (лимитов бюджетных обязательств), представляет в Управление финансов Департамента финансов и имущественных отношений Чукотского автономного округа (далее – Управление финансов) </w:t>
      </w:r>
      <w:r w:rsidR="00A74DA3" w:rsidRPr="007D51CB">
        <w:rPr>
          <w:sz w:val="24"/>
          <w:szCs w:val="24"/>
        </w:rPr>
        <w:t>П</w:t>
      </w:r>
      <w:r w:rsidR="00224A30" w:rsidRPr="007D51CB">
        <w:rPr>
          <w:sz w:val="24"/>
          <w:szCs w:val="24"/>
        </w:rPr>
        <w:t>еречень целевых субсидий на очередной (текущий) финансовый год по форме согласно Приложению 1 к настоящему Порядку (далее – Перечень.</w:t>
      </w:r>
    </w:p>
    <w:bookmarkEnd w:id="3"/>
    <w:p w:rsidR="00224A30" w:rsidRPr="007D51CB" w:rsidRDefault="00224A30" w:rsidP="007D51CB">
      <w:pPr>
        <w:ind w:firstLine="851"/>
        <w:jc w:val="both"/>
        <w:rPr>
          <w:sz w:val="24"/>
          <w:szCs w:val="24"/>
        </w:rPr>
      </w:pPr>
      <w:r w:rsidRPr="007D51CB">
        <w:rPr>
          <w:sz w:val="24"/>
          <w:szCs w:val="24"/>
        </w:rPr>
        <w:t>Перечень формируется Учредителем по каждой целевой субсидии и предоставляется в электронном виде и на бумажном носителе.</w:t>
      </w:r>
    </w:p>
    <w:p w:rsidR="00224A30" w:rsidRPr="007D51CB" w:rsidRDefault="00F97362" w:rsidP="007D51CB">
      <w:pPr>
        <w:ind w:firstLine="851"/>
        <w:jc w:val="both"/>
        <w:rPr>
          <w:sz w:val="24"/>
          <w:szCs w:val="24"/>
        </w:rPr>
      </w:pPr>
      <w:bookmarkStart w:id="4" w:name="sub_1004"/>
      <w:r w:rsidRPr="007D51CB">
        <w:rPr>
          <w:sz w:val="24"/>
          <w:szCs w:val="24"/>
        </w:rPr>
        <w:lastRenderedPageBreak/>
        <w:t>4.</w:t>
      </w:r>
      <w:r w:rsidR="00224A30" w:rsidRPr="007D51CB">
        <w:rPr>
          <w:sz w:val="24"/>
          <w:szCs w:val="24"/>
        </w:rPr>
        <w:t xml:space="preserve"> Управление финансов в течение 3 рабочих дней со дня поступления Перечня проверяет его на соответствие установленной форме, на наличие в сводной бюджетной росписи окружного бюджета бюджетных ассигнований, предусмотренных Учредителю, как главному распорядителю средств окружного бюджета, по кодам классификации расходов окружного бюджета, указанным им в Перечне, а также на соответствие наименования целевой субсидии их наименованиям, указанным в нормативном правовом акте, устанавливающим расходное обязательство Чукотского автономного округа, на финансовое обеспечение которого планируется предоставление субсидии.</w:t>
      </w:r>
    </w:p>
    <w:p w:rsidR="00224A30" w:rsidRPr="007D51CB" w:rsidRDefault="00224A30" w:rsidP="007D51CB">
      <w:pPr>
        <w:ind w:firstLine="851"/>
        <w:jc w:val="both"/>
        <w:rPr>
          <w:b/>
          <w:i/>
          <w:sz w:val="24"/>
          <w:szCs w:val="24"/>
        </w:rPr>
      </w:pPr>
      <w:r w:rsidRPr="007D51CB">
        <w:rPr>
          <w:sz w:val="24"/>
          <w:szCs w:val="24"/>
        </w:rPr>
        <w:t>Сводный Перечень формируется и ведется Управлением финансов</w:t>
      </w:r>
      <w:r w:rsidRPr="007D51CB">
        <w:rPr>
          <w:b/>
          <w:sz w:val="24"/>
          <w:szCs w:val="24"/>
        </w:rPr>
        <w:t xml:space="preserve">. </w:t>
      </w:r>
    </w:p>
    <w:p w:rsidR="00224A30" w:rsidRPr="007D51CB" w:rsidRDefault="00F97362" w:rsidP="007D51CB">
      <w:pPr>
        <w:ind w:firstLine="851"/>
        <w:jc w:val="both"/>
        <w:rPr>
          <w:sz w:val="24"/>
          <w:szCs w:val="24"/>
        </w:rPr>
      </w:pPr>
      <w:bookmarkStart w:id="5" w:name="sub_1005"/>
      <w:bookmarkEnd w:id="4"/>
      <w:r w:rsidRPr="007D51CB">
        <w:rPr>
          <w:sz w:val="24"/>
          <w:szCs w:val="24"/>
        </w:rPr>
        <w:t>5</w:t>
      </w:r>
      <w:r w:rsidR="00224A30" w:rsidRPr="007D51CB">
        <w:rPr>
          <w:sz w:val="24"/>
          <w:szCs w:val="24"/>
        </w:rPr>
        <w:t>. В случае если форма или информация, указанная в Перечне, не соответствуют требованиям, установленным пункт</w:t>
      </w:r>
      <w:r w:rsidR="00873570" w:rsidRPr="007D51CB">
        <w:rPr>
          <w:sz w:val="24"/>
          <w:szCs w:val="24"/>
        </w:rPr>
        <w:t>а</w:t>
      </w:r>
      <w:r w:rsidR="00224A30" w:rsidRPr="007D51CB">
        <w:rPr>
          <w:sz w:val="24"/>
          <w:szCs w:val="24"/>
        </w:rPr>
        <w:t>м</w:t>
      </w:r>
      <w:r w:rsidR="00873570" w:rsidRPr="007D51CB">
        <w:rPr>
          <w:sz w:val="24"/>
          <w:szCs w:val="24"/>
        </w:rPr>
        <w:t>и</w:t>
      </w:r>
      <w:r w:rsidR="00224A30" w:rsidRPr="007D51CB">
        <w:rPr>
          <w:sz w:val="24"/>
          <w:szCs w:val="24"/>
        </w:rPr>
        <w:t xml:space="preserve"> </w:t>
      </w:r>
      <w:r w:rsidR="00873570" w:rsidRPr="007D51CB">
        <w:rPr>
          <w:sz w:val="24"/>
          <w:szCs w:val="24"/>
        </w:rPr>
        <w:t>3-4</w:t>
      </w:r>
      <w:r w:rsidR="00224A30" w:rsidRPr="007D51CB">
        <w:rPr>
          <w:color w:val="FF0000"/>
          <w:sz w:val="24"/>
          <w:szCs w:val="24"/>
        </w:rPr>
        <w:t xml:space="preserve"> </w:t>
      </w:r>
      <w:r w:rsidR="00224A30" w:rsidRPr="007D51CB">
        <w:rPr>
          <w:sz w:val="24"/>
          <w:szCs w:val="24"/>
        </w:rPr>
        <w:t>настоящего Порядка, Управление финансов не позднее 3 рабочих дней, следующих за днем представления Перечня, возвращает Учредителю Перечень с указанием причин возврата.</w:t>
      </w:r>
    </w:p>
    <w:p w:rsidR="00224A30" w:rsidRPr="007D51CB" w:rsidRDefault="00F97362" w:rsidP="007D51CB">
      <w:pPr>
        <w:ind w:firstLine="851"/>
        <w:jc w:val="both"/>
        <w:rPr>
          <w:sz w:val="24"/>
          <w:szCs w:val="24"/>
        </w:rPr>
      </w:pPr>
      <w:bookmarkStart w:id="6" w:name="sub_1006"/>
      <w:bookmarkEnd w:id="5"/>
      <w:r w:rsidRPr="007D51CB">
        <w:rPr>
          <w:sz w:val="24"/>
          <w:szCs w:val="24"/>
        </w:rPr>
        <w:t>6</w:t>
      </w:r>
      <w:r w:rsidR="00224A30" w:rsidRPr="007D51CB">
        <w:rPr>
          <w:sz w:val="24"/>
          <w:szCs w:val="24"/>
        </w:rPr>
        <w:t>. Не позднее 10 рабочих дней со дня внесения изменений в сводную бюджетную роспись окружного бюджета (лимиты бюджетных обязательств) Учредитель представляет в Управление финансов дополнение (изменение) в Перечень, оформленное в соответствии с Приложением 2 к настоящему Порядку, с указанием дополненных (измененных) целевых субсидий.</w:t>
      </w:r>
    </w:p>
    <w:bookmarkEnd w:id="6"/>
    <w:p w:rsidR="00224A30" w:rsidRPr="007D51CB" w:rsidRDefault="00224A30" w:rsidP="007D51CB">
      <w:pPr>
        <w:ind w:firstLine="851"/>
        <w:jc w:val="both"/>
        <w:rPr>
          <w:sz w:val="24"/>
          <w:szCs w:val="24"/>
        </w:rPr>
      </w:pPr>
      <w:r w:rsidRPr="007D51CB">
        <w:rPr>
          <w:sz w:val="24"/>
          <w:szCs w:val="24"/>
        </w:rPr>
        <w:t>Проверка дополнения (изменения) к Перечню осуществляется в порядке, установленном пунктами</w:t>
      </w:r>
      <w:r w:rsidR="00F97362" w:rsidRPr="007D51CB">
        <w:rPr>
          <w:sz w:val="24"/>
          <w:szCs w:val="24"/>
        </w:rPr>
        <w:t xml:space="preserve"> </w:t>
      </w:r>
      <w:r w:rsidR="00BC61F2" w:rsidRPr="007D51CB">
        <w:rPr>
          <w:sz w:val="24"/>
          <w:szCs w:val="24"/>
        </w:rPr>
        <w:t>5</w:t>
      </w:r>
      <w:r w:rsidR="00873570" w:rsidRPr="007D51CB">
        <w:rPr>
          <w:sz w:val="24"/>
          <w:szCs w:val="24"/>
        </w:rPr>
        <w:t>-</w:t>
      </w:r>
      <w:r w:rsidRPr="007D51CB">
        <w:rPr>
          <w:sz w:val="24"/>
          <w:szCs w:val="24"/>
        </w:rPr>
        <w:t xml:space="preserve"> </w:t>
      </w:r>
      <w:r w:rsidR="00BC61F2" w:rsidRPr="007D51CB">
        <w:rPr>
          <w:sz w:val="24"/>
          <w:szCs w:val="24"/>
        </w:rPr>
        <w:t>6</w:t>
      </w:r>
      <w:r w:rsidRPr="007D51CB">
        <w:rPr>
          <w:sz w:val="24"/>
          <w:szCs w:val="24"/>
        </w:rPr>
        <w:t xml:space="preserve"> настоящего Порядка.</w:t>
      </w:r>
    </w:p>
    <w:p w:rsidR="00F97362" w:rsidRPr="007D51CB" w:rsidRDefault="00F97362" w:rsidP="007D51CB">
      <w:pPr>
        <w:ind w:firstLine="851"/>
        <w:jc w:val="both"/>
        <w:rPr>
          <w:sz w:val="24"/>
          <w:szCs w:val="24"/>
        </w:rPr>
      </w:pPr>
      <w:r w:rsidRPr="00134AE3">
        <w:rPr>
          <w:sz w:val="24"/>
          <w:szCs w:val="24"/>
        </w:rPr>
        <w:t>7</w:t>
      </w:r>
      <w:r w:rsidR="00224A30" w:rsidRPr="00134AE3">
        <w:rPr>
          <w:sz w:val="24"/>
          <w:szCs w:val="24"/>
        </w:rPr>
        <w:t>. Управление финансов направляет в Управление Федерального казначейства по Чукотскому автономному округу в электронном виде проверенный Перечень (проверенные дополнения (изменения) к Перечню) в течение 6 рабочих дней со дня поступления Перечня (дополнений (изменений) в Перечень) в Управление финансов.</w:t>
      </w:r>
      <w:r w:rsidR="00224A30" w:rsidRPr="007D51CB">
        <w:rPr>
          <w:sz w:val="24"/>
          <w:szCs w:val="24"/>
        </w:rPr>
        <w:t xml:space="preserve"> </w:t>
      </w:r>
      <w:bookmarkStart w:id="7" w:name="P73"/>
      <w:bookmarkEnd w:id="7"/>
    </w:p>
    <w:p w:rsidR="003C0E64" w:rsidRPr="007D51CB" w:rsidRDefault="00D873BE" w:rsidP="007D51CB">
      <w:pPr>
        <w:ind w:firstLine="851"/>
        <w:jc w:val="both"/>
        <w:rPr>
          <w:sz w:val="24"/>
          <w:szCs w:val="24"/>
        </w:rPr>
      </w:pPr>
      <w:r w:rsidRPr="007D51CB">
        <w:rPr>
          <w:sz w:val="24"/>
          <w:szCs w:val="24"/>
        </w:rPr>
        <w:t>8</w:t>
      </w:r>
      <w:r w:rsidR="004D72E8" w:rsidRPr="007D51CB">
        <w:rPr>
          <w:sz w:val="24"/>
          <w:szCs w:val="24"/>
        </w:rPr>
        <w:t xml:space="preserve">. </w:t>
      </w:r>
      <w:r w:rsidR="003C0E64" w:rsidRPr="007D51CB">
        <w:rPr>
          <w:sz w:val="24"/>
          <w:szCs w:val="24"/>
        </w:rPr>
        <w:t xml:space="preserve">Для </w:t>
      </w:r>
      <w:r w:rsidR="004520C5" w:rsidRPr="007D51CB">
        <w:rPr>
          <w:sz w:val="24"/>
          <w:szCs w:val="24"/>
        </w:rPr>
        <w:t xml:space="preserve">санкционирования целевых расходов, </w:t>
      </w:r>
      <w:r w:rsidR="003C0E64" w:rsidRPr="007D51CB">
        <w:rPr>
          <w:sz w:val="24"/>
          <w:szCs w:val="24"/>
        </w:rPr>
        <w:t>учреждение</w:t>
      </w:r>
      <w:r w:rsidR="00AE55FF" w:rsidRPr="007D51CB">
        <w:rPr>
          <w:sz w:val="24"/>
          <w:szCs w:val="24"/>
        </w:rPr>
        <w:t xml:space="preserve"> направляет в Управление казначейского исполнения Департамент</w:t>
      </w:r>
      <w:r w:rsidR="00654D3C" w:rsidRPr="007D51CB">
        <w:rPr>
          <w:sz w:val="24"/>
          <w:szCs w:val="24"/>
        </w:rPr>
        <w:t>а</w:t>
      </w:r>
      <w:r w:rsidR="00AE55FF" w:rsidRPr="007D51CB">
        <w:rPr>
          <w:sz w:val="24"/>
          <w:szCs w:val="24"/>
        </w:rPr>
        <w:t xml:space="preserve"> (далее - Управление казначейского исполнения)</w:t>
      </w:r>
      <w:r w:rsidR="003C0E64" w:rsidRPr="007D51CB">
        <w:rPr>
          <w:sz w:val="24"/>
          <w:szCs w:val="24"/>
        </w:rPr>
        <w:t xml:space="preserve"> Сведения об операциях с целевыми субсидиями, предоставленными учреждени</w:t>
      </w:r>
      <w:r w:rsidR="002A5D54" w:rsidRPr="007D51CB">
        <w:rPr>
          <w:sz w:val="24"/>
          <w:szCs w:val="24"/>
        </w:rPr>
        <w:t>ем</w:t>
      </w:r>
      <w:r w:rsidR="003C0E64" w:rsidRPr="007D51CB">
        <w:rPr>
          <w:sz w:val="24"/>
          <w:szCs w:val="24"/>
        </w:rPr>
        <w:t xml:space="preserve"> на соответствующий финансовый год, по форме согласно Приложению 3 к настоящему Порядку (далее - Сведения), с приложением документов, подтверждающих возникновение денежного обязательства (далее – оправдательные документы).</w:t>
      </w:r>
    </w:p>
    <w:p w:rsidR="00CC7623" w:rsidRPr="007D51CB" w:rsidRDefault="003C0E64" w:rsidP="007D51CB">
      <w:pPr>
        <w:ind w:firstLine="851"/>
        <w:jc w:val="both"/>
        <w:rPr>
          <w:sz w:val="24"/>
          <w:szCs w:val="24"/>
        </w:rPr>
      </w:pPr>
      <w:r w:rsidRPr="007D51CB">
        <w:rPr>
          <w:sz w:val="24"/>
          <w:szCs w:val="24"/>
        </w:rPr>
        <w:t xml:space="preserve">Оправдательные документы предоставляются исходя из экономического содержания планируемых выплат учреждения в соответствии с перечнем документов для подтверждения возникновения денежных обязательств, установленных Приказом Департамента от 8 декабря 2021 года № 238 «Об утверждении Порядка </w:t>
      </w:r>
      <w:r w:rsidR="00F97362" w:rsidRPr="007D51CB">
        <w:rPr>
          <w:sz w:val="24"/>
          <w:szCs w:val="24"/>
        </w:rPr>
        <w:t>исполнения окружного бюджета по расходам</w:t>
      </w:r>
      <w:r w:rsidRPr="007D51CB">
        <w:rPr>
          <w:sz w:val="24"/>
          <w:szCs w:val="24"/>
        </w:rPr>
        <w:t>».</w:t>
      </w:r>
    </w:p>
    <w:p w:rsidR="004520C5" w:rsidRPr="007D51CB" w:rsidRDefault="004520C5" w:rsidP="007D51CB">
      <w:pPr>
        <w:ind w:firstLine="851"/>
        <w:jc w:val="both"/>
        <w:rPr>
          <w:sz w:val="24"/>
          <w:szCs w:val="24"/>
        </w:rPr>
      </w:pPr>
      <w:r w:rsidRPr="007D51CB">
        <w:rPr>
          <w:sz w:val="24"/>
          <w:szCs w:val="24"/>
        </w:rPr>
        <w:t>Сведения, сформированные учреждением, подписываются руководителем учреждения или иным лицом, уполномоченным действовать от имени учреждения (далее - иное уполномоченное лицо учреждения), и утверждаются руководителем органа, осуществляющего функции и полномочия учредителя, или лицом, уполномоченным действовать от имени органа, осуществляющего функции и полномочия учредителя (далее - уполномоченное лицо органа-учредителя).</w:t>
      </w:r>
    </w:p>
    <w:p w:rsidR="004520C5" w:rsidRPr="007D51CB" w:rsidRDefault="004520C5" w:rsidP="007D51CB">
      <w:pPr>
        <w:ind w:firstLine="851"/>
        <w:jc w:val="both"/>
        <w:rPr>
          <w:sz w:val="24"/>
          <w:szCs w:val="24"/>
        </w:rPr>
      </w:pPr>
      <w:r w:rsidRPr="007D51CB">
        <w:rPr>
          <w:sz w:val="24"/>
          <w:szCs w:val="24"/>
        </w:rPr>
        <w:t>9. Санкционирование целевых расходов обособленного подразделения осуществляется на основании Сведений, утвержденных руководителем учреждения, создавшего обособленное подразделение, или иным уполномоченным лицом учреждения.</w:t>
      </w:r>
    </w:p>
    <w:p w:rsidR="004D72E8" w:rsidRPr="007D51CB" w:rsidRDefault="004520C5" w:rsidP="007D51CB">
      <w:pPr>
        <w:ind w:firstLine="851"/>
        <w:jc w:val="both"/>
        <w:rPr>
          <w:sz w:val="24"/>
          <w:szCs w:val="24"/>
        </w:rPr>
      </w:pPr>
      <w:r w:rsidRPr="007D51CB">
        <w:rPr>
          <w:sz w:val="24"/>
          <w:szCs w:val="24"/>
        </w:rPr>
        <w:t xml:space="preserve">10. </w:t>
      </w:r>
      <w:r w:rsidR="004D72E8" w:rsidRPr="007D51CB">
        <w:rPr>
          <w:sz w:val="24"/>
          <w:szCs w:val="24"/>
        </w:rPr>
        <w:t>В Сведениях по каждой целевой субсидии указываются суммы планируемых поступлений и выплат по соответствующим кодам бюджетной классификации</w:t>
      </w:r>
      <w:r w:rsidR="00AB0977" w:rsidRPr="007D51CB">
        <w:rPr>
          <w:sz w:val="24"/>
          <w:szCs w:val="24"/>
        </w:rPr>
        <w:t xml:space="preserve"> </w:t>
      </w:r>
      <w:r w:rsidR="004D72E8" w:rsidRPr="007D51CB">
        <w:rPr>
          <w:sz w:val="24"/>
          <w:szCs w:val="24"/>
        </w:rPr>
        <w:t>и кодам целевой субсидии, определенным в соответствии с Перечнем, предоставле</w:t>
      </w:r>
      <w:r w:rsidR="002F2F43" w:rsidRPr="007D51CB">
        <w:rPr>
          <w:sz w:val="24"/>
          <w:szCs w:val="24"/>
        </w:rPr>
        <w:t xml:space="preserve">нных </w:t>
      </w:r>
      <w:r w:rsidR="004D72E8" w:rsidRPr="007D51CB">
        <w:rPr>
          <w:sz w:val="24"/>
          <w:szCs w:val="24"/>
        </w:rPr>
        <w:t>Учредителем.</w:t>
      </w:r>
    </w:p>
    <w:p w:rsidR="004D72E8" w:rsidRPr="007D51CB" w:rsidRDefault="004D72E8" w:rsidP="007D51CB">
      <w:pPr>
        <w:ind w:firstLine="851"/>
        <w:jc w:val="both"/>
        <w:rPr>
          <w:sz w:val="24"/>
          <w:szCs w:val="24"/>
        </w:rPr>
      </w:pPr>
      <w:bookmarkStart w:id="8" w:name="P75"/>
      <w:bookmarkEnd w:id="8"/>
      <w:r w:rsidRPr="007D51CB">
        <w:rPr>
          <w:sz w:val="24"/>
          <w:szCs w:val="24"/>
        </w:rPr>
        <w:t>1</w:t>
      </w:r>
      <w:r w:rsidR="009F5F9B" w:rsidRPr="007D51CB">
        <w:rPr>
          <w:sz w:val="24"/>
          <w:szCs w:val="24"/>
        </w:rPr>
        <w:t>1</w:t>
      </w:r>
      <w:r w:rsidRPr="007D51CB">
        <w:rPr>
          <w:sz w:val="24"/>
          <w:szCs w:val="24"/>
        </w:rPr>
        <w:t>. При внесении изменений в показатели Сведений учреждение формирует новые Сведения, в которых указываются показатели с учетом внесенных изменений.</w:t>
      </w:r>
    </w:p>
    <w:p w:rsidR="004D72E8" w:rsidRPr="007D51CB" w:rsidRDefault="004D72E8" w:rsidP="007D51CB">
      <w:pPr>
        <w:ind w:firstLine="851"/>
        <w:jc w:val="both"/>
        <w:rPr>
          <w:sz w:val="24"/>
          <w:szCs w:val="24"/>
        </w:rPr>
      </w:pPr>
      <w:r w:rsidRPr="007D51CB">
        <w:rPr>
          <w:sz w:val="24"/>
          <w:szCs w:val="24"/>
        </w:rPr>
        <w:t xml:space="preserve">В случае уменьшения </w:t>
      </w:r>
      <w:r w:rsidR="0035656D" w:rsidRPr="007D51CB">
        <w:rPr>
          <w:sz w:val="24"/>
          <w:szCs w:val="24"/>
        </w:rPr>
        <w:t>органом-учредителем</w:t>
      </w:r>
      <w:r w:rsidRPr="007D51CB">
        <w:rPr>
          <w:sz w:val="24"/>
          <w:szCs w:val="24"/>
        </w:rPr>
        <w:t xml:space="preserve"> планируемых поступлений или выплат, сумма поступлений целевой субсидии, включая </w:t>
      </w:r>
      <w:r w:rsidRPr="00134AE3">
        <w:rPr>
          <w:sz w:val="24"/>
          <w:szCs w:val="24"/>
        </w:rPr>
        <w:t xml:space="preserve">разрешенный к использованию </w:t>
      </w:r>
      <w:r w:rsidRPr="00134AE3">
        <w:rPr>
          <w:sz w:val="24"/>
          <w:szCs w:val="24"/>
        </w:rPr>
        <w:lastRenderedPageBreak/>
        <w:t>остаток данной целевой субсидии</w:t>
      </w:r>
      <w:r w:rsidRPr="007D51CB">
        <w:rPr>
          <w:sz w:val="24"/>
          <w:szCs w:val="24"/>
        </w:rPr>
        <w:t>, и сумма планируемых выплат, указанные в Сведениях (с учетом вносимых изменений), не должны быть меньше сумм фактических</w:t>
      </w:r>
      <w:r w:rsidRPr="007D51CB">
        <w:rPr>
          <w:b/>
          <w:sz w:val="24"/>
          <w:szCs w:val="24"/>
        </w:rPr>
        <w:t xml:space="preserve"> </w:t>
      </w:r>
      <w:r w:rsidRPr="007D51CB">
        <w:rPr>
          <w:sz w:val="24"/>
          <w:szCs w:val="24"/>
        </w:rPr>
        <w:t>выплат, отраженных на отдельном лицевом счете на дату внесения изменений в Сведения по соответствующему коду субсидии.</w:t>
      </w:r>
    </w:p>
    <w:p w:rsidR="004D72E8" w:rsidRPr="007D51CB" w:rsidRDefault="004D72E8" w:rsidP="007D51CB">
      <w:pPr>
        <w:ind w:firstLine="851"/>
        <w:jc w:val="both"/>
        <w:rPr>
          <w:sz w:val="24"/>
          <w:szCs w:val="24"/>
        </w:rPr>
      </w:pPr>
      <w:bookmarkStart w:id="9" w:name="P78"/>
      <w:bookmarkEnd w:id="9"/>
      <w:r w:rsidRPr="007D51CB">
        <w:rPr>
          <w:sz w:val="24"/>
          <w:szCs w:val="24"/>
        </w:rPr>
        <w:t>1</w:t>
      </w:r>
      <w:r w:rsidR="00AB3E3C" w:rsidRPr="007D51CB">
        <w:rPr>
          <w:sz w:val="24"/>
          <w:szCs w:val="24"/>
        </w:rPr>
        <w:t>2</w:t>
      </w:r>
      <w:r w:rsidRPr="007D51CB">
        <w:rPr>
          <w:sz w:val="24"/>
          <w:szCs w:val="24"/>
        </w:rPr>
        <w:t xml:space="preserve">. Основанием для разрешения использования сложившихся на начало текущего финансового года остатков целевых субсидий прошлых лет, являются утвержденные </w:t>
      </w:r>
      <w:r w:rsidR="0035656D" w:rsidRPr="007D51CB">
        <w:rPr>
          <w:sz w:val="24"/>
          <w:szCs w:val="24"/>
        </w:rPr>
        <w:t>органом-у</w:t>
      </w:r>
      <w:r w:rsidRPr="007D51CB">
        <w:rPr>
          <w:sz w:val="24"/>
          <w:szCs w:val="24"/>
        </w:rPr>
        <w:t xml:space="preserve">чредителем Сведения, содержащие информацию об остатках субсидий, в отношении которых согласно решению </w:t>
      </w:r>
      <w:r w:rsidR="0035656D" w:rsidRPr="007D51CB">
        <w:rPr>
          <w:sz w:val="24"/>
          <w:szCs w:val="24"/>
        </w:rPr>
        <w:t>органа-у</w:t>
      </w:r>
      <w:r w:rsidRPr="007D51CB">
        <w:rPr>
          <w:sz w:val="24"/>
          <w:szCs w:val="24"/>
        </w:rPr>
        <w:t>чредителя, подтверждена потребность в направлении их на цели, ранее установленные условиями предоставления целевых субсидий,</w:t>
      </w:r>
      <w:r w:rsidR="001216CB" w:rsidRPr="007D51CB">
        <w:rPr>
          <w:sz w:val="24"/>
          <w:szCs w:val="24"/>
        </w:rPr>
        <w:t xml:space="preserve"> </w:t>
      </w:r>
      <w:r w:rsidRPr="007D51CB">
        <w:rPr>
          <w:sz w:val="24"/>
          <w:szCs w:val="24"/>
        </w:rPr>
        <w:t>направленные учреждением в Управление</w:t>
      </w:r>
      <w:r w:rsidR="00A8512C" w:rsidRPr="007D51CB">
        <w:rPr>
          <w:sz w:val="24"/>
          <w:szCs w:val="24"/>
        </w:rPr>
        <w:t xml:space="preserve"> казначейского исполнения</w:t>
      </w:r>
      <w:r w:rsidR="00216AC8" w:rsidRPr="007D51CB">
        <w:rPr>
          <w:sz w:val="24"/>
          <w:szCs w:val="24"/>
        </w:rPr>
        <w:t>.</w:t>
      </w:r>
    </w:p>
    <w:p w:rsidR="004D72E8" w:rsidRPr="007D51CB" w:rsidRDefault="004D72E8" w:rsidP="007D51CB">
      <w:pPr>
        <w:ind w:firstLine="851"/>
        <w:jc w:val="both"/>
        <w:rPr>
          <w:sz w:val="24"/>
          <w:szCs w:val="24"/>
        </w:rPr>
      </w:pPr>
      <w:r w:rsidRPr="007D51CB">
        <w:rPr>
          <w:sz w:val="24"/>
          <w:szCs w:val="24"/>
        </w:rPr>
        <w:t>До получения Сведений, предусмотренных настоящ</w:t>
      </w:r>
      <w:r w:rsidR="002F2F43" w:rsidRPr="007D51CB">
        <w:rPr>
          <w:sz w:val="24"/>
          <w:szCs w:val="24"/>
        </w:rPr>
        <w:t>им пунктом</w:t>
      </w:r>
      <w:r w:rsidRPr="007D51CB">
        <w:rPr>
          <w:sz w:val="24"/>
          <w:szCs w:val="24"/>
        </w:rPr>
        <w:t>, Управление</w:t>
      </w:r>
      <w:r w:rsidR="009D76E0" w:rsidRPr="007D51CB">
        <w:rPr>
          <w:sz w:val="24"/>
          <w:szCs w:val="24"/>
        </w:rPr>
        <w:t xml:space="preserve"> казначейского исполнения</w:t>
      </w:r>
      <w:r w:rsidRPr="007D51CB">
        <w:rPr>
          <w:color w:val="FF0000"/>
          <w:sz w:val="24"/>
          <w:szCs w:val="24"/>
        </w:rPr>
        <w:t xml:space="preserve"> </w:t>
      </w:r>
      <w:r w:rsidRPr="007D51CB">
        <w:rPr>
          <w:sz w:val="24"/>
          <w:szCs w:val="24"/>
        </w:rPr>
        <w:t>учитывает неиспользованные на начало текущего финансового года остатки целевых субсидий прошлых лет, потребность в использовании которых не подтверждена, на отдельном лицевом счете учреждения без права расходования.</w:t>
      </w:r>
    </w:p>
    <w:p w:rsidR="004D72E8" w:rsidRPr="007D51CB" w:rsidRDefault="004D72E8" w:rsidP="007D51CB">
      <w:pPr>
        <w:ind w:firstLine="851"/>
        <w:jc w:val="both"/>
        <w:rPr>
          <w:sz w:val="24"/>
          <w:szCs w:val="24"/>
        </w:rPr>
      </w:pPr>
      <w:r w:rsidRPr="007D51CB">
        <w:rPr>
          <w:sz w:val="24"/>
          <w:szCs w:val="24"/>
        </w:rPr>
        <w:t>Сумма разрешенного к использованию остатка целевой субсидии, указанная в представленных в соответствии с настоящ</w:t>
      </w:r>
      <w:r w:rsidR="00216AC8" w:rsidRPr="007D51CB">
        <w:rPr>
          <w:sz w:val="24"/>
          <w:szCs w:val="24"/>
        </w:rPr>
        <w:t>им пунктом</w:t>
      </w:r>
      <w:r w:rsidRPr="007D51CB">
        <w:rPr>
          <w:sz w:val="24"/>
          <w:szCs w:val="24"/>
        </w:rPr>
        <w:t xml:space="preserve"> Сведениях, не должна превышать сумму остатка соответствующей целевой субсидии прошлых лет, учтенной на отдельном лицевом счете учреждения по состоянию на начало текущего финансового года без права расходования по соответствующему коду субсидии.</w:t>
      </w:r>
    </w:p>
    <w:p w:rsidR="00AB0977" w:rsidRPr="007D51CB" w:rsidRDefault="00253794" w:rsidP="007D51CB">
      <w:pPr>
        <w:ind w:firstLine="851"/>
        <w:jc w:val="both"/>
        <w:rPr>
          <w:sz w:val="24"/>
          <w:szCs w:val="24"/>
        </w:rPr>
      </w:pPr>
      <w:r w:rsidRPr="007D51CB">
        <w:rPr>
          <w:sz w:val="24"/>
          <w:szCs w:val="24"/>
        </w:rPr>
        <w:t>Для санкционирования целевых расходов, источником финансового обеспечения которых являются суммы возврата дебиторской задолженности прошлых лет, на которые согласно решению соответствующего органа, осуществляющего функции и полномочия учредителя подтверждена в течение текущего финансового года потребность в направлении их на те же цели, пред</w:t>
      </w:r>
      <w:r w:rsidR="003F5E93" w:rsidRPr="007D51CB">
        <w:rPr>
          <w:sz w:val="24"/>
          <w:szCs w:val="24"/>
        </w:rPr>
        <w:t>о</w:t>
      </w:r>
      <w:r w:rsidRPr="007D51CB">
        <w:rPr>
          <w:sz w:val="24"/>
          <w:szCs w:val="24"/>
        </w:rPr>
        <w:t xml:space="preserve">ставляются в Управление казначейского исполнения </w:t>
      </w:r>
      <w:hyperlink w:anchor="sub_1200" w:history="1">
        <w:r w:rsidRPr="007D51CB">
          <w:rPr>
            <w:rStyle w:val="a3"/>
            <w:color w:val="auto"/>
            <w:sz w:val="24"/>
            <w:szCs w:val="24"/>
          </w:rPr>
          <w:t>Сведения</w:t>
        </w:r>
      </w:hyperlink>
      <w:r w:rsidRPr="007D51CB">
        <w:rPr>
          <w:sz w:val="24"/>
          <w:szCs w:val="24"/>
        </w:rPr>
        <w:t>, в которых сумма возврата дебиторской задолженности прошлых лет, разрешенная к использованию</w:t>
      </w:r>
      <w:r w:rsidR="00AB0977" w:rsidRPr="007D51CB">
        <w:rPr>
          <w:sz w:val="24"/>
          <w:szCs w:val="24"/>
        </w:rPr>
        <w:t>.</w:t>
      </w:r>
    </w:p>
    <w:p w:rsidR="00253794" w:rsidRPr="007D51CB" w:rsidRDefault="00253794" w:rsidP="007D51CB">
      <w:pPr>
        <w:ind w:firstLine="851"/>
        <w:jc w:val="both"/>
        <w:rPr>
          <w:sz w:val="24"/>
          <w:szCs w:val="24"/>
        </w:rPr>
      </w:pPr>
      <w:r w:rsidRPr="007D51CB">
        <w:rPr>
          <w:sz w:val="24"/>
          <w:szCs w:val="24"/>
        </w:rPr>
        <w:t xml:space="preserve">До получения </w:t>
      </w:r>
      <w:hyperlink w:anchor="sub_1200" w:history="1">
        <w:r w:rsidRPr="007D51CB">
          <w:rPr>
            <w:rStyle w:val="a3"/>
            <w:color w:val="auto"/>
            <w:sz w:val="24"/>
            <w:szCs w:val="24"/>
          </w:rPr>
          <w:t>Сведений</w:t>
        </w:r>
      </w:hyperlink>
      <w:r w:rsidRPr="007D51CB">
        <w:rPr>
          <w:sz w:val="24"/>
          <w:szCs w:val="24"/>
        </w:rPr>
        <w:t>, предусмотренных настоящим пунктом, Управление казначейского исполнения учитывает суммы возврата дебиторской задолженности прошлых лет, потребность в использовании которых не подтверждена, на отдельном лицевом счете без права расходования.</w:t>
      </w:r>
    </w:p>
    <w:p w:rsidR="00253794" w:rsidRPr="007D51CB" w:rsidRDefault="00253794" w:rsidP="007D51CB">
      <w:pPr>
        <w:ind w:firstLine="851"/>
        <w:jc w:val="both"/>
        <w:rPr>
          <w:sz w:val="24"/>
          <w:szCs w:val="24"/>
        </w:rPr>
      </w:pPr>
      <w:r w:rsidRPr="007D51CB">
        <w:rPr>
          <w:sz w:val="24"/>
          <w:szCs w:val="24"/>
        </w:rPr>
        <w:t xml:space="preserve">Суммы возврата дебиторской задолженности прошлых лет, потребность в которых подтверждена, указанные в </w:t>
      </w:r>
      <w:hyperlink w:anchor="sub_1200" w:history="1">
        <w:r w:rsidRPr="007D51CB">
          <w:rPr>
            <w:rStyle w:val="a3"/>
            <w:color w:val="auto"/>
            <w:sz w:val="24"/>
            <w:szCs w:val="24"/>
          </w:rPr>
          <w:t>Сведениях</w:t>
        </w:r>
      </w:hyperlink>
      <w:r w:rsidRPr="007D51CB">
        <w:rPr>
          <w:sz w:val="24"/>
          <w:szCs w:val="24"/>
        </w:rPr>
        <w:t>, предусмотренных настоящим пунктом, не должны превышать суммы дебиторской задолженности прошлых лет, учтенные на отдельном лицевом счете без права расходования по соответствующему коду субсидии.</w:t>
      </w:r>
    </w:p>
    <w:p w:rsidR="004D72E8" w:rsidRPr="007D51CB" w:rsidRDefault="004D72E8" w:rsidP="007D51CB">
      <w:pPr>
        <w:ind w:firstLine="851"/>
        <w:jc w:val="both"/>
        <w:rPr>
          <w:sz w:val="24"/>
          <w:szCs w:val="24"/>
        </w:rPr>
      </w:pPr>
      <w:r w:rsidRPr="007D51CB">
        <w:rPr>
          <w:sz w:val="24"/>
          <w:szCs w:val="24"/>
        </w:rPr>
        <w:t>1</w:t>
      </w:r>
      <w:r w:rsidR="00AB3E3C" w:rsidRPr="007D51CB">
        <w:rPr>
          <w:sz w:val="24"/>
          <w:szCs w:val="24"/>
        </w:rPr>
        <w:t>3</w:t>
      </w:r>
      <w:r w:rsidRPr="007D51CB">
        <w:rPr>
          <w:sz w:val="24"/>
          <w:szCs w:val="24"/>
        </w:rPr>
        <w:t>. Управление</w:t>
      </w:r>
      <w:r w:rsidR="009A0FF4" w:rsidRPr="007D51CB">
        <w:rPr>
          <w:sz w:val="24"/>
          <w:szCs w:val="24"/>
        </w:rPr>
        <w:t xml:space="preserve"> казначейского исполнения</w:t>
      </w:r>
      <w:r w:rsidRPr="007D51CB">
        <w:rPr>
          <w:sz w:val="24"/>
          <w:szCs w:val="24"/>
        </w:rPr>
        <w:t xml:space="preserve"> при положительном результате проверки, предусмотренной </w:t>
      </w:r>
      <w:hyperlink w:anchor="P73">
        <w:r w:rsidR="00152520" w:rsidRPr="007D51CB">
          <w:rPr>
            <w:sz w:val="24"/>
            <w:szCs w:val="24"/>
          </w:rPr>
          <w:t>пункт</w:t>
        </w:r>
        <w:r w:rsidR="005B7F34" w:rsidRPr="007D51CB">
          <w:rPr>
            <w:sz w:val="24"/>
            <w:szCs w:val="24"/>
          </w:rPr>
          <w:t>а</w:t>
        </w:r>
        <w:r w:rsidR="00152520" w:rsidRPr="007D51CB">
          <w:rPr>
            <w:sz w:val="24"/>
            <w:szCs w:val="24"/>
          </w:rPr>
          <w:t>м</w:t>
        </w:r>
        <w:r w:rsidR="005B7F34" w:rsidRPr="007D51CB">
          <w:rPr>
            <w:sz w:val="24"/>
            <w:szCs w:val="24"/>
          </w:rPr>
          <w:t>и</w:t>
        </w:r>
        <w:r w:rsidRPr="007D51CB">
          <w:rPr>
            <w:sz w:val="24"/>
            <w:szCs w:val="24"/>
          </w:rPr>
          <w:t xml:space="preserve"> </w:t>
        </w:r>
      </w:hyperlink>
      <w:r w:rsidR="005B7F34" w:rsidRPr="007D51CB">
        <w:rPr>
          <w:sz w:val="24"/>
          <w:szCs w:val="24"/>
        </w:rPr>
        <w:t>1</w:t>
      </w:r>
      <w:r w:rsidR="00216AC8" w:rsidRPr="007D51CB">
        <w:rPr>
          <w:sz w:val="24"/>
          <w:szCs w:val="24"/>
        </w:rPr>
        <w:t>0</w:t>
      </w:r>
      <w:r w:rsidR="005B7F34" w:rsidRPr="007D51CB">
        <w:rPr>
          <w:sz w:val="24"/>
          <w:szCs w:val="24"/>
        </w:rPr>
        <w:t>-</w:t>
      </w:r>
      <w:r w:rsidR="009B6AFF" w:rsidRPr="007D51CB">
        <w:rPr>
          <w:sz w:val="24"/>
          <w:szCs w:val="24"/>
        </w:rPr>
        <w:t xml:space="preserve">12 </w:t>
      </w:r>
      <w:r w:rsidRPr="007D51CB">
        <w:rPr>
          <w:sz w:val="24"/>
          <w:szCs w:val="24"/>
        </w:rPr>
        <w:t>настояще</w:t>
      </w:r>
      <w:r w:rsidR="00BF146A" w:rsidRPr="007D51CB">
        <w:rPr>
          <w:sz w:val="24"/>
          <w:szCs w:val="24"/>
        </w:rPr>
        <w:t xml:space="preserve">го Порядка, исполняет Сведения </w:t>
      </w:r>
      <w:r w:rsidRPr="007D51CB">
        <w:rPr>
          <w:sz w:val="24"/>
          <w:szCs w:val="24"/>
        </w:rPr>
        <w:t>не позднее рабочего дня, следующего за днем их поступления и отражает показатели Сведений на отдельном лицевом счете учреждения.</w:t>
      </w:r>
    </w:p>
    <w:p w:rsidR="004D72E8" w:rsidRPr="007D51CB" w:rsidRDefault="004D72E8" w:rsidP="007D51CB">
      <w:pPr>
        <w:ind w:firstLine="851"/>
        <w:jc w:val="both"/>
        <w:rPr>
          <w:sz w:val="24"/>
          <w:szCs w:val="24"/>
        </w:rPr>
      </w:pPr>
      <w:r w:rsidRPr="007D51CB">
        <w:rPr>
          <w:sz w:val="24"/>
          <w:szCs w:val="24"/>
        </w:rPr>
        <w:t>Сведения, принятые от учреждения по истечении времени, указанного в абзаце первом настояще</w:t>
      </w:r>
      <w:r w:rsidR="00B60A23" w:rsidRPr="007D51CB">
        <w:rPr>
          <w:sz w:val="24"/>
          <w:szCs w:val="24"/>
        </w:rPr>
        <w:t>го</w:t>
      </w:r>
      <w:r w:rsidRPr="007D51CB">
        <w:rPr>
          <w:sz w:val="24"/>
          <w:szCs w:val="24"/>
        </w:rPr>
        <w:t xml:space="preserve"> </w:t>
      </w:r>
      <w:r w:rsidR="00B60A23" w:rsidRPr="007D51CB">
        <w:rPr>
          <w:sz w:val="24"/>
          <w:szCs w:val="24"/>
        </w:rPr>
        <w:t>пункта</w:t>
      </w:r>
      <w:r w:rsidRPr="007D51CB">
        <w:rPr>
          <w:sz w:val="24"/>
          <w:szCs w:val="24"/>
        </w:rPr>
        <w:t>, подлежат исполнению Управлением</w:t>
      </w:r>
      <w:r w:rsidR="00C70870" w:rsidRPr="007D51CB">
        <w:rPr>
          <w:sz w:val="24"/>
          <w:szCs w:val="24"/>
        </w:rPr>
        <w:t xml:space="preserve"> казначейского исполнения</w:t>
      </w:r>
      <w:r w:rsidRPr="007D51CB">
        <w:rPr>
          <w:sz w:val="24"/>
          <w:szCs w:val="24"/>
        </w:rPr>
        <w:t xml:space="preserve"> не позднее второго рабочего дня, следующего за днем их поступления.</w:t>
      </w:r>
    </w:p>
    <w:p w:rsidR="004D72E8" w:rsidRPr="007D51CB" w:rsidRDefault="004D72E8" w:rsidP="007D51CB">
      <w:pPr>
        <w:ind w:firstLine="851"/>
        <w:jc w:val="both"/>
        <w:rPr>
          <w:sz w:val="24"/>
          <w:szCs w:val="24"/>
        </w:rPr>
      </w:pPr>
      <w:r w:rsidRPr="007D51CB">
        <w:rPr>
          <w:sz w:val="24"/>
          <w:szCs w:val="24"/>
        </w:rPr>
        <w:t xml:space="preserve">В случае если Сведения не соответствуют требованиям, установленным </w:t>
      </w:r>
      <w:hyperlink w:anchor="P73">
        <w:r w:rsidR="00152520" w:rsidRPr="007D51CB">
          <w:rPr>
            <w:sz w:val="24"/>
            <w:szCs w:val="24"/>
          </w:rPr>
          <w:t>пунктами</w:t>
        </w:r>
        <w:r w:rsidRPr="007D51CB">
          <w:rPr>
            <w:sz w:val="24"/>
            <w:szCs w:val="24"/>
          </w:rPr>
          <w:t xml:space="preserve"> </w:t>
        </w:r>
      </w:hyperlink>
      <w:r w:rsidR="00873570" w:rsidRPr="007D51CB">
        <w:rPr>
          <w:sz w:val="24"/>
          <w:szCs w:val="24"/>
        </w:rPr>
        <w:t>1</w:t>
      </w:r>
      <w:r w:rsidR="005B7F34" w:rsidRPr="007D51CB">
        <w:rPr>
          <w:sz w:val="24"/>
          <w:szCs w:val="24"/>
        </w:rPr>
        <w:t>0</w:t>
      </w:r>
      <w:r w:rsidRPr="007D51CB">
        <w:rPr>
          <w:sz w:val="24"/>
          <w:szCs w:val="24"/>
        </w:rPr>
        <w:t xml:space="preserve"> - </w:t>
      </w:r>
      <w:r w:rsidR="009B6AFF" w:rsidRPr="007D51CB">
        <w:rPr>
          <w:sz w:val="24"/>
          <w:szCs w:val="24"/>
        </w:rPr>
        <w:t>1</w:t>
      </w:r>
      <w:r w:rsidR="00873570" w:rsidRPr="007D51CB">
        <w:rPr>
          <w:sz w:val="24"/>
          <w:szCs w:val="24"/>
        </w:rPr>
        <w:t>3</w:t>
      </w:r>
      <w:r w:rsidRPr="007D51CB">
        <w:rPr>
          <w:sz w:val="24"/>
          <w:szCs w:val="24"/>
        </w:rPr>
        <w:t xml:space="preserve"> настоящего Порядка, Управление </w:t>
      </w:r>
      <w:r w:rsidR="00CB016F" w:rsidRPr="007D51CB">
        <w:rPr>
          <w:sz w:val="24"/>
          <w:szCs w:val="24"/>
        </w:rPr>
        <w:t xml:space="preserve">казначейского исполнения </w:t>
      </w:r>
      <w:r w:rsidRPr="007D51CB">
        <w:rPr>
          <w:sz w:val="24"/>
          <w:szCs w:val="24"/>
        </w:rPr>
        <w:t>в сроки, установленные абзацами первым и вторым настоящ</w:t>
      </w:r>
      <w:r w:rsidR="00152520" w:rsidRPr="007D51CB">
        <w:rPr>
          <w:sz w:val="24"/>
          <w:szCs w:val="24"/>
        </w:rPr>
        <w:t>его</w:t>
      </w:r>
      <w:r w:rsidRPr="007D51CB">
        <w:rPr>
          <w:sz w:val="24"/>
          <w:szCs w:val="24"/>
        </w:rPr>
        <w:t xml:space="preserve"> </w:t>
      </w:r>
      <w:r w:rsidR="00152520" w:rsidRPr="007D51CB">
        <w:rPr>
          <w:sz w:val="24"/>
          <w:szCs w:val="24"/>
        </w:rPr>
        <w:t>пункта</w:t>
      </w:r>
      <w:r w:rsidRPr="007D51CB">
        <w:rPr>
          <w:sz w:val="24"/>
          <w:szCs w:val="24"/>
        </w:rPr>
        <w:t>, возвращает их учреждению с указанием причины возврата.</w:t>
      </w:r>
    </w:p>
    <w:p w:rsidR="004D72E8" w:rsidRPr="002F08BE" w:rsidRDefault="004D72E8" w:rsidP="007D51CB">
      <w:pPr>
        <w:ind w:firstLine="851"/>
        <w:jc w:val="both"/>
        <w:rPr>
          <w:sz w:val="24"/>
          <w:szCs w:val="24"/>
        </w:rPr>
      </w:pPr>
      <w:bookmarkStart w:id="10" w:name="P86"/>
      <w:bookmarkStart w:id="11" w:name="P90"/>
      <w:bookmarkEnd w:id="10"/>
      <w:bookmarkEnd w:id="11"/>
      <w:r w:rsidRPr="002F08BE">
        <w:rPr>
          <w:sz w:val="24"/>
          <w:szCs w:val="24"/>
        </w:rPr>
        <w:t>1</w:t>
      </w:r>
      <w:r w:rsidR="00D873BE" w:rsidRPr="002F08BE">
        <w:rPr>
          <w:sz w:val="24"/>
          <w:szCs w:val="24"/>
        </w:rPr>
        <w:t>4</w:t>
      </w:r>
      <w:r w:rsidRPr="002F08BE">
        <w:rPr>
          <w:sz w:val="24"/>
          <w:szCs w:val="24"/>
        </w:rPr>
        <w:t xml:space="preserve">. </w:t>
      </w:r>
      <w:r w:rsidR="00024877" w:rsidRPr="002F08BE">
        <w:rPr>
          <w:sz w:val="24"/>
          <w:szCs w:val="24"/>
        </w:rPr>
        <w:t>При санкционировании целевых расходов</w:t>
      </w:r>
      <w:r w:rsidR="00BF146A" w:rsidRPr="002F08BE">
        <w:rPr>
          <w:sz w:val="24"/>
          <w:szCs w:val="24"/>
        </w:rPr>
        <w:t xml:space="preserve"> </w:t>
      </w:r>
      <w:r w:rsidRPr="002F08BE">
        <w:rPr>
          <w:sz w:val="24"/>
          <w:szCs w:val="24"/>
        </w:rPr>
        <w:t>Управление</w:t>
      </w:r>
      <w:r w:rsidR="00C70870" w:rsidRPr="002F08BE">
        <w:rPr>
          <w:sz w:val="24"/>
          <w:szCs w:val="24"/>
        </w:rPr>
        <w:t xml:space="preserve"> казначейского исполнения</w:t>
      </w:r>
      <w:r w:rsidRPr="002F08BE">
        <w:rPr>
          <w:sz w:val="24"/>
          <w:szCs w:val="24"/>
        </w:rPr>
        <w:t xml:space="preserve"> </w:t>
      </w:r>
      <w:r w:rsidR="00BF146A" w:rsidRPr="002F08BE">
        <w:rPr>
          <w:sz w:val="24"/>
          <w:szCs w:val="24"/>
        </w:rPr>
        <w:t xml:space="preserve">осуществляет </w:t>
      </w:r>
      <w:r w:rsidRPr="002F08BE">
        <w:rPr>
          <w:sz w:val="24"/>
          <w:szCs w:val="24"/>
        </w:rPr>
        <w:t>провер</w:t>
      </w:r>
      <w:r w:rsidR="00BF146A" w:rsidRPr="002F08BE">
        <w:rPr>
          <w:sz w:val="24"/>
          <w:szCs w:val="24"/>
        </w:rPr>
        <w:t>ку платежного документа</w:t>
      </w:r>
      <w:r w:rsidRPr="002F08BE">
        <w:rPr>
          <w:sz w:val="24"/>
          <w:szCs w:val="24"/>
        </w:rPr>
        <w:t xml:space="preserve"> и документ</w:t>
      </w:r>
      <w:r w:rsidR="0065266E" w:rsidRPr="002F08BE">
        <w:rPr>
          <w:sz w:val="24"/>
          <w:szCs w:val="24"/>
        </w:rPr>
        <w:t>а</w:t>
      </w:r>
      <w:r w:rsidRPr="002F08BE">
        <w:rPr>
          <w:sz w:val="24"/>
          <w:szCs w:val="24"/>
        </w:rPr>
        <w:t xml:space="preserve"> - основания по следующим направлениям:</w:t>
      </w:r>
    </w:p>
    <w:p w:rsidR="00BB4EE8" w:rsidRPr="002F08BE" w:rsidRDefault="00BB4EE8" w:rsidP="007D51CB">
      <w:pPr>
        <w:ind w:firstLine="851"/>
        <w:jc w:val="both"/>
        <w:rPr>
          <w:sz w:val="24"/>
          <w:szCs w:val="24"/>
        </w:rPr>
      </w:pPr>
      <w:r w:rsidRPr="002F08BE">
        <w:rPr>
          <w:sz w:val="24"/>
          <w:szCs w:val="24"/>
        </w:rPr>
        <w:t xml:space="preserve">1) наличие в платежном документе </w:t>
      </w:r>
      <w:hyperlink r:id="rId15" w:history="1">
        <w:r w:rsidRPr="002F08BE">
          <w:rPr>
            <w:rStyle w:val="a3"/>
            <w:color w:val="auto"/>
            <w:sz w:val="24"/>
            <w:szCs w:val="24"/>
          </w:rPr>
          <w:t>кодов бюджетной классификации</w:t>
        </w:r>
      </w:hyperlink>
      <w:r w:rsidRPr="002F08BE">
        <w:rPr>
          <w:sz w:val="24"/>
          <w:szCs w:val="24"/>
        </w:rPr>
        <w:t xml:space="preserve">, по которым необходимо произвести перечисление, кода субсидии и </w:t>
      </w:r>
      <w:r w:rsidR="00CB33FD" w:rsidRPr="002F08BE">
        <w:rPr>
          <w:sz w:val="24"/>
          <w:szCs w:val="24"/>
        </w:rPr>
        <w:t xml:space="preserve">уникального </w:t>
      </w:r>
      <w:r w:rsidRPr="002F08BE">
        <w:rPr>
          <w:sz w:val="24"/>
          <w:szCs w:val="24"/>
        </w:rPr>
        <w:t xml:space="preserve">кода объекта </w:t>
      </w:r>
      <w:r w:rsidR="00CB33FD" w:rsidRPr="002F08BE">
        <w:rPr>
          <w:sz w:val="24"/>
          <w:szCs w:val="24"/>
        </w:rPr>
        <w:t>капитального строительства, недвижимого иму</w:t>
      </w:r>
      <w:r w:rsidR="0014389F" w:rsidRPr="002F08BE">
        <w:rPr>
          <w:sz w:val="24"/>
          <w:szCs w:val="24"/>
        </w:rPr>
        <w:t>щ</w:t>
      </w:r>
      <w:r w:rsidR="00CB33FD" w:rsidRPr="002F08BE">
        <w:rPr>
          <w:sz w:val="24"/>
          <w:szCs w:val="24"/>
        </w:rPr>
        <w:t xml:space="preserve">ества (далее – </w:t>
      </w:r>
      <w:r w:rsidRPr="002F08BE">
        <w:rPr>
          <w:sz w:val="24"/>
          <w:szCs w:val="24"/>
        </w:rPr>
        <w:t>ОКС</w:t>
      </w:r>
      <w:r w:rsidR="00CB33FD" w:rsidRPr="002F08BE">
        <w:rPr>
          <w:sz w:val="24"/>
          <w:szCs w:val="24"/>
        </w:rPr>
        <w:t>)</w:t>
      </w:r>
      <w:r w:rsidRPr="002F08BE">
        <w:rPr>
          <w:sz w:val="24"/>
          <w:szCs w:val="24"/>
        </w:rPr>
        <w:t xml:space="preserve"> (при наличии) и их </w:t>
      </w:r>
      <w:r w:rsidRPr="002F08BE">
        <w:rPr>
          <w:sz w:val="24"/>
          <w:szCs w:val="24"/>
        </w:rPr>
        <w:lastRenderedPageBreak/>
        <w:t>соответствие кодам бюджетной классификации,</w:t>
      </w:r>
      <w:r w:rsidR="00CB33FD" w:rsidRPr="002F08BE">
        <w:rPr>
          <w:sz w:val="24"/>
          <w:szCs w:val="24"/>
        </w:rPr>
        <w:t xml:space="preserve"> коду субсидии и коду ОКС,</w:t>
      </w:r>
      <w:r w:rsidRPr="002F08BE">
        <w:rPr>
          <w:sz w:val="24"/>
          <w:szCs w:val="24"/>
        </w:rPr>
        <w:t xml:space="preserve"> указанным в </w:t>
      </w:r>
      <w:hyperlink w:anchor="sub_1200" w:history="1">
        <w:r w:rsidRPr="002F08BE">
          <w:rPr>
            <w:rStyle w:val="a3"/>
            <w:color w:val="auto"/>
            <w:sz w:val="24"/>
            <w:szCs w:val="24"/>
          </w:rPr>
          <w:t>Сведениях</w:t>
        </w:r>
      </w:hyperlink>
      <w:r w:rsidRPr="002F08BE">
        <w:rPr>
          <w:sz w:val="24"/>
          <w:szCs w:val="24"/>
        </w:rPr>
        <w:t xml:space="preserve"> по соответствующему коду субсидии</w:t>
      </w:r>
      <w:r w:rsidR="00A8512C" w:rsidRPr="002F08BE">
        <w:rPr>
          <w:sz w:val="24"/>
          <w:szCs w:val="24"/>
        </w:rPr>
        <w:t>;</w:t>
      </w:r>
    </w:p>
    <w:p w:rsidR="00A8512C" w:rsidRPr="002F08BE" w:rsidRDefault="00A8512C" w:rsidP="007D51CB">
      <w:pPr>
        <w:ind w:firstLine="851"/>
        <w:jc w:val="both"/>
        <w:rPr>
          <w:sz w:val="24"/>
          <w:szCs w:val="24"/>
        </w:rPr>
      </w:pPr>
      <w:bookmarkStart w:id="12" w:name="sub_213"/>
      <w:r w:rsidRPr="002F08BE">
        <w:rPr>
          <w:sz w:val="24"/>
          <w:szCs w:val="24"/>
        </w:rPr>
        <w:t xml:space="preserve">2) соответствие указанного в платежном документе </w:t>
      </w:r>
      <w:hyperlink r:id="rId16" w:history="1">
        <w:r w:rsidRPr="002F08BE">
          <w:rPr>
            <w:rStyle w:val="a3"/>
            <w:color w:val="auto"/>
            <w:sz w:val="24"/>
            <w:szCs w:val="24"/>
          </w:rPr>
          <w:t>кода по бюджетной классификации</w:t>
        </w:r>
      </w:hyperlink>
      <w:r w:rsidRPr="002F08BE">
        <w:rPr>
          <w:sz w:val="24"/>
          <w:szCs w:val="24"/>
        </w:rPr>
        <w:t xml:space="preserve"> текстовому назначению платежа, исходя из содержания текста, в соответствии с указаниями о порядке применения бюджетной классификации Российской Федерации, установленными Министерством финансов Российской Федерации;</w:t>
      </w:r>
    </w:p>
    <w:p w:rsidR="00A8512C" w:rsidRPr="002F08BE" w:rsidRDefault="002D0903" w:rsidP="007D51CB">
      <w:pPr>
        <w:ind w:firstLine="851"/>
        <w:jc w:val="both"/>
        <w:rPr>
          <w:sz w:val="24"/>
          <w:szCs w:val="24"/>
        </w:rPr>
      </w:pPr>
      <w:bookmarkStart w:id="13" w:name="sub_217"/>
      <w:bookmarkEnd w:id="12"/>
      <w:r w:rsidRPr="002F08BE">
        <w:rPr>
          <w:sz w:val="24"/>
          <w:szCs w:val="24"/>
        </w:rPr>
        <w:t>3</w:t>
      </w:r>
      <w:r w:rsidR="00A8512C" w:rsidRPr="002F08BE">
        <w:rPr>
          <w:sz w:val="24"/>
          <w:szCs w:val="24"/>
        </w:rPr>
        <w:t>) непревышение суммы, указанной в платежном документе, над суммой остатка соответствующей целевой субсидии</w:t>
      </w:r>
      <w:r w:rsidR="0014389F" w:rsidRPr="002F08BE">
        <w:rPr>
          <w:sz w:val="24"/>
          <w:szCs w:val="24"/>
        </w:rPr>
        <w:t xml:space="preserve"> и коду ОКС (при наличии)</w:t>
      </w:r>
      <w:r w:rsidR="00A8512C" w:rsidRPr="002F08BE">
        <w:rPr>
          <w:sz w:val="24"/>
          <w:szCs w:val="24"/>
        </w:rPr>
        <w:t>, учтенной на отдельном лицевом счете;</w:t>
      </w:r>
      <w:bookmarkEnd w:id="13"/>
    </w:p>
    <w:p w:rsidR="00356524" w:rsidRPr="002F08BE" w:rsidRDefault="00356524" w:rsidP="007D51CB">
      <w:pPr>
        <w:ind w:firstLine="851"/>
        <w:jc w:val="both"/>
        <w:rPr>
          <w:sz w:val="24"/>
          <w:szCs w:val="24"/>
        </w:rPr>
      </w:pPr>
      <w:r w:rsidRPr="002F08BE">
        <w:rPr>
          <w:sz w:val="24"/>
          <w:szCs w:val="24"/>
        </w:rPr>
        <w:t>1</w:t>
      </w:r>
      <w:r w:rsidR="00D873BE" w:rsidRPr="002F08BE">
        <w:rPr>
          <w:sz w:val="24"/>
          <w:szCs w:val="24"/>
        </w:rPr>
        <w:t>4</w:t>
      </w:r>
      <w:r w:rsidRPr="002F08BE">
        <w:rPr>
          <w:sz w:val="24"/>
          <w:szCs w:val="24"/>
        </w:rPr>
        <w:t xml:space="preserve">.1. При санкционировании целевых расходов, возникающих при оплате контрактов, подлежащих включению в соответствии со </w:t>
      </w:r>
      <w:hyperlink r:id="rId17" w:history="1">
        <w:r w:rsidRPr="002F08BE">
          <w:rPr>
            <w:rStyle w:val="a3"/>
            <w:color w:val="auto"/>
            <w:sz w:val="24"/>
            <w:szCs w:val="24"/>
          </w:rPr>
          <w:t>статьей 103</w:t>
        </w:r>
      </w:hyperlink>
      <w:r w:rsidRPr="002F08BE">
        <w:rPr>
          <w:sz w:val="24"/>
          <w:szCs w:val="24"/>
        </w:rPr>
        <w:t xml:space="preserve"> Федерального закона от 05.04.2013 г. </w:t>
      </w:r>
      <w:r w:rsidR="002D1B2E" w:rsidRPr="002F08BE">
        <w:rPr>
          <w:sz w:val="24"/>
          <w:szCs w:val="24"/>
        </w:rPr>
        <w:t>№</w:t>
      </w:r>
      <w:r w:rsidR="00332249" w:rsidRPr="002F08BE">
        <w:rPr>
          <w:sz w:val="24"/>
          <w:szCs w:val="24"/>
        </w:rPr>
        <w:t xml:space="preserve"> </w:t>
      </w:r>
      <w:r w:rsidRPr="002F08BE">
        <w:rPr>
          <w:sz w:val="24"/>
          <w:szCs w:val="24"/>
        </w:rPr>
        <w:t>44-ФЗ «О контрактной системе в сфере закупок товаров, работ, услуг для обеспечения государственных и муниципальных нужд» в реестр контрактов, заключенных заказчиками (далее именуется - реестр контрактов), Управление казначейского исполнения дополнительно осуществляет проверку по следующим направлениям:</w:t>
      </w:r>
    </w:p>
    <w:p w:rsidR="00356524" w:rsidRPr="002F08BE" w:rsidRDefault="00356524" w:rsidP="007D51CB">
      <w:pPr>
        <w:ind w:firstLine="851"/>
        <w:jc w:val="both"/>
        <w:rPr>
          <w:sz w:val="24"/>
          <w:szCs w:val="24"/>
        </w:rPr>
      </w:pPr>
      <w:r w:rsidRPr="002F08BE">
        <w:rPr>
          <w:sz w:val="24"/>
          <w:szCs w:val="24"/>
        </w:rPr>
        <w:t>1) наличие информации о контракте в реестре контрактов;</w:t>
      </w:r>
    </w:p>
    <w:p w:rsidR="00356524" w:rsidRPr="002F08BE" w:rsidRDefault="00356524" w:rsidP="007D51CB">
      <w:pPr>
        <w:ind w:firstLine="851"/>
        <w:jc w:val="both"/>
        <w:rPr>
          <w:sz w:val="24"/>
          <w:szCs w:val="24"/>
        </w:rPr>
      </w:pPr>
      <w:r w:rsidRPr="002F08BE">
        <w:rPr>
          <w:sz w:val="24"/>
          <w:szCs w:val="24"/>
        </w:rPr>
        <w:t xml:space="preserve">2) наличие кода вида реестра </w:t>
      </w:r>
      <w:r w:rsidR="004847A5" w:rsidRPr="002F08BE">
        <w:rPr>
          <w:sz w:val="24"/>
          <w:szCs w:val="24"/>
        </w:rPr>
        <w:t>-</w:t>
      </w:r>
      <w:r w:rsidRPr="002F08BE">
        <w:rPr>
          <w:sz w:val="24"/>
          <w:szCs w:val="24"/>
        </w:rPr>
        <w:t xml:space="preserve"> </w:t>
      </w:r>
      <w:r w:rsidR="00633DE6" w:rsidRPr="002F08BE">
        <w:rPr>
          <w:sz w:val="24"/>
          <w:szCs w:val="24"/>
        </w:rPr>
        <w:t>«</w:t>
      </w:r>
      <w:r w:rsidRPr="002F08BE">
        <w:rPr>
          <w:sz w:val="24"/>
          <w:szCs w:val="24"/>
        </w:rPr>
        <w:t>02</w:t>
      </w:r>
      <w:r w:rsidR="00633DE6" w:rsidRPr="002F08BE">
        <w:rPr>
          <w:sz w:val="24"/>
          <w:szCs w:val="24"/>
        </w:rPr>
        <w:t>»</w:t>
      </w:r>
      <w:r w:rsidRPr="002F08BE">
        <w:rPr>
          <w:sz w:val="24"/>
          <w:szCs w:val="24"/>
        </w:rPr>
        <w:t>;</w:t>
      </w:r>
    </w:p>
    <w:p w:rsidR="00356524" w:rsidRPr="002F08BE" w:rsidRDefault="00356524" w:rsidP="007D51CB">
      <w:pPr>
        <w:ind w:firstLine="851"/>
        <w:jc w:val="both"/>
        <w:rPr>
          <w:sz w:val="24"/>
          <w:szCs w:val="24"/>
        </w:rPr>
      </w:pPr>
      <w:r w:rsidRPr="002F08BE">
        <w:rPr>
          <w:sz w:val="24"/>
          <w:szCs w:val="24"/>
        </w:rPr>
        <w:t>3) соответствие уникального номера реестровой записи, идентификатора информации этапа, в случае, если контрактом предусмотрена выплата аванса, уникальному номеру реестровой записи, идентификатору этапа, указанных в реестре контрактов.</w:t>
      </w:r>
    </w:p>
    <w:p w:rsidR="00D86FED" w:rsidRPr="002F08BE" w:rsidRDefault="00D86FED" w:rsidP="007D51CB">
      <w:pPr>
        <w:ind w:firstLine="851"/>
        <w:jc w:val="both"/>
        <w:rPr>
          <w:sz w:val="24"/>
          <w:szCs w:val="24"/>
        </w:rPr>
      </w:pPr>
      <w:bookmarkStart w:id="14" w:name="P99"/>
      <w:bookmarkStart w:id="15" w:name="sub_1209"/>
      <w:bookmarkEnd w:id="14"/>
      <w:r w:rsidRPr="002F08BE">
        <w:rPr>
          <w:sz w:val="24"/>
          <w:szCs w:val="24"/>
        </w:rPr>
        <w:t>4) соответствие уникального номера реестровой записи, идентификатора информации о документе о приемке, указанных в платежном документе, уникальному номеру реестровой записи, идентификатору информации о документе о приемке, указанных в реестре контрактов;</w:t>
      </w:r>
    </w:p>
    <w:p w:rsidR="00D86FED" w:rsidRPr="002F08BE" w:rsidRDefault="00D86FED" w:rsidP="007D51CB">
      <w:pPr>
        <w:ind w:firstLine="851"/>
        <w:jc w:val="both"/>
        <w:rPr>
          <w:sz w:val="24"/>
          <w:szCs w:val="24"/>
        </w:rPr>
      </w:pPr>
      <w:bookmarkStart w:id="16" w:name="sub_1210"/>
      <w:bookmarkEnd w:id="15"/>
      <w:r w:rsidRPr="002F08BE">
        <w:rPr>
          <w:sz w:val="24"/>
          <w:szCs w:val="24"/>
        </w:rPr>
        <w:t>5) непревышение суммы в платежном документе над суммой, указанной в этапе исполнения контракта, информация о котором размещена в реестре контрактов, если контрактом предусмотрена выплата аванса;</w:t>
      </w:r>
    </w:p>
    <w:p w:rsidR="009869F4" w:rsidRPr="002F08BE" w:rsidRDefault="00D86FED" w:rsidP="007D51CB">
      <w:pPr>
        <w:ind w:firstLine="851"/>
        <w:jc w:val="both"/>
        <w:rPr>
          <w:sz w:val="24"/>
          <w:szCs w:val="24"/>
        </w:rPr>
      </w:pPr>
      <w:bookmarkStart w:id="17" w:name="sub_1211"/>
      <w:bookmarkEnd w:id="16"/>
      <w:r w:rsidRPr="002F08BE">
        <w:rPr>
          <w:sz w:val="24"/>
          <w:szCs w:val="24"/>
        </w:rPr>
        <w:t>6) непревышение суммы в платежном документе над суммой, указанной в документе о приемке, информация о котором размещена в реестре контрактов.</w:t>
      </w:r>
      <w:bookmarkEnd w:id="17"/>
    </w:p>
    <w:p w:rsidR="009869F4" w:rsidRPr="007D51CB" w:rsidRDefault="00152520" w:rsidP="007D51CB">
      <w:pPr>
        <w:ind w:firstLine="851"/>
        <w:jc w:val="both"/>
        <w:rPr>
          <w:sz w:val="24"/>
          <w:szCs w:val="24"/>
        </w:rPr>
      </w:pPr>
      <w:r w:rsidRPr="007D51CB">
        <w:rPr>
          <w:sz w:val="24"/>
          <w:szCs w:val="24"/>
        </w:rPr>
        <w:t>1</w:t>
      </w:r>
      <w:r w:rsidR="00D873BE" w:rsidRPr="007D51CB">
        <w:rPr>
          <w:sz w:val="24"/>
          <w:szCs w:val="24"/>
        </w:rPr>
        <w:t>5</w:t>
      </w:r>
      <w:r w:rsidR="009869F4" w:rsidRPr="007D51CB">
        <w:rPr>
          <w:sz w:val="24"/>
          <w:szCs w:val="24"/>
        </w:rPr>
        <w:t>. Положения пункт</w:t>
      </w:r>
      <w:r w:rsidR="00D77509" w:rsidRPr="007D51CB">
        <w:rPr>
          <w:sz w:val="24"/>
          <w:szCs w:val="24"/>
        </w:rPr>
        <w:t>ов</w:t>
      </w:r>
      <w:r w:rsidR="009869F4" w:rsidRPr="007D51CB">
        <w:rPr>
          <w:sz w:val="24"/>
          <w:szCs w:val="24"/>
        </w:rPr>
        <w:t xml:space="preserve"> 1</w:t>
      </w:r>
      <w:r w:rsidR="00D77509" w:rsidRPr="007D51CB">
        <w:rPr>
          <w:sz w:val="24"/>
          <w:szCs w:val="24"/>
        </w:rPr>
        <w:t>4-14.1</w:t>
      </w:r>
      <w:r w:rsidR="009869F4" w:rsidRPr="007D51CB">
        <w:rPr>
          <w:sz w:val="24"/>
          <w:szCs w:val="24"/>
        </w:rPr>
        <w:t xml:space="preserve"> настоящего Порядка не распространяются на</w:t>
      </w:r>
      <w:r w:rsidR="005B7F34" w:rsidRPr="007D51CB">
        <w:rPr>
          <w:sz w:val="24"/>
          <w:szCs w:val="24"/>
        </w:rPr>
        <w:t xml:space="preserve"> санкционирование</w:t>
      </w:r>
      <w:r w:rsidR="009869F4" w:rsidRPr="007D51CB">
        <w:rPr>
          <w:sz w:val="24"/>
          <w:szCs w:val="24"/>
        </w:rPr>
        <w:t xml:space="preserve"> оплату денежных обязательств учреждения по исполнению в установленном порядке исполнительных документов</w:t>
      </w:r>
      <w:r w:rsidR="005B7F34" w:rsidRPr="007D51CB">
        <w:rPr>
          <w:sz w:val="24"/>
          <w:szCs w:val="24"/>
        </w:rPr>
        <w:t xml:space="preserve"> и решений налоговых органов</w:t>
      </w:r>
      <w:r w:rsidR="009869F4" w:rsidRPr="007D51CB">
        <w:rPr>
          <w:sz w:val="24"/>
          <w:szCs w:val="24"/>
        </w:rPr>
        <w:t>, предусматривающих обращение взыскания на средства учреждения.</w:t>
      </w:r>
    </w:p>
    <w:p w:rsidR="009869F4" w:rsidRPr="007D51CB" w:rsidRDefault="005B7F34" w:rsidP="007D51CB">
      <w:pPr>
        <w:ind w:firstLine="851"/>
        <w:jc w:val="both"/>
        <w:rPr>
          <w:sz w:val="24"/>
          <w:szCs w:val="24"/>
        </w:rPr>
      </w:pPr>
      <w:r w:rsidRPr="007D51CB">
        <w:rPr>
          <w:sz w:val="24"/>
          <w:szCs w:val="24"/>
        </w:rPr>
        <w:t xml:space="preserve">16. </w:t>
      </w:r>
      <w:r w:rsidR="00572AA9" w:rsidRPr="007D51CB">
        <w:rPr>
          <w:sz w:val="24"/>
          <w:szCs w:val="24"/>
        </w:rPr>
        <w:t>Учреждение вправе направить средства, полученные им в установленном порядке от осуществления предусмотренных его уставом видов деятельности, на возмещение расходов, произведенных в связи с исполнением исполнительных документов за счет целевых субсидий, на основании Заявки</w:t>
      </w:r>
    </w:p>
    <w:p w:rsidR="00A06775" w:rsidRPr="007D51CB" w:rsidRDefault="005B0446" w:rsidP="007D51CB">
      <w:pPr>
        <w:ind w:firstLine="851"/>
        <w:jc w:val="both"/>
        <w:rPr>
          <w:sz w:val="24"/>
          <w:szCs w:val="24"/>
        </w:rPr>
      </w:pPr>
      <w:r w:rsidRPr="007D51CB">
        <w:rPr>
          <w:rFonts w:eastAsiaTheme="minorEastAsia"/>
          <w:sz w:val="24"/>
          <w:szCs w:val="24"/>
          <w:lang w:eastAsia="ru-RU"/>
        </w:rPr>
        <w:t>1</w:t>
      </w:r>
      <w:r w:rsidR="005B7F34" w:rsidRPr="007D51CB">
        <w:rPr>
          <w:rFonts w:eastAsiaTheme="minorEastAsia"/>
          <w:sz w:val="24"/>
          <w:szCs w:val="24"/>
          <w:lang w:eastAsia="ru-RU"/>
        </w:rPr>
        <w:t>7</w:t>
      </w:r>
      <w:r w:rsidRPr="007D51CB">
        <w:rPr>
          <w:rFonts w:eastAsiaTheme="minorEastAsia"/>
          <w:sz w:val="24"/>
          <w:szCs w:val="24"/>
          <w:lang w:eastAsia="ru-RU"/>
        </w:rPr>
        <w:t xml:space="preserve">. </w:t>
      </w:r>
      <w:r w:rsidR="00A06775" w:rsidRPr="007D51CB">
        <w:rPr>
          <w:sz w:val="24"/>
          <w:szCs w:val="24"/>
        </w:rPr>
        <w:t>При составлении Сведений учреждением указывается:</w:t>
      </w:r>
    </w:p>
    <w:p w:rsidR="00A06775" w:rsidRPr="007D51CB" w:rsidRDefault="00A06775" w:rsidP="007D51CB">
      <w:pPr>
        <w:ind w:firstLine="851"/>
        <w:jc w:val="both"/>
        <w:rPr>
          <w:sz w:val="24"/>
          <w:szCs w:val="24"/>
        </w:rPr>
      </w:pPr>
      <w:r w:rsidRPr="007D51CB">
        <w:rPr>
          <w:sz w:val="24"/>
          <w:szCs w:val="24"/>
        </w:rPr>
        <w:t>а) в заголовочной части:</w:t>
      </w:r>
    </w:p>
    <w:p w:rsidR="00A06775" w:rsidRPr="007D51CB" w:rsidRDefault="00A06775" w:rsidP="007D51CB">
      <w:pPr>
        <w:ind w:firstLine="851"/>
        <w:jc w:val="both"/>
        <w:rPr>
          <w:sz w:val="24"/>
          <w:szCs w:val="24"/>
        </w:rPr>
      </w:pPr>
      <w:r w:rsidRPr="007D51CB">
        <w:rPr>
          <w:sz w:val="24"/>
          <w:szCs w:val="24"/>
        </w:rPr>
        <w:t xml:space="preserve">в </w:t>
      </w:r>
      <w:hyperlink r:id="rId18" w:anchor="P233" w:history="1">
        <w:r w:rsidRPr="007D51CB">
          <w:rPr>
            <w:rStyle w:val="a4"/>
            <w:color w:val="auto"/>
            <w:sz w:val="24"/>
            <w:szCs w:val="24"/>
          </w:rPr>
          <w:t>строке</w:t>
        </w:r>
      </w:hyperlink>
      <w:r w:rsidRPr="007D51CB">
        <w:rPr>
          <w:sz w:val="24"/>
          <w:szCs w:val="24"/>
        </w:rPr>
        <w:t xml:space="preserve"> «Наименование учреждения» - полное или сокращенное наименование учреждения;</w:t>
      </w:r>
    </w:p>
    <w:p w:rsidR="00A06775" w:rsidRPr="007D51CB" w:rsidRDefault="00A06775" w:rsidP="007D51CB">
      <w:pPr>
        <w:ind w:firstLine="851"/>
        <w:jc w:val="both"/>
        <w:rPr>
          <w:sz w:val="24"/>
          <w:szCs w:val="24"/>
        </w:rPr>
      </w:pPr>
      <w:r w:rsidRPr="007D51CB">
        <w:rPr>
          <w:sz w:val="24"/>
          <w:szCs w:val="24"/>
        </w:rPr>
        <w:t>б) в табличной части:</w:t>
      </w:r>
    </w:p>
    <w:p w:rsidR="00A06775" w:rsidRPr="007D51CB" w:rsidRDefault="00A06775" w:rsidP="007D51CB">
      <w:pPr>
        <w:ind w:firstLine="851"/>
        <w:jc w:val="both"/>
        <w:rPr>
          <w:sz w:val="24"/>
          <w:szCs w:val="24"/>
        </w:rPr>
      </w:pPr>
      <w:r w:rsidRPr="007D51CB">
        <w:rPr>
          <w:sz w:val="24"/>
          <w:szCs w:val="24"/>
        </w:rPr>
        <w:t xml:space="preserve">в </w:t>
      </w:r>
      <w:hyperlink r:id="rId19" w:anchor="P280" w:history="1">
        <w:r w:rsidRPr="007D51CB">
          <w:rPr>
            <w:rStyle w:val="a4"/>
            <w:color w:val="auto"/>
            <w:sz w:val="24"/>
            <w:szCs w:val="24"/>
          </w:rPr>
          <w:t>графах 1</w:t>
        </w:r>
      </w:hyperlink>
      <w:r w:rsidRPr="007D51CB">
        <w:rPr>
          <w:sz w:val="24"/>
          <w:szCs w:val="24"/>
        </w:rPr>
        <w:t xml:space="preserve"> и </w:t>
      </w:r>
      <w:hyperlink r:id="rId20" w:anchor="P281" w:history="1">
        <w:r w:rsidRPr="007D51CB">
          <w:rPr>
            <w:rStyle w:val="a4"/>
            <w:color w:val="auto"/>
            <w:sz w:val="24"/>
            <w:szCs w:val="24"/>
          </w:rPr>
          <w:t>2</w:t>
        </w:r>
      </w:hyperlink>
      <w:r w:rsidRPr="007D51CB">
        <w:rPr>
          <w:sz w:val="24"/>
          <w:szCs w:val="24"/>
        </w:rPr>
        <w:t xml:space="preserve"> - наименование целевой субсидии и код субсидии в соответствии с </w:t>
      </w:r>
      <w:hyperlink r:id="rId21" w:anchor="P397" w:history="1">
        <w:r w:rsidRPr="007D51CB">
          <w:rPr>
            <w:rStyle w:val="a4"/>
            <w:color w:val="auto"/>
            <w:sz w:val="24"/>
            <w:szCs w:val="24"/>
          </w:rPr>
          <w:t>Перечнем</w:t>
        </w:r>
      </w:hyperlink>
      <w:r w:rsidRPr="007D51CB">
        <w:rPr>
          <w:sz w:val="24"/>
          <w:szCs w:val="24"/>
        </w:rPr>
        <w:t>;</w:t>
      </w:r>
    </w:p>
    <w:p w:rsidR="00A06775" w:rsidRPr="007D51CB" w:rsidRDefault="00A06775" w:rsidP="007D51CB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7D51CB">
        <w:rPr>
          <w:sz w:val="24"/>
          <w:szCs w:val="24"/>
        </w:rPr>
        <w:t xml:space="preserve">в </w:t>
      </w:r>
      <w:hyperlink r:id="rId22" w:anchor="P282" w:history="1">
        <w:r w:rsidRPr="007D51CB">
          <w:rPr>
            <w:rStyle w:val="a4"/>
            <w:color w:val="auto"/>
            <w:sz w:val="24"/>
            <w:szCs w:val="24"/>
          </w:rPr>
          <w:t>графах 3</w:t>
        </w:r>
      </w:hyperlink>
      <w:r w:rsidRPr="007D51CB">
        <w:rPr>
          <w:sz w:val="24"/>
          <w:szCs w:val="24"/>
        </w:rPr>
        <w:t xml:space="preserve"> и </w:t>
      </w:r>
      <w:hyperlink r:id="rId23" w:anchor="P283" w:history="1">
        <w:r w:rsidRPr="007D51CB">
          <w:rPr>
            <w:rStyle w:val="a4"/>
            <w:color w:val="auto"/>
            <w:sz w:val="24"/>
            <w:szCs w:val="24"/>
          </w:rPr>
          <w:t>4</w:t>
        </w:r>
      </w:hyperlink>
      <w:r w:rsidRPr="007D51CB">
        <w:rPr>
          <w:sz w:val="24"/>
          <w:szCs w:val="24"/>
        </w:rPr>
        <w:t xml:space="preserve"> - номер и дата Соглашения о предоставлении из окружного бюджета государственному бюджетному или автономному учреждению Чукотского автономного округа </w:t>
      </w:r>
      <w:r w:rsidR="008848D7" w:rsidRPr="007D51CB">
        <w:rPr>
          <w:sz w:val="24"/>
          <w:szCs w:val="24"/>
        </w:rPr>
        <w:t xml:space="preserve">целевой </w:t>
      </w:r>
      <w:r w:rsidRPr="007D51CB">
        <w:rPr>
          <w:sz w:val="24"/>
          <w:szCs w:val="24"/>
        </w:rPr>
        <w:t>субсидии (далее – Соглашение);</w:t>
      </w:r>
    </w:p>
    <w:p w:rsidR="00A06775" w:rsidRPr="007D51CB" w:rsidRDefault="00A06775" w:rsidP="007D51CB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7D51CB">
        <w:rPr>
          <w:sz w:val="24"/>
          <w:szCs w:val="24"/>
        </w:rPr>
        <w:t xml:space="preserve">в </w:t>
      </w:r>
      <w:hyperlink r:id="rId24" w:anchor="P284" w:history="1">
        <w:r w:rsidRPr="007D51CB">
          <w:rPr>
            <w:rStyle w:val="a4"/>
            <w:color w:val="auto"/>
            <w:sz w:val="24"/>
            <w:szCs w:val="24"/>
          </w:rPr>
          <w:t>графе 5</w:t>
        </w:r>
      </w:hyperlink>
      <w:r w:rsidRPr="007D51CB">
        <w:rPr>
          <w:sz w:val="24"/>
          <w:szCs w:val="24"/>
        </w:rPr>
        <w:t xml:space="preserve"> - идентификатор Соглашения, если идентификатор Соглашения не сформирован, показатели не заполняются;</w:t>
      </w:r>
    </w:p>
    <w:p w:rsidR="00A06775" w:rsidRPr="007D51CB" w:rsidRDefault="00A06775" w:rsidP="007D51CB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7D51CB">
        <w:rPr>
          <w:sz w:val="24"/>
          <w:szCs w:val="24"/>
        </w:rPr>
        <w:lastRenderedPageBreak/>
        <w:t xml:space="preserve">в </w:t>
      </w:r>
      <w:hyperlink r:id="rId25" w:anchor="P285" w:history="1">
        <w:r w:rsidRPr="007D51CB">
          <w:rPr>
            <w:rStyle w:val="a4"/>
            <w:color w:val="auto"/>
            <w:sz w:val="24"/>
            <w:szCs w:val="24"/>
          </w:rPr>
          <w:t>графе 6</w:t>
        </w:r>
      </w:hyperlink>
      <w:r w:rsidRPr="007D51CB">
        <w:rPr>
          <w:sz w:val="24"/>
          <w:szCs w:val="24"/>
        </w:rPr>
        <w:t xml:space="preserve"> </w:t>
      </w:r>
      <w:r w:rsidR="006A1071" w:rsidRPr="007D51CB">
        <w:rPr>
          <w:sz w:val="24"/>
          <w:szCs w:val="24"/>
        </w:rPr>
        <w:t xml:space="preserve">– </w:t>
      </w:r>
      <w:r w:rsidRPr="007D51CB">
        <w:rPr>
          <w:sz w:val="24"/>
          <w:szCs w:val="24"/>
          <w:lang w:eastAsia="ru-RU"/>
        </w:rPr>
        <w:t>уникальный код объекта капитального строительства, недвижимого имущества (далее - код ОКС)</w:t>
      </w:r>
      <w:r w:rsidRPr="007D51CB">
        <w:rPr>
          <w:sz w:val="24"/>
          <w:szCs w:val="24"/>
        </w:rPr>
        <w:t>,</w:t>
      </w:r>
    </w:p>
    <w:p w:rsidR="00A06775" w:rsidRPr="007D51CB" w:rsidRDefault="00A06775" w:rsidP="007D51CB">
      <w:pPr>
        <w:ind w:firstLine="851"/>
        <w:jc w:val="both"/>
        <w:rPr>
          <w:sz w:val="24"/>
          <w:szCs w:val="24"/>
        </w:rPr>
      </w:pPr>
      <w:r w:rsidRPr="007D51CB">
        <w:rPr>
          <w:sz w:val="24"/>
          <w:szCs w:val="24"/>
        </w:rPr>
        <w:t xml:space="preserve">в </w:t>
      </w:r>
      <w:hyperlink r:id="rId26" w:anchor="P286" w:history="1">
        <w:r w:rsidRPr="007D51CB">
          <w:rPr>
            <w:rStyle w:val="a4"/>
            <w:color w:val="auto"/>
            <w:sz w:val="24"/>
            <w:szCs w:val="24"/>
          </w:rPr>
          <w:t>графе 7</w:t>
        </w:r>
      </w:hyperlink>
      <w:r w:rsidRPr="007D51CB">
        <w:rPr>
          <w:sz w:val="24"/>
          <w:szCs w:val="24"/>
        </w:rPr>
        <w:t xml:space="preserve"> – аналитический код поступлений и выплат, соответствующий коду бюджетной классификации, исходя из экономического содержания планируемых поступлений и выплат, в части:</w:t>
      </w:r>
    </w:p>
    <w:p w:rsidR="00A06775" w:rsidRPr="007D51CB" w:rsidRDefault="00A06775" w:rsidP="007D51CB">
      <w:pPr>
        <w:ind w:firstLine="851"/>
        <w:jc w:val="both"/>
        <w:rPr>
          <w:sz w:val="24"/>
          <w:szCs w:val="24"/>
        </w:rPr>
      </w:pPr>
      <w:r w:rsidRPr="007D51CB">
        <w:rPr>
          <w:sz w:val="24"/>
          <w:szCs w:val="24"/>
        </w:rPr>
        <w:t>планируемых поступлений целевых субсидий - по коду аналитической группы подвида доходов бюджетов;</w:t>
      </w:r>
    </w:p>
    <w:p w:rsidR="00A06775" w:rsidRPr="007D51CB" w:rsidRDefault="00A06775" w:rsidP="007D51CB">
      <w:pPr>
        <w:ind w:firstLine="851"/>
        <w:jc w:val="both"/>
        <w:rPr>
          <w:sz w:val="24"/>
          <w:szCs w:val="24"/>
        </w:rPr>
      </w:pPr>
      <w:r w:rsidRPr="007D51CB">
        <w:rPr>
          <w:sz w:val="24"/>
          <w:szCs w:val="24"/>
        </w:rPr>
        <w:t>планируемых целевых расходов - по коду видов расходов классификации расходов бюджетов;</w:t>
      </w:r>
    </w:p>
    <w:p w:rsidR="00A06775" w:rsidRPr="007D51CB" w:rsidRDefault="00A06775" w:rsidP="007D51CB">
      <w:pPr>
        <w:ind w:firstLine="851"/>
        <w:jc w:val="both"/>
        <w:rPr>
          <w:sz w:val="24"/>
          <w:szCs w:val="24"/>
        </w:rPr>
      </w:pPr>
      <w:r w:rsidRPr="007D51CB">
        <w:rPr>
          <w:sz w:val="24"/>
          <w:szCs w:val="24"/>
        </w:rPr>
        <w:t>поступления от возврата дебиторской задолженности прошлых лет, потребность в использовании которых подтверждена, - по коду аналитической группы вида источников финансирования дефицитов бюджетов;</w:t>
      </w:r>
    </w:p>
    <w:p w:rsidR="00A06775" w:rsidRPr="007D51CB" w:rsidRDefault="00A06775" w:rsidP="007D51CB">
      <w:pPr>
        <w:ind w:firstLine="851"/>
        <w:jc w:val="both"/>
        <w:rPr>
          <w:sz w:val="24"/>
          <w:szCs w:val="24"/>
        </w:rPr>
      </w:pPr>
      <w:r w:rsidRPr="007D51CB">
        <w:rPr>
          <w:sz w:val="24"/>
          <w:szCs w:val="24"/>
        </w:rPr>
        <w:t xml:space="preserve">в </w:t>
      </w:r>
      <w:hyperlink r:id="rId27" w:anchor="P287" w:history="1">
        <w:r w:rsidRPr="007D51CB">
          <w:rPr>
            <w:rStyle w:val="a4"/>
            <w:color w:val="auto"/>
            <w:sz w:val="24"/>
            <w:szCs w:val="24"/>
          </w:rPr>
          <w:t>графе 8</w:t>
        </w:r>
      </w:hyperlink>
      <w:r w:rsidRPr="007D51CB">
        <w:rPr>
          <w:sz w:val="24"/>
          <w:szCs w:val="24"/>
        </w:rPr>
        <w:t xml:space="preserve"> - сумма разрешенного к использованию остатка целевых субсидий по соответствующему коду субсидии, указанному в </w:t>
      </w:r>
      <w:hyperlink r:id="rId28" w:anchor="P281" w:history="1">
        <w:r w:rsidRPr="007D51CB">
          <w:rPr>
            <w:rStyle w:val="a4"/>
            <w:color w:val="auto"/>
            <w:sz w:val="24"/>
            <w:szCs w:val="24"/>
          </w:rPr>
          <w:t>графе 2</w:t>
        </w:r>
      </w:hyperlink>
      <w:r w:rsidRPr="007D51CB">
        <w:rPr>
          <w:sz w:val="24"/>
          <w:szCs w:val="24"/>
        </w:rPr>
        <w:t xml:space="preserve">, без указания кода бюджетной классификации в </w:t>
      </w:r>
      <w:hyperlink r:id="rId29" w:anchor="P286" w:history="1">
        <w:r w:rsidRPr="007D51CB">
          <w:rPr>
            <w:rStyle w:val="a4"/>
            <w:color w:val="auto"/>
            <w:sz w:val="24"/>
            <w:szCs w:val="24"/>
          </w:rPr>
          <w:t>графе 7</w:t>
        </w:r>
      </w:hyperlink>
      <w:r w:rsidRPr="007D51CB">
        <w:rPr>
          <w:sz w:val="24"/>
          <w:szCs w:val="24"/>
        </w:rPr>
        <w:t>;</w:t>
      </w:r>
    </w:p>
    <w:p w:rsidR="00A06775" w:rsidRPr="007D51CB" w:rsidRDefault="00A06775" w:rsidP="007D51CB">
      <w:pPr>
        <w:ind w:firstLine="851"/>
        <w:jc w:val="both"/>
        <w:rPr>
          <w:sz w:val="24"/>
          <w:szCs w:val="24"/>
        </w:rPr>
      </w:pPr>
      <w:r w:rsidRPr="007D51CB">
        <w:rPr>
          <w:sz w:val="24"/>
          <w:szCs w:val="24"/>
        </w:rPr>
        <w:t xml:space="preserve">в </w:t>
      </w:r>
      <w:hyperlink r:id="rId30" w:anchor="P288" w:history="1">
        <w:r w:rsidRPr="007D51CB">
          <w:rPr>
            <w:rStyle w:val="a4"/>
            <w:color w:val="auto"/>
            <w:sz w:val="24"/>
            <w:szCs w:val="24"/>
          </w:rPr>
          <w:t>графе 9</w:t>
        </w:r>
      </w:hyperlink>
      <w:r w:rsidRPr="007D51CB">
        <w:rPr>
          <w:sz w:val="24"/>
          <w:szCs w:val="24"/>
        </w:rPr>
        <w:t xml:space="preserve"> - сумма возврата дебиторской задолженности прошлых лет, по которым подтверждена потребность в направлении их на цели, ранее установленные условиями предоставления целевых средств, по соответствующему коду субсидии и коду аналитической группы вида источников финансирования дефицитов бюджетов, указанному в </w:t>
      </w:r>
      <w:hyperlink r:id="rId31" w:anchor="P286" w:history="1">
        <w:r w:rsidRPr="007D51CB">
          <w:rPr>
            <w:rStyle w:val="a4"/>
            <w:color w:val="auto"/>
            <w:sz w:val="24"/>
            <w:szCs w:val="24"/>
          </w:rPr>
          <w:t>графе 7</w:t>
        </w:r>
      </w:hyperlink>
      <w:r w:rsidRPr="007D51CB">
        <w:rPr>
          <w:sz w:val="24"/>
          <w:szCs w:val="24"/>
        </w:rPr>
        <w:t>;</w:t>
      </w:r>
    </w:p>
    <w:p w:rsidR="00A06775" w:rsidRPr="007D51CB" w:rsidRDefault="00A06775" w:rsidP="007D51CB">
      <w:pPr>
        <w:ind w:firstLine="851"/>
        <w:jc w:val="both"/>
        <w:rPr>
          <w:sz w:val="24"/>
          <w:szCs w:val="24"/>
        </w:rPr>
      </w:pPr>
      <w:r w:rsidRPr="007D51CB">
        <w:rPr>
          <w:sz w:val="24"/>
          <w:szCs w:val="24"/>
        </w:rPr>
        <w:t xml:space="preserve">в </w:t>
      </w:r>
      <w:hyperlink r:id="rId32" w:anchor="P289" w:history="1">
        <w:r w:rsidRPr="007D51CB">
          <w:rPr>
            <w:rStyle w:val="a4"/>
            <w:color w:val="auto"/>
            <w:sz w:val="24"/>
            <w:szCs w:val="24"/>
          </w:rPr>
          <w:t>графе 10</w:t>
        </w:r>
      </w:hyperlink>
      <w:r w:rsidRPr="007D51CB">
        <w:rPr>
          <w:sz w:val="24"/>
          <w:szCs w:val="24"/>
        </w:rPr>
        <w:t xml:space="preserve"> - суммы планируемых в текущем финансовом году поступлений целевых субсидий по соответствующему коду субсидии, указанному в </w:t>
      </w:r>
      <w:hyperlink r:id="rId33" w:anchor="P281" w:history="1">
        <w:r w:rsidRPr="007D51CB">
          <w:rPr>
            <w:rStyle w:val="a4"/>
            <w:color w:val="auto"/>
            <w:sz w:val="24"/>
            <w:szCs w:val="24"/>
          </w:rPr>
          <w:t>графе 2</w:t>
        </w:r>
      </w:hyperlink>
      <w:r w:rsidRPr="007D51CB">
        <w:rPr>
          <w:sz w:val="24"/>
          <w:szCs w:val="24"/>
        </w:rPr>
        <w:t xml:space="preserve"> и коду аналитической группы подвида доходов бюджетов, указанному в </w:t>
      </w:r>
      <w:hyperlink r:id="rId34" w:anchor="P286" w:history="1">
        <w:r w:rsidRPr="007D51CB">
          <w:rPr>
            <w:rStyle w:val="a4"/>
            <w:color w:val="auto"/>
            <w:sz w:val="24"/>
            <w:szCs w:val="24"/>
          </w:rPr>
          <w:t>графе 7</w:t>
        </w:r>
      </w:hyperlink>
      <w:r w:rsidRPr="007D51CB">
        <w:rPr>
          <w:sz w:val="24"/>
          <w:szCs w:val="24"/>
        </w:rPr>
        <w:t>;</w:t>
      </w:r>
    </w:p>
    <w:p w:rsidR="00A06775" w:rsidRPr="007D51CB" w:rsidRDefault="00A06775" w:rsidP="007D51CB">
      <w:pPr>
        <w:ind w:firstLine="851"/>
        <w:jc w:val="both"/>
        <w:rPr>
          <w:sz w:val="24"/>
          <w:szCs w:val="24"/>
        </w:rPr>
      </w:pPr>
      <w:r w:rsidRPr="007D51CB">
        <w:rPr>
          <w:sz w:val="24"/>
          <w:szCs w:val="24"/>
        </w:rPr>
        <w:t xml:space="preserve">в </w:t>
      </w:r>
      <w:hyperlink r:id="rId35" w:anchor="P290" w:history="1">
        <w:r w:rsidRPr="007D51CB">
          <w:rPr>
            <w:rStyle w:val="a4"/>
            <w:color w:val="auto"/>
            <w:sz w:val="24"/>
            <w:szCs w:val="24"/>
          </w:rPr>
          <w:t>графе 11</w:t>
        </w:r>
      </w:hyperlink>
      <w:r w:rsidRPr="007D51CB">
        <w:rPr>
          <w:sz w:val="24"/>
          <w:szCs w:val="24"/>
        </w:rPr>
        <w:t xml:space="preserve"> - итоговая сумма целевых средств, планируемых к использованию в текущем финансовом году, в соответствии с кодом субсидии, указанным в </w:t>
      </w:r>
      <w:hyperlink r:id="rId36" w:anchor="P281" w:history="1">
        <w:r w:rsidRPr="007D51CB">
          <w:rPr>
            <w:rStyle w:val="a4"/>
            <w:color w:val="auto"/>
            <w:sz w:val="24"/>
            <w:szCs w:val="24"/>
          </w:rPr>
          <w:t>графе 2</w:t>
        </w:r>
      </w:hyperlink>
      <w:r w:rsidRPr="007D51CB">
        <w:rPr>
          <w:sz w:val="24"/>
          <w:szCs w:val="24"/>
        </w:rPr>
        <w:t xml:space="preserve"> (рассчитывается как сумма </w:t>
      </w:r>
      <w:hyperlink r:id="rId37" w:anchor="P287" w:history="1">
        <w:r w:rsidRPr="007D51CB">
          <w:rPr>
            <w:rStyle w:val="a4"/>
            <w:color w:val="auto"/>
            <w:sz w:val="24"/>
            <w:szCs w:val="24"/>
          </w:rPr>
          <w:t>граф 8</w:t>
        </w:r>
      </w:hyperlink>
      <w:r w:rsidRPr="007D51CB">
        <w:rPr>
          <w:sz w:val="24"/>
          <w:szCs w:val="24"/>
        </w:rPr>
        <w:t xml:space="preserve"> - </w:t>
      </w:r>
      <w:hyperlink r:id="rId38" w:anchor="P289" w:history="1">
        <w:r w:rsidRPr="007D51CB">
          <w:rPr>
            <w:rStyle w:val="a4"/>
            <w:color w:val="auto"/>
            <w:sz w:val="24"/>
            <w:szCs w:val="24"/>
          </w:rPr>
          <w:t>10</w:t>
        </w:r>
      </w:hyperlink>
      <w:r w:rsidRPr="007D51CB">
        <w:rPr>
          <w:sz w:val="24"/>
          <w:szCs w:val="24"/>
        </w:rPr>
        <w:t xml:space="preserve">), без указания кода бюджетной классификации в </w:t>
      </w:r>
      <w:hyperlink r:id="rId39" w:anchor="P286" w:history="1">
        <w:r w:rsidRPr="007D51CB">
          <w:rPr>
            <w:rStyle w:val="a4"/>
            <w:color w:val="auto"/>
            <w:sz w:val="24"/>
            <w:szCs w:val="24"/>
          </w:rPr>
          <w:t>графе 7</w:t>
        </w:r>
      </w:hyperlink>
      <w:r w:rsidRPr="007D51CB">
        <w:rPr>
          <w:sz w:val="24"/>
          <w:szCs w:val="24"/>
        </w:rPr>
        <w:t>;</w:t>
      </w:r>
    </w:p>
    <w:p w:rsidR="00A06775" w:rsidRPr="007D51CB" w:rsidRDefault="00A06775" w:rsidP="007D51CB">
      <w:pPr>
        <w:ind w:firstLine="851"/>
        <w:jc w:val="both"/>
        <w:rPr>
          <w:sz w:val="24"/>
          <w:szCs w:val="24"/>
        </w:rPr>
      </w:pPr>
      <w:r w:rsidRPr="007D51CB">
        <w:rPr>
          <w:sz w:val="24"/>
          <w:szCs w:val="24"/>
        </w:rPr>
        <w:t xml:space="preserve">в </w:t>
      </w:r>
      <w:hyperlink r:id="rId40" w:anchor="P291" w:history="1">
        <w:r w:rsidRPr="007D51CB">
          <w:rPr>
            <w:rStyle w:val="a4"/>
            <w:color w:val="auto"/>
            <w:sz w:val="24"/>
            <w:szCs w:val="24"/>
          </w:rPr>
          <w:t>графе 12</w:t>
        </w:r>
      </w:hyperlink>
      <w:r w:rsidRPr="007D51CB">
        <w:rPr>
          <w:sz w:val="24"/>
          <w:szCs w:val="24"/>
        </w:rPr>
        <w:t xml:space="preserve"> - суммы планируемых в текущем финансовом году выплат, источником финансового обеспечения которых являются целевые субсидии, с учетом суммы разрешенного к использованию остатка целевых субсидий и суммы возврата дебиторской задолженности прошлых лет, по которым подтверждена потребность в направлении их на цели, ранее установленные условиями предоставления целевых средств, по соответствующему коду субсидии, указанному в </w:t>
      </w:r>
      <w:hyperlink r:id="rId41" w:anchor="P281" w:history="1">
        <w:r w:rsidRPr="007D51CB">
          <w:rPr>
            <w:rStyle w:val="a4"/>
            <w:color w:val="auto"/>
            <w:sz w:val="24"/>
            <w:szCs w:val="24"/>
          </w:rPr>
          <w:t>графе 2</w:t>
        </w:r>
      </w:hyperlink>
      <w:r w:rsidRPr="007D51CB">
        <w:rPr>
          <w:sz w:val="24"/>
          <w:szCs w:val="24"/>
        </w:rPr>
        <w:t xml:space="preserve">, и коду бюджетной классификации, указанному в </w:t>
      </w:r>
      <w:hyperlink r:id="rId42" w:anchor="P286" w:history="1">
        <w:r w:rsidRPr="007D51CB">
          <w:rPr>
            <w:rStyle w:val="a4"/>
            <w:color w:val="auto"/>
            <w:sz w:val="24"/>
            <w:szCs w:val="24"/>
          </w:rPr>
          <w:t>графе 7</w:t>
        </w:r>
      </w:hyperlink>
      <w:r w:rsidRPr="007D51CB">
        <w:rPr>
          <w:sz w:val="24"/>
          <w:szCs w:val="24"/>
        </w:rPr>
        <w:t>.</w:t>
      </w:r>
    </w:p>
    <w:p w:rsidR="00A06775" w:rsidRPr="007D51CB" w:rsidRDefault="00A06775" w:rsidP="007D51CB">
      <w:pPr>
        <w:ind w:firstLine="851"/>
        <w:jc w:val="both"/>
        <w:rPr>
          <w:sz w:val="24"/>
          <w:szCs w:val="24"/>
        </w:rPr>
      </w:pPr>
      <w:r w:rsidRPr="007D51CB">
        <w:rPr>
          <w:sz w:val="24"/>
          <w:szCs w:val="24"/>
        </w:rPr>
        <w:t>В случае если учреждению предоставляются несколько целевых субсидий показатели поступлений выплат в Сведениях отражаются с формированием промежуточных итогов по каждой целевой субсидии.</w:t>
      </w:r>
    </w:p>
    <w:p w:rsidR="005B0446" w:rsidRDefault="005B0446" w:rsidP="006969F5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B0446" w:rsidRDefault="005B0446" w:rsidP="006969F5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B0446" w:rsidRDefault="005B0446" w:rsidP="006969F5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B0446" w:rsidRDefault="005B0446" w:rsidP="006969F5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873BE" w:rsidRDefault="00D873BE" w:rsidP="006969F5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873BE" w:rsidRDefault="00D873BE" w:rsidP="006969F5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873BE" w:rsidRDefault="00D873BE" w:rsidP="006969F5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873BE" w:rsidRDefault="00D873BE" w:rsidP="006969F5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32D63" w:rsidRDefault="00F32D63" w:rsidP="001F4026">
      <w:pPr>
        <w:tabs>
          <w:tab w:val="num" w:pos="1830"/>
          <w:tab w:val="num" w:pos="1860"/>
        </w:tabs>
        <w:ind w:left="4860" w:firstLine="851"/>
        <w:jc w:val="right"/>
        <w:rPr>
          <w:sz w:val="24"/>
          <w:szCs w:val="24"/>
        </w:rPr>
      </w:pPr>
    </w:p>
    <w:p w:rsidR="009A2DDD" w:rsidRPr="00736392" w:rsidRDefault="009A2DDD" w:rsidP="001F4026">
      <w:pPr>
        <w:tabs>
          <w:tab w:val="num" w:pos="1830"/>
          <w:tab w:val="num" w:pos="1860"/>
        </w:tabs>
        <w:ind w:left="4860" w:firstLine="851"/>
        <w:jc w:val="right"/>
        <w:rPr>
          <w:sz w:val="24"/>
          <w:szCs w:val="24"/>
        </w:rPr>
      </w:pPr>
      <w:r w:rsidRPr="00736392">
        <w:rPr>
          <w:sz w:val="24"/>
          <w:szCs w:val="24"/>
        </w:rPr>
        <w:t>Приложение 1</w:t>
      </w:r>
    </w:p>
    <w:p w:rsidR="000932E6" w:rsidRPr="004D1DB7" w:rsidRDefault="000932E6" w:rsidP="001F4026">
      <w:pPr>
        <w:jc w:val="right"/>
        <w:rPr>
          <w:sz w:val="24"/>
          <w:szCs w:val="24"/>
        </w:rPr>
      </w:pPr>
      <w:r w:rsidRPr="004D1DB7">
        <w:rPr>
          <w:sz w:val="24"/>
          <w:szCs w:val="24"/>
        </w:rPr>
        <w:t>к Порядку санкционирования</w:t>
      </w:r>
    </w:p>
    <w:p w:rsidR="000932E6" w:rsidRPr="004D1DB7" w:rsidRDefault="000932E6" w:rsidP="001F4026">
      <w:pPr>
        <w:jc w:val="right"/>
        <w:rPr>
          <w:sz w:val="24"/>
          <w:szCs w:val="24"/>
        </w:rPr>
      </w:pPr>
      <w:r w:rsidRPr="004D1DB7">
        <w:rPr>
          <w:sz w:val="24"/>
          <w:szCs w:val="24"/>
        </w:rPr>
        <w:t>расходов бюджетных</w:t>
      </w:r>
    </w:p>
    <w:p w:rsidR="000932E6" w:rsidRPr="004D1DB7" w:rsidRDefault="000932E6" w:rsidP="001F4026">
      <w:pPr>
        <w:jc w:val="right"/>
        <w:rPr>
          <w:sz w:val="24"/>
          <w:szCs w:val="24"/>
        </w:rPr>
      </w:pPr>
      <w:r w:rsidRPr="004D1DB7">
        <w:rPr>
          <w:sz w:val="24"/>
          <w:szCs w:val="24"/>
        </w:rPr>
        <w:t>и автономных учреждений</w:t>
      </w:r>
    </w:p>
    <w:p w:rsidR="000932E6" w:rsidRPr="004D1DB7" w:rsidRDefault="000932E6" w:rsidP="001F4026">
      <w:pPr>
        <w:jc w:val="right"/>
        <w:rPr>
          <w:sz w:val="24"/>
          <w:szCs w:val="24"/>
        </w:rPr>
      </w:pPr>
      <w:r w:rsidRPr="004D1DB7">
        <w:rPr>
          <w:sz w:val="24"/>
          <w:szCs w:val="24"/>
        </w:rPr>
        <w:t>Чукотского автономного округа</w:t>
      </w:r>
    </w:p>
    <w:p w:rsidR="000932E6" w:rsidRPr="004D1DB7" w:rsidRDefault="000932E6" w:rsidP="001F4026">
      <w:pPr>
        <w:jc w:val="right"/>
        <w:rPr>
          <w:sz w:val="24"/>
          <w:szCs w:val="24"/>
        </w:rPr>
      </w:pPr>
      <w:r w:rsidRPr="004D1DB7">
        <w:rPr>
          <w:sz w:val="24"/>
          <w:szCs w:val="24"/>
        </w:rPr>
        <w:t>источником финансового</w:t>
      </w:r>
    </w:p>
    <w:p w:rsidR="000932E6" w:rsidRPr="004D1DB7" w:rsidRDefault="000932E6" w:rsidP="001F4026">
      <w:pPr>
        <w:jc w:val="right"/>
        <w:rPr>
          <w:sz w:val="24"/>
          <w:szCs w:val="24"/>
        </w:rPr>
      </w:pPr>
      <w:r w:rsidRPr="004D1DB7">
        <w:rPr>
          <w:sz w:val="24"/>
          <w:szCs w:val="24"/>
        </w:rPr>
        <w:t>обеспечения которых являются субсидии,</w:t>
      </w:r>
    </w:p>
    <w:p w:rsidR="000932E6" w:rsidRPr="004D1DB7" w:rsidRDefault="000932E6" w:rsidP="001F4026">
      <w:pPr>
        <w:jc w:val="right"/>
        <w:rPr>
          <w:sz w:val="24"/>
          <w:szCs w:val="24"/>
        </w:rPr>
      </w:pPr>
      <w:r w:rsidRPr="004D1DB7">
        <w:rPr>
          <w:sz w:val="24"/>
          <w:szCs w:val="24"/>
        </w:rPr>
        <w:t>полученные в соответствии с абзацем вторым</w:t>
      </w:r>
    </w:p>
    <w:p w:rsidR="000932E6" w:rsidRPr="004D1DB7" w:rsidRDefault="000932E6" w:rsidP="001F4026">
      <w:pPr>
        <w:jc w:val="right"/>
        <w:rPr>
          <w:sz w:val="24"/>
          <w:szCs w:val="24"/>
        </w:rPr>
      </w:pPr>
      <w:r w:rsidRPr="004D1DB7">
        <w:rPr>
          <w:sz w:val="24"/>
          <w:szCs w:val="24"/>
        </w:rPr>
        <w:t>пункта 1 статьи 78.1 и пунктом 1 статьи 78.2</w:t>
      </w:r>
    </w:p>
    <w:p w:rsidR="00B60A23" w:rsidRPr="000932E6" w:rsidRDefault="000932E6" w:rsidP="001F4026">
      <w:pPr>
        <w:jc w:val="right"/>
      </w:pPr>
      <w:r w:rsidRPr="004D1DB7">
        <w:rPr>
          <w:sz w:val="24"/>
          <w:szCs w:val="24"/>
        </w:rPr>
        <w:t xml:space="preserve">Бюджетного кодекса </w:t>
      </w:r>
      <w:r w:rsidRPr="004165A5">
        <w:rPr>
          <w:sz w:val="24"/>
          <w:szCs w:val="24"/>
        </w:rPr>
        <w:t xml:space="preserve">Российской </w:t>
      </w:r>
      <w:r w:rsidR="002D1B2E" w:rsidRPr="004165A5">
        <w:rPr>
          <w:sz w:val="24"/>
          <w:szCs w:val="24"/>
        </w:rPr>
        <w:t>Ф</w:t>
      </w:r>
      <w:r w:rsidRPr="004D1DB7">
        <w:rPr>
          <w:sz w:val="24"/>
          <w:szCs w:val="24"/>
        </w:rPr>
        <w:t>едерации</w:t>
      </w:r>
    </w:p>
    <w:p w:rsidR="00B60A23" w:rsidRDefault="00B60A23" w:rsidP="006969F5">
      <w:pPr>
        <w:autoSpaceDE w:val="0"/>
        <w:autoSpaceDN w:val="0"/>
        <w:adjustRightInd w:val="0"/>
        <w:ind w:left="4320" w:firstLine="851"/>
      </w:pPr>
    </w:p>
    <w:p w:rsidR="004D1DB7" w:rsidRPr="00736392" w:rsidRDefault="004D1DB7" w:rsidP="006969F5">
      <w:pPr>
        <w:autoSpaceDE w:val="0"/>
        <w:autoSpaceDN w:val="0"/>
        <w:adjustRightInd w:val="0"/>
        <w:ind w:left="4320" w:firstLine="851"/>
      </w:pPr>
    </w:p>
    <w:p w:rsidR="009A2DDD" w:rsidRPr="00736392" w:rsidRDefault="009A2DDD" w:rsidP="006969F5">
      <w:pPr>
        <w:autoSpaceDE w:val="0"/>
        <w:autoSpaceDN w:val="0"/>
        <w:adjustRightInd w:val="0"/>
        <w:ind w:firstLine="851"/>
        <w:jc w:val="center"/>
        <w:rPr>
          <w:b/>
          <w:sz w:val="24"/>
          <w:szCs w:val="24"/>
        </w:rPr>
      </w:pPr>
      <w:r w:rsidRPr="00736392">
        <w:rPr>
          <w:b/>
          <w:sz w:val="24"/>
          <w:szCs w:val="24"/>
        </w:rPr>
        <w:t xml:space="preserve">Перечень целевых субсидий на </w:t>
      </w:r>
      <w:r w:rsidRPr="00736392">
        <w:rPr>
          <w:sz w:val="24"/>
          <w:szCs w:val="24"/>
        </w:rPr>
        <w:t xml:space="preserve">________ </w:t>
      </w:r>
      <w:r w:rsidRPr="00736392">
        <w:rPr>
          <w:b/>
          <w:sz w:val="24"/>
          <w:szCs w:val="24"/>
        </w:rPr>
        <w:t>год</w:t>
      </w:r>
    </w:p>
    <w:p w:rsidR="009A2DDD" w:rsidRPr="00736392" w:rsidRDefault="009A2DDD" w:rsidP="006969F5">
      <w:pPr>
        <w:autoSpaceDE w:val="0"/>
        <w:autoSpaceDN w:val="0"/>
        <w:adjustRightInd w:val="0"/>
        <w:ind w:firstLine="851"/>
        <w:jc w:val="center"/>
        <w:rPr>
          <w:b/>
        </w:rPr>
      </w:pPr>
    </w:p>
    <w:p w:rsidR="009A2DDD" w:rsidRPr="00736392" w:rsidRDefault="009A2DDD" w:rsidP="006969F5">
      <w:pPr>
        <w:autoSpaceDE w:val="0"/>
        <w:autoSpaceDN w:val="0"/>
        <w:adjustRightInd w:val="0"/>
        <w:ind w:firstLine="851"/>
        <w:jc w:val="center"/>
      </w:pPr>
      <w:r w:rsidRPr="00736392">
        <w:t>_____________________________________________________________</w:t>
      </w:r>
      <w:r w:rsidR="00B60A23">
        <w:t>_______________________</w:t>
      </w:r>
    </w:p>
    <w:p w:rsidR="009A2DDD" w:rsidRPr="00736392" w:rsidRDefault="009A2DDD" w:rsidP="006969F5">
      <w:pPr>
        <w:autoSpaceDE w:val="0"/>
        <w:autoSpaceDN w:val="0"/>
        <w:adjustRightInd w:val="0"/>
        <w:ind w:firstLine="851"/>
        <w:jc w:val="center"/>
        <w:rPr>
          <w:sz w:val="16"/>
          <w:szCs w:val="16"/>
        </w:rPr>
      </w:pPr>
      <w:r w:rsidRPr="00736392">
        <w:rPr>
          <w:sz w:val="16"/>
          <w:szCs w:val="16"/>
        </w:rPr>
        <w:t>(наименование</w:t>
      </w:r>
      <w:r w:rsidRPr="00736392">
        <w:rPr>
          <w:sz w:val="24"/>
          <w:szCs w:val="24"/>
        </w:rPr>
        <w:t xml:space="preserve"> </w:t>
      </w:r>
      <w:r w:rsidRPr="00736392">
        <w:rPr>
          <w:sz w:val="16"/>
          <w:szCs w:val="16"/>
        </w:rPr>
        <w:t>исполнительного органа государственной власти Чукотского автономного округа, осуществляющего функции и полномочия учредителя)</w:t>
      </w:r>
    </w:p>
    <w:p w:rsidR="009A2DDD" w:rsidRPr="00736392" w:rsidRDefault="009A2DDD" w:rsidP="006969F5">
      <w:pPr>
        <w:autoSpaceDE w:val="0"/>
        <w:autoSpaceDN w:val="0"/>
        <w:adjustRightInd w:val="0"/>
        <w:ind w:firstLine="851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"/>
        <w:gridCol w:w="2718"/>
        <w:gridCol w:w="866"/>
        <w:gridCol w:w="2164"/>
        <w:gridCol w:w="1376"/>
        <w:gridCol w:w="886"/>
        <w:gridCol w:w="986"/>
      </w:tblGrid>
      <w:tr w:rsidR="009A2DDD" w:rsidRPr="00736392" w:rsidTr="00193B3E">
        <w:tc>
          <w:tcPr>
            <w:tcW w:w="484" w:type="dxa"/>
            <w:vMerge w:val="restart"/>
            <w:shd w:val="clear" w:color="auto" w:fill="auto"/>
            <w:vAlign w:val="center"/>
          </w:tcPr>
          <w:p w:rsidR="009A2DDD" w:rsidRPr="00736392" w:rsidRDefault="00B60A23" w:rsidP="006969F5">
            <w:pPr>
              <w:autoSpaceDE w:val="0"/>
              <w:autoSpaceDN w:val="0"/>
              <w:adjustRightInd w:val="0"/>
              <w:ind w:firstLine="85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№№ </w:t>
            </w:r>
            <w:r w:rsidR="009A2DDD" w:rsidRPr="00736392">
              <w:rPr>
                <w:sz w:val="16"/>
                <w:szCs w:val="16"/>
              </w:rPr>
              <w:t>п/п</w:t>
            </w:r>
          </w:p>
        </w:tc>
        <w:tc>
          <w:tcPr>
            <w:tcW w:w="3584" w:type="dxa"/>
            <w:gridSpan w:val="2"/>
            <w:shd w:val="clear" w:color="auto" w:fill="auto"/>
          </w:tcPr>
          <w:p w:rsidR="009A2DDD" w:rsidRPr="00736392" w:rsidRDefault="009A2DDD" w:rsidP="00DB28B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B28B3">
              <w:rPr>
                <w:sz w:val="16"/>
                <w:szCs w:val="16"/>
              </w:rPr>
              <w:t>Целевая субсидия</w:t>
            </w:r>
          </w:p>
        </w:tc>
        <w:tc>
          <w:tcPr>
            <w:tcW w:w="2164" w:type="dxa"/>
            <w:vMerge w:val="restart"/>
            <w:shd w:val="clear" w:color="auto" w:fill="auto"/>
            <w:vAlign w:val="center"/>
          </w:tcPr>
          <w:p w:rsidR="009A2DDD" w:rsidRPr="00736392" w:rsidRDefault="009A2DDD" w:rsidP="00E87D5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6392">
              <w:rPr>
                <w:sz w:val="16"/>
                <w:szCs w:val="16"/>
              </w:rPr>
              <w:t>Код по классификации расходов бюджета</w:t>
            </w:r>
          </w:p>
        </w:tc>
        <w:tc>
          <w:tcPr>
            <w:tcW w:w="3248" w:type="dxa"/>
            <w:gridSpan w:val="3"/>
            <w:shd w:val="clear" w:color="auto" w:fill="auto"/>
            <w:vAlign w:val="center"/>
          </w:tcPr>
          <w:p w:rsidR="009A2DDD" w:rsidRPr="00736392" w:rsidRDefault="009A2DDD" w:rsidP="00E87D5F">
            <w:pPr>
              <w:autoSpaceDE w:val="0"/>
              <w:autoSpaceDN w:val="0"/>
              <w:adjustRightInd w:val="0"/>
              <w:ind w:firstLine="851"/>
              <w:rPr>
                <w:sz w:val="16"/>
                <w:szCs w:val="16"/>
              </w:rPr>
            </w:pPr>
            <w:r w:rsidRPr="00736392">
              <w:rPr>
                <w:sz w:val="16"/>
                <w:szCs w:val="16"/>
              </w:rPr>
              <w:t>Нормативный правовой акт</w:t>
            </w:r>
          </w:p>
        </w:tc>
      </w:tr>
      <w:tr w:rsidR="009A2DDD" w:rsidRPr="00736392" w:rsidTr="00193B3E">
        <w:tc>
          <w:tcPr>
            <w:tcW w:w="484" w:type="dxa"/>
            <w:vMerge/>
            <w:shd w:val="clear" w:color="auto" w:fill="auto"/>
          </w:tcPr>
          <w:p w:rsidR="009A2DDD" w:rsidRPr="00736392" w:rsidRDefault="009A2DDD" w:rsidP="006969F5">
            <w:pPr>
              <w:autoSpaceDE w:val="0"/>
              <w:autoSpaceDN w:val="0"/>
              <w:adjustRightInd w:val="0"/>
              <w:ind w:firstLine="851"/>
              <w:jc w:val="center"/>
              <w:rPr>
                <w:sz w:val="16"/>
                <w:szCs w:val="16"/>
              </w:rPr>
            </w:pPr>
          </w:p>
        </w:tc>
        <w:tc>
          <w:tcPr>
            <w:tcW w:w="2718" w:type="dxa"/>
            <w:shd w:val="clear" w:color="auto" w:fill="auto"/>
          </w:tcPr>
          <w:p w:rsidR="009A2DDD" w:rsidRPr="00736392" w:rsidRDefault="009A2DDD" w:rsidP="00B60A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6392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866" w:type="dxa"/>
            <w:shd w:val="clear" w:color="auto" w:fill="auto"/>
          </w:tcPr>
          <w:p w:rsidR="009A2DDD" w:rsidRPr="00736392" w:rsidRDefault="00B60A23" w:rsidP="00B60A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="009A2DDD" w:rsidRPr="00736392">
              <w:rPr>
                <w:sz w:val="16"/>
                <w:szCs w:val="16"/>
              </w:rPr>
              <w:t>од</w:t>
            </w:r>
          </w:p>
        </w:tc>
        <w:tc>
          <w:tcPr>
            <w:tcW w:w="2164" w:type="dxa"/>
            <w:vMerge/>
            <w:shd w:val="clear" w:color="auto" w:fill="auto"/>
          </w:tcPr>
          <w:p w:rsidR="009A2DDD" w:rsidRPr="00736392" w:rsidRDefault="009A2DDD" w:rsidP="006969F5">
            <w:pPr>
              <w:autoSpaceDE w:val="0"/>
              <w:autoSpaceDN w:val="0"/>
              <w:adjustRightInd w:val="0"/>
              <w:ind w:firstLine="851"/>
              <w:jc w:val="center"/>
              <w:rPr>
                <w:sz w:val="16"/>
                <w:szCs w:val="16"/>
              </w:rPr>
            </w:pPr>
          </w:p>
        </w:tc>
        <w:tc>
          <w:tcPr>
            <w:tcW w:w="1376" w:type="dxa"/>
            <w:shd w:val="clear" w:color="auto" w:fill="auto"/>
          </w:tcPr>
          <w:p w:rsidR="009A2DDD" w:rsidRPr="00736392" w:rsidRDefault="009A2DDD" w:rsidP="00E87D5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6392">
              <w:rPr>
                <w:sz w:val="16"/>
                <w:szCs w:val="16"/>
              </w:rPr>
              <w:t xml:space="preserve">наименование </w:t>
            </w:r>
          </w:p>
        </w:tc>
        <w:tc>
          <w:tcPr>
            <w:tcW w:w="886" w:type="dxa"/>
            <w:shd w:val="clear" w:color="auto" w:fill="auto"/>
          </w:tcPr>
          <w:p w:rsidR="009A2DDD" w:rsidRPr="00736392" w:rsidRDefault="00E87D5F" w:rsidP="00E87D5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="009A2DDD" w:rsidRPr="00736392">
              <w:rPr>
                <w:sz w:val="16"/>
                <w:szCs w:val="16"/>
              </w:rPr>
              <w:t>ата</w:t>
            </w:r>
          </w:p>
        </w:tc>
        <w:tc>
          <w:tcPr>
            <w:tcW w:w="986" w:type="dxa"/>
            <w:shd w:val="clear" w:color="auto" w:fill="auto"/>
          </w:tcPr>
          <w:p w:rsidR="009A2DDD" w:rsidRPr="00736392" w:rsidRDefault="00B60A23" w:rsidP="00E87D5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="009A2DDD" w:rsidRPr="00736392">
              <w:rPr>
                <w:sz w:val="16"/>
                <w:szCs w:val="16"/>
              </w:rPr>
              <w:t>омер</w:t>
            </w:r>
          </w:p>
        </w:tc>
      </w:tr>
      <w:tr w:rsidR="009A2DDD" w:rsidRPr="00736392" w:rsidTr="00134AE3">
        <w:tc>
          <w:tcPr>
            <w:tcW w:w="484" w:type="dxa"/>
            <w:shd w:val="clear" w:color="auto" w:fill="auto"/>
          </w:tcPr>
          <w:p w:rsidR="009A2DDD" w:rsidRPr="00736392" w:rsidRDefault="009A2DDD" w:rsidP="00134AE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6392">
              <w:rPr>
                <w:sz w:val="16"/>
                <w:szCs w:val="16"/>
              </w:rPr>
              <w:t>1</w:t>
            </w:r>
          </w:p>
        </w:tc>
        <w:tc>
          <w:tcPr>
            <w:tcW w:w="2718" w:type="dxa"/>
            <w:shd w:val="clear" w:color="auto" w:fill="auto"/>
          </w:tcPr>
          <w:p w:rsidR="009A2DDD" w:rsidRPr="00736392" w:rsidRDefault="009A2DDD" w:rsidP="00134AE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6392">
              <w:rPr>
                <w:sz w:val="16"/>
                <w:szCs w:val="16"/>
              </w:rPr>
              <w:t>2</w:t>
            </w:r>
          </w:p>
        </w:tc>
        <w:tc>
          <w:tcPr>
            <w:tcW w:w="866" w:type="dxa"/>
            <w:shd w:val="clear" w:color="auto" w:fill="auto"/>
          </w:tcPr>
          <w:p w:rsidR="009A2DDD" w:rsidRPr="00736392" w:rsidRDefault="00E87D5F" w:rsidP="00134AE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164" w:type="dxa"/>
            <w:shd w:val="clear" w:color="auto" w:fill="auto"/>
          </w:tcPr>
          <w:p w:rsidR="009A2DDD" w:rsidRPr="00736392" w:rsidRDefault="009A2DDD" w:rsidP="00134AE3">
            <w:pPr>
              <w:autoSpaceDE w:val="0"/>
              <w:autoSpaceDN w:val="0"/>
              <w:adjustRightInd w:val="0"/>
              <w:ind w:firstLine="851"/>
              <w:jc w:val="center"/>
              <w:rPr>
                <w:sz w:val="16"/>
                <w:szCs w:val="16"/>
              </w:rPr>
            </w:pPr>
            <w:r w:rsidRPr="00736392">
              <w:rPr>
                <w:sz w:val="16"/>
                <w:szCs w:val="16"/>
              </w:rPr>
              <w:t>4</w:t>
            </w:r>
          </w:p>
        </w:tc>
        <w:tc>
          <w:tcPr>
            <w:tcW w:w="1376" w:type="dxa"/>
            <w:shd w:val="clear" w:color="auto" w:fill="auto"/>
          </w:tcPr>
          <w:p w:rsidR="009A2DDD" w:rsidRPr="00736392" w:rsidRDefault="009A2DDD" w:rsidP="00134AE3">
            <w:pPr>
              <w:autoSpaceDE w:val="0"/>
              <w:autoSpaceDN w:val="0"/>
              <w:adjustRightInd w:val="0"/>
              <w:ind w:firstLine="851"/>
              <w:jc w:val="center"/>
              <w:rPr>
                <w:sz w:val="16"/>
                <w:szCs w:val="16"/>
              </w:rPr>
            </w:pPr>
            <w:r w:rsidRPr="00736392">
              <w:rPr>
                <w:sz w:val="16"/>
                <w:szCs w:val="16"/>
              </w:rPr>
              <w:t>5</w:t>
            </w:r>
          </w:p>
        </w:tc>
        <w:tc>
          <w:tcPr>
            <w:tcW w:w="886" w:type="dxa"/>
            <w:shd w:val="clear" w:color="auto" w:fill="auto"/>
          </w:tcPr>
          <w:p w:rsidR="009A2DDD" w:rsidRPr="00736392" w:rsidRDefault="009A2DDD" w:rsidP="00134AE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6392">
              <w:rPr>
                <w:sz w:val="16"/>
                <w:szCs w:val="16"/>
              </w:rPr>
              <w:t>6</w:t>
            </w:r>
          </w:p>
        </w:tc>
        <w:tc>
          <w:tcPr>
            <w:tcW w:w="986" w:type="dxa"/>
            <w:shd w:val="clear" w:color="auto" w:fill="auto"/>
          </w:tcPr>
          <w:p w:rsidR="009A2DDD" w:rsidRPr="00736392" w:rsidRDefault="009A2DDD" w:rsidP="00134AE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6392">
              <w:rPr>
                <w:sz w:val="16"/>
                <w:szCs w:val="16"/>
              </w:rPr>
              <w:t>7</w:t>
            </w:r>
          </w:p>
        </w:tc>
      </w:tr>
      <w:tr w:rsidR="009A2DDD" w:rsidRPr="00736392" w:rsidTr="00193B3E">
        <w:tc>
          <w:tcPr>
            <w:tcW w:w="484" w:type="dxa"/>
            <w:shd w:val="clear" w:color="auto" w:fill="auto"/>
          </w:tcPr>
          <w:p w:rsidR="009A2DDD" w:rsidRPr="00736392" w:rsidRDefault="009A2DDD" w:rsidP="006969F5">
            <w:pPr>
              <w:autoSpaceDE w:val="0"/>
              <w:autoSpaceDN w:val="0"/>
              <w:adjustRightInd w:val="0"/>
              <w:ind w:firstLine="851"/>
              <w:jc w:val="center"/>
              <w:rPr>
                <w:sz w:val="16"/>
                <w:szCs w:val="16"/>
              </w:rPr>
            </w:pPr>
          </w:p>
        </w:tc>
        <w:tc>
          <w:tcPr>
            <w:tcW w:w="2718" w:type="dxa"/>
            <w:shd w:val="clear" w:color="auto" w:fill="auto"/>
          </w:tcPr>
          <w:p w:rsidR="009A2DDD" w:rsidRPr="00736392" w:rsidRDefault="009A2DDD" w:rsidP="006969F5">
            <w:pPr>
              <w:autoSpaceDE w:val="0"/>
              <w:autoSpaceDN w:val="0"/>
              <w:adjustRightInd w:val="0"/>
              <w:ind w:firstLine="851"/>
              <w:jc w:val="center"/>
              <w:rPr>
                <w:sz w:val="16"/>
                <w:szCs w:val="16"/>
              </w:rPr>
            </w:pPr>
          </w:p>
        </w:tc>
        <w:tc>
          <w:tcPr>
            <w:tcW w:w="866" w:type="dxa"/>
            <w:shd w:val="clear" w:color="auto" w:fill="auto"/>
          </w:tcPr>
          <w:p w:rsidR="009A2DDD" w:rsidRPr="00736392" w:rsidRDefault="009A2DDD" w:rsidP="006969F5">
            <w:pPr>
              <w:autoSpaceDE w:val="0"/>
              <w:autoSpaceDN w:val="0"/>
              <w:adjustRightInd w:val="0"/>
              <w:ind w:firstLine="851"/>
              <w:jc w:val="center"/>
              <w:rPr>
                <w:sz w:val="16"/>
                <w:szCs w:val="16"/>
              </w:rPr>
            </w:pPr>
          </w:p>
        </w:tc>
        <w:tc>
          <w:tcPr>
            <w:tcW w:w="2164" w:type="dxa"/>
            <w:shd w:val="clear" w:color="auto" w:fill="auto"/>
          </w:tcPr>
          <w:p w:rsidR="009A2DDD" w:rsidRPr="00736392" w:rsidRDefault="009A2DDD" w:rsidP="006969F5">
            <w:pPr>
              <w:autoSpaceDE w:val="0"/>
              <w:autoSpaceDN w:val="0"/>
              <w:adjustRightInd w:val="0"/>
              <w:ind w:firstLine="851"/>
              <w:jc w:val="center"/>
              <w:rPr>
                <w:sz w:val="16"/>
                <w:szCs w:val="16"/>
              </w:rPr>
            </w:pPr>
          </w:p>
        </w:tc>
        <w:tc>
          <w:tcPr>
            <w:tcW w:w="1376" w:type="dxa"/>
            <w:shd w:val="clear" w:color="auto" w:fill="auto"/>
          </w:tcPr>
          <w:p w:rsidR="009A2DDD" w:rsidRPr="00736392" w:rsidRDefault="009A2DDD" w:rsidP="006969F5">
            <w:pPr>
              <w:autoSpaceDE w:val="0"/>
              <w:autoSpaceDN w:val="0"/>
              <w:adjustRightInd w:val="0"/>
              <w:ind w:firstLine="851"/>
              <w:jc w:val="center"/>
              <w:rPr>
                <w:sz w:val="16"/>
                <w:szCs w:val="16"/>
              </w:rPr>
            </w:pPr>
          </w:p>
        </w:tc>
        <w:tc>
          <w:tcPr>
            <w:tcW w:w="886" w:type="dxa"/>
            <w:shd w:val="clear" w:color="auto" w:fill="auto"/>
          </w:tcPr>
          <w:p w:rsidR="009A2DDD" w:rsidRPr="00736392" w:rsidRDefault="009A2DDD" w:rsidP="006969F5">
            <w:pPr>
              <w:autoSpaceDE w:val="0"/>
              <w:autoSpaceDN w:val="0"/>
              <w:adjustRightInd w:val="0"/>
              <w:ind w:firstLine="851"/>
              <w:jc w:val="center"/>
              <w:rPr>
                <w:sz w:val="16"/>
                <w:szCs w:val="16"/>
              </w:rPr>
            </w:pPr>
          </w:p>
        </w:tc>
        <w:tc>
          <w:tcPr>
            <w:tcW w:w="986" w:type="dxa"/>
            <w:shd w:val="clear" w:color="auto" w:fill="auto"/>
          </w:tcPr>
          <w:p w:rsidR="009A2DDD" w:rsidRPr="00736392" w:rsidRDefault="009A2DDD" w:rsidP="006969F5">
            <w:pPr>
              <w:autoSpaceDE w:val="0"/>
              <w:autoSpaceDN w:val="0"/>
              <w:adjustRightInd w:val="0"/>
              <w:ind w:firstLine="851"/>
              <w:jc w:val="center"/>
              <w:rPr>
                <w:sz w:val="16"/>
                <w:szCs w:val="16"/>
              </w:rPr>
            </w:pPr>
          </w:p>
        </w:tc>
      </w:tr>
      <w:tr w:rsidR="009A2DDD" w:rsidRPr="00736392" w:rsidTr="00193B3E">
        <w:tc>
          <w:tcPr>
            <w:tcW w:w="484" w:type="dxa"/>
            <w:shd w:val="clear" w:color="auto" w:fill="auto"/>
          </w:tcPr>
          <w:p w:rsidR="009A2DDD" w:rsidRPr="00736392" w:rsidRDefault="009A2DDD" w:rsidP="006969F5">
            <w:pPr>
              <w:autoSpaceDE w:val="0"/>
              <w:autoSpaceDN w:val="0"/>
              <w:adjustRightInd w:val="0"/>
              <w:ind w:firstLine="851"/>
              <w:jc w:val="center"/>
              <w:rPr>
                <w:sz w:val="16"/>
                <w:szCs w:val="16"/>
              </w:rPr>
            </w:pPr>
          </w:p>
        </w:tc>
        <w:tc>
          <w:tcPr>
            <w:tcW w:w="2718" w:type="dxa"/>
            <w:shd w:val="clear" w:color="auto" w:fill="auto"/>
          </w:tcPr>
          <w:p w:rsidR="009A2DDD" w:rsidRPr="00736392" w:rsidRDefault="009A2DDD" w:rsidP="006969F5">
            <w:pPr>
              <w:autoSpaceDE w:val="0"/>
              <w:autoSpaceDN w:val="0"/>
              <w:adjustRightInd w:val="0"/>
              <w:ind w:firstLine="851"/>
              <w:jc w:val="center"/>
              <w:rPr>
                <w:sz w:val="16"/>
                <w:szCs w:val="16"/>
              </w:rPr>
            </w:pPr>
          </w:p>
        </w:tc>
        <w:tc>
          <w:tcPr>
            <w:tcW w:w="866" w:type="dxa"/>
            <w:shd w:val="clear" w:color="auto" w:fill="auto"/>
          </w:tcPr>
          <w:p w:rsidR="009A2DDD" w:rsidRPr="00736392" w:rsidRDefault="009A2DDD" w:rsidP="006969F5">
            <w:pPr>
              <w:autoSpaceDE w:val="0"/>
              <w:autoSpaceDN w:val="0"/>
              <w:adjustRightInd w:val="0"/>
              <w:ind w:firstLine="851"/>
              <w:jc w:val="center"/>
              <w:rPr>
                <w:sz w:val="16"/>
                <w:szCs w:val="16"/>
              </w:rPr>
            </w:pPr>
          </w:p>
        </w:tc>
        <w:tc>
          <w:tcPr>
            <w:tcW w:w="2164" w:type="dxa"/>
            <w:shd w:val="clear" w:color="auto" w:fill="auto"/>
          </w:tcPr>
          <w:p w:rsidR="009A2DDD" w:rsidRPr="00736392" w:rsidRDefault="009A2DDD" w:rsidP="006969F5">
            <w:pPr>
              <w:autoSpaceDE w:val="0"/>
              <w:autoSpaceDN w:val="0"/>
              <w:adjustRightInd w:val="0"/>
              <w:ind w:firstLine="851"/>
              <w:jc w:val="center"/>
              <w:rPr>
                <w:sz w:val="16"/>
                <w:szCs w:val="16"/>
              </w:rPr>
            </w:pPr>
          </w:p>
        </w:tc>
        <w:tc>
          <w:tcPr>
            <w:tcW w:w="1376" w:type="dxa"/>
            <w:shd w:val="clear" w:color="auto" w:fill="auto"/>
          </w:tcPr>
          <w:p w:rsidR="009A2DDD" w:rsidRPr="00736392" w:rsidRDefault="009A2DDD" w:rsidP="006969F5">
            <w:pPr>
              <w:autoSpaceDE w:val="0"/>
              <w:autoSpaceDN w:val="0"/>
              <w:adjustRightInd w:val="0"/>
              <w:ind w:firstLine="851"/>
              <w:jc w:val="center"/>
              <w:rPr>
                <w:sz w:val="16"/>
                <w:szCs w:val="16"/>
              </w:rPr>
            </w:pPr>
          </w:p>
        </w:tc>
        <w:tc>
          <w:tcPr>
            <w:tcW w:w="886" w:type="dxa"/>
            <w:shd w:val="clear" w:color="auto" w:fill="auto"/>
          </w:tcPr>
          <w:p w:rsidR="009A2DDD" w:rsidRPr="00736392" w:rsidRDefault="009A2DDD" w:rsidP="006969F5">
            <w:pPr>
              <w:autoSpaceDE w:val="0"/>
              <w:autoSpaceDN w:val="0"/>
              <w:adjustRightInd w:val="0"/>
              <w:ind w:firstLine="851"/>
              <w:jc w:val="center"/>
              <w:rPr>
                <w:sz w:val="16"/>
                <w:szCs w:val="16"/>
              </w:rPr>
            </w:pPr>
          </w:p>
        </w:tc>
        <w:tc>
          <w:tcPr>
            <w:tcW w:w="986" w:type="dxa"/>
            <w:shd w:val="clear" w:color="auto" w:fill="auto"/>
          </w:tcPr>
          <w:p w:rsidR="009A2DDD" w:rsidRPr="00736392" w:rsidRDefault="009A2DDD" w:rsidP="006969F5">
            <w:pPr>
              <w:autoSpaceDE w:val="0"/>
              <w:autoSpaceDN w:val="0"/>
              <w:adjustRightInd w:val="0"/>
              <w:ind w:firstLine="851"/>
              <w:jc w:val="center"/>
              <w:rPr>
                <w:sz w:val="16"/>
                <w:szCs w:val="16"/>
              </w:rPr>
            </w:pPr>
          </w:p>
        </w:tc>
      </w:tr>
    </w:tbl>
    <w:p w:rsidR="009A2DDD" w:rsidRPr="00736392" w:rsidRDefault="009A2DDD" w:rsidP="006969F5">
      <w:pPr>
        <w:autoSpaceDE w:val="0"/>
        <w:autoSpaceDN w:val="0"/>
        <w:adjustRightInd w:val="0"/>
        <w:ind w:firstLine="851"/>
        <w:jc w:val="center"/>
        <w:rPr>
          <w:b/>
        </w:rPr>
      </w:pPr>
    </w:p>
    <w:p w:rsidR="009A2DDD" w:rsidRPr="00736392" w:rsidRDefault="009A2DDD" w:rsidP="006969F5">
      <w:pPr>
        <w:autoSpaceDE w:val="0"/>
        <w:autoSpaceDN w:val="0"/>
        <w:adjustRightInd w:val="0"/>
        <w:ind w:firstLine="851"/>
        <w:jc w:val="center"/>
        <w:rPr>
          <w:b/>
        </w:rPr>
      </w:pPr>
    </w:p>
    <w:p w:rsidR="009A2DDD" w:rsidRPr="00736392" w:rsidRDefault="009A2DDD" w:rsidP="00E87D5F">
      <w:pPr>
        <w:autoSpaceDE w:val="0"/>
        <w:autoSpaceDN w:val="0"/>
        <w:adjustRightInd w:val="0"/>
      </w:pPr>
      <w:r w:rsidRPr="00736392">
        <w:t>Руководитель                                                               ________________                   ______________________</w:t>
      </w:r>
    </w:p>
    <w:p w:rsidR="009A2DDD" w:rsidRPr="00736392" w:rsidRDefault="009A2DDD" w:rsidP="006969F5">
      <w:pPr>
        <w:autoSpaceDE w:val="0"/>
        <w:autoSpaceDN w:val="0"/>
        <w:adjustRightInd w:val="0"/>
        <w:ind w:firstLine="851"/>
        <w:rPr>
          <w:sz w:val="16"/>
          <w:szCs w:val="16"/>
        </w:rPr>
      </w:pPr>
      <w:r w:rsidRPr="00736392">
        <w:t xml:space="preserve">                                                                              </w:t>
      </w:r>
      <w:r w:rsidRPr="00736392">
        <w:rPr>
          <w:sz w:val="16"/>
          <w:szCs w:val="16"/>
        </w:rPr>
        <w:t>(подпись)                                           (расшифровка подписи)</w:t>
      </w:r>
    </w:p>
    <w:p w:rsidR="00E87D5F" w:rsidRDefault="00E87D5F" w:rsidP="00E87D5F">
      <w:pPr>
        <w:autoSpaceDE w:val="0"/>
        <w:autoSpaceDN w:val="0"/>
        <w:adjustRightInd w:val="0"/>
      </w:pPr>
    </w:p>
    <w:p w:rsidR="009A2DDD" w:rsidRPr="00736392" w:rsidRDefault="009A2DDD" w:rsidP="00E87D5F">
      <w:pPr>
        <w:autoSpaceDE w:val="0"/>
        <w:autoSpaceDN w:val="0"/>
        <w:adjustRightInd w:val="0"/>
      </w:pPr>
      <w:r w:rsidRPr="00736392">
        <w:t>Руководитель финансово-</w:t>
      </w:r>
    </w:p>
    <w:p w:rsidR="009A2DDD" w:rsidRPr="00736392" w:rsidRDefault="009A2DDD" w:rsidP="00E87D5F">
      <w:pPr>
        <w:autoSpaceDE w:val="0"/>
        <w:autoSpaceDN w:val="0"/>
        <w:adjustRightInd w:val="0"/>
      </w:pPr>
      <w:r w:rsidRPr="00736392">
        <w:t>экономической службы                                               ________________                  ______________________</w:t>
      </w:r>
    </w:p>
    <w:p w:rsidR="009A2DDD" w:rsidRPr="00736392" w:rsidRDefault="009A2DDD" w:rsidP="006969F5">
      <w:pPr>
        <w:autoSpaceDE w:val="0"/>
        <w:autoSpaceDN w:val="0"/>
        <w:adjustRightInd w:val="0"/>
        <w:ind w:firstLine="851"/>
        <w:rPr>
          <w:sz w:val="16"/>
          <w:szCs w:val="16"/>
        </w:rPr>
      </w:pPr>
      <w:r w:rsidRPr="00736392">
        <w:rPr>
          <w:sz w:val="16"/>
          <w:szCs w:val="16"/>
        </w:rPr>
        <w:t xml:space="preserve">                                                                                                  (подпись)                                           (расшифровка подписи)</w:t>
      </w:r>
    </w:p>
    <w:p w:rsidR="00E87D5F" w:rsidRDefault="00E87D5F" w:rsidP="00E87D5F">
      <w:pPr>
        <w:autoSpaceDE w:val="0"/>
        <w:autoSpaceDN w:val="0"/>
        <w:adjustRightInd w:val="0"/>
      </w:pPr>
    </w:p>
    <w:p w:rsidR="009A2DDD" w:rsidRPr="00736392" w:rsidRDefault="009A2DDD" w:rsidP="00E87D5F">
      <w:pPr>
        <w:autoSpaceDE w:val="0"/>
        <w:autoSpaceDN w:val="0"/>
        <w:adjustRightInd w:val="0"/>
      </w:pPr>
      <w:r w:rsidRPr="00736392">
        <w:t>Ответственный исполнитель     ______________       _______________   __________________  ___________</w:t>
      </w:r>
    </w:p>
    <w:p w:rsidR="009A2DDD" w:rsidRPr="00736392" w:rsidRDefault="009A2DDD" w:rsidP="006969F5">
      <w:pPr>
        <w:autoSpaceDE w:val="0"/>
        <w:autoSpaceDN w:val="0"/>
        <w:adjustRightInd w:val="0"/>
        <w:ind w:firstLine="851"/>
        <w:rPr>
          <w:sz w:val="16"/>
          <w:szCs w:val="16"/>
        </w:rPr>
      </w:pPr>
      <w:r w:rsidRPr="00736392">
        <w:rPr>
          <w:sz w:val="16"/>
          <w:szCs w:val="16"/>
        </w:rPr>
        <w:t xml:space="preserve">                                                   (должность)                            (подпись)                  (расшифровка подписи)          (телефон)</w:t>
      </w:r>
    </w:p>
    <w:p w:rsidR="009A2DDD" w:rsidRPr="00736392" w:rsidRDefault="009A2DDD" w:rsidP="006969F5">
      <w:pPr>
        <w:autoSpaceDE w:val="0"/>
        <w:autoSpaceDN w:val="0"/>
        <w:adjustRightInd w:val="0"/>
        <w:ind w:firstLine="851"/>
        <w:jc w:val="center"/>
        <w:rPr>
          <w:b/>
        </w:rPr>
      </w:pPr>
    </w:p>
    <w:p w:rsidR="009A2DDD" w:rsidRPr="00736392" w:rsidRDefault="009A2DDD" w:rsidP="006969F5">
      <w:pPr>
        <w:autoSpaceDE w:val="0"/>
        <w:autoSpaceDN w:val="0"/>
        <w:adjustRightInd w:val="0"/>
        <w:ind w:firstLine="851"/>
        <w:jc w:val="center"/>
        <w:rPr>
          <w:b/>
        </w:rPr>
      </w:pPr>
    </w:p>
    <w:p w:rsidR="009A2DDD" w:rsidRPr="00736392" w:rsidRDefault="009A2DDD" w:rsidP="00E87D5F">
      <w:pPr>
        <w:autoSpaceDE w:val="0"/>
        <w:autoSpaceDN w:val="0"/>
        <w:adjustRightInd w:val="0"/>
      </w:pPr>
      <w:r w:rsidRPr="00736392">
        <w:t>«____» _______________ 20___г.</w:t>
      </w:r>
      <w:r w:rsidRPr="00736392">
        <w:rPr>
          <w:sz w:val="22"/>
          <w:szCs w:val="22"/>
        </w:rPr>
        <w:t>;</w:t>
      </w:r>
    </w:p>
    <w:p w:rsidR="009A2DDD" w:rsidRPr="00736392" w:rsidRDefault="009A2DDD" w:rsidP="006969F5">
      <w:pPr>
        <w:autoSpaceDE w:val="0"/>
        <w:autoSpaceDN w:val="0"/>
        <w:adjustRightInd w:val="0"/>
        <w:ind w:firstLine="851"/>
        <w:jc w:val="center"/>
        <w:rPr>
          <w:b/>
          <w:strike/>
        </w:rPr>
      </w:pPr>
    </w:p>
    <w:p w:rsidR="001376CA" w:rsidRDefault="001376CA" w:rsidP="006969F5">
      <w:pPr>
        <w:ind w:firstLine="851"/>
      </w:pPr>
    </w:p>
    <w:p w:rsidR="001376CA" w:rsidRDefault="001376CA" w:rsidP="006969F5">
      <w:pPr>
        <w:ind w:firstLine="851"/>
      </w:pPr>
    </w:p>
    <w:p w:rsidR="001376CA" w:rsidRDefault="001376CA" w:rsidP="006969F5">
      <w:pPr>
        <w:ind w:firstLine="851"/>
      </w:pPr>
    </w:p>
    <w:p w:rsidR="001376CA" w:rsidRDefault="001376CA" w:rsidP="006969F5">
      <w:pPr>
        <w:ind w:firstLine="851"/>
      </w:pPr>
    </w:p>
    <w:p w:rsidR="001376CA" w:rsidRDefault="001376CA" w:rsidP="006969F5">
      <w:pPr>
        <w:ind w:firstLine="851"/>
      </w:pPr>
    </w:p>
    <w:p w:rsidR="001376CA" w:rsidRDefault="001376CA" w:rsidP="006969F5">
      <w:pPr>
        <w:ind w:firstLine="851"/>
      </w:pPr>
    </w:p>
    <w:p w:rsidR="001376CA" w:rsidRDefault="001376CA" w:rsidP="006969F5">
      <w:pPr>
        <w:ind w:firstLine="851"/>
      </w:pPr>
    </w:p>
    <w:p w:rsidR="009A2DDD" w:rsidRDefault="009A2DDD" w:rsidP="006969F5">
      <w:pPr>
        <w:ind w:firstLine="851"/>
      </w:pPr>
    </w:p>
    <w:p w:rsidR="009A2DDD" w:rsidRDefault="009A2DDD" w:rsidP="006969F5">
      <w:pPr>
        <w:ind w:firstLine="851"/>
      </w:pPr>
    </w:p>
    <w:p w:rsidR="009A2DDD" w:rsidRDefault="009A2DDD" w:rsidP="006969F5">
      <w:pPr>
        <w:ind w:firstLine="851"/>
      </w:pPr>
    </w:p>
    <w:p w:rsidR="009A2DDD" w:rsidRDefault="009A2DDD" w:rsidP="006969F5">
      <w:pPr>
        <w:ind w:firstLine="851"/>
      </w:pPr>
    </w:p>
    <w:p w:rsidR="009A2DDD" w:rsidRDefault="009A2DDD" w:rsidP="006969F5">
      <w:pPr>
        <w:ind w:firstLine="851"/>
      </w:pPr>
    </w:p>
    <w:p w:rsidR="009A2DDD" w:rsidRDefault="009A2DDD" w:rsidP="006969F5">
      <w:pPr>
        <w:ind w:firstLine="851"/>
      </w:pPr>
    </w:p>
    <w:p w:rsidR="009A2DDD" w:rsidRDefault="009A2DDD" w:rsidP="006969F5">
      <w:pPr>
        <w:ind w:firstLine="851"/>
      </w:pPr>
    </w:p>
    <w:p w:rsidR="009A2DDD" w:rsidRDefault="009A2DDD" w:rsidP="006969F5">
      <w:pPr>
        <w:ind w:firstLine="851"/>
      </w:pPr>
    </w:p>
    <w:p w:rsidR="009A2DDD" w:rsidRDefault="009A2DDD" w:rsidP="006969F5">
      <w:pPr>
        <w:ind w:firstLine="851"/>
      </w:pPr>
    </w:p>
    <w:p w:rsidR="009A2DDD" w:rsidRDefault="009A2DDD" w:rsidP="006969F5">
      <w:pPr>
        <w:ind w:firstLine="851"/>
      </w:pPr>
    </w:p>
    <w:p w:rsidR="0014612D" w:rsidRDefault="0014612D" w:rsidP="006969F5">
      <w:pPr>
        <w:tabs>
          <w:tab w:val="num" w:pos="1830"/>
          <w:tab w:val="num" w:pos="1860"/>
        </w:tabs>
        <w:ind w:left="4860" w:firstLine="851"/>
        <w:jc w:val="center"/>
        <w:rPr>
          <w:sz w:val="24"/>
          <w:szCs w:val="24"/>
        </w:rPr>
      </w:pPr>
    </w:p>
    <w:p w:rsidR="006501F5" w:rsidRDefault="006501F5" w:rsidP="006969F5">
      <w:pPr>
        <w:tabs>
          <w:tab w:val="num" w:pos="1830"/>
          <w:tab w:val="num" w:pos="1860"/>
        </w:tabs>
        <w:ind w:left="4860" w:firstLine="851"/>
        <w:jc w:val="center"/>
        <w:rPr>
          <w:sz w:val="24"/>
          <w:szCs w:val="24"/>
        </w:rPr>
      </w:pPr>
    </w:p>
    <w:p w:rsidR="000932E6" w:rsidRDefault="000932E6" w:rsidP="006969F5">
      <w:pPr>
        <w:tabs>
          <w:tab w:val="num" w:pos="1830"/>
          <w:tab w:val="num" w:pos="1860"/>
        </w:tabs>
        <w:ind w:left="4860" w:firstLine="851"/>
        <w:jc w:val="center"/>
        <w:rPr>
          <w:sz w:val="24"/>
          <w:szCs w:val="24"/>
        </w:rPr>
      </w:pPr>
    </w:p>
    <w:p w:rsidR="000932E6" w:rsidRDefault="000932E6" w:rsidP="006969F5">
      <w:pPr>
        <w:tabs>
          <w:tab w:val="num" w:pos="1830"/>
          <w:tab w:val="num" w:pos="1860"/>
        </w:tabs>
        <w:ind w:left="4860" w:firstLine="851"/>
        <w:jc w:val="center"/>
        <w:rPr>
          <w:sz w:val="24"/>
          <w:szCs w:val="24"/>
        </w:rPr>
      </w:pPr>
    </w:p>
    <w:p w:rsidR="0014612D" w:rsidRDefault="0014612D" w:rsidP="006969F5">
      <w:pPr>
        <w:tabs>
          <w:tab w:val="num" w:pos="1830"/>
          <w:tab w:val="num" w:pos="1860"/>
        </w:tabs>
        <w:ind w:left="4860" w:firstLine="851"/>
        <w:jc w:val="center"/>
        <w:rPr>
          <w:sz w:val="24"/>
          <w:szCs w:val="24"/>
        </w:rPr>
      </w:pPr>
    </w:p>
    <w:p w:rsidR="009A2DDD" w:rsidRPr="00736392" w:rsidRDefault="009A2DDD" w:rsidP="001F4026">
      <w:pPr>
        <w:jc w:val="right"/>
        <w:rPr>
          <w:sz w:val="24"/>
          <w:szCs w:val="24"/>
        </w:rPr>
      </w:pPr>
      <w:r w:rsidRPr="00736392">
        <w:rPr>
          <w:sz w:val="24"/>
          <w:szCs w:val="24"/>
        </w:rPr>
        <w:t>Приложение 2</w:t>
      </w:r>
    </w:p>
    <w:p w:rsidR="000932E6" w:rsidRPr="000932E6" w:rsidRDefault="000932E6" w:rsidP="001F4026">
      <w:pPr>
        <w:jc w:val="right"/>
        <w:rPr>
          <w:sz w:val="24"/>
          <w:szCs w:val="24"/>
        </w:rPr>
      </w:pPr>
      <w:r w:rsidRPr="000932E6">
        <w:rPr>
          <w:sz w:val="24"/>
          <w:szCs w:val="24"/>
        </w:rPr>
        <w:t xml:space="preserve">                                                                                                к Порядку санкционирования</w:t>
      </w:r>
    </w:p>
    <w:p w:rsidR="000932E6" w:rsidRPr="000932E6" w:rsidRDefault="000932E6" w:rsidP="001F4026">
      <w:pPr>
        <w:jc w:val="right"/>
        <w:rPr>
          <w:sz w:val="24"/>
          <w:szCs w:val="24"/>
        </w:rPr>
      </w:pPr>
      <w:r w:rsidRPr="000932E6">
        <w:rPr>
          <w:sz w:val="24"/>
          <w:szCs w:val="24"/>
        </w:rPr>
        <w:t xml:space="preserve">                                                                                                             расходов бюджетных</w:t>
      </w:r>
    </w:p>
    <w:p w:rsidR="000932E6" w:rsidRPr="000932E6" w:rsidRDefault="000932E6" w:rsidP="001F4026">
      <w:pPr>
        <w:jc w:val="right"/>
        <w:rPr>
          <w:sz w:val="24"/>
          <w:szCs w:val="24"/>
        </w:rPr>
      </w:pPr>
      <w:r w:rsidRPr="000932E6">
        <w:rPr>
          <w:sz w:val="24"/>
          <w:szCs w:val="24"/>
        </w:rPr>
        <w:t xml:space="preserve">                                                                                                    и автономных учреждений</w:t>
      </w:r>
    </w:p>
    <w:p w:rsidR="000932E6" w:rsidRPr="000932E6" w:rsidRDefault="000932E6" w:rsidP="001F4026">
      <w:pPr>
        <w:jc w:val="right"/>
        <w:rPr>
          <w:sz w:val="24"/>
          <w:szCs w:val="24"/>
        </w:rPr>
      </w:pPr>
      <w:r w:rsidRPr="000932E6">
        <w:rPr>
          <w:sz w:val="24"/>
          <w:szCs w:val="24"/>
        </w:rPr>
        <w:t xml:space="preserve">                                                                                            Чукотского автономного округа</w:t>
      </w:r>
    </w:p>
    <w:p w:rsidR="000932E6" w:rsidRPr="000932E6" w:rsidRDefault="000932E6" w:rsidP="001F4026">
      <w:pPr>
        <w:jc w:val="right"/>
        <w:rPr>
          <w:sz w:val="24"/>
          <w:szCs w:val="24"/>
        </w:rPr>
      </w:pPr>
      <w:r w:rsidRPr="000932E6">
        <w:rPr>
          <w:sz w:val="24"/>
          <w:szCs w:val="24"/>
        </w:rPr>
        <w:t xml:space="preserve">                                                                                                      источником финансового</w:t>
      </w:r>
    </w:p>
    <w:p w:rsidR="000932E6" w:rsidRPr="000932E6" w:rsidRDefault="000932E6" w:rsidP="001F4026">
      <w:pPr>
        <w:jc w:val="right"/>
        <w:rPr>
          <w:sz w:val="24"/>
          <w:szCs w:val="24"/>
        </w:rPr>
      </w:pPr>
      <w:r w:rsidRPr="000932E6">
        <w:rPr>
          <w:sz w:val="24"/>
          <w:szCs w:val="24"/>
        </w:rPr>
        <w:t xml:space="preserve">                                                                            обеспечения которых являются субсидии,</w:t>
      </w:r>
    </w:p>
    <w:p w:rsidR="000932E6" w:rsidRPr="000932E6" w:rsidRDefault="000932E6" w:rsidP="001F4026">
      <w:pPr>
        <w:jc w:val="right"/>
        <w:rPr>
          <w:sz w:val="24"/>
          <w:szCs w:val="24"/>
        </w:rPr>
      </w:pPr>
      <w:r w:rsidRPr="000932E6">
        <w:rPr>
          <w:sz w:val="24"/>
          <w:szCs w:val="24"/>
        </w:rPr>
        <w:t xml:space="preserve">                                                                      полученные в соответствии с абзацем вторым</w:t>
      </w:r>
    </w:p>
    <w:p w:rsidR="000932E6" w:rsidRPr="000932E6" w:rsidRDefault="000932E6" w:rsidP="001F4026">
      <w:pPr>
        <w:jc w:val="right"/>
        <w:rPr>
          <w:sz w:val="24"/>
          <w:szCs w:val="24"/>
        </w:rPr>
      </w:pPr>
      <w:r w:rsidRPr="000932E6">
        <w:rPr>
          <w:sz w:val="24"/>
          <w:szCs w:val="24"/>
        </w:rPr>
        <w:t xml:space="preserve">                                                                      пункта 1 статьи 78.1 и пунктом 1 статьи 78.2</w:t>
      </w:r>
    </w:p>
    <w:p w:rsidR="009A2DDD" w:rsidRPr="000932E6" w:rsidRDefault="000932E6" w:rsidP="001F4026">
      <w:pPr>
        <w:jc w:val="right"/>
        <w:rPr>
          <w:sz w:val="24"/>
          <w:szCs w:val="24"/>
        </w:rPr>
      </w:pPr>
      <w:r w:rsidRPr="000932E6">
        <w:rPr>
          <w:sz w:val="24"/>
          <w:szCs w:val="24"/>
        </w:rPr>
        <w:t xml:space="preserve">                                                                       Бюджетного кодекса Российской </w:t>
      </w:r>
      <w:r w:rsidR="002D1B2E" w:rsidRPr="004165A5">
        <w:rPr>
          <w:sz w:val="24"/>
          <w:szCs w:val="24"/>
        </w:rPr>
        <w:t>Ф</w:t>
      </w:r>
      <w:r w:rsidRPr="000932E6">
        <w:rPr>
          <w:sz w:val="24"/>
          <w:szCs w:val="24"/>
        </w:rPr>
        <w:t>едерации</w:t>
      </w:r>
    </w:p>
    <w:p w:rsidR="00B60A23" w:rsidRDefault="00B60A23" w:rsidP="000932E6">
      <w:pPr>
        <w:ind w:left="4860" w:firstLine="851"/>
        <w:jc w:val="center"/>
      </w:pPr>
    </w:p>
    <w:p w:rsidR="00B60A23" w:rsidRPr="00736392" w:rsidRDefault="00B60A23" w:rsidP="006969F5">
      <w:pPr>
        <w:ind w:left="4860" w:firstLine="851"/>
        <w:jc w:val="center"/>
      </w:pPr>
    </w:p>
    <w:p w:rsidR="009A2DDD" w:rsidRPr="00736392" w:rsidRDefault="009A2DDD" w:rsidP="006969F5">
      <w:pPr>
        <w:autoSpaceDE w:val="0"/>
        <w:autoSpaceDN w:val="0"/>
        <w:adjustRightInd w:val="0"/>
        <w:ind w:firstLine="851"/>
        <w:jc w:val="center"/>
        <w:rPr>
          <w:b/>
          <w:sz w:val="24"/>
          <w:szCs w:val="24"/>
        </w:rPr>
      </w:pPr>
      <w:r w:rsidRPr="00736392">
        <w:rPr>
          <w:b/>
          <w:sz w:val="24"/>
          <w:szCs w:val="24"/>
        </w:rPr>
        <w:t xml:space="preserve">Дополнения (изменения) в перечень целевых субсидий на </w:t>
      </w:r>
      <w:r w:rsidRPr="00736392">
        <w:rPr>
          <w:sz w:val="24"/>
          <w:szCs w:val="24"/>
        </w:rPr>
        <w:t xml:space="preserve">________ </w:t>
      </w:r>
      <w:r w:rsidRPr="00736392">
        <w:rPr>
          <w:b/>
          <w:sz w:val="24"/>
          <w:szCs w:val="24"/>
        </w:rPr>
        <w:t>год</w:t>
      </w:r>
    </w:p>
    <w:p w:rsidR="009A2DDD" w:rsidRPr="00736392" w:rsidRDefault="009A2DDD" w:rsidP="006969F5">
      <w:pPr>
        <w:autoSpaceDE w:val="0"/>
        <w:autoSpaceDN w:val="0"/>
        <w:adjustRightInd w:val="0"/>
        <w:ind w:firstLine="851"/>
        <w:jc w:val="center"/>
      </w:pPr>
    </w:p>
    <w:p w:rsidR="009A2DDD" w:rsidRPr="00736392" w:rsidRDefault="009A2DDD" w:rsidP="006969F5">
      <w:pPr>
        <w:autoSpaceDE w:val="0"/>
        <w:autoSpaceDN w:val="0"/>
        <w:adjustRightInd w:val="0"/>
        <w:ind w:firstLine="851"/>
        <w:jc w:val="center"/>
        <w:rPr>
          <w:sz w:val="24"/>
          <w:szCs w:val="24"/>
        </w:rPr>
      </w:pPr>
      <w:r w:rsidRPr="00736392">
        <w:rPr>
          <w:sz w:val="24"/>
          <w:szCs w:val="24"/>
        </w:rPr>
        <w:t>от «____» _______________ 20___г.</w:t>
      </w:r>
    </w:p>
    <w:p w:rsidR="009A2DDD" w:rsidRPr="00736392" w:rsidRDefault="009A2DDD" w:rsidP="006969F5">
      <w:pPr>
        <w:autoSpaceDE w:val="0"/>
        <w:autoSpaceDN w:val="0"/>
        <w:adjustRightInd w:val="0"/>
        <w:ind w:firstLine="851"/>
        <w:jc w:val="center"/>
      </w:pPr>
    </w:p>
    <w:p w:rsidR="009A2DDD" w:rsidRPr="00736392" w:rsidRDefault="009A2DDD" w:rsidP="006969F5">
      <w:pPr>
        <w:autoSpaceDE w:val="0"/>
        <w:autoSpaceDN w:val="0"/>
        <w:adjustRightInd w:val="0"/>
        <w:ind w:firstLine="851"/>
        <w:jc w:val="center"/>
      </w:pPr>
      <w:r w:rsidRPr="00736392">
        <w:t>_______________________________________________________</w:t>
      </w:r>
      <w:r w:rsidR="0014612D">
        <w:t>_____________________________</w:t>
      </w:r>
    </w:p>
    <w:p w:rsidR="009A2DDD" w:rsidRPr="00736392" w:rsidRDefault="009A2DDD" w:rsidP="006969F5">
      <w:pPr>
        <w:autoSpaceDE w:val="0"/>
        <w:autoSpaceDN w:val="0"/>
        <w:adjustRightInd w:val="0"/>
        <w:ind w:firstLine="851"/>
        <w:jc w:val="center"/>
        <w:rPr>
          <w:sz w:val="16"/>
          <w:szCs w:val="16"/>
        </w:rPr>
      </w:pPr>
      <w:r w:rsidRPr="00736392">
        <w:rPr>
          <w:sz w:val="16"/>
          <w:szCs w:val="16"/>
        </w:rPr>
        <w:t>(наименование</w:t>
      </w:r>
      <w:r w:rsidRPr="00736392">
        <w:rPr>
          <w:sz w:val="24"/>
          <w:szCs w:val="24"/>
        </w:rPr>
        <w:t xml:space="preserve"> </w:t>
      </w:r>
      <w:r w:rsidRPr="00736392">
        <w:rPr>
          <w:sz w:val="16"/>
          <w:szCs w:val="16"/>
        </w:rPr>
        <w:t>исполнительного органа государственной власти Чукотского автономного округа, осуществляющего функции и полномочия учредителя)</w:t>
      </w:r>
    </w:p>
    <w:p w:rsidR="009A2DDD" w:rsidRPr="00736392" w:rsidRDefault="009A2DDD" w:rsidP="006969F5">
      <w:pPr>
        <w:autoSpaceDE w:val="0"/>
        <w:autoSpaceDN w:val="0"/>
        <w:adjustRightInd w:val="0"/>
        <w:ind w:firstLine="851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2774"/>
        <w:gridCol w:w="866"/>
        <w:gridCol w:w="2164"/>
        <w:gridCol w:w="1376"/>
        <w:gridCol w:w="886"/>
        <w:gridCol w:w="986"/>
      </w:tblGrid>
      <w:tr w:rsidR="009A2DDD" w:rsidRPr="00736392" w:rsidTr="00193B3E">
        <w:tc>
          <w:tcPr>
            <w:tcW w:w="484" w:type="dxa"/>
            <w:vMerge w:val="restart"/>
            <w:shd w:val="clear" w:color="auto" w:fill="auto"/>
            <w:vAlign w:val="center"/>
          </w:tcPr>
          <w:p w:rsidR="0014612D" w:rsidRPr="007D51CB" w:rsidRDefault="0014612D" w:rsidP="0014612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D51CB">
              <w:rPr>
                <w:sz w:val="16"/>
                <w:szCs w:val="16"/>
              </w:rPr>
              <w:t>№</w:t>
            </w:r>
          </w:p>
          <w:p w:rsidR="009A2DDD" w:rsidRPr="007D51CB" w:rsidRDefault="009A2DDD" w:rsidP="0014612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D51CB">
              <w:rPr>
                <w:sz w:val="16"/>
                <w:szCs w:val="16"/>
              </w:rPr>
              <w:t>п/п</w:t>
            </w:r>
          </w:p>
        </w:tc>
        <w:tc>
          <w:tcPr>
            <w:tcW w:w="3640" w:type="dxa"/>
            <w:gridSpan w:val="2"/>
            <w:shd w:val="clear" w:color="auto" w:fill="auto"/>
          </w:tcPr>
          <w:p w:rsidR="009A2DDD" w:rsidRPr="00DB28B3" w:rsidRDefault="009A2DDD" w:rsidP="00DB28B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B28B3">
              <w:rPr>
                <w:sz w:val="16"/>
                <w:szCs w:val="16"/>
              </w:rPr>
              <w:t>Целевая субсидия</w:t>
            </w:r>
          </w:p>
        </w:tc>
        <w:tc>
          <w:tcPr>
            <w:tcW w:w="2164" w:type="dxa"/>
            <w:vMerge w:val="restart"/>
            <w:shd w:val="clear" w:color="auto" w:fill="auto"/>
            <w:vAlign w:val="center"/>
          </w:tcPr>
          <w:p w:rsidR="009A2DDD" w:rsidRPr="007D51CB" w:rsidRDefault="009A2DDD" w:rsidP="0014612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D51CB">
              <w:rPr>
                <w:sz w:val="16"/>
                <w:szCs w:val="16"/>
              </w:rPr>
              <w:t>Код по классификации расходов бюджета</w:t>
            </w:r>
          </w:p>
        </w:tc>
        <w:tc>
          <w:tcPr>
            <w:tcW w:w="3248" w:type="dxa"/>
            <w:gridSpan w:val="3"/>
            <w:shd w:val="clear" w:color="auto" w:fill="auto"/>
            <w:vAlign w:val="center"/>
          </w:tcPr>
          <w:p w:rsidR="009A2DDD" w:rsidRPr="007D51CB" w:rsidRDefault="009A2DDD" w:rsidP="0014612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D51CB">
              <w:rPr>
                <w:sz w:val="16"/>
                <w:szCs w:val="16"/>
              </w:rPr>
              <w:t>Нормативный правовой акт</w:t>
            </w:r>
          </w:p>
        </w:tc>
      </w:tr>
      <w:tr w:rsidR="009A2DDD" w:rsidRPr="00736392" w:rsidTr="00193B3E">
        <w:tc>
          <w:tcPr>
            <w:tcW w:w="484" w:type="dxa"/>
            <w:vMerge/>
            <w:shd w:val="clear" w:color="auto" w:fill="auto"/>
          </w:tcPr>
          <w:p w:rsidR="009A2DDD" w:rsidRPr="007D51CB" w:rsidRDefault="009A2DDD" w:rsidP="006969F5">
            <w:pPr>
              <w:autoSpaceDE w:val="0"/>
              <w:autoSpaceDN w:val="0"/>
              <w:adjustRightInd w:val="0"/>
              <w:ind w:firstLine="851"/>
              <w:jc w:val="center"/>
              <w:rPr>
                <w:sz w:val="16"/>
                <w:szCs w:val="16"/>
              </w:rPr>
            </w:pPr>
          </w:p>
        </w:tc>
        <w:tc>
          <w:tcPr>
            <w:tcW w:w="2774" w:type="dxa"/>
            <w:shd w:val="clear" w:color="auto" w:fill="auto"/>
          </w:tcPr>
          <w:p w:rsidR="009A2DDD" w:rsidRPr="007D51CB" w:rsidRDefault="009A2DDD" w:rsidP="0014612D">
            <w:pPr>
              <w:autoSpaceDE w:val="0"/>
              <w:autoSpaceDN w:val="0"/>
              <w:adjustRightInd w:val="0"/>
              <w:ind w:firstLine="851"/>
              <w:rPr>
                <w:sz w:val="16"/>
                <w:szCs w:val="16"/>
              </w:rPr>
            </w:pPr>
            <w:r w:rsidRPr="007D51CB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866" w:type="dxa"/>
            <w:shd w:val="clear" w:color="auto" w:fill="auto"/>
          </w:tcPr>
          <w:p w:rsidR="009A2DDD" w:rsidRPr="007D51CB" w:rsidRDefault="0014612D" w:rsidP="0014612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D51CB">
              <w:rPr>
                <w:sz w:val="16"/>
                <w:szCs w:val="16"/>
              </w:rPr>
              <w:t>к</w:t>
            </w:r>
            <w:r w:rsidR="009A2DDD" w:rsidRPr="007D51CB">
              <w:rPr>
                <w:sz w:val="16"/>
                <w:szCs w:val="16"/>
              </w:rPr>
              <w:t>од</w:t>
            </w:r>
          </w:p>
        </w:tc>
        <w:tc>
          <w:tcPr>
            <w:tcW w:w="2164" w:type="dxa"/>
            <w:vMerge/>
            <w:shd w:val="clear" w:color="auto" w:fill="auto"/>
          </w:tcPr>
          <w:p w:rsidR="009A2DDD" w:rsidRPr="007D51CB" w:rsidRDefault="009A2DDD" w:rsidP="006969F5">
            <w:pPr>
              <w:autoSpaceDE w:val="0"/>
              <w:autoSpaceDN w:val="0"/>
              <w:adjustRightInd w:val="0"/>
              <w:ind w:firstLine="851"/>
              <w:jc w:val="center"/>
              <w:rPr>
                <w:sz w:val="16"/>
                <w:szCs w:val="16"/>
              </w:rPr>
            </w:pPr>
          </w:p>
        </w:tc>
        <w:tc>
          <w:tcPr>
            <w:tcW w:w="1376" w:type="dxa"/>
            <w:shd w:val="clear" w:color="auto" w:fill="auto"/>
          </w:tcPr>
          <w:p w:rsidR="009A2DDD" w:rsidRPr="007D51CB" w:rsidRDefault="009A2DDD" w:rsidP="0014612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D51CB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886" w:type="dxa"/>
            <w:shd w:val="clear" w:color="auto" w:fill="auto"/>
          </w:tcPr>
          <w:p w:rsidR="009A2DDD" w:rsidRPr="007D51CB" w:rsidRDefault="0014612D" w:rsidP="0014612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D51CB">
              <w:rPr>
                <w:sz w:val="16"/>
                <w:szCs w:val="16"/>
              </w:rPr>
              <w:t>д</w:t>
            </w:r>
            <w:r w:rsidR="009A2DDD" w:rsidRPr="007D51CB">
              <w:rPr>
                <w:sz w:val="16"/>
                <w:szCs w:val="16"/>
              </w:rPr>
              <w:t>ата</w:t>
            </w:r>
          </w:p>
        </w:tc>
        <w:tc>
          <w:tcPr>
            <w:tcW w:w="986" w:type="dxa"/>
            <w:shd w:val="clear" w:color="auto" w:fill="auto"/>
          </w:tcPr>
          <w:p w:rsidR="009A2DDD" w:rsidRPr="007D51CB" w:rsidRDefault="0014612D" w:rsidP="0014612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D51CB">
              <w:rPr>
                <w:sz w:val="16"/>
                <w:szCs w:val="16"/>
              </w:rPr>
              <w:t>н</w:t>
            </w:r>
            <w:r w:rsidR="009A2DDD" w:rsidRPr="007D51CB">
              <w:rPr>
                <w:sz w:val="16"/>
                <w:szCs w:val="16"/>
              </w:rPr>
              <w:t>омер</w:t>
            </w:r>
          </w:p>
        </w:tc>
      </w:tr>
      <w:tr w:rsidR="009A2DDD" w:rsidRPr="00736392" w:rsidTr="00134AE3">
        <w:tc>
          <w:tcPr>
            <w:tcW w:w="484" w:type="dxa"/>
            <w:shd w:val="clear" w:color="auto" w:fill="auto"/>
          </w:tcPr>
          <w:p w:rsidR="009A2DDD" w:rsidRPr="00736392" w:rsidRDefault="0014612D" w:rsidP="00134AE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774" w:type="dxa"/>
            <w:shd w:val="clear" w:color="auto" w:fill="auto"/>
          </w:tcPr>
          <w:p w:rsidR="009A2DDD" w:rsidRPr="00736392" w:rsidRDefault="009A2DDD" w:rsidP="00134AE3">
            <w:pPr>
              <w:autoSpaceDE w:val="0"/>
              <w:autoSpaceDN w:val="0"/>
              <w:adjustRightInd w:val="0"/>
              <w:ind w:firstLine="851"/>
              <w:jc w:val="center"/>
              <w:rPr>
                <w:sz w:val="16"/>
                <w:szCs w:val="16"/>
              </w:rPr>
            </w:pPr>
            <w:r w:rsidRPr="00736392">
              <w:rPr>
                <w:sz w:val="16"/>
                <w:szCs w:val="16"/>
              </w:rPr>
              <w:t>2</w:t>
            </w:r>
          </w:p>
        </w:tc>
        <w:tc>
          <w:tcPr>
            <w:tcW w:w="866" w:type="dxa"/>
            <w:shd w:val="clear" w:color="auto" w:fill="auto"/>
          </w:tcPr>
          <w:p w:rsidR="009A2DDD" w:rsidRPr="00736392" w:rsidRDefault="0014612D" w:rsidP="00134AE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164" w:type="dxa"/>
            <w:shd w:val="clear" w:color="auto" w:fill="auto"/>
          </w:tcPr>
          <w:p w:rsidR="009A2DDD" w:rsidRPr="00736392" w:rsidRDefault="009A2DDD" w:rsidP="00134AE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6392">
              <w:rPr>
                <w:sz w:val="16"/>
                <w:szCs w:val="16"/>
              </w:rPr>
              <w:t>4</w:t>
            </w:r>
          </w:p>
        </w:tc>
        <w:tc>
          <w:tcPr>
            <w:tcW w:w="1376" w:type="dxa"/>
            <w:shd w:val="clear" w:color="auto" w:fill="auto"/>
          </w:tcPr>
          <w:p w:rsidR="009A2DDD" w:rsidRPr="00736392" w:rsidRDefault="009A2DDD" w:rsidP="00134AE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6392">
              <w:rPr>
                <w:sz w:val="16"/>
                <w:szCs w:val="16"/>
              </w:rPr>
              <w:t>5</w:t>
            </w:r>
          </w:p>
        </w:tc>
        <w:tc>
          <w:tcPr>
            <w:tcW w:w="886" w:type="dxa"/>
            <w:shd w:val="clear" w:color="auto" w:fill="auto"/>
          </w:tcPr>
          <w:p w:rsidR="009A2DDD" w:rsidRPr="00736392" w:rsidRDefault="0014612D" w:rsidP="00134AE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86" w:type="dxa"/>
            <w:shd w:val="clear" w:color="auto" w:fill="auto"/>
          </w:tcPr>
          <w:p w:rsidR="009A2DDD" w:rsidRPr="00736392" w:rsidRDefault="009A2DDD" w:rsidP="00134AE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6392">
              <w:rPr>
                <w:sz w:val="16"/>
                <w:szCs w:val="16"/>
              </w:rPr>
              <w:t>7</w:t>
            </w:r>
          </w:p>
        </w:tc>
      </w:tr>
      <w:tr w:rsidR="009A2DDD" w:rsidRPr="00736392" w:rsidTr="00193B3E">
        <w:tc>
          <w:tcPr>
            <w:tcW w:w="484" w:type="dxa"/>
            <w:shd w:val="clear" w:color="auto" w:fill="auto"/>
          </w:tcPr>
          <w:p w:rsidR="009A2DDD" w:rsidRPr="00736392" w:rsidRDefault="009A2DDD" w:rsidP="006969F5">
            <w:pPr>
              <w:autoSpaceDE w:val="0"/>
              <w:autoSpaceDN w:val="0"/>
              <w:adjustRightInd w:val="0"/>
              <w:ind w:firstLine="851"/>
              <w:jc w:val="center"/>
              <w:rPr>
                <w:sz w:val="16"/>
                <w:szCs w:val="16"/>
              </w:rPr>
            </w:pPr>
          </w:p>
        </w:tc>
        <w:tc>
          <w:tcPr>
            <w:tcW w:w="2774" w:type="dxa"/>
            <w:shd w:val="clear" w:color="auto" w:fill="auto"/>
          </w:tcPr>
          <w:p w:rsidR="009A2DDD" w:rsidRPr="00736392" w:rsidRDefault="009A2DDD" w:rsidP="006969F5">
            <w:pPr>
              <w:autoSpaceDE w:val="0"/>
              <w:autoSpaceDN w:val="0"/>
              <w:adjustRightInd w:val="0"/>
              <w:ind w:firstLine="851"/>
              <w:jc w:val="center"/>
              <w:rPr>
                <w:sz w:val="16"/>
                <w:szCs w:val="16"/>
              </w:rPr>
            </w:pPr>
          </w:p>
        </w:tc>
        <w:tc>
          <w:tcPr>
            <w:tcW w:w="866" w:type="dxa"/>
            <w:shd w:val="clear" w:color="auto" w:fill="auto"/>
          </w:tcPr>
          <w:p w:rsidR="009A2DDD" w:rsidRPr="00736392" w:rsidRDefault="009A2DDD" w:rsidP="006969F5">
            <w:pPr>
              <w:autoSpaceDE w:val="0"/>
              <w:autoSpaceDN w:val="0"/>
              <w:adjustRightInd w:val="0"/>
              <w:ind w:firstLine="851"/>
              <w:jc w:val="center"/>
              <w:rPr>
                <w:sz w:val="16"/>
                <w:szCs w:val="16"/>
              </w:rPr>
            </w:pPr>
          </w:p>
        </w:tc>
        <w:tc>
          <w:tcPr>
            <w:tcW w:w="2164" w:type="dxa"/>
            <w:shd w:val="clear" w:color="auto" w:fill="auto"/>
          </w:tcPr>
          <w:p w:rsidR="009A2DDD" w:rsidRPr="00736392" w:rsidRDefault="009A2DDD" w:rsidP="006969F5">
            <w:pPr>
              <w:autoSpaceDE w:val="0"/>
              <w:autoSpaceDN w:val="0"/>
              <w:adjustRightInd w:val="0"/>
              <w:ind w:firstLine="851"/>
              <w:jc w:val="center"/>
              <w:rPr>
                <w:sz w:val="16"/>
                <w:szCs w:val="16"/>
              </w:rPr>
            </w:pPr>
          </w:p>
        </w:tc>
        <w:tc>
          <w:tcPr>
            <w:tcW w:w="1376" w:type="dxa"/>
            <w:shd w:val="clear" w:color="auto" w:fill="auto"/>
          </w:tcPr>
          <w:p w:rsidR="009A2DDD" w:rsidRPr="00736392" w:rsidRDefault="009A2DDD" w:rsidP="006969F5">
            <w:pPr>
              <w:autoSpaceDE w:val="0"/>
              <w:autoSpaceDN w:val="0"/>
              <w:adjustRightInd w:val="0"/>
              <w:ind w:firstLine="851"/>
              <w:jc w:val="center"/>
              <w:rPr>
                <w:sz w:val="16"/>
                <w:szCs w:val="16"/>
              </w:rPr>
            </w:pPr>
          </w:p>
        </w:tc>
        <w:tc>
          <w:tcPr>
            <w:tcW w:w="886" w:type="dxa"/>
            <w:shd w:val="clear" w:color="auto" w:fill="auto"/>
          </w:tcPr>
          <w:p w:rsidR="009A2DDD" w:rsidRPr="00736392" w:rsidRDefault="009A2DDD" w:rsidP="006969F5">
            <w:pPr>
              <w:autoSpaceDE w:val="0"/>
              <w:autoSpaceDN w:val="0"/>
              <w:adjustRightInd w:val="0"/>
              <w:ind w:firstLine="851"/>
              <w:jc w:val="center"/>
              <w:rPr>
                <w:sz w:val="16"/>
                <w:szCs w:val="16"/>
              </w:rPr>
            </w:pPr>
          </w:p>
        </w:tc>
        <w:tc>
          <w:tcPr>
            <w:tcW w:w="986" w:type="dxa"/>
            <w:shd w:val="clear" w:color="auto" w:fill="auto"/>
          </w:tcPr>
          <w:p w:rsidR="009A2DDD" w:rsidRPr="00736392" w:rsidRDefault="009A2DDD" w:rsidP="006969F5">
            <w:pPr>
              <w:autoSpaceDE w:val="0"/>
              <w:autoSpaceDN w:val="0"/>
              <w:adjustRightInd w:val="0"/>
              <w:ind w:firstLine="851"/>
              <w:jc w:val="center"/>
              <w:rPr>
                <w:sz w:val="16"/>
                <w:szCs w:val="16"/>
              </w:rPr>
            </w:pPr>
          </w:p>
        </w:tc>
      </w:tr>
      <w:tr w:rsidR="009A2DDD" w:rsidRPr="00736392" w:rsidTr="00193B3E">
        <w:tc>
          <w:tcPr>
            <w:tcW w:w="484" w:type="dxa"/>
            <w:shd w:val="clear" w:color="auto" w:fill="auto"/>
          </w:tcPr>
          <w:p w:rsidR="009A2DDD" w:rsidRPr="00736392" w:rsidRDefault="009A2DDD" w:rsidP="006969F5">
            <w:pPr>
              <w:autoSpaceDE w:val="0"/>
              <w:autoSpaceDN w:val="0"/>
              <w:adjustRightInd w:val="0"/>
              <w:ind w:firstLine="851"/>
              <w:jc w:val="center"/>
              <w:rPr>
                <w:sz w:val="16"/>
                <w:szCs w:val="16"/>
              </w:rPr>
            </w:pPr>
          </w:p>
        </w:tc>
        <w:tc>
          <w:tcPr>
            <w:tcW w:w="2774" w:type="dxa"/>
            <w:shd w:val="clear" w:color="auto" w:fill="auto"/>
          </w:tcPr>
          <w:p w:rsidR="009A2DDD" w:rsidRPr="00736392" w:rsidRDefault="009A2DDD" w:rsidP="006969F5">
            <w:pPr>
              <w:autoSpaceDE w:val="0"/>
              <w:autoSpaceDN w:val="0"/>
              <w:adjustRightInd w:val="0"/>
              <w:ind w:firstLine="851"/>
              <w:jc w:val="center"/>
              <w:rPr>
                <w:sz w:val="16"/>
                <w:szCs w:val="16"/>
              </w:rPr>
            </w:pPr>
          </w:p>
        </w:tc>
        <w:tc>
          <w:tcPr>
            <w:tcW w:w="866" w:type="dxa"/>
            <w:shd w:val="clear" w:color="auto" w:fill="auto"/>
          </w:tcPr>
          <w:p w:rsidR="009A2DDD" w:rsidRPr="00736392" w:rsidRDefault="009A2DDD" w:rsidP="006969F5">
            <w:pPr>
              <w:autoSpaceDE w:val="0"/>
              <w:autoSpaceDN w:val="0"/>
              <w:adjustRightInd w:val="0"/>
              <w:ind w:firstLine="851"/>
              <w:jc w:val="center"/>
              <w:rPr>
                <w:sz w:val="16"/>
                <w:szCs w:val="16"/>
              </w:rPr>
            </w:pPr>
          </w:p>
        </w:tc>
        <w:tc>
          <w:tcPr>
            <w:tcW w:w="2164" w:type="dxa"/>
            <w:shd w:val="clear" w:color="auto" w:fill="auto"/>
          </w:tcPr>
          <w:p w:rsidR="009A2DDD" w:rsidRPr="00736392" w:rsidRDefault="009A2DDD" w:rsidP="006969F5">
            <w:pPr>
              <w:autoSpaceDE w:val="0"/>
              <w:autoSpaceDN w:val="0"/>
              <w:adjustRightInd w:val="0"/>
              <w:ind w:firstLine="851"/>
              <w:jc w:val="center"/>
              <w:rPr>
                <w:sz w:val="16"/>
                <w:szCs w:val="16"/>
              </w:rPr>
            </w:pPr>
          </w:p>
        </w:tc>
        <w:tc>
          <w:tcPr>
            <w:tcW w:w="1376" w:type="dxa"/>
            <w:shd w:val="clear" w:color="auto" w:fill="auto"/>
          </w:tcPr>
          <w:p w:rsidR="009A2DDD" w:rsidRPr="00736392" w:rsidRDefault="009A2DDD" w:rsidP="006969F5">
            <w:pPr>
              <w:autoSpaceDE w:val="0"/>
              <w:autoSpaceDN w:val="0"/>
              <w:adjustRightInd w:val="0"/>
              <w:ind w:firstLine="851"/>
              <w:jc w:val="center"/>
              <w:rPr>
                <w:sz w:val="16"/>
                <w:szCs w:val="16"/>
              </w:rPr>
            </w:pPr>
          </w:p>
        </w:tc>
        <w:tc>
          <w:tcPr>
            <w:tcW w:w="886" w:type="dxa"/>
            <w:shd w:val="clear" w:color="auto" w:fill="auto"/>
          </w:tcPr>
          <w:p w:rsidR="009A2DDD" w:rsidRPr="00736392" w:rsidRDefault="009A2DDD" w:rsidP="006969F5">
            <w:pPr>
              <w:autoSpaceDE w:val="0"/>
              <w:autoSpaceDN w:val="0"/>
              <w:adjustRightInd w:val="0"/>
              <w:ind w:firstLine="851"/>
              <w:jc w:val="center"/>
              <w:rPr>
                <w:sz w:val="16"/>
                <w:szCs w:val="16"/>
              </w:rPr>
            </w:pPr>
          </w:p>
        </w:tc>
        <w:tc>
          <w:tcPr>
            <w:tcW w:w="986" w:type="dxa"/>
            <w:shd w:val="clear" w:color="auto" w:fill="auto"/>
          </w:tcPr>
          <w:p w:rsidR="009A2DDD" w:rsidRPr="00736392" w:rsidRDefault="009A2DDD" w:rsidP="006969F5">
            <w:pPr>
              <w:autoSpaceDE w:val="0"/>
              <w:autoSpaceDN w:val="0"/>
              <w:adjustRightInd w:val="0"/>
              <w:ind w:firstLine="851"/>
              <w:jc w:val="center"/>
              <w:rPr>
                <w:sz w:val="16"/>
                <w:szCs w:val="16"/>
              </w:rPr>
            </w:pPr>
          </w:p>
        </w:tc>
      </w:tr>
    </w:tbl>
    <w:p w:rsidR="009A2DDD" w:rsidRPr="00736392" w:rsidRDefault="009A2DDD" w:rsidP="006969F5">
      <w:pPr>
        <w:autoSpaceDE w:val="0"/>
        <w:autoSpaceDN w:val="0"/>
        <w:adjustRightInd w:val="0"/>
        <w:ind w:firstLine="851"/>
        <w:jc w:val="center"/>
        <w:rPr>
          <w:b/>
        </w:rPr>
      </w:pPr>
    </w:p>
    <w:p w:rsidR="009A2DDD" w:rsidRPr="00736392" w:rsidRDefault="009A2DDD" w:rsidP="006969F5">
      <w:pPr>
        <w:autoSpaceDE w:val="0"/>
        <w:autoSpaceDN w:val="0"/>
        <w:adjustRightInd w:val="0"/>
        <w:ind w:firstLine="851"/>
        <w:jc w:val="center"/>
        <w:rPr>
          <w:b/>
        </w:rPr>
      </w:pPr>
    </w:p>
    <w:p w:rsidR="009A2DDD" w:rsidRPr="00736392" w:rsidRDefault="009A2DDD" w:rsidP="0014612D">
      <w:pPr>
        <w:autoSpaceDE w:val="0"/>
        <w:autoSpaceDN w:val="0"/>
        <w:adjustRightInd w:val="0"/>
      </w:pPr>
      <w:r w:rsidRPr="00736392">
        <w:t>Руководитель                                                               ________________                   ______________________</w:t>
      </w:r>
    </w:p>
    <w:p w:rsidR="009A2DDD" w:rsidRPr="00736392" w:rsidRDefault="009A2DDD" w:rsidP="006969F5">
      <w:pPr>
        <w:autoSpaceDE w:val="0"/>
        <w:autoSpaceDN w:val="0"/>
        <w:adjustRightInd w:val="0"/>
        <w:ind w:firstLine="851"/>
        <w:rPr>
          <w:sz w:val="16"/>
          <w:szCs w:val="16"/>
        </w:rPr>
      </w:pPr>
      <w:r w:rsidRPr="00736392">
        <w:t xml:space="preserve">                                                                               </w:t>
      </w:r>
      <w:r w:rsidRPr="00736392">
        <w:rPr>
          <w:sz w:val="16"/>
          <w:szCs w:val="16"/>
        </w:rPr>
        <w:t>(подпись)                                           (расшифровка подписи)</w:t>
      </w:r>
    </w:p>
    <w:p w:rsidR="0014612D" w:rsidRDefault="0014612D" w:rsidP="0014612D">
      <w:pPr>
        <w:autoSpaceDE w:val="0"/>
        <w:autoSpaceDN w:val="0"/>
        <w:adjustRightInd w:val="0"/>
      </w:pPr>
    </w:p>
    <w:p w:rsidR="009A2DDD" w:rsidRPr="00736392" w:rsidRDefault="009A2DDD" w:rsidP="0014612D">
      <w:pPr>
        <w:autoSpaceDE w:val="0"/>
        <w:autoSpaceDN w:val="0"/>
        <w:adjustRightInd w:val="0"/>
      </w:pPr>
      <w:r w:rsidRPr="00736392">
        <w:t>Руководитель финансово-</w:t>
      </w:r>
    </w:p>
    <w:p w:rsidR="009A2DDD" w:rsidRPr="00736392" w:rsidRDefault="009A2DDD" w:rsidP="0014612D">
      <w:pPr>
        <w:autoSpaceDE w:val="0"/>
        <w:autoSpaceDN w:val="0"/>
        <w:adjustRightInd w:val="0"/>
      </w:pPr>
      <w:r w:rsidRPr="00736392">
        <w:t>экономической службы                                               ________________                  ______________________</w:t>
      </w:r>
    </w:p>
    <w:p w:rsidR="009A2DDD" w:rsidRPr="00736392" w:rsidRDefault="009A2DDD" w:rsidP="006969F5">
      <w:pPr>
        <w:autoSpaceDE w:val="0"/>
        <w:autoSpaceDN w:val="0"/>
        <w:adjustRightInd w:val="0"/>
        <w:ind w:firstLine="851"/>
        <w:rPr>
          <w:sz w:val="16"/>
          <w:szCs w:val="16"/>
        </w:rPr>
      </w:pPr>
      <w:r w:rsidRPr="00736392">
        <w:rPr>
          <w:sz w:val="16"/>
          <w:szCs w:val="16"/>
        </w:rPr>
        <w:t xml:space="preserve">                                                                                                 (подпись)                                           (расшифровка подписи)</w:t>
      </w:r>
    </w:p>
    <w:p w:rsidR="007D51CB" w:rsidRDefault="007D51CB" w:rsidP="0014612D">
      <w:pPr>
        <w:autoSpaceDE w:val="0"/>
        <w:autoSpaceDN w:val="0"/>
        <w:adjustRightInd w:val="0"/>
      </w:pPr>
    </w:p>
    <w:p w:rsidR="009A2DDD" w:rsidRPr="00736392" w:rsidRDefault="009A2DDD" w:rsidP="0014612D">
      <w:pPr>
        <w:autoSpaceDE w:val="0"/>
        <w:autoSpaceDN w:val="0"/>
        <w:adjustRightInd w:val="0"/>
      </w:pPr>
      <w:r w:rsidRPr="00736392">
        <w:t>Ответственный исполнитель     ______________       _______________   __________________  ___________</w:t>
      </w:r>
    </w:p>
    <w:p w:rsidR="009A2DDD" w:rsidRPr="00E4290B" w:rsidRDefault="009A2DDD" w:rsidP="006969F5">
      <w:pPr>
        <w:autoSpaceDE w:val="0"/>
        <w:autoSpaceDN w:val="0"/>
        <w:adjustRightInd w:val="0"/>
        <w:ind w:firstLine="851"/>
        <w:rPr>
          <w:sz w:val="16"/>
          <w:szCs w:val="16"/>
        </w:rPr>
      </w:pPr>
      <w:r w:rsidRPr="00736392">
        <w:rPr>
          <w:sz w:val="16"/>
          <w:szCs w:val="16"/>
        </w:rPr>
        <w:t xml:space="preserve">                                                   (должность)                            (подпись)                  (расшифровка подписи)          (телефон)</w:t>
      </w:r>
    </w:p>
    <w:p w:rsidR="009A2DDD" w:rsidRPr="00E4290B" w:rsidRDefault="009A2DDD" w:rsidP="006969F5">
      <w:pPr>
        <w:autoSpaceDE w:val="0"/>
        <w:autoSpaceDN w:val="0"/>
        <w:adjustRightInd w:val="0"/>
        <w:ind w:firstLine="851"/>
        <w:jc w:val="center"/>
        <w:rPr>
          <w:b/>
        </w:rPr>
      </w:pPr>
    </w:p>
    <w:p w:rsidR="009A2DDD" w:rsidRDefault="009A2DDD" w:rsidP="006969F5">
      <w:pPr>
        <w:ind w:firstLine="851"/>
      </w:pPr>
    </w:p>
    <w:p w:rsidR="009A2DDD" w:rsidRDefault="009A2DDD" w:rsidP="006969F5">
      <w:pPr>
        <w:ind w:firstLine="851"/>
      </w:pPr>
    </w:p>
    <w:p w:rsidR="001376CA" w:rsidRDefault="001376CA" w:rsidP="006969F5">
      <w:pPr>
        <w:ind w:firstLine="851"/>
      </w:pPr>
    </w:p>
    <w:p w:rsidR="009A2DDD" w:rsidRDefault="009A2DDD" w:rsidP="006969F5">
      <w:pPr>
        <w:ind w:firstLine="851"/>
      </w:pPr>
    </w:p>
    <w:p w:rsidR="009A2DDD" w:rsidRDefault="009A2DDD" w:rsidP="006969F5">
      <w:pPr>
        <w:ind w:firstLine="851"/>
      </w:pPr>
    </w:p>
    <w:p w:rsidR="009A2DDD" w:rsidRDefault="009A2DDD" w:rsidP="006969F5">
      <w:pPr>
        <w:ind w:firstLine="851"/>
      </w:pPr>
    </w:p>
    <w:p w:rsidR="009A2DDD" w:rsidRDefault="009A2DDD" w:rsidP="006969F5">
      <w:pPr>
        <w:ind w:firstLine="851"/>
      </w:pPr>
    </w:p>
    <w:p w:rsidR="009A2DDD" w:rsidRDefault="009A2DDD" w:rsidP="006969F5">
      <w:pPr>
        <w:tabs>
          <w:tab w:val="num" w:pos="1830"/>
          <w:tab w:val="num" w:pos="1860"/>
        </w:tabs>
        <w:ind w:left="9360" w:firstLine="851"/>
        <w:jc w:val="center"/>
        <w:rPr>
          <w:sz w:val="24"/>
          <w:szCs w:val="24"/>
        </w:rPr>
      </w:pPr>
    </w:p>
    <w:p w:rsidR="009A2DDD" w:rsidRDefault="009A2DDD" w:rsidP="006969F5">
      <w:pPr>
        <w:tabs>
          <w:tab w:val="num" w:pos="1830"/>
          <w:tab w:val="num" w:pos="1860"/>
        </w:tabs>
        <w:ind w:left="9360" w:firstLine="851"/>
        <w:jc w:val="center"/>
        <w:rPr>
          <w:sz w:val="24"/>
          <w:szCs w:val="24"/>
        </w:rPr>
      </w:pPr>
    </w:p>
    <w:p w:rsidR="009A2DDD" w:rsidRDefault="009A2DDD" w:rsidP="006969F5">
      <w:pPr>
        <w:tabs>
          <w:tab w:val="num" w:pos="1830"/>
          <w:tab w:val="num" w:pos="1860"/>
        </w:tabs>
        <w:ind w:left="9360" w:firstLine="851"/>
        <w:jc w:val="center"/>
        <w:rPr>
          <w:sz w:val="24"/>
          <w:szCs w:val="24"/>
        </w:rPr>
      </w:pPr>
    </w:p>
    <w:p w:rsidR="009A2DDD" w:rsidRDefault="009A2DDD" w:rsidP="006969F5">
      <w:pPr>
        <w:tabs>
          <w:tab w:val="num" w:pos="1830"/>
          <w:tab w:val="num" w:pos="1860"/>
        </w:tabs>
        <w:ind w:left="9360" w:firstLine="851"/>
        <w:jc w:val="center"/>
        <w:rPr>
          <w:sz w:val="24"/>
          <w:szCs w:val="24"/>
        </w:rPr>
      </w:pPr>
    </w:p>
    <w:p w:rsidR="009A2DDD" w:rsidRDefault="009A2DDD" w:rsidP="006969F5">
      <w:pPr>
        <w:tabs>
          <w:tab w:val="num" w:pos="1830"/>
          <w:tab w:val="num" w:pos="1860"/>
        </w:tabs>
        <w:ind w:left="9360" w:firstLine="851"/>
        <w:jc w:val="center"/>
        <w:rPr>
          <w:sz w:val="24"/>
          <w:szCs w:val="24"/>
        </w:rPr>
      </w:pPr>
    </w:p>
    <w:p w:rsidR="009A2DDD" w:rsidRDefault="009A2DDD" w:rsidP="006969F5">
      <w:pPr>
        <w:tabs>
          <w:tab w:val="num" w:pos="1830"/>
          <w:tab w:val="num" w:pos="1860"/>
        </w:tabs>
        <w:ind w:left="9360" w:firstLine="851"/>
        <w:jc w:val="center"/>
        <w:rPr>
          <w:sz w:val="24"/>
          <w:szCs w:val="24"/>
        </w:rPr>
      </w:pPr>
    </w:p>
    <w:p w:rsidR="009A2DDD" w:rsidRDefault="009A2DDD" w:rsidP="006969F5">
      <w:pPr>
        <w:tabs>
          <w:tab w:val="num" w:pos="1830"/>
          <w:tab w:val="num" w:pos="1860"/>
        </w:tabs>
        <w:ind w:left="9360" w:firstLine="851"/>
        <w:jc w:val="center"/>
        <w:rPr>
          <w:sz w:val="24"/>
          <w:szCs w:val="24"/>
        </w:rPr>
      </w:pPr>
    </w:p>
    <w:p w:rsidR="009A2DDD" w:rsidRDefault="009A2DDD" w:rsidP="006969F5">
      <w:pPr>
        <w:tabs>
          <w:tab w:val="num" w:pos="1830"/>
          <w:tab w:val="num" w:pos="1860"/>
        </w:tabs>
        <w:ind w:left="9360" w:firstLine="851"/>
        <w:jc w:val="center"/>
        <w:rPr>
          <w:sz w:val="24"/>
          <w:szCs w:val="24"/>
        </w:rPr>
      </w:pPr>
    </w:p>
    <w:p w:rsidR="009A2DDD" w:rsidRDefault="009A2DDD" w:rsidP="006969F5">
      <w:pPr>
        <w:tabs>
          <w:tab w:val="num" w:pos="1830"/>
          <w:tab w:val="num" w:pos="1860"/>
        </w:tabs>
        <w:ind w:left="9360" w:firstLine="851"/>
        <w:jc w:val="center"/>
        <w:rPr>
          <w:sz w:val="24"/>
          <w:szCs w:val="24"/>
        </w:rPr>
      </w:pPr>
    </w:p>
    <w:p w:rsidR="009A2DDD" w:rsidRDefault="009A2DDD" w:rsidP="006969F5">
      <w:pPr>
        <w:tabs>
          <w:tab w:val="num" w:pos="1830"/>
          <w:tab w:val="num" w:pos="1860"/>
        </w:tabs>
        <w:ind w:left="9360" w:firstLine="851"/>
        <w:jc w:val="center"/>
        <w:rPr>
          <w:sz w:val="24"/>
          <w:szCs w:val="24"/>
        </w:rPr>
      </w:pPr>
    </w:p>
    <w:p w:rsidR="009A2DDD" w:rsidRDefault="009A2DDD" w:rsidP="006969F5">
      <w:pPr>
        <w:tabs>
          <w:tab w:val="num" w:pos="1830"/>
          <w:tab w:val="num" w:pos="1860"/>
        </w:tabs>
        <w:ind w:left="9360" w:firstLine="851"/>
        <w:jc w:val="center"/>
        <w:rPr>
          <w:sz w:val="24"/>
          <w:szCs w:val="24"/>
        </w:rPr>
      </w:pPr>
    </w:p>
    <w:p w:rsidR="006B6DE4" w:rsidRDefault="006B6DE4" w:rsidP="006969F5">
      <w:pPr>
        <w:tabs>
          <w:tab w:val="num" w:pos="1830"/>
          <w:tab w:val="num" w:pos="1860"/>
        </w:tabs>
        <w:ind w:left="9360" w:firstLine="851"/>
        <w:jc w:val="center"/>
        <w:rPr>
          <w:sz w:val="24"/>
          <w:szCs w:val="24"/>
        </w:rPr>
        <w:sectPr w:rsidR="006B6DE4" w:rsidSect="009A2DD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A2DDD" w:rsidRPr="00692889" w:rsidRDefault="009A2DDD" w:rsidP="001F4026">
      <w:pPr>
        <w:tabs>
          <w:tab w:val="num" w:pos="1830"/>
          <w:tab w:val="num" w:pos="1860"/>
        </w:tabs>
        <w:ind w:left="9360" w:firstLine="851"/>
        <w:jc w:val="right"/>
        <w:rPr>
          <w:sz w:val="24"/>
          <w:szCs w:val="24"/>
        </w:rPr>
      </w:pPr>
      <w:r w:rsidRPr="00692889">
        <w:rPr>
          <w:sz w:val="24"/>
          <w:szCs w:val="24"/>
        </w:rPr>
        <w:t>Приложение 3</w:t>
      </w:r>
    </w:p>
    <w:p w:rsidR="001F4026" w:rsidRPr="000932E6" w:rsidRDefault="001F4026" w:rsidP="001F4026">
      <w:pPr>
        <w:jc w:val="right"/>
        <w:rPr>
          <w:sz w:val="24"/>
          <w:szCs w:val="24"/>
        </w:rPr>
      </w:pPr>
      <w:r w:rsidRPr="000932E6">
        <w:rPr>
          <w:sz w:val="24"/>
          <w:szCs w:val="24"/>
        </w:rPr>
        <w:t xml:space="preserve">                                                                                                к Порядку санкционирования</w:t>
      </w:r>
    </w:p>
    <w:p w:rsidR="001F4026" w:rsidRPr="000932E6" w:rsidRDefault="001F4026" w:rsidP="001F4026">
      <w:pPr>
        <w:jc w:val="right"/>
        <w:rPr>
          <w:sz w:val="24"/>
          <w:szCs w:val="24"/>
        </w:rPr>
      </w:pPr>
      <w:r w:rsidRPr="000932E6">
        <w:rPr>
          <w:sz w:val="24"/>
          <w:szCs w:val="24"/>
        </w:rPr>
        <w:t xml:space="preserve">                                                                                                             расходов бюджетных</w:t>
      </w:r>
    </w:p>
    <w:p w:rsidR="001F4026" w:rsidRPr="000932E6" w:rsidRDefault="001F4026" w:rsidP="001F4026">
      <w:pPr>
        <w:jc w:val="right"/>
        <w:rPr>
          <w:sz w:val="24"/>
          <w:szCs w:val="24"/>
        </w:rPr>
      </w:pPr>
      <w:r w:rsidRPr="000932E6">
        <w:rPr>
          <w:sz w:val="24"/>
          <w:szCs w:val="24"/>
        </w:rPr>
        <w:t xml:space="preserve">                                                                                                    и автономных учреждений</w:t>
      </w:r>
    </w:p>
    <w:p w:rsidR="001F4026" w:rsidRPr="000932E6" w:rsidRDefault="001F4026" w:rsidP="001F4026">
      <w:pPr>
        <w:jc w:val="right"/>
        <w:rPr>
          <w:sz w:val="24"/>
          <w:szCs w:val="24"/>
        </w:rPr>
      </w:pPr>
      <w:r w:rsidRPr="000932E6">
        <w:rPr>
          <w:sz w:val="24"/>
          <w:szCs w:val="24"/>
        </w:rPr>
        <w:t xml:space="preserve">                                                                                            Чукотского автономного округа</w:t>
      </w:r>
    </w:p>
    <w:p w:rsidR="001F4026" w:rsidRPr="000932E6" w:rsidRDefault="001F4026" w:rsidP="001F4026">
      <w:pPr>
        <w:jc w:val="right"/>
        <w:rPr>
          <w:sz w:val="24"/>
          <w:szCs w:val="24"/>
        </w:rPr>
      </w:pPr>
      <w:r w:rsidRPr="000932E6">
        <w:rPr>
          <w:sz w:val="24"/>
          <w:szCs w:val="24"/>
        </w:rPr>
        <w:t xml:space="preserve">                                                                                                      источником финансового</w:t>
      </w:r>
    </w:p>
    <w:p w:rsidR="001F4026" w:rsidRPr="000932E6" w:rsidRDefault="001F4026" w:rsidP="001F4026">
      <w:pPr>
        <w:jc w:val="right"/>
        <w:rPr>
          <w:sz w:val="24"/>
          <w:szCs w:val="24"/>
        </w:rPr>
      </w:pPr>
      <w:r w:rsidRPr="000932E6">
        <w:rPr>
          <w:sz w:val="24"/>
          <w:szCs w:val="24"/>
        </w:rPr>
        <w:t xml:space="preserve">                                                                            обеспечения которых являются субсидии,</w:t>
      </w:r>
    </w:p>
    <w:p w:rsidR="001F4026" w:rsidRPr="000932E6" w:rsidRDefault="001F4026" w:rsidP="001F4026">
      <w:pPr>
        <w:jc w:val="right"/>
        <w:rPr>
          <w:sz w:val="24"/>
          <w:szCs w:val="24"/>
        </w:rPr>
      </w:pPr>
      <w:r w:rsidRPr="000932E6">
        <w:rPr>
          <w:sz w:val="24"/>
          <w:szCs w:val="24"/>
        </w:rPr>
        <w:t xml:space="preserve">                                                                      полученные в соответствии с абзацем вторым</w:t>
      </w:r>
    </w:p>
    <w:p w:rsidR="001F4026" w:rsidRPr="000932E6" w:rsidRDefault="001F4026" w:rsidP="001F4026">
      <w:pPr>
        <w:jc w:val="right"/>
        <w:rPr>
          <w:sz w:val="24"/>
          <w:szCs w:val="24"/>
        </w:rPr>
      </w:pPr>
      <w:r w:rsidRPr="000932E6">
        <w:rPr>
          <w:sz w:val="24"/>
          <w:szCs w:val="24"/>
        </w:rPr>
        <w:t xml:space="preserve">                                                                      пункта 1 статьи 78.1 и пунктом 1 статьи 78.2</w:t>
      </w:r>
    </w:p>
    <w:p w:rsidR="001F4026" w:rsidRDefault="001F4026" w:rsidP="001F4026">
      <w:pPr>
        <w:ind w:left="9360"/>
        <w:rPr>
          <w:b/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0932E6">
        <w:rPr>
          <w:sz w:val="24"/>
          <w:szCs w:val="24"/>
        </w:rPr>
        <w:t xml:space="preserve">Бюджетного кодекса </w:t>
      </w:r>
      <w:r w:rsidRPr="004165A5">
        <w:rPr>
          <w:sz w:val="24"/>
          <w:szCs w:val="24"/>
        </w:rPr>
        <w:t xml:space="preserve">Российской </w:t>
      </w:r>
      <w:r w:rsidR="002D1B2E" w:rsidRPr="004165A5">
        <w:rPr>
          <w:sz w:val="24"/>
          <w:szCs w:val="24"/>
        </w:rPr>
        <w:t>Ф</w:t>
      </w:r>
      <w:r w:rsidRPr="000932E6">
        <w:rPr>
          <w:sz w:val="24"/>
          <w:szCs w:val="24"/>
        </w:rPr>
        <w:t>едерации</w:t>
      </w:r>
    </w:p>
    <w:p w:rsidR="001F4026" w:rsidRDefault="001F4026" w:rsidP="006969F5">
      <w:pPr>
        <w:autoSpaceDE w:val="0"/>
        <w:autoSpaceDN w:val="0"/>
        <w:adjustRightInd w:val="0"/>
        <w:ind w:firstLine="851"/>
        <w:jc w:val="center"/>
        <w:rPr>
          <w:b/>
          <w:sz w:val="24"/>
          <w:szCs w:val="24"/>
        </w:rPr>
      </w:pPr>
    </w:p>
    <w:p w:rsidR="00D16634" w:rsidRDefault="00D16634" w:rsidP="006969F5">
      <w:pPr>
        <w:autoSpaceDE w:val="0"/>
        <w:autoSpaceDN w:val="0"/>
        <w:adjustRightInd w:val="0"/>
        <w:ind w:firstLine="851"/>
        <w:jc w:val="center"/>
        <w:rPr>
          <w:b/>
          <w:sz w:val="24"/>
          <w:szCs w:val="24"/>
        </w:rPr>
      </w:pPr>
    </w:p>
    <w:p w:rsidR="009A2DDD" w:rsidRPr="00692889" w:rsidRDefault="009A2DDD" w:rsidP="006969F5">
      <w:pPr>
        <w:autoSpaceDE w:val="0"/>
        <w:autoSpaceDN w:val="0"/>
        <w:adjustRightInd w:val="0"/>
        <w:ind w:firstLine="851"/>
        <w:jc w:val="center"/>
        <w:rPr>
          <w:b/>
          <w:sz w:val="24"/>
          <w:szCs w:val="24"/>
        </w:rPr>
      </w:pPr>
      <w:r w:rsidRPr="00692889">
        <w:rPr>
          <w:b/>
          <w:sz w:val="24"/>
          <w:szCs w:val="24"/>
        </w:rPr>
        <w:t xml:space="preserve">Сведения об </w:t>
      </w:r>
      <w:r>
        <w:rPr>
          <w:b/>
          <w:sz w:val="24"/>
          <w:szCs w:val="24"/>
        </w:rPr>
        <w:t>операциях с целевыми субсидиями 20___год</w:t>
      </w:r>
    </w:p>
    <w:p w:rsidR="009A2DDD" w:rsidRPr="00692889" w:rsidRDefault="009A2DDD" w:rsidP="006969F5">
      <w:pPr>
        <w:autoSpaceDE w:val="0"/>
        <w:autoSpaceDN w:val="0"/>
        <w:adjustRightInd w:val="0"/>
        <w:ind w:firstLine="851"/>
        <w:jc w:val="center"/>
      </w:pPr>
    </w:p>
    <w:p w:rsidR="009A2DDD" w:rsidRPr="00692889" w:rsidRDefault="009A2DDD" w:rsidP="006969F5">
      <w:pPr>
        <w:autoSpaceDE w:val="0"/>
        <w:autoSpaceDN w:val="0"/>
        <w:adjustRightInd w:val="0"/>
        <w:ind w:firstLine="851"/>
        <w:jc w:val="center"/>
      </w:pPr>
      <w:r w:rsidRPr="00692889">
        <w:t>________________________________________________________________________________________________</w:t>
      </w:r>
    </w:p>
    <w:p w:rsidR="009A2DDD" w:rsidRPr="00692889" w:rsidRDefault="009A2DDD" w:rsidP="006969F5">
      <w:pPr>
        <w:autoSpaceDE w:val="0"/>
        <w:autoSpaceDN w:val="0"/>
        <w:adjustRightInd w:val="0"/>
        <w:ind w:firstLine="851"/>
        <w:jc w:val="center"/>
        <w:rPr>
          <w:sz w:val="16"/>
          <w:szCs w:val="16"/>
        </w:rPr>
      </w:pPr>
      <w:r w:rsidRPr="00692889">
        <w:rPr>
          <w:sz w:val="16"/>
          <w:szCs w:val="16"/>
        </w:rPr>
        <w:t>(наименование учреждения)</w:t>
      </w:r>
    </w:p>
    <w:p w:rsidR="009A2DDD" w:rsidRPr="00692889" w:rsidRDefault="009A2DDD" w:rsidP="006969F5">
      <w:pPr>
        <w:autoSpaceDE w:val="0"/>
        <w:autoSpaceDN w:val="0"/>
        <w:adjustRightInd w:val="0"/>
        <w:ind w:firstLine="851"/>
        <w:jc w:val="center"/>
        <w:rPr>
          <w:b/>
        </w:rPr>
      </w:pPr>
    </w:p>
    <w:p w:rsidR="009A2DDD" w:rsidRPr="00692889" w:rsidRDefault="009A2DDD" w:rsidP="006969F5">
      <w:pPr>
        <w:autoSpaceDE w:val="0"/>
        <w:autoSpaceDN w:val="0"/>
        <w:adjustRightInd w:val="0"/>
        <w:ind w:firstLine="851"/>
        <w:jc w:val="center"/>
        <w:rPr>
          <w:b/>
          <w:sz w:val="24"/>
          <w:szCs w:val="24"/>
        </w:rPr>
      </w:pPr>
      <w:r w:rsidRPr="00692889">
        <w:rPr>
          <w:b/>
          <w:sz w:val="24"/>
          <w:szCs w:val="24"/>
        </w:rPr>
        <w:t xml:space="preserve">на </w:t>
      </w:r>
      <w:r w:rsidRPr="00692889">
        <w:rPr>
          <w:sz w:val="24"/>
          <w:szCs w:val="24"/>
        </w:rPr>
        <w:t>__________</w:t>
      </w:r>
      <w:r w:rsidRPr="00692889">
        <w:rPr>
          <w:b/>
          <w:sz w:val="24"/>
          <w:szCs w:val="24"/>
        </w:rPr>
        <w:t>год</w:t>
      </w:r>
    </w:p>
    <w:p w:rsidR="009A2DDD" w:rsidRPr="00692889" w:rsidRDefault="009A2DDD" w:rsidP="006969F5">
      <w:pPr>
        <w:autoSpaceDE w:val="0"/>
        <w:autoSpaceDN w:val="0"/>
        <w:adjustRightInd w:val="0"/>
        <w:ind w:firstLine="851"/>
      </w:pPr>
    </w:p>
    <w:p w:rsidR="009A2DDD" w:rsidRPr="00692889" w:rsidRDefault="009A2DDD" w:rsidP="00DD2DF7">
      <w:pPr>
        <w:autoSpaceDE w:val="0"/>
        <w:autoSpaceDN w:val="0"/>
        <w:adjustRightInd w:val="0"/>
      </w:pPr>
      <w:r w:rsidRPr="00692889">
        <w:t>Единица измерения: руб. (с точностью до второго десятичного знака)</w:t>
      </w: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1901"/>
        <w:gridCol w:w="843"/>
        <w:gridCol w:w="577"/>
        <w:gridCol w:w="813"/>
        <w:gridCol w:w="1375"/>
        <w:gridCol w:w="1375"/>
        <w:gridCol w:w="1375"/>
        <w:gridCol w:w="1727"/>
        <w:gridCol w:w="1760"/>
        <w:gridCol w:w="1014"/>
        <w:gridCol w:w="1035"/>
        <w:gridCol w:w="991"/>
      </w:tblGrid>
      <w:tr w:rsidR="006B6DE4" w:rsidRPr="00692889" w:rsidTr="00193B3E">
        <w:trPr>
          <w:trHeight w:val="472"/>
        </w:trPr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DDD" w:rsidRPr="007D51CB" w:rsidRDefault="009A2DDD" w:rsidP="00DD2DF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D51CB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DDD" w:rsidRPr="007D51CB" w:rsidRDefault="00DD2DF7" w:rsidP="00DD2DF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D51CB">
              <w:rPr>
                <w:sz w:val="16"/>
                <w:szCs w:val="16"/>
              </w:rPr>
              <w:t>К</w:t>
            </w:r>
            <w:r w:rsidR="009A2DDD" w:rsidRPr="007D51CB">
              <w:rPr>
                <w:sz w:val="16"/>
                <w:szCs w:val="16"/>
              </w:rPr>
              <w:t>од субсидии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DDD" w:rsidRPr="007D51CB" w:rsidRDefault="009A2DDD" w:rsidP="00DD2DF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D51CB">
              <w:rPr>
                <w:sz w:val="16"/>
                <w:szCs w:val="16"/>
              </w:rPr>
              <w:t>Соглашение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DDD" w:rsidRPr="007D51CB" w:rsidRDefault="009A2DDD" w:rsidP="00DD2DF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D51CB">
              <w:rPr>
                <w:sz w:val="16"/>
                <w:szCs w:val="16"/>
              </w:rPr>
              <w:t>Идентификатор соглашения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DDD" w:rsidRPr="007D51CB" w:rsidRDefault="009A2DDD" w:rsidP="00DD2DF7">
            <w:pPr>
              <w:autoSpaceDE w:val="0"/>
              <w:autoSpaceDN w:val="0"/>
              <w:adjustRightInd w:val="0"/>
              <w:jc w:val="center"/>
              <w:rPr>
                <w:strike/>
                <w:sz w:val="16"/>
                <w:szCs w:val="16"/>
              </w:rPr>
            </w:pPr>
            <w:r w:rsidRPr="007D51CB">
              <w:rPr>
                <w:sz w:val="16"/>
                <w:szCs w:val="16"/>
              </w:rPr>
              <w:t>Уникальный код объекта капитального строительства, недвижимого имущества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DDD" w:rsidRPr="007D51CB" w:rsidRDefault="009A2DDD" w:rsidP="00DD2DF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D51CB">
              <w:rPr>
                <w:sz w:val="16"/>
                <w:szCs w:val="16"/>
              </w:rPr>
              <w:t xml:space="preserve">Аналитический код </w:t>
            </w:r>
            <w:r w:rsidR="00DD2DF7" w:rsidRPr="007D51CB">
              <w:rPr>
                <w:sz w:val="16"/>
                <w:szCs w:val="16"/>
              </w:rPr>
              <w:t>п</w:t>
            </w:r>
            <w:r w:rsidRPr="007D51CB">
              <w:rPr>
                <w:sz w:val="16"/>
                <w:szCs w:val="16"/>
              </w:rPr>
              <w:t>оступлений/выплат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DDD" w:rsidRPr="007D51CB" w:rsidRDefault="009A2DDD" w:rsidP="000A732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D51CB">
              <w:rPr>
                <w:sz w:val="16"/>
                <w:szCs w:val="16"/>
              </w:rPr>
              <w:t>Разрешенный к использованию остаток целевой субсидии</w:t>
            </w:r>
          </w:p>
        </w:tc>
        <w:tc>
          <w:tcPr>
            <w:tcW w:w="5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DDD" w:rsidRPr="007D51CB" w:rsidRDefault="009A2DDD" w:rsidP="00DD2DF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D51CB">
              <w:rPr>
                <w:sz w:val="16"/>
                <w:szCs w:val="16"/>
              </w:rPr>
              <w:t>Сумма возврата дебиторской задолженности прошлых лет, разрешенная к использованию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DF7" w:rsidRPr="007D51CB" w:rsidRDefault="00DD2DF7" w:rsidP="00DD2DF7">
            <w:pPr>
              <w:autoSpaceDE w:val="0"/>
              <w:autoSpaceDN w:val="0"/>
              <w:adjustRightInd w:val="0"/>
              <w:ind w:right="-79"/>
              <w:jc w:val="center"/>
              <w:rPr>
                <w:sz w:val="16"/>
                <w:szCs w:val="16"/>
              </w:rPr>
            </w:pPr>
          </w:p>
          <w:p w:rsidR="009A2DDD" w:rsidRPr="007D51CB" w:rsidRDefault="009A2DDD" w:rsidP="00DD2DF7">
            <w:pPr>
              <w:autoSpaceDE w:val="0"/>
              <w:autoSpaceDN w:val="0"/>
              <w:adjustRightInd w:val="0"/>
              <w:ind w:right="-79"/>
              <w:jc w:val="center"/>
              <w:rPr>
                <w:sz w:val="16"/>
                <w:szCs w:val="16"/>
              </w:rPr>
            </w:pPr>
            <w:r w:rsidRPr="007D51CB">
              <w:rPr>
                <w:sz w:val="16"/>
                <w:szCs w:val="16"/>
              </w:rPr>
              <w:t>Планируемые поступления текущего года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DDD" w:rsidRPr="007D51CB" w:rsidRDefault="009A2DDD" w:rsidP="00DD2DF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7D51CB">
              <w:rPr>
                <w:sz w:val="16"/>
                <w:szCs w:val="16"/>
              </w:rPr>
              <w:t>Итого к использованию (гр. 8+гр.9+гр. 10)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DDD" w:rsidRPr="007D51CB" w:rsidRDefault="00DD2DF7" w:rsidP="00DD2DF7">
            <w:pPr>
              <w:autoSpaceDE w:val="0"/>
              <w:autoSpaceDN w:val="0"/>
              <w:adjustRightInd w:val="0"/>
              <w:ind w:right="-79"/>
              <w:rPr>
                <w:rFonts w:ascii="Verdana" w:hAnsi="Verdana"/>
                <w:sz w:val="16"/>
                <w:szCs w:val="16"/>
              </w:rPr>
            </w:pPr>
            <w:r w:rsidRPr="007D51CB">
              <w:rPr>
                <w:sz w:val="16"/>
                <w:szCs w:val="16"/>
              </w:rPr>
              <w:t>П</w:t>
            </w:r>
            <w:r w:rsidR="009A2DDD" w:rsidRPr="007D51CB">
              <w:rPr>
                <w:sz w:val="16"/>
                <w:szCs w:val="16"/>
              </w:rPr>
              <w:t>ланируемые выплаты</w:t>
            </w:r>
          </w:p>
        </w:tc>
      </w:tr>
      <w:tr w:rsidR="0027055E" w:rsidRPr="00692889" w:rsidTr="00193B3E">
        <w:trPr>
          <w:trHeight w:val="788"/>
        </w:trPr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DDD" w:rsidRPr="00692889" w:rsidRDefault="009A2DDD" w:rsidP="006969F5">
            <w:pPr>
              <w:autoSpaceDE w:val="0"/>
              <w:autoSpaceDN w:val="0"/>
              <w:adjustRightInd w:val="0"/>
              <w:ind w:firstLine="851"/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DDD" w:rsidRPr="00692889" w:rsidRDefault="009A2DDD" w:rsidP="006969F5">
            <w:pPr>
              <w:autoSpaceDE w:val="0"/>
              <w:autoSpaceDN w:val="0"/>
              <w:adjustRightInd w:val="0"/>
              <w:ind w:firstLine="851"/>
              <w:jc w:val="center"/>
              <w:rPr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DDD" w:rsidRPr="00692889" w:rsidRDefault="00DD2DF7" w:rsidP="00DD2DF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="009A2DDD" w:rsidRPr="00692889">
              <w:rPr>
                <w:sz w:val="16"/>
                <w:szCs w:val="16"/>
              </w:rPr>
              <w:t>омер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DDD" w:rsidRPr="00692889" w:rsidRDefault="00DD2DF7" w:rsidP="00DD2DF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="009A2DDD" w:rsidRPr="00692889">
              <w:rPr>
                <w:sz w:val="16"/>
                <w:szCs w:val="16"/>
              </w:rPr>
              <w:t>ата</w:t>
            </w:r>
          </w:p>
        </w:tc>
        <w:tc>
          <w:tcPr>
            <w:tcW w:w="4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DDD" w:rsidRPr="00692889" w:rsidRDefault="009A2DDD" w:rsidP="006969F5">
            <w:pPr>
              <w:autoSpaceDE w:val="0"/>
              <w:autoSpaceDN w:val="0"/>
              <w:adjustRightInd w:val="0"/>
              <w:ind w:firstLine="851"/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DDD" w:rsidRPr="00692889" w:rsidRDefault="009A2DDD" w:rsidP="006969F5">
            <w:pPr>
              <w:autoSpaceDE w:val="0"/>
              <w:autoSpaceDN w:val="0"/>
              <w:adjustRightInd w:val="0"/>
              <w:ind w:firstLine="851"/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DD" w:rsidRPr="00692889" w:rsidRDefault="009A2DDD" w:rsidP="006969F5">
            <w:pPr>
              <w:autoSpaceDE w:val="0"/>
              <w:autoSpaceDN w:val="0"/>
              <w:adjustRightInd w:val="0"/>
              <w:ind w:firstLine="851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DDD" w:rsidRPr="00692889" w:rsidRDefault="009A2DDD" w:rsidP="006969F5">
            <w:pPr>
              <w:autoSpaceDE w:val="0"/>
              <w:autoSpaceDN w:val="0"/>
              <w:adjustRightInd w:val="0"/>
              <w:ind w:firstLine="851"/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DDD" w:rsidRPr="00692889" w:rsidRDefault="009A2DDD" w:rsidP="006969F5">
            <w:pPr>
              <w:autoSpaceDE w:val="0"/>
              <w:autoSpaceDN w:val="0"/>
              <w:adjustRightInd w:val="0"/>
              <w:ind w:firstLine="851"/>
              <w:jc w:val="center"/>
              <w:rPr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DDD" w:rsidRPr="00692889" w:rsidRDefault="009A2DDD" w:rsidP="006969F5">
            <w:pPr>
              <w:autoSpaceDE w:val="0"/>
              <w:autoSpaceDN w:val="0"/>
              <w:adjustRightInd w:val="0"/>
              <w:spacing w:after="160" w:line="240" w:lineRule="exact"/>
              <w:ind w:firstLine="851"/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DDD" w:rsidRPr="00692889" w:rsidRDefault="009A2DDD" w:rsidP="006969F5">
            <w:pPr>
              <w:autoSpaceDE w:val="0"/>
              <w:autoSpaceDN w:val="0"/>
              <w:adjustRightInd w:val="0"/>
              <w:ind w:firstLine="851"/>
              <w:jc w:val="center"/>
              <w:rPr>
                <w:sz w:val="16"/>
                <w:szCs w:val="16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DDD" w:rsidRPr="00692889" w:rsidRDefault="009A2DDD" w:rsidP="006969F5">
            <w:pPr>
              <w:autoSpaceDE w:val="0"/>
              <w:autoSpaceDN w:val="0"/>
              <w:adjustRightInd w:val="0"/>
              <w:ind w:firstLine="851"/>
              <w:jc w:val="center"/>
              <w:rPr>
                <w:sz w:val="16"/>
                <w:szCs w:val="16"/>
              </w:rPr>
            </w:pPr>
          </w:p>
        </w:tc>
      </w:tr>
      <w:tr w:rsidR="0027055E" w:rsidRPr="00692889" w:rsidTr="00134AE3">
        <w:trPr>
          <w:trHeight w:val="275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DDD" w:rsidRPr="00692889" w:rsidRDefault="009A2DDD" w:rsidP="00134AE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2889">
              <w:rPr>
                <w:sz w:val="16"/>
                <w:szCs w:val="16"/>
              </w:rPr>
              <w:t>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DDD" w:rsidRPr="00692889" w:rsidRDefault="009A2DDD" w:rsidP="00134AE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2889">
              <w:rPr>
                <w:sz w:val="16"/>
                <w:szCs w:val="16"/>
              </w:rPr>
              <w:t>2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DDD" w:rsidRPr="00DD2DF7" w:rsidRDefault="009A2DDD" w:rsidP="00134AE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  <w:r w:rsidRPr="00692889">
              <w:rPr>
                <w:sz w:val="16"/>
                <w:szCs w:val="16"/>
              </w:rPr>
              <w:t>3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DDD" w:rsidRPr="00692889" w:rsidRDefault="009A2DDD" w:rsidP="00134AE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2889">
              <w:rPr>
                <w:sz w:val="16"/>
                <w:szCs w:val="16"/>
              </w:rPr>
              <w:t>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DDD" w:rsidRPr="00692889" w:rsidRDefault="009A2DDD" w:rsidP="00134AE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2889">
              <w:rPr>
                <w:sz w:val="16"/>
                <w:szCs w:val="16"/>
              </w:rPr>
              <w:t>5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DDD" w:rsidRPr="00692889" w:rsidRDefault="009A2DDD" w:rsidP="00134AE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2889">
              <w:rPr>
                <w:sz w:val="16"/>
                <w:szCs w:val="16"/>
              </w:rPr>
              <w:t>6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DDD" w:rsidRPr="00692889" w:rsidRDefault="009A2DDD" w:rsidP="00134AE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2889">
              <w:rPr>
                <w:sz w:val="16"/>
                <w:szCs w:val="16"/>
              </w:rPr>
              <w:t>7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DDD" w:rsidRPr="00692889" w:rsidRDefault="009A2DDD" w:rsidP="00134AE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2889">
              <w:rPr>
                <w:sz w:val="16"/>
                <w:szCs w:val="16"/>
              </w:rPr>
              <w:t>8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DDD" w:rsidRPr="00692889" w:rsidRDefault="009A2DDD" w:rsidP="00134AE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2889">
              <w:rPr>
                <w:sz w:val="16"/>
                <w:szCs w:val="16"/>
              </w:rPr>
              <w:t>9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DDD" w:rsidRPr="00692889" w:rsidRDefault="009A2DDD" w:rsidP="00134AE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2889">
              <w:rPr>
                <w:sz w:val="16"/>
                <w:szCs w:val="16"/>
              </w:rPr>
              <w:t>10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DDD" w:rsidRPr="00692889" w:rsidRDefault="00DD2DF7" w:rsidP="00134AE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9A2DDD" w:rsidRPr="00692889">
              <w:rPr>
                <w:sz w:val="16"/>
                <w:szCs w:val="16"/>
              </w:rPr>
              <w:t>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DDD" w:rsidRPr="00692889" w:rsidRDefault="009A2DDD" w:rsidP="00134AE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2889">
              <w:rPr>
                <w:sz w:val="16"/>
                <w:szCs w:val="16"/>
              </w:rPr>
              <w:t>12</w:t>
            </w:r>
          </w:p>
        </w:tc>
      </w:tr>
      <w:tr w:rsidR="0027055E" w:rsidRPr="00692889" w:rsidTr="00134AE3">
        <w:trPr>
          <w:trHeight w:val="241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DDD" w:rsidRPr="00692889" w:rsidRDefault="009A2DDD" w:rsidP="00134AE3">
            <w:pPr>
              <w:autoSpaceDE w:val="0"/>
              <w:autoSpaceDN w:val="0"/>
              <w:adjustRightInd w:val="0"/>
              <w:ind w:firstLine="851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DDD" w:rsidRPr="00692889" w:rsidRDefault="009A2DDD" w:rsidP="00134AE3">
            <w:pPr>
              <w:autoSpaceDE w:val="0"/>
              <w:autoSpaceDN w:val="0"/>
              <w:adjustRightInd w:val="0"/>
              <w:ind w:firstLine="851"/>
              <w:jc w:val="center"/>
              <w:rPr>
                <w:sz w:val="24"/>
                <w:szCs w:val="24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DDD" w:rsidRPr="00692889" w:rsidRDefault="009A2DDD" w:rsidP="00134AE3">
            <w:pPr>
              <w:autoSpaceDE w:val="0"/>
              <w:autoSpaceDN w:val="0"/>
              <w:adjustRightInd w:val="0"/>
              <w:spacing w:after="160" w:line="240" w:lineRule="exact"/>
              <w:ind w:firstLine="851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DDD" w:rsidRPr="00692889" w:rsidRDefault="009A2DDD" w:rsidP="00134AE3">
            <w:pPr>
              <w:autoSpaceDE w:val="0"/>
              <w:autoSpaceDN w:val="0"/>
              <w:adjustRightInd w:val="0"/>
              <w:ind w:firstLine="851"/>
              <w:jc w:val="center"/>
              <w:rPr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DDD" w:rsidRPr="00692889" w:rsidRDefault="009A2DDD" w:rsidP="00134AE3">
            <w:pPr>
              <w:autoSpaceDE w:val="0"/>
              <w:autoSpaceDN w:val="0"/>
              <w:adjustRightInd w:val="0"/>
              <w:ind w:firstLine="851"/>
              <w:jc w:val="center"/>
              <w:rPr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DDD" w:rsidRPr="00692889" w:rsidRDefault="009A2DDD" w:rsidP="00134AE3">
            <w:pPr>
              <w:autoSpaceDE w:val="0"/>
              <w:autoSpaceDN w:val="0"/>
              <w:adjustRightInd w:val="0"/>
              <w:ind w:firstLine="851"/>
              <w:jc w:val="center"/>
              <w:rPr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DDD" w:rsidRPr="00692889" w:rsidRDefault="009A2DDD" w:rsidP="00134AE3">
            <w:pPr>
              <w:autoSpaceDE w:val="0"/>
              <w:autoSpaceDN w:val="0"/>
              <w:adjustRightInd w:val="0"/>
              <w:ind w:firstLine="851"/>
              <w:jc w:val="center"/>
              <w:rPr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DDD" w:rsidRPr="00692889" w:rsidRDefault="009A2DDD" w:rsidP="00134AE3">
            <w:pPr>
              <w:autoSpaceDE w:val="0"/>
              <w:autoSpaceDN w:val="0"/>
              <w:adjustRightInd w:val="0"/>
              <w:ind w:firstLine="851"/>
              <w:jc w:val="center"/>
              <w:rPr>
                <w:sz w:val="24"/>
                <w:szCs w:val="24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DDD" w:rsidRPr="00692889" w:rsidRDefault="009A2DDD" w:rsidP="00134AE3">
            <w:pPr>
              <w:autoSpaceDE w:val="0"/>
              <w:autoSpaceDN w:val="0"/>
              <w:adjustRightInd w:val="0"/>
              <w:ind w:firstLine="851"/>
              <w:jc w:val="center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DDD" w:rsidRPr="00134AE3" w:rsidRDefault="009A2DDD" w:rsidP="00134A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DDD" w:rsidRPr="00134AE3" w:rsidRDefault="009A2DDD" w:rsidP="00134A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DDD" w:rsidRPr="00692889" w:rsidRDefault="009A2DDD" w:rsidP="00134A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A2DDD" w:rsidRPr="00692889" w:rsidTr="00134AE3">
        <w:trPr>
          <w:trHeight w:val="275"/>
        </w:trPr>
        <w:tc>
          <w:tcPr>
            <w:tcW w:w="337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DD" w:rsidRPr="00692889" w:rsidRDefault="009A2DDD" w:rsidP="006969F5">
            <w:pPr>
              <w:autoSpaceDE w:val="0"/>
              <w:autoSpaceDN w:val="0"/>
              <w:adjustRightInd w:val="0"/>
              <w:ind w:firstLine="851"/>
              <w:jc w:val="right"/>
              <w:rPr>
                <w:sz w:val="24"/>
                <w:szCs w:val="24"/>
              </w:rPr>
            </w:pPr>
            <w:r w:rsidRPr="00692889">
              <w:rPr>
                <w:sz w:val="24"/>
                <w:szCs w:val="24"/>
              </w:rPr>
              <w:t>ИТОГО: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DDD" w:rsidRPr="00692889" w:rsidRDefault="009A2DDD" w:rsidP="00134AE3">
            <w:pPr>
              <w:autoSpaceDE w:val="0"/>
              <w:autoSpaceDN w:val="0"/>
              <w:adjustRightInd w:val="0"/>
              <w:ind w:firstLine="851"/>
              <w:jc w:val="center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DDD" w:rsidRPr="00692889" w:rsidRDefault="009A2DDD" w:rsidP="00134A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DDD" w:rsidRPr="00134AE3" w:rsidRDefault="009A2DDD" w:rsidP="00134A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DDD" w:rsidRPr="00692889" w:rsidRDefault="009A2DDD" w:rsidP="00134A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9A2DDD" w:rsidRPr="00692889" w:rsidRDefault="009A2DDD" w:rsidP="006969F5">
      <w:pPr>
        <w:autoSpaceDE w:val="0"/>
        <w:autoSpaceDN w:val="0"/>
        <w:adjustRightInd w:val="0"/>
        <w:ind w:firstLine="851"/>
        <w:jc w:val="center"/>
      </w:pPr>
    </w:p>
    <w:p w:rsidR="009A2DDD" w:rsidRPr="00692889" w:rsidRDefault="009A2DDD" w:rsidP="006969F5">
      <w:pPr>
        <w:autoSpaceDE w:val="0"/>
        <w:autoSpaceDN w:val="0"/>
        <w:adjustRightInd w:val="0"/>
        <w:ind w:firstLine="851"/>
      </w:pPr>
      <w:r w:rsidRPr="00692889">
        <w:t>Руководитель учреждения                                         ________________                 ______________________</w:t>
      </w:r>
    </w:p>
    <w:p w:rsidR="009A2DDD" w:rsidRPr="00692889" w:rsidRDefault="009A2DDD" w:rsidP="006969F5">
      <w:pPr>
        <w:autoSpaceDE w:val="0"/>
        <w:autoSpaceDN w:val="0"/>
        <w:adjustRightInd w:val="0"/>
        <w:ind w:firstLine="851"/>
        <w:rPr>
          <w:sz w:val="16"/>
          <w:szCs w:val="16"/>
        </w:rPr>
      </w:pPr>
      <w:r w:rsidRPr="00692889">
        <w:t xml:space="preserve">                                                                                               </w:t>
      </w:r>
      <w:r w:rsidRPr="00692889">
        <w:rPr>
          <w:sz w:val="16"/>
          <w:szCs w:val="16"/>
        </w:rPr>
        <w:t>(подпись)                                       (расшифровка подписи)</w:t>
      </w:r>
    </w:p>
    <w:p w:rsidR="009A2DDD" w:rsidRPr="00692889" w:rsidRDefault="009A2DDD" w:rsidP="006969F5">
      <w:pPr>
        <w:autoSpaceDE w:val="0"/>
        <w:autoSpaceDN w:val="0"/>
        <w:adjustRightInd w:val="0"/>
        <w:ind w:firstLine="851"/>
        <w:rPr>
          <w:sz w:val="16"/>
          <w:szCs w:val="16"/>
        </w:rPr>
      </w:pPr>
    </w:p>
    <w:p w:rsidR="009A2DDD" w:rsidRPr="00692889" w:rsidRDefault="009A2DDD" w:rsidP="006969F5">
      <w:pPr>
        <w:autoSpaceDE w:val="0"/>
        <w:autoSpaceDN w:val="0"/>
        <w:adjustRightInd w:val="0"/>
        <w:ind w:firstLine="851"/>
      </w:pPr>
      <w:r w:rsidRPr="00692889">
        <w:t>Главный бухгалтер                                                     ________________                ______________________</w:t>
      </w:r>
    </w:p>
    <w:p w:rsidR="009A2DDD" w:rsidRPr="00692889" w:rsidRDefault="009A2DDD" w:rsidP="006969F5">
      <w:pPr>
        <w:autoSpaceDE w:val="0"/>
        <w:autoSpaceDN w:val="0"/>
        <w:adjustRightInd w:val="0"/>
        <w:ind w:firstLine="851"/>
        <w:rPr>
          <w:sz w:val="16"/>
          <w:szCs w:val="16"/>
        </w:rPr>
      </w:pPr>
      <w:r w:rsidRPr="00692889">
        <w:rPr>
          <w:sz w:val="16"/>
          <w:szCs w:val="16"/>
        </w:rPr>
        <w:t xml:space="preserve">                                                                                                                      (подпись)                                       (расшифровка подписи)</w:t>
      </w:r>
    </w:p>
    <w:p w:rsidR="009A2DDD" w:rsidRPr="00692889" w:rsidRDefault="009A2DDD" w:rsidP="006969F5">
      <w:pPr>
        <w:autoSpaceDE w:val="0"/>
        <w:autoSpaceDN w:val="0"/>
        <w:adjustRightInd w:val="0"/>
        <w:ind w:firstLine="851"/>
        <w:jc w:val="center"/>
        <w:rPr>
          <w:b/>
        </w:rPr>
      </w:pPr>
    </w:p>
    <w:p w:rsidR="006B6DE4" w:rsidRDefault="006B6DE4" w:rsidP="006969F5">
      <w:pPr>
        <w:ind w:firstLine="851"/>
        <w:sectPr w:rsidR="006B6DE4" w:rsidSect="006B6DE4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1376CA" w:rsidRDefault="001376CA" w:rsidP="00B60A23">
      <w:pPr>
        <w:ind w:firstLine="851"/>
      </w:pPr>
    </w:p>
    <w:sectPr w:rsidR="001376CA" w:rsidSect="006B6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A40B50"/>
    <w:multiLevelType w:val="hybridMultilevel"/>
    <w:tmpl w:val="6B32BAE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2E8"/>
    <w:rsid w:val="00002FE7"/>
    <w:rsid w:val="00005092"/>
    <w:rsid w:val="00024877"/>
    <w:rsid w:val="00034186"/>
    <w:rsid w:val="00041EE3"/>
    <w:rsid w:val="00057301"/>
    <w:rsid w:val="000932E6"/>
    <w:rsid w:val="000A1DA0"/>
    <w:rsid w:val="000A7327"/>
    <w:rsid w:val="000B5AAA"/>
    <w:rsid w:val="000C3472"/>
    <w:rsid w:val="000E3FE5"/>
    <w:rsid w:val="00106527"/>
    <w:rsid w:val="001216CB"/>
    <w:rsid w:val="00127F39"/>
    <w:rsid w:val="00134AE3"/>
    <w:rsid w:val="001376CA"/>
    <w:rsid w:val="0014389F"/>
    <w:rsid w:val="0014612D"/>
    <w:rsid w:val="00152520"/>
    <w:rsid w:val="00161BD1"/>
    <w:rsid w:val="001637CC"/>
    <w:rsid w:val="00184891"/>
    <w:rsid w:val="001A0765"/>
    <w:rsid w:val="001B356B"/>
    <w:rsid w:val="001D6871"/>
    <w:rsid w:val="001E0F54"/>
    <w:rsid w:val="001F4026"/>
    <w:rsid w:val="00216AC8"/>
    <w:rsid w:val="00220200"/>
    <w:rsid w:val="00224A30"/>
    <w:rsid w:val="00235385"/>
    <w:rsid w:val="002524BC"/>
    <w:rsid w:val="00253794"/>
    <w:rsid w:val="0027055E"/>
    <w:rsid w:val="002834E9"/>
    <w:rsid w:val="002A5D54"/>
    <w:rsid w:val="002A5E23"/>
    <w:rsid w:val="002D0903"/>
    <w:rsid w:val="002D1B2E"/>
    <w:rsid w:val="002E78A5"/>
    <w:rsid w:val="002F08BE"/>
    <w:rsid w:val="002F2F43"/>
    <w:rsid w:val="003122AF"/>
    <w:rsid w:val="00313910"/>
    <w:rsid w:val="003169B2"/>
    <w:rsid w:val="003219C5"/>
    <w:rsid w:val="0032200E"/>
    <w:rsid w:val="003237F2"/>
    <w:rsid w:val="00332249"/>
    <w:rsid w:val="003405F2"/>
    <w:rsid w:val="003432F3"/>
    <w:rsid w:val="00356524"/>
    <w:rsid w:val="0035656D"/>
    <w:rsid w:val="00384629"/>
    <w:rsid w:val="00390275"/>
    <w:rsid w:val="003A5064"/>
    <w:rsid w:val="003C0E64"/>
    <w:rsid w:val="003D48BA"/>
    <w:rsid w:val="003E53AF"/>
    <w:rsid w:val="003F45D0"/>
    <w:rsid w:val="003F5E93"/>
    <w:rsid w:val="00406CF2"/>
    <w:rsid w:val="004165A5"/>
    <w:rsid w:val="004171E6"/>
    <w:rsid w:val="0043180E"/>
    <w:rsid w:val="00432F95"/>
    <w:rsid w:val="004520C5"/>
    <w:rsid w:val="00454980"/>
    <w:rsid w:val="004617B3"/>
    <w:rsid w:val="004847A5"/>
    <w:rsid w:val="004856C8"/>
    <w:rsid w:val="00485B59"/>
    <w:rsid w:val="0049359B"/>
    <w:rsid w:val="004A568B"/>
    <w:rsid w:val="004A749B"/>
    <w:rsid w:val="004C1F6E"/>
    <w:rsid w:val="004D1DB7"/>
    <w:rsid w:val="004D72E8"/>
    <w:rsid w:val="00500399"/>
    <w:rsid w:val="00532652"/>
    <w:rsid w:val="00547FB7"/>
    <w:rsid w:val="00550D7D"/>
    <w:rsid w:val="00552C83"/>
    <w:rsid w:val="0055699A"/>
    <w:rsid w:val="00572AA9"/>
    <w:rsid w:val="005A0C19"/>
    <w:rsid w:val="005A4D9C"/>
    <w:rsid w:val="005B0446"/>
    <w:rsid w:val="005B7F34"/>
    <w:rsid w:val="005F418B"/>
    <w:rsid w:val="005F4FC4"/>
    <w:rsid w:val="00627CF8"/>
    <w:rsid w:val="00633DE6"/>
    <w:rsid w:val="00636828"/>
    <w:rsid w:val="00643603"/>
    <w:rsid w:val="006501F5"/>
    <w:rsid w:val="0065266E"/>
    <w:rsid w:val="00654D3C"/>
    <w:rsid w:val="006600B6"/>
    <w:rsid w:val="00663A80"/>
    <w:rsid w:val="006663C2"/>
    <w:rsid w:val="006672F1"/>
    <w:rsid w:val="006900A4"/>
    <w:rsid w:val="006903C0"/>
    <w:rsid w:val="00692E5B"/>
    <w:rsid w:val="006969F5"/>
    <w:rsid w:val="006A1071"/>
    <w:rsid w:val="006B5DC9"/>
    <w:rsid w:val="006B6DE4"/>
    <w:rsid w:val="006D2F8B"/>
    <w:rsid w:val="007479D9"/>
    <w:rsid w:val="007638E9"/>
    <w:rsid w:val="0076795A"/>
    <w:rsid w:val="00772BF1"/>
    <w:rsid w:val="007964D3"/>
    <w:rsid w:val="007B69A7"/>
    <w:rsid w:val="007B6B25"/>
    <w:rsid w:val="007C4734"/>
    <w:rsid w:val="007D51CB"/>
    <w:rsid w:val="007F2581"/>
    <w:rsid w:val="00807471"/>
    <w:rsid w:val="00815C02"/>
    <w:rsid w:val="00831AF5"/>
    <w:rsid w:val="0084722B"/>
    <w:rsid w:val="008557EE"/>
    <w:rsid w:val="00861861"/>
    <w:rsid w:val="00862113"/>
    <w:rsid w:val="00871D1E"/>
    <w:rsid w:val="00873570"/>
    <w:rsid w:val="008848D7"/>
    <w:rsid w:val="00894244"/>
    <w:rsid w:val="008A619B"/>
    <w:rsid w:val="008F1E31"/>
    <w:rsid w:val="009101AB"/>
    <w:rsid w:val="00911C68"/>
    <w:rsid w:val="009564B0"/>
    <w:rsid w:val="00984D95"/>
    <w:rsid w:val="00986551"/>
    <w:rsid w:val="009869F4"/>
    <w:rsid w:val="0099217A"/>
    <w:rsid w:val="009A0B0D"/>
    <w:rsid w:val="009A0FF4"/>
    <w:rsid w:val="009A2DDD"/>
    <w:rsid w:val="009B6208"/>
    <w:rsid w:val="009B6AFF"/>
    <w:rsid w:val="009B6BEA"/>
    <w:rsid w:val="009D2F17"/>
    <w:rsid w:val="009D76E0"/>
    <w:rsid w:val="009F5BE9"/>
    <w:rsid w:val="009F5F9B"/>
    <w:rsid w:val="00A021D6"/>
    <w:rsid w:val="00A06272"/>
    <w:rsid w:val="00A06775"/>
    <w:rsid w:val="00A07C72"/>
    <w:rsid w:val="00A36382"/>
    <w:rsid w:val="00A40D44"/>
    <w:rsid w:val="00A43A1D"/>
    <w:rsid w:val="00A52E39"/>
    <w:rsid w:val="00A74DA3"/>
    <w:rsid w:val="00A8512C"/>
    <w:rsid w:val="00A91606"/>
    <w:rsid w:val="00AB0977"/>
    <w:rsid w:val="00AB3E3C"/>
    <w:rsid w:val="00AC40FD"/>
    <w:rsid w:val="00AE55FF"/>
    <w:rsid w:val="00B01ADA"/>
    <w:rsid w:val="00B5012F"/>
    <w:rsid w:val="00B6088E"/>
    <w:rsid w:val="00B60A23"/>
    <w:rsid w:val="00B63C21"/>
    <w:rsid w:val="00B65D0D"/>
    <w:rsid w:val="00B75CDF"/>
    <w:rsid w:val="00B82D9F"/>
    <w:rsid w:val="00BA304C"/>
    <w:rsid w:val="00BB138D"/>
    <w:rsid w:val="00BB4EE8"/>
    <w:rsid w:val="00BC61F2"/>
    <w:rsid w:val="00BE571D"/>
    <w:rsid w:val="00BF146A"/>
    <w:rsid w:val="00BF2F5F"/>
    <w:rsid w:val="00C05C70"/>
    <w:rsid w:val="00C139F8"/>
    <w:rsid w:val="00C331B6"/>
    <w:rsid w:val="00C525F0"/>
    <w:rsid w:val="00C70870"/>
    <w:rsid w:val="00CB016F"/>
    <w:rsid w:val="00CB33FD"/>
    <w:rsid w:val="00CC4568"/>
    <w:rsid w:val="00CC6A9F"/>
    <w:rsid w:val="00CC7623"/>
    <w:rsid w:val="00D16634"/>
    <w:rsid w:val="00D56C5A"/>
    <w:rsid w:val="00D70F68"/>
    <w:rsid w:val="00D77509"/>
    <w:rsid w:val="00D77C3F"/>
    <w:rsid w:val="00D813CC"/>
    <w:rsid w:val="00D86FED"/>
    <w:rsid w:val="00D873BE"/>
    <w:rsid w:val="00DA346E"/>
    <w:rsid w:val="00DA5968"/>
    <w:rsid w:val="00DB28B3"/>
    <w:rsid w:val="00DD1C2D"/>
    <w:rsid w:val="00DD2520"/>
    <w:rsid w:val="00DD2DF7"/>
    <w:rsid w:val="00DD5AB7"/>
    <w:rsid w:val="00DE68DD"/>
    <w:rsid w:val="00E0322B"/>
    <w:rsid w:val="00E325DF"/>
    <w:rsid w:val="00E37247"/>
    <w:rsid w:val="00E40E89"/>
    <w:rsid w:val="00E6238E"/>
    <w:rsid w:val="00E752E2"/>
    <w:rsid w:val="00E87D5F"/>
    <w:rsid w:val="00EE49C6"/>
    <w:rsid w:val="00F115DB"/>
    <w:rsid w:val="00F17F8F"/>
    <w:rsid w:val="00F235A2"/>
    <w:rsid w:val="00F32D63"/>
    <w:rsid w:val="00F34675"/>
    <w:rsid w:val="00F65F0D"/>
    <w:rsid w:val="00F7654D"/>
    <w:rsid w:val="00F94658"/>
    <w:rsid w:val="00F97362"/>
    <w:rsid w:val="00FA60F7"/>
    <w:rsid w:val="00FC4BC0"/>
    <w:rsid w:val="00FE3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F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9A2DD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D1D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D1DB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4D1DB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4D1DB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4D1DB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9A2DDD"/>
    <w:pPr>
      <w:keepNext/>
      <w:keepLines/>
      <w:widowControl w:val="0"/>
      <w:autoSpaceDE w:val="0"/>
      <w:autoSpaceDN w:val="0"/>
      <w:adjustRightInd w:val="0"/>
      <w:spacing w:before="200"/>
      <w:ind w:firstLine="720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unhideWhenUsed/>
    <w:qFormat/>
    <w:rsid w:val="004D1DB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unhideWhenUsed/>
    <w:qFormat/>
    <w:rsid w:val="004D1D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72E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D72E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D72E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2E78A5"/>
    <w:rPr>
      <w:rFonts w:cs="Times New Roman"/>
      <w:b w:val="0"/>
      <w:color w:val="106BBE"/>
    </w:rPr>
  </w:style>
  <w:style w:type="character" w:styleId="a4">
    <w:name w:val="Hyperlink"/>
    <w:basedOn w:val="a0"/>
    <w:uiPriority w:val="99"/>
    <w:semiHidden/>
    <w:unhideWhenUsed/>
    <w:rsid w:val="00A06775"/>
    <w:rPr>
      <w:color w:val="0000FF" w:themeColor="hyperlink"/>
      <w:u w:val="single"/>
    </w:rPr>
  </w:style>
  <w:style w:type="paragraph" w:customStyle="1" w:styleId="Oaeno">
    <w:name w:val="Oaeno"/>
    <w:basedOn w:val="a"/>
    <w:rsid w:val="00A06775"/>
    <w:pPr>
      <w:widowControl w:val="0"/>
    </w:pPr>
    <w:rPr>
      <w:rFonts w:ascii="Courier New" w:hAnsi="Courier New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69B2"/>
    <w:rPr>
      <w:rFonts w:ascii="Calibri" w:hAnsi="Calibri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69B2"/>
    <w:rPr>
      <w:rFonts w:ascii="Calibri" w:eastAsia="Times New Roman" w:hAnsi="Calibri" w:cs="Times New Roman"/>
      <w:sz w:val="16"/>
      <w:szCs w:val="16"/>
      <w:lang w:eastAsia="zh-CN"/>
    </w:rPr>
  </w:style>
  <w:style w:type="character" w:customStyle="1" w:styleId="a7">
    <w:name w:val="Цветовое выделение"/>
    <w:uiPriority w:val="99"/>
    <w:rsid w:val="00BB4EE8"/>
    <w:rPr>
      <w:b/>
      <w:bCs/>
      <w:color w:val="26282F"/>
    </w:rPr>
  </w:style>
  <w:style w:type="character" w:customStyle="1" w:styleId="10">
    <w:name w:val="Заголовок 1 Знак"/>
    <w:basedOn w:val="a0"/>
    <w:link w:val="1"/>
    <w:uiPriority w:val="99"/>
    <w:rsid w:val="009A2DD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9A2DD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8">
    <w:name w:val="List Paragraph"/>
    <w:basedOn w:val="a"/>
    <w:qFormat/>
    <w:rsid w:val="009A2D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4D1D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4D1D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4D1DB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zh-CN"/>
    </w:rPr>
  </w:style>
  <w:style w:type="character" w:customStyle="1" w:styleId="40">
    <w:name w:val="Заголовок 4 Знак"/>
    <w:basedOn w:val="a0"/>
    <w:link w:val="4"/>
    <w:uiPriority w:val="9"/>
    <w:rsid w:val="004D1DB7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zh-CN"/>
    </w:rPr>
  </w:style>
  <w:style w:type="character" w:customStyle="1" w:styleId="50">
    <w:name w:val="Заголовок 5 Знак"/>
    <w:basedOn w:val="a0"/>
    <w:link w:val="5"/>
    <w:uiPriority w:val="9"/>
    <w:rsid w:val="004D1DB7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zh-CN"/>
    </w:rPr>
  </w:style>
  <w:style w:type="character" w:customStyle="1" w:styleId="60">
    <w:name w:val="Заголовок 6 Знак"/>
    <w:basedOn w:val="a0"/>
    <w:link w:val="6"/>
    <w:uiPriority w:val="9"/>
    <w:rsid w:val="004D1DB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zh-CN"/>
    </w:rPr>
  </w:style>
  <w:style w:type="character" w:customStyle="1" w:styleId="80">
    <w:name w:val="Заголовок 8 Знак"/>
    <w:basedOn w:val="a0"/>
    <w:link w:val="8"/>
    <w:uiPriority w:val="9"/>
    <w:rsid w:val="004D1DB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zh-CN"/>
    </w:rPr>
  </w:style>
  <w:style w:type="character" w:customStyle="1" w:styleId="90">
    <w:name w:val="Заголовок 9 Знак"/>
    <w:basedOn w:val="a0"/>
    <w:link w:val="9"/>
    <w:uiPriority w:val="9"/>
    <w:rsid w:val="004D1DB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zh-CN"/>
    </w:rPr>
  </w:style>
  <w:style w:type="paragraph" w:styleId="aa">
    <w:name w:val="Title"/>
    <w:basedOn w:val="a"/>
    <w:next w:val="a"/>
    <w:link w:val="ab"/>
    <w:uiPriority w:val="10"/>
    <w:qFormat/>
    <w:rsid w:val="004D1DB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4D1D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F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9A2DD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D1D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D1DB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4D1DB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4D1DB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4D1DB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9A2DDD"/>
    <w:pPr>
      <w:keepNext/>
      <w:keepLines/>
      <w:widowControl w:val="0"/>
      <w:autoSpaceDE w:val="0"/>
      <w:autoSpaceDN w:val="0"/>
      <w:adjustRightInd w:val="0"/>
      <w:spacing w:before="200"/>
      <w:ind w:firstLine="720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unhideWhenUsed/>
    <w:qFormat/>
    <w:rsid w:val="004D1DB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unhideWhenUsed/>
    <w:qFormat/>
    <w:rsid w:val="004D1D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72E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D72E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D72E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2E78A5"/>
    <w:rPr>
      <w:rFonts w:cs="Times New Roman"/>
      <w:b w:val="0"/>
      <w:color w:val="106BBE"/>
    </w:rPr>
  </w:style>
  <w:style w:type="character" w:styleId="a4">
    <w:name w:val="Hyperlink"/>
    <w:basedOn w:val="a0"/>
    <w:uiPriority w:val="99"/>
    <w:semiHidden/>
    <w:unhideWhenUsed/>
    <w:rsid w:val="00A06775"/>
    <w:rPr>
      <w:color w:val="0000FF" w:themeColor="hyperlink"/>
      <w:u w:val="single"/>
    </w:rPr>
  </w:style>
  <w:style w:type="paragraph" w:customStyle="1" w:styleId="Oaeno">
    <w:name w:val="Oaeno"/>
    <w:basedOn w:val="a"/>
    <w:rsid w:val="00A06775"/>
    <w:pPr>
      <w:widowControl w:val="0"/>
    </w:pPr>
    <w:rPr>
      <w:rFonts w:ascii="Courier New" w:hAnsi="Courier New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69B2"/>
    <w:rPr>
      <w:rFonts w:ascii="Calibri" w:hAnsi="Calibri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69B2"/>
    <w:rPr>
      <w:rFonts w:ascii="Calibri" w:eastAsia="Times New Roman" w:hAnsi="Calibri" w:cs="Times New Roman"/>
      <w:sz w:val="16"/>
      <w:szCs w:val="16"/>
      <w:lang w:eastAsia="zh-CN"/>
    </w:rPr>
  </w:style>
  <w:style w:type="character" w:customStyle="1" w:styleId="a7">
    <w:name w:val="Цветовое выделение"/>
    <w:uiPriority w:val="99"/>
    <w:rsid w:val="00BB4EE8"/>
    <w:rPr>
      <w:b/>
      <w:bCs/>
      <w:color w:val="26282F"/>
    </w:rPr>
  </w:style>
  <w:style w:type="character" w:customStyle="1" w:styleId="10">
    <w:name w:val="Заголовок 1 Знак"/>
    <w:basedOn w:val="a0"/>
    <w:link w:val="1"/>
    <w:uiPriority w:val="99"/>
    <w:rsid w:val="009A2DD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9A2DD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8">
    <w:name w:val="List Paragraph"/>
    <w:basedOn w:val="a"/>
    <w:qFormat/>
    <w:rsid w:val="009A2D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4D1D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4D1D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4D1DB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zh-CN"/>
    </w:rPr>
  </w:style>
  <w:style w:type="character" w:customStyle="1" w:styleId="40">
    <w:name w:val="Заголовок 4 Знак"/>
    <w:basedOn w:val="a0"/>
    <w:link w:val="4"/>
    <w:uiPriority w:val="9"/>
    <w:rsid w:val="004D1DB7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zh-CN"/>
    </w:rPr>
  </w:style>
  <w:style w:type="character" w:customStyle="1" w:styleId="50">
    <w:name w:val="Заголовок 5 Знак"/>
    <w:basedOn w:val="a0"/>
    <w:link w:val="5"/>
    <w:uiPriority w:val="9"/>
    <w:rsid w:val="004D1DB7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zh-CN"/>
    </w:rPr>
  </w:style>
  <w:style w:type="character" w:customStyle="1" w:styleId="60">
    <w:name w:val="Заголовок 6 Знак"/>
    <w:basedOn w:val="a0"/>
    <w:link w:val="6"/>
    <w:uiPriority w:val="9"/>
    <w:rsid w:val="004D1DB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zh-CN"/>
    </w:rPr>
  </w:style>
  <w:style w:type="character" w:customStyle="1" w:styleId="80">
    <w:name w:val="Заголовок 8 Знак"/>
    <w:basedOn w:val="a0"/>
    <w:link w:val="8"/>
    <w:uiPriority w:val="9"/>
    <w:rsid w:val="004D1DB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zh-CN"/>
    </w:rPr>
  </w:style>
  <w:style w:type="character" w:customStyle="1" w:styleId="90">
    <w:name w:val="Заголовок 9 Знак"/>
    <w:basedOn w:val="a0"/>
    <w:link w:val="9"/>
    <w:uiPriority w:val="9"/>
    <w:rsid w:val="004D1DB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zh-CN"/>
    </w:rPr>
  </w:style>
  <w:style w:type="paragraph" w:styleId="aa">
    <w:name w:val="Title"/>
    <w:basedOn w:val="a"/>
    <w:next w:val="a"/>
    <w:link w:val="ab"/>
    <w:uiPriority w:val="10"/>
    <w:qFormat/>
    <w:rsid w:val="004D1DB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4D1D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6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ternet.garant.ru/document/redirect/12112604/7802" TargetMode="External"/><Relationship Id="rId18" Type="http://schemas.openxmlformats.org/officeDocument/2006/relationships/hyperlink" Target="file:///\\172.27.1.49\&#1087;&#1083;&#1072;&#1085;_&#1092;&#1072;&#1082;&#1090;2007\&#1055;&#1088;&#1080;&#1082;&#1072;&#1079;&#1099;%20&#1044;&#1060;&#1069;&#1048;&#1054;\&#1057;&#1072;&#1085;&#1082;&#1094;&#1080;&#1086;&#1085;&#1080;&#1088;&#1086;&#1074;&#1072;&#1085;&#1080;&#1077;%20&#1088;&#1072;&#1089;&#1093;&#1086;&#1076;&#1086;&#1074;%20&#1087;&#1086;%20&#1094;&#1077;&#1083;&#1077;&#1074;&#1099;&#1084;%20&#1089;&#1091;&#1073;&#1089;&#1080;&#1076;&#1080;&#1103;&#1084;\2.%20&#1055;&#1088;&#1080;&#1082;&#1072;&#1079;%20&#1089;&#1072;&#1085;&#1082;&#1094;.%20&#1080;&#1085;&#1099;&#1093;%20&#1089;&#1091;&#1073;&#1089;&#1080;&#1076;&#1080;&#1081;%202022%20&#1086;&#1090;%2008.12.2021%20&#8470;240%20_&#1072;&#1082;&#1090;&#1091;&#1072;&#1083;&#1080;&#1079;&#1080;&#1088;&#1086;&#1074;&#1072;&#1085;&#1085;&#1072;&#1103;.doc" TargetMode="External"/><Relationship Id="rId26" Type="http://schemas.openxmlformats.org/officeDocument/2006/relationships/hyperlink" Target="file:///\\172.27.1.49\&#1087;&#1083;&#1072;&#1085;_&#1092;&#1072;&#1082;&#1090;2007\&#1055;&#1088;&#1080;&#1082;&#1072;&#1079;&#1099;%20&#1044;&#1060;&#1069;&#1048;&#1054;\&#1057;&#1072;&#1085;&#1082;&#1094;&#1080;&#1086;&#1085;&#1080;&#1088;&#1086;&#1074;&#1072;&#1085;&#1080;&#1077;%20&#1088;&#1072;&#1089;&#1093;&#1086;&#1076;&#1086;&#1074;%20&#1087;&#1086;%20&#1094;&#1077;&#1083;&#1077;&#1074;&#1099;&#1084;%20&#1089;&#1091;&#1073;&#1089;&#1080;&#1076;&#1080;&#1103;&#1084;\2.%20&#1055;&#1088;&#1080;&#1082;&#1072;&#1079;%20&#1089;&#1072;&#1085;&#1082;&#1094;.%20&#1080;&#1085;&#1099;&#1093;%20&#1089;&#1091;&#1073;&#1089;&#1080;&#1076;&#1080;&#1081;%202022%20&#1086;&#1090;%2008.12.2021%20&#8470;240%20_&#1072;&#1082;&#1090;&#1091;&#1072;&#1083;&#1080;&#1079;&#1080;&#1088;&#1086;&#1074;&#1072;&#1085;&#1085;&#1072;&#1103;.doc" TargetMode="External"/><Relationship Id="rId39" Type="http://schemas.openxmlformats.org/officeDocument/2006/relationships/hyperlink" Target="file:///\\172.27.1.49\&#1087;&#1083;&#1072;&#1085;_&#1092;&#1072;&#1082;&#1090;2007\&#1055;&#1088;&#1080;&#1082;&#1072;&#1079;&#1099;%20&#1044;&#1060;&#1069;&#1048;&#1054;\&#1057;&#1072;&#1085;&#1082;&#1094;&#1080;&#1086;&#1085;&#1080;&#1088;&#1086;&#1074;&#1072;&#1085;&#1080;&#1077;%20&#1088;&#1072;&#1089;&#1093;&#1086;&#1076;&#1086;&#1074;%20&#1087;&#1086;%20&#1094;&#1077;&#1083;&#1077;&#1074;&#1099;&#1084;%20&#1089;&#1091;&#1073;&#1089;&#1080;&#1076;&#1080;&#1103;&#1084;\2.%20&#1055;&#1088;&#1080;&#1082;&#1072;&#1079;%20&#1089;&#1072;&#1085;&#1082;&#1094;.%20&#1080;&#1085;&#1099;&#1093;%20&#1089;&#1091;&#1073;&#1089;&#1080;&#1076;&#1080;&#1081;%202022%20&#1086;&#1090;%2008.12.2021%20&#8470;240%20_&#1072;&#1082;&#1090;&#1091;&#1072;&#1083;&#1080;&#1079;&#1080;&#1088;&#1086;&#1074;&#1072;&#1085;&#1085;&#1072;&#1103;.doc" TargetMode="External"/><Relationship Id="rId21" Type="http://schemas.openxmlformats.org/officeDocument/2006/relationships/hyperlink" Target="file:///\\172.27.1.49\&#1087;&#1083;&#1072;&#1085;_&#1092;&#1072;&#1082;&#1090;2007\&#1055;&#1088;&#1080;&#1082;&#1072;&#1079;&#1099;%20&#1044;&#1060;&#1069;&#1048;&#1054;\&#1057;&#1072;&#1085;&#1082;&#1094;&#1080;&#1086;&#1085;&#1080;&#1088;&#1086;&#1074;&#1072;&#1085;&#1080;&#1077;%20&#1088;&#1072;&#1089;&#1093;&#1086;&#1076;&#1086;&#1074;%20&#1087;&#1086;%20&#1094;&#1077;&#1083;&#1077;&#1074;&#1099;&#1084;%20&#1089;&#1091;&#1073;&#1089;&#1080;&#1076;&#1080;&#1103;&#1084;\2.%20&#1055;&#1088;&#1080;&#1082;&#1072;&#1079;%20&#1089;&#1072;&#1085;&#1082;&#1094;.%20&#1080;&#1085;&#1099;&#1093;%20&#1089;&#1091;&#1073;&#1089;&#1080;&#1076;&#1080;&#1081;%202022%20&#1086;&#1090;%2008.12.2021%20&#8470;240%20_&#1072;&#1082;&#1090;&#1091;&#1072;&#1083;&#1080;&#1079;&#1080;&#1088;&#1086;&#1074;&#1072;&#1085;&#1085;&#1072;&#1103;.doc" TargetMode="External"/><Relationship Id="rId34" Type="http://schemas.openxmlformats.org/officeDocument/2006/relationships/hyperlink" Target="file:///\\172.27.1.49\&#1087;&#1083;&#1072;&#1085;_&#1092;&#1072;&#1082;&#1090;2007\&#1055;&#1088;&#1080;&#1082;&#1072;&#1079;&#1099;%20&#1044;&#1060;&#1069;&#1048;&#1054;\&#1057;&#1072;&#1085;&#1082;&#1094;&#1080;&#1086;&#1085;&#1080;&#1088;&#1086;&#1074;&#1072;&#1085;&#1080;&#1077;%20&#1088;&#1072;&#1089;&#1093;&#1086;&#1076;&#1086;&#1074;%20&#1087;&#1086;%20&#1094;&#1077;&#1083;&#1077;&#1074;&#1099;&#1084;%20&#1089;&#1091;&#1073;&#1089;&#1080;&#1076;&#1080;&#1103;&#1084;\2.%20&#1055;&#1088;&#1080;&#1082;&#1072;&#1079;%20&#1089;&#1072;&#1085;&#1082;&#1094;.%20&#1080;&#1085;&#1099;&#1093;%20&#1089;&#1091;&#1073;&#1089;&#1080;&#1076;&#1080;&#1081;%202022%20&#1086;&#1090;%2008.12.2021%20&#8470;240%20_&#1072;&#1082;&#1090;&#1091;&#1072;&#1083;&#1080;&#1079;&#1080;&#1088;&#1086;&#1074;&#1072;&#1085;&#1085;&#1072;&#1103;.doc" TargetMode="External"/><Relationship Id="rId42" Type="http://schemas.openxmlformats.org/officeDocument/2006/relationships/hyperlink" Target="file:///\\172.27.1.49\&#1087;&#1083;&#1072;&#1085;_&#1092;&#1072;&#1082;&#1090;2007\&#1055;&#1088;&#1080;&#1082;&#1072;&#1079;&#1099;%20&#1044;&#1060;&#1069;&#1048;&#1054;\&#1057;&#1072;&#1085;&#1082;&#1094;&#1080;&#1086;&#1085;&#1080;&#1088;&#1086;&#1074;&#1072;&#1085;&#1080;&#1077;%20&#1088;&#1072;&#1089;&#1093;&#1086;&#1076;&#1086;&#1074;%20&#1087;&#1086;%20&#1094;&#1077;&#1083;&#1077;&#1074;&#1099;&#1084;%20&#1089;&#1091;&#1073;&#1089;&#1080;&#1076;&#1080;&#1103;&#1084;\2.%20&#1055;&#1088;&#1080;&#1082;&#1072;&#1079;%20&#1089;&#1072;&#1085;&#1082;&#1094;.%20&#1080;&#1085;&#1099;&#1093;%20&#1089;&#1091;&#1073;&#1089;&#1080;&#1076;&#1080;&#1081;%202022%20&#1086;&#1090;%2008.12.2021%20&#8470;240%20_&#1072;&#1082;&#1090;&#1091;&#1072;&#1083;&#1080;&#1079;&#1080;&#1088;&#1086;&#1074;&#1072;&#1085;&#1085;&#1072;&#1103;.doc" TargetMode="External"/><Relationship Id="rId7" Type="http://schemas.openxmlformats.org/officeDocument/2006/relationships/hyperlink" Target="https://login.consultant.ru/link/?req=doc&amp;base=LAW&amp;n=470713&amp;dst=314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document/redirect/70408460/100000" TargetMode="External"/><Relationship Id="rId20" Type="http://schemas.openxmlformats.org/officeDocument/2006/relationships/hyperlink" Target="file:///\\172.27.1.49\&#1087;&#1083;&#1072;&#1085;_&#1092;&#1072;&#1082;&#1090;2007\&#1055;&#1088;&#1080;&#1082;&#1072;&#1079;&#1099;%20&#1044;&#1060;&#1069;&#1048;&#1054;\&#1057;&#1072;&#1085;&#1082;&#1094;&#1080;&#1086;&#1085;&#1080;&#1088;&#1086;&#1074;&#1072;&#1085;&#1080;&#1077;%20&#1088;&#1072;&#1089;&#1093;&#1086;&#1076;&#1086;&#1074;%20&#1087;&#1086;%20&#1094;&#1077;&#1083;&#1077;&#1074;&#1099;&#1084;%20&#1089;&#1091;&#1073;&#1089;&#1080;&#1076;&#1080;&#1103;&#1084;\2.%20&#1055;&#1088;&#1080;&#1082;&#1072;&#1079;%20&#1089;&#1072;&#1085;&#1082;&#1094;.%20&#1080;&#1085;&#1099;&#1093;%20&#1089;&#1091;&#1073;&#1089;&#1080;&#1076;&#1080;&#1081;%202022%20&#1086;&#1090;%2008.12.2021%20&#8470;240%20_&#1072;&#1082;&#1090;&#1091;&#1072;&#1083;&#1080;&#1079;&#1080;&#1088;&#1086;&#1074;&#1072;&#1085;&#1085;&#1072;&#1103;.doc" TargetMode="External"/><Relationship Id="rId29" Type="http://schemas.openxmlformats.org/officeDocument/2006/relationships/hyperlink" Target="file:///\\172.27.1.49\&#1087;&#1083;&#1072;&#1085;_&#1092;&#1072;&#1082;&#1090;2007\&#1055;&#1088;&#1080;&#1082;&#1072;&#1079;&#1099;%20&#1044;&#1060;&#1069;&#1048;&#1054;\&#1057;&#1072;&#1085;&#1082;&#1094;&#1080;&#1086;&#1085;&#1080;&#1088;&#1086;&#1074;&#1072;&#1085;&#1080;&#1077;%20&#1088;&#1072;&#1089;&#1093;&#1086;&#1076;&#1086;&#1074;%20&#1087;&#1086;%20&#1094;&#1077;&#1083;&#1077;&#1074;&#1099;&#1084;%20&#1089;&#1091;&#1073;&#1089;&#1080;&#1076;&#1080;&#1103;&#1084;\2.%20&#1055;&#1088;&#1080;&#1082;&#1072;&#1079;%20&#1089;&#1072;&#1085;&#1082;&#1094;.%20&#1080;&#1085;&#1099;&#1093;%20&#1089;&#1091;&#1073;&#1089;&#1080;&#1076;&#1080;&#1081;%202022%20&#1086;&#1090;%2008.12.2021%20&#8470;240%20_&#1072;&#1082;&#1090;&#1091;&#1072;&#1083;&#1080;&#1079;&#1080;&#1088;&#1086;&#1074;&#1072;&#1085;&#1085;&#1072;&#1103;.doc" TargetMode="External"/><Relationship Id="rId41" Type="http://schemas.openxmlformats.org/officeDocument/2006/relationships/hyperlink" Target="file:///\\172.27.1.49\&#1087;&#1083;&#1072;&#1085;_&#1092;&#1072;&#1082;&#1090;2007\&#1055;&#1088;&#1080;&#1082;&#1072;&#1079;&#1099;%20&#1044;&#1060;&#1069;&#1048;&#1054;\&#1057;&#1072;&#1085;&#1082;&#1094;&#1080;&#1086;&#1085;&#1080;&#1088;&#1086;&#1074;&#1072;&#1085;&#1080;&#1077;%20&#1088;&#1072;&#1089;&#1093;&#1086;&#1076;&#1086;&#1074;%20&#1087;&#1086;%20&#1094;&#1077;&#1083;&#1077;&#1074;&#1099;&#1084;%20&#1089;&#1091;&#1073;&#1089;&#1080;&#1076;&#1080;&#1103;&#1084;\2.%20&#1055;&#1088;&#1080;&#1082;&#1072;&#1079;%20&#1089;&#1072;&#1085;&#1082;&#1094;.%20&#1080;&#1085;&#1099;&#1093;%20&#1089;&#1091;&#1073;&#1089;&#1080;&#1076;&#1080;&#1081;%202022%20&#1086;&#1090;%2008.12.2021%20&#8470;240%20_&#1072;&#1082;&#1090;&#1091;&#1072;&#1083;&#1080;&#1079;&#1080;&#1088;&#1086;&#1074;&#1072;&#1085;&#1085;&#1072;&#1103;.do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470713&amp;dst=3146" TargetMode="External"/><Relationship Id="rId24" Type="http://schemas.openxmlformats.org/officeDocument/2006/relationships/hyperlink" Target="file:///\\172.27.1.49\&#1087;&#1083;&#1072;&#1085;_&#1092;&#1072;&#1082;&#1090;2007\&#1055;&#1088;&#1080;&#1082;&#1072;&#1079;&#1099;%20&#1044;&#1060;&#1069;&#1048;&#1054;\&#1057;&#1072;&#1085;&#1082;&#1094;&#1080;&#1086;&#1085;&#1080;&#1088;&#1086;&#1074;&#1072;&#1085;&#1080;&#1077;%20&#1088;&#1072;&#1089;&#1093;&#1086;&#1076;&#1086;&#1074;%20&#1087;&#1086;%20&#1094;&#1077;&#1083;&#1077;&#1074;&#1099;&#1084;%20&#1089;&#1091;&#1073;&#1089;&#1080;&#1076;&#1080;&#1103;&#1084;\2.%20&#1055;&#1088;&#1080;&#1082;&#1072;&#1079;%20&#1089;&#1072;&#1085;&#1082;&#1094;.%20&#1080;&#1085;&#1099;&#1093;%20&#1089;&#1091;&#1073;&#1089;&#1080;&#1076;&#1080;&#1081;%202022%20&#1086;&#1090;%2008.12.2021%20&#8470;240%20_&#1072;&#1082;&#1090;&#1091;&#1072;&#1083;&#1080;&#1079;&#1080;&#1088;&#1086;&#1074;&#1072;&#1085;&#1085;&#1072;&#1103;.doc" TargetMode="External"/><Relationship Id="rId32" Type="http://schemas.openxmlformats.org/officeDocument/2006/relationships/hyperlink" Target="file:///\\172.27.1.49\&#1087;&#1083;&#1072;&#1085;_&#1092;&#1072;&#1082;&#1090;2007\&#1055;&#1088;&#1080;&#1082;&#1072;&#1079;&#1099;%20&#1044;&#1060;&#1069;&#1048;&#1054;\&#1057;&#1072;&#1085;&#1082;&#1094;&#1080;&#1086;&#1085;&#1080;&#1088;&#1086;&#1074;&#1072;&#1085;&#1080;&#1077;%20&#1088;&#1072;&#1089;&#1093;&#1086;&#1076;&#1086;&#1074;%20&#1087;&#1086;%20&#1094;&#1077;&#1083;&#1077;&#1074;&#1099;&#1084;%20&#1089;&#1091;&#1073;&#1089;&#1080;&#1076;&#1080;&#1103;&#1084;\2.%20&#1055;&#1088;&#1080;&#1082;&#1072;&#1079;%20&#1089;&#1072;&#1085;&#1082;&#1094;.%20&#1080;&#1085;&#1099;&#1093;%20&#1089;&#1091;&#1073;&#1089;&#1080;&#1076;&#1080;&#1081;%202022%20&#1086;&#1090;%2008.12.2021%20&#8470;240%20_&#1072;&#1082;&#1090;&#1091;&#1072;&#1083;&#1080;&#1079;&#1080;&#1088;&#1086;&#1074;&#1072;&#1085;&#1085;&#1072;&#1103;.doc" TargetMode="External"/><Relationship Id="rId37" Type="http://schemas.openxmlformats.org/officeDocument/2006/relationships/hyperlink" Target="file:///\\172.27.1.49\&#1087;&#1083;&#1072;&#1085;_&#1092;&#1072;&#1082;&#1090;2007\&#1055;&#1088;&#1080;&#1082;&#1072;&#1079;&#1099;%20&#1044;&#1060;&#1069;&#1048;&#1054;\&#1057;&#1072;&#1085;&#1082;&#1094;&#1080;&#1086;&#1085;&#1080;&#1088;&#1086;&#1074;&#1072;&#1085;&#1080;&#1077;%20&#1088;&#1072;&#1089;&#1093;&#1086;&#1076;&#1086;&#1074;%20&#1087;&#1086;%20&#1094;&#1077;&#1083;&#1077;&#1074;&#1099;&#1084;%20&#1089;&#1091;&#1073;&#1089;&#1080;&#1076;&#1080;&#1103;&#1084;\2.%20&#1055;&#1088;&#1080;&#1082;&#1072;&#1079;%20&#1089;&#1072;&#1085;&#1082;&#1094;.%20&#1080;&#1085;&#1099;&#1093;%20&#1089;&#1091;&#1073;&#1089;&#1080;&#1076;&#1080;&#1081;%202022%20&#1086;&#1090;%2008.12.2021%20&#8470;240%20_&#1072;&#1082;&#1090;&#1091;&#1072;&#1083;&#1080;&#1079;&#1080;&#1088;&#1086;&#1074;&#1072;&#1085;&#1085;&#1072;&#1103;.doc" TargetMode="External"/><Relationship Id="rId40" Type="http://schemas.openxmlformats.org/officeDocument/2006/relationships/hyperlink" Target="file:///\\172.27.1.49\&#1087;&#1083;&#1072;&#1085;_&#1092;&#1072;&#1082;&#1090;2007\&#1055;&#1088;&#1080;&#1082;&#1072;&#1079;&#1099;%20&#1044;&#1060;&#1069;&#1048;&#1054;\&#1057;&#1072;&#1085;&#1082;&#1094;&#1080;&#1086;&#1085;&#1080;&#1088;&#1086;&#1074;&#1072;&#1085;&#1080;&#1077;%20&#1088;&#1072;&#1089;&#1093;&#1086;&#1076;&#1086;&#1074;%20&#1087;&#1086;%20&#1094;&#1077;&#1083;&#1077;&#1074;&#1099;&#1084;%20&#1089;&#1091;&#1073;&#1089;&#1080;&#1076;&#1080;&#1103;&#1084;\2.%20&#1055;&#1088;&#1080;&#1082;&#1072;&#1079;%20&#1089;&#1072;&#1085;&#1082;&#1094;.%20&#1080;&#1085;&#1099;&#1093;%20&#1089;&#1091;&#1073;&#1089;&#1080;&#1076;&#1080;&#1081;%202022%20&#1086;&#1090;%2008.12.2021%20&#8470;240%20_&#1072;&#1082;&#1090;&#1091;&#1072;&#1083;&#1080;&#1079;&#1080;&#1088;&#1086;&#1074;&#1072;&#1085;&#1085;&#1072;&#1103;.doc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internet.garant.ru/document/redirect/70408460/100000" TargetMode="External"/><Relationship Id="rId23" Type="http://schemas.openxmlformats.org/officeDocument/2006/relationships/hyperlink" Target="file:///\\172.27.1.49\&#1087;&#1083;&#1072;&#1085;_&#1092;&#1072;&#1082;&#1090;2007\&#1055;&#1088;&#1080;&#1082;&#1072;&#1079;&#1099;%20&#1044;&#1060;&#1069;&#1048;&#1054;\&#1057;&#1072;&#1085;&#1082;&#1094;&#1080;&#1086;&#1085;&#1080;&#1088;&#1086;&#1074;&#1072;&#1085;&#1080;&#1077;%20&#1088;&#1072;&#1089;&#1093;&#1086;&#1076;&#1086;&#1074;%20&#1087;&#1086;%20&#1094;&#1077;&#1083;&#1077;&#1074;&#1099;&#1084;%20&#1089;&#1091;&#1073;&#1089;&#1080;&#1076;&#1080;&#1103;&#1084;\2.%20&#1055;&#1088;&#1080;&#1082;&#1072;&#1079;%20&#1089;&#1072;&#1085;&#1082;&#1094;.%20&#1080;&#1085;&#1099;&#1093;%20&#1089;&#1091;&#1073;&#1089;&#1080;&#1076;&#1080;&#1081;%202022%20&#1086;&#1090;%2008.12.2021%20&#8470;240%20_&#1072;&#1082;&#1090;&#1091;&#1072;&#1083;&#1080;&#1079;&#1080;&#1088;&#1086;&#1074;&#1072;&#1085;&#1085;&#1072;&#1103;.doc" TargetMode="External"/><Relationship Id="rId28" Type="http://schemas.openxmlformats.org/officeDocument/2006/relationships/hyperlink" Target="file:///\\172.27.1.49\&#1087;&#1083;&#1072;&#1085;_&#1092;&#1072;&#1082;&#1090;2007\&#1055;&#1088;&#1080;&#1082;&#1072;&#1079;&#1099;%20&#1044;&#1060;&#1069;&#1048;&#1054;\&#1057;&#1072;&#1085;&#1082;&#1094;&#1080;&#1086;&#1085;&#1080;&#1088;&#1086;&#1074;&#1072;&#1085;&#1080;&#1077;%20&#1088;&#1072;&#1089;&#1093;&#1086;&#1076;&#1086;&#1074;%20&#1087;&#1086;%20&#1094;&#1077;&#1083;&#1077;&#1074;&#1099;&#1084;%20&#1089;&#1091;&#1073;&#1089;&#1080;&#1076;&#1080;&#1103;&#1084;\2.%20&#1055;&#1088;&#1080;&#1082;&#1072;&#1079;%20&#1089;&#1072;&#1085;&#1082;&#1094;.%20&#1080;&#1085;&#1099;&#1093;%20&#1089;&#1091;&#1073;&#1089;&#1080;&#1076;&#1080;&#1081;%202022%20&#1086;&#1090;%2008.12.2021%20&#8470;240%20_&#1072;&#1082;&#1090;&#1091;&#1072;&#1083;&#1080;&#1079;&#1080;&#1088;&#1086;&#1074;&#1072;&#1085;&#1085;&#1072;&#1103;.doc" TargetMode="External"/><Relationship Id="rId36" Type="http://schemas.openxmlformats.org/officeDocument/2006/relationships/hyperlink" Target="file:///\\172.27.1.49\&#1087;&#1083;&#1072;&#1085;_&#1092;&#1072;&#1082;&#1090;2007\&#1055;&#1088;&#1080;&#1082;&#1072;&#1079;&#1099;%20&#1044;&#1060;&#1069;&#1048;&#1054;\&#1057;&#1072;&#1085;&#1082;&#1094;&#1080;&#1086;&#1085;&#1080;&#1088;&#1086;&#1074;&#1072;&#1085;&#1080;&#1077;%20&#1088;&#1072;&#1089;&#1093;&#1086;&#1076;&#1086;&#1074;%20&#1087;&#1086;%20&#1094;&#1077;&#1083;&#1077;&#1074;&#1099;&#1084;%20&#1089;&#1091;&#1073;&#1089;&#1080;&#1076;&#1080;&#1103;&#1084;\2.%20&#1055;&#1088;&#1080;&#1082;&#1072;&#1079;%20&#1089;&#1072;&#1085;&#1082;&#1094;.%20&#1080;&#1085;&#1099;&#1093;%20&#1089;&#1091;&#1073;&#1089;&#1080;&#1076;&#1080;&#1081;%202022%20&#1086;&#1090;%2008.12.2021%20&#8470;240%20_&#1072;&#1082;&#1090;&#1091;&#1072;&#1083;&#1080;&#1079;&#1080;&#1088;&#1086;&#1074;&#1072;&#1085;&#1085;&#1072;&#1103;.doc" TargetMode="External"/><Relationship Id="rId10" Type="http://schemas.openxmlformats.org/officeDocument/2006/relationships/hyperlink" Target="garantF1://12075589.30016" TargetMode="External"/><Relationship Id="rId19" Type="http://schemas.openxmlformats.org/officeDocument/2006/relationships/hyperlink" Target="file:///\\172.27.1.49\&#1087;&#1083;&#1072;&#1085;_&#1092;&#1072;&#1082;&#1090;2007\&#1055;&#1088;&#1080;&#1082;&#1072;&#1079;&#1099;%20&#1044;&#1060;&#1069;&#1048;&#1054;\&#1057;&#1072;&#1085;&#1082;&#1094;&#1080;&#1086;&#1085;&#1080;&#1088;&#1086;&#1074;&#1072;&#1085;&#1080;&#1077;%20&#1088;&#1072;&#1089;&#1093;&#1086;&#1076;&#1086;&#1074;%20&#1087;&#1086;%20&#1094;&#1077;&#1083;&#1077;&#1074;&#1099;&#1084;%20&#1089;&#1091;&#1073;&#1089;&#1080;&#1076;&#1080;&#1103;&#1084;\2.%20&#1055;&#1088;&#1080;&#1082;&#1072;&#1079;%20&#1089;&#1072;&#1085;&#1082;&#1094;.%20&#1080;&#1085;&#1099;&#1093;%20&#1089;&#1091;&#1073;&#1089;&#1080;&#1076;&#1080;&#1081;%202022%20&#1086;&#1090;%2008.12.2021%20&#8470;240%20_&#1072;&#1082;&#1090;&#1091;&#1072;&#1083;&#1080;&#1079;&#1080;&#1088;&#1086;&#1074;&#1072;&#1085;&#1085;&#1072;&#1103;.doc" TargetMode="External"/><Relationship Id="rId31" Type="http://schemas.openxmlformats.org/officeDocument/2006/relationships/hyperlink" Target="file:///\\172.27.1.49\&#1087;&#1083;&#1072;&#1085;_&#1092;&#1072;&#1082;&#1090;2007\&#1055;&#1088;&#1080;&#1082;&#1072;&#1079;&#1099;%20&#1044;&#1060;&#1069;&#1048;&#1054;\&#1057;&#1072;&#1085;&#1082;&#1094;&#1080;&#1086;&#1085;&#1080;&#1088;&#1086;&#1074;&#1072;&#1085;&#1080;&#1077;%20&#1088;&#1072;&#1089;&#1093;&#1086;&#1076;&#1086;&#1074;%20&#1087;&#1086;%20&#1094;&#1077;&#1083;&#1077;&#1074;&#1099;&#1084;%20&#1089;&#1091;&#1073;&#1089;&#1080;&#1076;&#1080;&#1103;&#1084;\2.%20&#1055;&#1088;&#1080;&#1082;&#1072;&#1079;%20&#1089;&#1072;&#1085;&#1082;&#1094;.%20&#1080;&#1085;&#1099;&#1093;%20&#1089;&#1091;&#1073;&#1089;&#1080;&#1076;&#1080;&#1081;%202022%20&#1086;&#1090;%2008.12.2021%20&#8470;240%20_&#1072;&#1082;&#1090;&#1091;&#1072;&#1083;&#1080;&#1079;&#1080;&#1088;&#1086;&#1074;&#1072;&#1085;&#1085;&#1072;&#1103;.doc" TargetMode="External"/><Relationship Id="rId44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LAW&amp;n=470713&amp;dst=4518" TargetMode="External"/><Relationship Id="rId14" Type="http://schemas.openxmlformats.org/officeDocument/2006/relationships/hyperlink" Target="https://internet.garant.ru/document/redirect/12112604/7802" TargetMode="External"/><Relationship Id="rId22" Type="http://schemas.openxmlformats.org/officeDocument/2006/relationships/hyperlink" Target="file:///\\172.27.1.49\&#1087;&#1083;&#1072;&#1085;_&#1092;&#1072;&#1082;&#1090;2007\&#1055;&#1088;&#1080;&#1082;&#1072;&#1079;&#1099;%20&#1044;&#1060;&#1069;&#1048;&#1054;\&#1057;&#1072;&#1085;&#1082;&#1094;&#1080;&#1086;&#1085;&#1080;&#1088;&#1086;&#1074;&#1072;&#1085;&#1080;&#1077;%20&#1088;&#1072;&#1089;&#1093;&#1086;&#1076;&#1086;&#1074;%20&#1087;&#1086;%20&#1094;&#1077;&#1083;&#1077;&#1074;&#1099;&#1084;%20&#1089;&#1091;&#1073;&#1089;&#1080;&#1076;&#1080;&#1103;&#1084;\2.%20&#1055;&#1088;&#1080;&#1082;&#1072;&#1079;%20&#1089;&#1072;&#1085;&#1082;&#1094;.%20&#1080;&#1085;&#1099;&#1093;%20&#1089;&#1091;&#1073;&#1089;&#1080;&#1076;&#1080;&#1081;%202022%20&#1086;&#1090;%2008.12.2021%20&#8470;240%20_&#1072;&#1082;&#1090;&#1091;&#1072;&#1083;&#1080;&#1079;&#1080;&#1088;&#1086;&#1074;&#1072;&#1085;&#1085;&#1072;&#1103;.doc" TargetMode="External"/><Relationship Id="rId27" Type="http://schemas.openxmlformats.org/officeDocument/2006/relationships/hyperlink" Target="file:///\\172.27.1.49\&#1087;&#1083;&#1072;&#1085;_&#1092;&#1072;&#1082;&#1090;2007\&#1055;&#1088;&#1080;&#1082;&#1072;&#1079;&#1099;%20&#1044;&#1060;&#1069;&#1048;&#1054;\&#1057;&#1072;&#1085;&#1082;&#1094;&#1080;&#1086;&#1085;&#1080;&#1088;&#1086;&#1074;&#1072;&#1085;&#1080;&#1077;%20&#1088;&#1072;&#1089;&#1093;&#1086;&#1076;&#1086;&#1074;%20&#1087;&#1086;%20&#1094;&#1077;&#1083;&#1077;&#1074;&#1099;&#1084;%20&#1089;&#1091;&#1073;&#1089;&#1080;&#1076;&#1080;&#1103;&#1084;\2.%20&#1055;&#1088;&#1080;&#1082;&#1072;&#1079;%20&#1089;&#1072;&#1085;&#1082;&#1094;.%20&#1080;&#1085;&#1099;&#1093;%20&#1089;&#1091;&#1073;&#1089;&#1080;&#1076;&#1080;&#1081;%202022%20&#1086;&#1090;%2008.12.2021%20&#8470;240%20_&#1072;&#1082;&#1090;&#1091;&#1072;&#1083;&#1080;&#1079;&#1080;&#1088;&#1086;&#1074;&#1072;&#1085;&#1085;&#1072;&#1103;.doc" TargetMode="External"/><Relationship Id="rId30" Type="http://schemas.openxmlformats.org/officeDocument/2006/relationships/hyperlink" Target="file:///\\172.27.1.49\&#1087;&#1083;&#1072;&#1085;_&#1092;&#1072;&#1082;&#1090;2007\&#1055;&#1088;&#1080;&#1082;&#1072;&#1079;&#1099;%20&#1044;&#1060;&#1069;&#1048;&#1054;\&#1057;&#1072;&#1085;&#1082;&#1094;&#1080;&#1086;&#1085;&#1080;&#1088;&#1086;&#1074;&#1072;&#1085;&#1080;&#1077;%20&#1088;&#1072;&#1089;&#1093;&#1086;&#1076;&#1086;&#1074;%20&#1087;&#1086;%20&#1094;&#1077;&#1083;&#1077;&#1074;&#1099;&#1084;%20&#1089;&#1091;&#1073;&#1089;&#1080;&#1076;&#1080;&#1103;&#1084;\2.%20&#1055;&#1088;&#1080;&#1082;&#1072;&#1079;%20&#1089;&#1072;&#1085;&#1082;&#1094;.%20&#1080;&#1085;&#1099;&#1093;%20&#1089;&#1091;&#1073;&#1089;&#1080;&#1076;&#1080;&#1081;%202022%20&#1086;&#1090;%2008.12.2021%20&#8470;240%20_&#1072;&#1082;&#1090;&#1091;&#1072;&#1083;&#1080;&#1079;&#1080;&#1088;&#1086;&#1074;&#1072;&#1085;&#1085;&#1072;&#1103;.doc" TargetMode="External"/><Relationship Id="rId35" Type="http://schemas.openxmlformats.org/officeDocument/2006/relationships/hyperlink" Target="file:///\\172.27.1.49\&#1087;&#1083;&#1072;&#1085;_&#1092;&#1072;&#1082;&#1090;2007\&#1055;&#1088;&#1080;&#1082;&#1072;&#1079;&#1099;%20&#1044;&#1060;&#1069;&#1048;&#1054;\&#1057;&#1072;&#1085;&#1082;&#1094;&#1080;&#1086;&#1085;&#1080;&#1088;&#1086;&#1074;&#1072;&#1085;&#1080;&#1077;%20&#1088;&#1072;&#1089;&#1093;&#1086;&#1076;&#1086;&#1074;%20&#1087;&#1086;%20&#1094;&#1077;&#1083;&#1077;&#1074;&#1099;&#1084;%20&#1089;&#1091;&#1073;&#1089;&#1080;&#1076;&#1080;&#1103;&#1084;\2.%20&#1055;&#1088;&#1080;&#1082;&#1072;&#1079;%20&#1089;&#1072;&#1085;&#1082;&#1094;.%20&#1080;&#1085;&#1099;&#1093;%20&#1089;&#1091;&#1073;&#1089;&#1080;&#1076;&#1080;&#1081;%202022%20&#1086;&#1090;%2008.12.2021%20&#8470;240%20_&#1072;&#1082;&#1090;&#1091;&#1072;&#1083;&#1080;&#1079;&#1080;&#1088;&#1086;&#1074;&#1072;&#1085;&#1085;&#1072;&#1103;.doc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s://login.consultant.ru/link/?req=doc&amp;base=LAW&amp;n=470713&amp;dst=4518" TargetMode="External"/><Relationship Id="rId3" Type="http://schemas.openxmlformats.org/officeDocument/2006/relationships/styles" Target="styles.xml"/><Relationship Id="rId12" Type="http://schemas.openxmlformats.org/officeDocument/2006/relationships/hyperlink" Target="https://login.consultant.ru/link/?req=doc&amp;base=LAW&amp;n=470713&amp;dst=4518" TargetMode="External"/><Relationship Id="rId17" Type="http://schemas.openxmlformats.org/officeDocument/2006/relationships/hyperlink" Target="https://internet.garant.ru/document/redirect/70353464/103" TargetMode="External"/><Relationship Id="rId25" Type="http://schemas.openxmlformats.org/officeDocument/2006/relationships/hyperlink" Target="file:///\\172.27.1.49\&#1087;&#1083;&#1072;&#1085;_&#1092;&#1072;&#1082;&#1090;2007\&#1055;&#1088;&#1080;&#1082;&#1072;&#1079;&#1099;%20&#1044;&#1060;&#1069;&#1048;&#1054;\&#1057;&#1072;&#1085;&#1082;&#1094;&#1080;&#1086;&#1085;&#1080;&#1088;&#1086;&#1074;&#1072;&#1085;&#1080;&#1077;%20&#1088;&#1072;&#1089;&#1093;&#1086;&#1076;&#1086;&#1074;%20&#1087;&#1086;%20&#1094;&#1077;&#1083;&#1077;&#1074;&#1099;&#1084;%20&#1089;&#1091;&#1073;&#1089;&#1080;&#1076;&#1080;&#1103;&#1084;\2.%20&#1055;&#1088;&#1080;&#1082;&#1072;&#1079;%20&#1089;&#1072;&#1085;&#1082;&#1094;.%20&#1080;&#1085;&#1099;&#1093;%20&#1089;&#1091;&#1073;&#1089;&#1080;&#1076;&#1080;&#1081;%202022%20&#1086;&#1090;%2008.12.2021%20&#8470;240%20_&#1072;&#1082;&#1090;&#1091;&#1072;&#1083;&#1080;&#1079;&#1080;&#1088;&#1086;&#1074;&#1072;&#1085;&#1085;&#1072;&#1103;.doc" TargetMode="External"/><Relationship Id="rId33" Type="http://schemas.openxmlformats.org/officeDocument/2006/relationships/hyperlink" Target="file:///\\172.27.1.49\&#1087;&#1083;&#1072;&#1085;_&#1092;&#1072;&#1082;&#1090;2007\&#1055;&#1088;&#1080;&#1082;&#1072;&#1079;&#1099;%20&#1044;&#1060;&#1069;&#1048;&#1054;\&#1057;&#1072;&#1085;&#1082;&#1094;&#1080;&#1086;&#1085;&#1080;&#1088;&#1086;&#1074;&#1072;&#1085;&#1080;&#1077;%20&#1088;&#1072;&#1089;&#1093;&#1086;&#1076;&#1086;&#1074;%20&#1087;&#1086;%20&#1094;&#1077;&#1083;&#1077;&#1074;&#1099;&#1084;%20&#1089;&#1091;&#1073;&#1089;&#1080;&#1076;&#1080;&#1103;&#1084;\2.%20&#1055;&#1088;&#1080;&#1082;&#1072;&#1079;%20&#1089;&#1072;&#1085;&#1082;&#1094;.%20&#1080;&#1085;&#1099;&#1093;%20&#1089;&#1091;&#1073;&#1089;&#1080;&#1076;&#1080;&#1081;%202022%20&#1086;&#1090;%2008.12.2021%20&#8470;240%20_&#1072;&#1082;&#1090;&#1091;&#1072;&#1083;&#1080;&#1079;&#1080;&#1088;&#1086;&#1074;&#1072;&#1085;&#1085;&#1072;&#1103;.doc" TargetMode="External"/><Relationship Id="rId38" Type="http://schemas.openxmlformats.org/officeDocument/2006/relationships/hyperlink" Target="file:///\\172.27.1.49\&#1087;&#1083;&#1072;&#1085;_&#1092;&#1072;&#1082;&#1090;2007\&#1055;&#1088;&#1080;&#1082;&#1072;&#1079;&#1099;%20&#1044;&#1060;&#1069;&#1048;&#1054;\&#1057;&#1072;&#1085;&#1082;&#1094;&#1080;&#1086;&#1085;&#1080;&#1088;&#1086;&#1074;&#1072;&#1085;&#1080;&#1077;%20&#1088;&#1072;&#1089;&#1093;&#1086;&#1076;&#1086;&#1074;%20&#1087;&#1086;%20&#1094;&#1077;&#1083;&#1077;&#1074;&#1099;&#1084;%20&#1089;&#1091;&#1073;&#1089;&#1080;&#1076;&#1080;&#1103;&#1084;\2.%20&#1055;&#1088;&#1080;&#1082;&#1072;&#1079;%20&#1089;&#1072;&#1085;&#1082;&#1094;.%20&#1080;&#1085;&#1099;&#1093;%20&#1089;&#1091;&#1073;&#1089;&#1080;&#1076;&#1080;&#1081;%202022%20&#1086;&#1090;%2008.12.2021%20&#8470;240%20_&#1072;&#1082;&#1090;&#1091;&#1072;&#1083;&#1080;&#1079;&#1080;&#1088;&#1086;&#1074;&#1072;&#1085;&#1085;&#1072;&#1103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44ADD-970F-44F7-AA79-F4B1C4341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4736</Words>
  <Characters>26999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Пилюшина Татьяна Владимировна</dc:creator>
  <cp:lastModifiedBy>Маслова Анна Викторовна</cp:lastModifiedBy>
  <cp:revision>3</cp:revision>
  <cp:lastPrinted>2024-04-17T05:52:00Z</cp:lastPrinted>
  <dcterms:created xsi:type="dcterms:W3CDTF">2024-05-08T02:37:00Z</dcterms:created>
  <dcterms:modified xsi:type="dcterms:W3CDTF">2024-05-08T03:30:00Z</dcterms:modified>
</cp:coreProperties>
</file>