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 xml:space="preserve">заседания  конкурсной комиссии по проведению </w:t>
      </w:r>
      <w:r>
        <w:rPr>
          <w:rFonts w:cs="Times New Roman"/>
          <w:b/>
          <w:bCs/>
          <w:sz w:val="26"/>
          <w:szCs w:val="26"/>
        </w:rPr>
        <w:t>конкурса на замещение вакантных должностей  государственной гражданской службы</w:t>
      </w:r>
      <w:r>
        <w:rPr>
          <w:b/>
          <w:bCs/>
          <w:sz w:val="26"/>
          <w:szCs w:val="26"/>
        </w:rPr>
        <w:t xml:space="preserve"> в Департаменте социальной политики Чукотского автономного округа от 6 марта 2020 года № 3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признана  </w:t>
      </w:r>
      <w:r>
        <w:rPr>
          <w:b/>
          <w:sz w:val="26"/>
          <w:szCs w:val="26"/>
        </w:rPr>
        <w:t>победителем</w:t>
      </w:r>
      <w:r>
        <w:rPr>
          <w:b/>
          <w:bCs/>
          <w:sz w:val="26"/>
          <w:szCs w:val="26"/>
        </w:rPr>
        <w:t>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color w:val="FF0000"/>
          <w:sz w:val="26"/>
          <w:szCs w:val="26"/>
        </w:rPr>
        <w:tab/>
        <w:tab/>
      </w:r>
    </w:p>
    <w:p>
      <w:pPr>
        <w:pStyle w:val="Normal"/>
        <w:widowControl/>
        <w:bidi w:val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 </w:t>
      </w:r>
      <w:r>
        <w:rPr>
          <w:rFonts w:cs="Times New Roman"/>
          <w:b/>
          <w:bCs w:val="false"/>
          <w:color w:val="00000A"/>
          <w:sz w:val="26"/>
          <w:szCs w:val="26"/>
          <w:u w:val="none"/>
        </w:rPr>
        <w:t>на должность категории «Специалисты», ведущая группа должностей</w:t>
      </w:r>
      <w:r>
        <w:rPr>
          <w:rFonts w:cs="Times New Roman"/>
          <w:b w:val="false"/>
          <w:bCs w:val="false"/>
          <w:color w:val="00000A"/>
          <w:sz w:val="26"/>
          <w:szCs w:val="26"/>
        </w:rPr>
        <w:t>:</w:t>
      </w:r>
    </w:p>
    <w:p>
      <w:pPr>
        <w:pStyle w:val="Normal"/>
        <w:widowControl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color w:val="00000A"/>
          <w:sz w:val="26"/>
          <w:szCs w:val="26"/>
        </w:rPr>
        <w:t>- Мыронюк В.П.</w:t>
      </w:r>
    </w:p>
    <w:p>
      <w:pPr>
        <w:pStyle w:val="Normal"/>
        <w:widowControl/>
        <w:bidi w:val="0"/>
        <w:ind w:left="0" w:right="0" w:firstLine="397"/>
        <w:jc w:val="both"/>
        <w:rPr>
          <w:rFonts w:cs="Times New Roman"/>
          <w:b w:val="false"/>
          <w:b w:val="false"/>
          <w:bCs w:val="false"/>
          <w:color w:val="00000A"/>
        </w:rPr>
      </w:pPr>
      <w:r>
        <w:rPr>
          <w:rFonts w:cs="Times New Roman"/>
          <w:b w:val="false"/>
          <w:bCs w:val="false"/>
          <w:color w:val="00000A"/>
        </w:rPr>
      </w:r>
    </w:p>
    <w:p>
      <w:pPr>
        <w:pStyle w:val="Normal"/>
        <w:widowControl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color w:val="00000A"/>
          <w:sz w:val="26"/>
          <w:szCs w:val="26"/>
        </w:rPr>
        <w:t xml:space="preserve">2. Решением комиссии включена в кадровый резерв Департамента социальной политики Чукотского автономного округа для замещения соответствующих должностей государственной гражданской службы Чукотского автономного округа: на должность категории «Специалисты», ведущая группа должностей -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Базарову О.Е.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Считать </w:t>
      </w:r>
      <w:r>
        <w:rPr>
          <w:sz w:val="26"/>
          <w:szCs w:val="26"/>
          <w:u w:val="none"/>
        </w:rPr>
        <w:t>несостоявшимся</w:t>
      </w:r>
      <w:r>
        <w:rPr>
          <w:sz w:val="26"/>
          <w:szCs w:val="26"/>
        </w:rPr>
        <w:t xml:space="preserve"> конкурс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округа, в связи с наличием одного кандидата: 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ab/>
        <w:t xml:space="preserve">- </w:t>
      </w:r>
      <w:r>
        <w:rPr>
          <w:rStyle w:val="Style16"/>
          <w:b/>
          <w:bCs/>
          <w:sz w:val="26"/>
          <w:szCs w:val="26"/>
        </w:rPr>
        <w:t xml:space="preserve">главная группа должностей </w:t>
      </w:r>
      <w:r>
        <w:rPr>
          <w:rStyle w:val="Style16"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>
        <w:rPr>
          <w:rStyle w:val="Style16"/>
          <w:b/>
          <w:bCs/>
          <w:sz w:val="26"/>
          <w:szCs w:val="26"/>
        </w:rPr>
        <w:t xml:space="preserve">атегории «Руководители»: </w:t>
      </w:r>
      <w:r>
        <w:rPr>
          <w:rStyle w:val="Style16"/>
          <w:sz w:val="26"/>
          <w:szCs w:val="26"/>
        </w:rPr>
        <w:t>заместитель начальника Управления социальной поддержки населения</w:t>
      </w:r>
      <w:r>
        <w:rPr>
          <w:sz w:val="26"/>
          <w:szCs w:val="26"/>
        </w:rPr>
        <w:t xml:space="preserve"> Департамента социальной политики Чукотского автономного округа</w:t>
      </w:r>
      <w:r>
        <w:rPr>
          <w:color w:val="000000"/>
          <w:sz w:val="26"/>
          <w:szCs w:val="26"/>
        </w:rPr>
        <w:t>;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6"/>
          <w:szCs w:val="26"/>
        </w:rPr>
      </w:pPr>
      <w:r>
        <w:rPr>
          <w:rFonts w:cs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- ведущая группа должностей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категории «Специалисты»: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начальник по делам семьи, женщин и детей </w:t>
      </w:r>
      <w:r>
        <w:rPr>
          <w:rStyle w:val="Style16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>Управления социальной поддержки населения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Департамента социальной политики  Чукотского автономного округа; главный консультант отдела опеки и попечительства</w:t>
      </w:r>
      <w:r>
        <w:rPr>
          <w:rStyle w:val="Style16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Управления социальной поддержки населения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Департамента социальной политики  Чукотского автономного округа.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LibreOffice/5.4.0.3$Windows_x86 LibreOffice_project/7556cbc6811c9d992f4064ab9287069087d7f62c</Application>
  <Pages>1</Pages>
  <Words>161</Words>
  <Characters>1244</Characters>
  <CharactersWithSpaces>1409</CharactersWithSpaces>
  <Paragraphs>8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2017-02-20T06:42:00Z</cp:lastPrinted>
  <dcterms:modified xsi:type="dcterms:W3CDTF">2020-03-12T14:47:06Z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