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BC" w:rsidRPr="008D16BC" w:rsidRDefault="008D16BC" w:rsidP="008D16BC">
      <w:pPr>
        <w:rPr>
          <w:rFonts w:ascii="Times New Roman" w:hAnsi="Times New Roman" w:cs="Times New Roman"/>
          <w:b/>
          <w:sz w:val="26"/>
          <w:szCs w:val="26"/>
        </w:rPr>
      </w:pPr>
      <w:r w:rsidRPr="008D16BC">
        <w:rPr>
          <w:rFonts w:ascii="Times New Roman" w:hAnsi="Times New Roman" w:cs="Times New Roman"/>
          <w:b/>
          <w:sz w:val="26"/>
          <w:szCs w:val="26"/>
        </w:rPr>
        <w:t>Прием заявок на Международную Премию #МЫВМЕСТЕ продлен до 25 июля</w:t>
      </w:r>
    </w:p>
    <w:p w:rsidR="00B64DCB" w:rsidRDefault="00B64DCB"/>
    <w:p w:rsidR="008D16BC" w:rsidRP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 xml:space="preserve">На соискание Международной Премии #МЫВМЕСТЕ участники из 85 регионов подали 15 тыс. заявок. Больше всего заявок поступило из Москвы. На втором месте – Московская область. На третьем – Волгоградская. Организационный комитет Премии получил сотни обращений от волонтеров, НКО и предпринимателей с просьбой продлить прием заявок на участие в Премии. Заявочная кампания должна была закончиться 5 июля, но, по многочисленным просьбам, оргкомитет отодвинул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дедлайн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>. Теперь подать заявку </w:t>
      </w:r>
      <w:hyperlink r:id="rId4" w:history="1"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 xml:space="preserve">на сайте </w:t>
        </w:r>
        <w:proofErr w:type="spellStart"/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>Премия.мывместе.рф</w:t>
        </w:r>
        <w:proofErr w:type="spellEnd"/>
      </w:hyperlink>
      <w:r w:rsidRPr="008D16BC">
        <w:rPr>
          <w:rFonts w:ascii="Times New Roman" w:hAnsi="Times New Roman" w:cs="Times New Roman"/>
          <w:sz w:val="26"/>
          <w:szCs w:val="26"/>
        </w:rPr>
        <w:t> </w:t>
      </w:r>
      <w:r w:rsidRPr="003945D0">
        <w:rPr>
          <w:rFonts w:ascii="Times New Roman" w:hAnsi="Times New Roman" w:cs="Times New Roman"/>
          <w:b/>
          <w:i/>
          <w:sz w:val="26"/>
          <w:szCs w:val="26"/>
        </w:rPr>
        <w:t>можно до 25 июля</w:t>
      </w:r>
      <w:r w:rsidRPr="008D16BC">
        <w:rPr>
          <w:rFonts w:ascii="Times New Roman" w:hAnsi="Times New Roman" w:cs="Times New Roman"/>
          <w:sz w:val="26"/>
          <w:szCs w:val="26"/>
        </w:rPr>
        <w:t>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 xml:space="preserve">Премия #МЫВМЕСТЕ стала логичным продолжением Всероссийского конкурса «Доброволец России». В прошлом году пандемия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и Общероссийская акция #МЫВМЕСТЕ показали, что в социальную активность и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включаются не только профильные некоммерческие организации и их активисты, но также просто неравнодушные граждане, бизнес, профессионалы. Это нашло отражение в Премии – это не конкурс для волонтеров, это признание гражданской активности и инициатив, направленных на помощь людям и улучшение качества жизни. Уверена, Премия #МЫВМЕСТЕ продолжит традиции одноименной акции и объединит лучшие практики предпринимательского сообщества, медиа, НКО, а также наших зарубежных коллег»», – подчеркнула руководитель Федерального агентства по делам молодежи Ксения Разуваева.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 xml:space="preserve">Основатель платформы DOBRO.RU (организатор Премии), председатель совета Ассоциации волонтерских центров Артем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Метелев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отметил, что Международная Премия #МЫВМЕСТЕ вызвала большой интерес среди добровольческого сообщества страны.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 xml:space="preserve">«Интерес к Премии очень высок. Активнее всего заявки на участие присылали из Московской области, Волгоградской и Краснодарского края. В числе тех, кто подал заявку и международные компании, и известные СМИ. За последнюю неделю мы получили несколько сотен обращений от потенциальных участников, о том, что они не успевают подать заявку, но очень хотели бы участвовать в Премии. Это волонтеры,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блогеры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, малый и крупный бизнес. При оценке заявок нам важно прежде всего, их качество, и мы понимаем, что составление действительно мощной заявки занимает немало времени. С учетом того, что полуфинал Премии был перенесен на более поздний срок, мы решили пойти навстречу и продлить заявочную кампанию. Мы не хотим, чтобы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дедлайн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стал преградой для продвижения действительно полезных проектов», – рассказал Артем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Метелев.</w:t>
      </w:r>
      <w:proofErr w:type="spellEnd"/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>Международная Премия #МЫВМЕСТЕ</w:t>
        </w:r>
      </w:hyperlink>
      <w:r w:rsidRPr="008D16BC">
        <w:rPr>
          <w:rFonts w:ascii="Times New Roman" w:hAnsi="Times New Roman" w:cs="Times New Roman"/>
          <w:sz w:val="26"/>
          <w:szCs w:val="26"/>
        </w:rPr>
        <w:t xml:space="preserve"> стартовала 18 мая. Она проводится для поддержки социальных инициатив, направленных на помощь людям и улучшение качества жизни. Это продолжение одноименной акции и наследие Всероссийского конкурса волонтерских инициатив «Доброволец России». Она посвящена достижению национальных целей развития России до 2030 года и запущена по поручению Президента России Владимира Путина. Ее участники – НКО, бизнес, волонтеры, социальные авторы, в том числе журналисты и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блогеры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старше 14 лет.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>Участвовать в Премии можно в 4 треках. Пока самым популярным треком Премии является трек</w:t>
      </w:r>
      <w:hyperlink r:id="rId6" w:history="1"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> «Волонтеры и НКО»</w:t>
        </w:r>
      </w:hyperlink>
      <w:r w:rsidRPr="008D16BC">
        <w:rPr>
          <w:rFonts w:ascii="Times New Roman" w:hAnsi="Times New Roman" w:cs="Times New Roman"/>
          <w:sz w:val="26"/>
          <w:szCs w:val="26"/>
        </w:rPr>
        <w:t xml:space="preserve"> – 11,6 тыс. заявок. Им стал конкурс «Доброволец России». За свою 10-летнюю историю он с помощью грантов, </w:t>
      </w:r>
      <w:r w:rsidRPr="008D16BC">
        <w:rPr>
          <w:rFonts w:ascii="Times New Roman" w:hAnsi="Times New Roman" w:cs="Times New Roman"/>
          <w:sz w:val="26"/>
          <w:szCs w:val="26"/>
        </w:rPr>
        <w:lastRenderedPageBreak/>
        <w:t xml:space="preserve">акселератора и информационных кампаний поддержал 400 социальных проектов. За все время общий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грантовый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фонд конкурса составил 150 миллионов рублей. Его лауреаты пополняли молодежный и общественный кадровый резерв, становились экспертами крупных форумов и в течение года индивидуально развивали проект и личностные качества с наставниками.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>В треке «Волонтеры и НКО» можно подать заявку на 2 из 8 номинаций. «Помощь людям»– для проектов по благополучию уязвимых категорий граждан и социальной помощи. «Здоровье нации» – для проектов по здравоохранению, донорству, продвижению спорта и здорового образа жизни. «Страна возможностей»– для проектов по воспитанию личности, раскрытию талантов, развитию образования и науки. «Культурное наследие» – для проектов по развитию культурных ценностей, традиций и сохранению исторической памяти. «Комфортный город»– для проектов по развитию регионов, городской среды и социальной инфраструктуры. «Зеленая страна» – для проектов по сохранению окружающей среды, поддержанию экологии, защите животных и их прав. «Технологии для жизни» – для проектов по созданию или распространению цифровых продуктов для улучшения качества жизни. «Герои среди нас»– для проектов по защите от ЧС и их ликвидации, поиску людей и культуре безопасности.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>Победителями трека станут 72 участника. Призеры от 14 до 17 лет получат гранты на развитие проекта до 600 тыс. руб., а лауреаты от 18 лет и организации – до 2,5 млн руб. Также победители трека смогут присоединиться к Программе мобильности: будут участвовать в крупных всероссийских и международных событиях (гонки «Формула 1», чемпионат мира по футболу и т.д.).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>В треке </w:t>
      </w:r>
      <w:hyperlink r:id="rId7" w:history="1"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>«Бизнес»</w:t>
        </w:r>
      </w:hyperlink>
      <w:r w:rsidRPr="008D16BC">
        <w:rPr>
          <w:rFonts w:ascii="Times New Roman" w:hAnsi="Times New Roman" w:cs="Times New Roman"/>
          <w:sz w:val="26"/>
          <w:szCs w:val="26"/>
        </w:rPr>
        <w:t xml:space="preserve"> могут участвовать как индивидуальные предприниматели, так и крупные корпорации с программами по корпоративной социальной ответственности, устойчивому развитию и корпоративному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волонтерству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. В числе участников –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Сбер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Coca-Cola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HBC Россия,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Maer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, «Ям!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Ресторантс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Раша»,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Госкорпорация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», X5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Retail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>, «РЖД» и т.д.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>Трек «Бизнес» состоит из тех же номинаций, что и «Волонтеры и НКО». И подать заявку можно так же на 2 из них. Победителями станут 8 компаний малого и среднего бизнеса и 8 федеральных. Победители получат престижный статус «Партнер национальных приоритетов» и поучаствуют в Петербургском международном экономическом форуме – 2022, где смогут лично ознакомиться с лучшими рабочими практикам и найти новых партнеров.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>На трек </w:t>
      </w:r>
      <w:hyperlink r:id="rId8" w:history="1"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>«Медиа»</w:t>
        </w:r>
      </w:hyperlink>
      <w:r w:rsidRPr="008D16BC">
        <w:rPr>
          <w:rFonts w:ascii="Times New Roman" w:hAnsi="Times New Roman" w:cs="Times New Roman"/>
          <w:sz w:val="26"/>
          <w:szCs w:val="26"/>
        </w:rPr>
        <w:t xml:space="preserve"> поступило 2 тыс. заявок. Среди участников – театр «Геликон-опера», журнал «Нож» и т.д. Участвовать в треке можно в 2 из 4 номинациях. «Социальные медиа» – для подкастов, каналов и блогов в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Медиаволонтерство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» – для волонтерских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медиапроектов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некоммерческих организаций. «Локальные медиа» – для контента о созидательной гражданской активности в малых населенных пунктах и районах. «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Сторителлинг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» – для контента о людях, которые меняют жизнь к лучшему: активистах, сотрудниках НКО, благотворителях и волонтерах. Так же в треке есть номинация, на которую нельзя подать заявку, – «Специальная номинация жюри»: для крупных проектов на ТВ, в СМИ и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блогосфере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. Ее победителей жюри определит на свой вкус. Победителями трека станут 15 участников. Они смогут отправиться в путешествие по России и освещать социальные инициативы в регионах. Также смогут пройти стажировки с возможностью трудоустройства на федеральные каналы, радиостанции и печатные издания «Газпром-Медиа Холдинга» (НТВ, «Матч ТВ», ТНТ, «ТВ-3», «Пятница!», </w:t>
      </w:r>
      <w:r w:rsidRPr="008D16BC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Авторадио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», «Юмор FM», «Эхо Москвы») и «Русской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Медиагруппы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» (RU.TV, «Русское Радио»,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Monte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Carlo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>, Хит FM, DFM, MAXIMUM).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>Также в Премии предусмотрен трек </w:t>
      </w:r>
      <w:hyperlink r:id="rId9" w:history="1"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>We</w:t>
        </w:r>
        <w:proofErr w:type="spellEnd"/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>are</w:t>
        </w:r>
        <w:proofErr w:type="spellEnd"/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>together</w:t>
        </w:r>
        <w:proofErr w:type="spellEnd"/>
        <w:r w:rsidRPr="008D16BC">
          <w:rPr>
            <w:rStyle w:val="a3"/>
            <w:rFonts w:ascii="Times New Roman" w:hAnsi="Times New Roman" w:cs="Times New Roman"/>
            <w:sz w:val="26"/>
            <w:szCs w:val="26"/>
          </w:rPr>
          <w:t>»</w:t>
        </w:r>
      </w:hyperlink>
      <w:r w:rsidRPr="008D16BC">
        <w:rPr>
          <w:rFonts w:ascii="Times New Roman" w:hAnsi="Times New Roman" w:cs="Times New Roman"/>
          <w:sz w:val="26"/>
          <w:szCs w:val="26"/>
        </w:rPr>
        <w:t xml:space="preserve">.Он для иностранцев, которые внесли вклад в международное сотрудничество и решение глобальных проблем в своих странах. В 2021 году темой трека стала борьба с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>. Заявки на участие в треке принимаются на отдельном сайте – wearetogetherprize.com/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>. Победителями станут 20 участников. Они получают поддержку специалистов международных организаций, в том числе ООН. Призеров из числа граждан ждет еще одна номинация – «Человек года»: на тайном голосовании судьи выберут, чей вклад более выдающийся.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>Победители треков «Волонтеры и НКО», «Бизнес» и «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Медиа»поучаствуют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в образовательной программе мастерской управления «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Сенеж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», где опытом делятся председатель Совета Федерации Валентина Матвиенко, председатель правления «Сбербанка» Герман Греф, актер Владимир Машков и т.д. Получат годовое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медиасопровождение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от АНО «Национальные приоритеты», «Газпром-Медиа Холдинга», «Русской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Медиагруппы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>», продвижение на ведущих площадках Рунета, участие в акселераторе АНО «Институт развития интернета» и многое другое.</w:t>
      </w:r>
      <w:r w:rsidRPr="008D16BC">
        <w:rPr>
          <w:rFonts w:ascii="Times New Roman" w:hAnsi="Times New Roman" w:cs="Times New Roman"/>
          <w:sz w:val="26"/>
          <w:szCs w:val="26"/>
        </w:rPr>
        <w:br/>
      </w:r>
      <w:r w:rsidRPr="008D16BC">
        <w:rPr>
          <w:rFonts w:ascii="Times New Roman" w:hAnsi="Times New Roman" w:cs="Times New Roman"/>
          <w:sz w:val="26"/>
          <w:szCs w:val="26"/>
        </w:rPr>
        <w:br/>
        <w:t>Победители треков «Волонтеры и НКО» и «Бизнес» также смогут претендовать на одну из самых престижных Государственных наград – знак отличия «За благодеяние».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 xml:space="preserve">По окончании заявочной кампании эксперты Премии оценят заявки и выберут полуфиналистов. Полуфиналы Премии пройдут на Окружных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Добро.Фестивалях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#МЫВМЕСТЕ с августа по октябрь. Проекты и работы финалистов оценят россияне на народном голосовании и специальные члены жюри с 15 октября по 5 ноября. Победителей объявят 5 декабря на Международном Форуме #МЫВМЕСТЕ. Награды по традиции вручит Президент России Владимир Путин.</w:t>
      </w:r>
    </w:p>
    <w:p w:rsid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>Международная Премия #МЫВМЕСТЕ проходит в рамках федерального проекта «Социальная активность» нацпроекта «Образование». Её организатор – платформа DOBRO.RU. Оператор – Ассоциация волонтёрских центров. Партнеры Премии: Федеральное агентство по делам молодежи (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Росмолодежь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>), Российский центр гражданского и патриотического воспитания детей и молодежи (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Роспатриотцентр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), «Газпром-Медиа Холдинг», Институт развития интернета, АНО «Национальные приоритеты», президентская платформа «Россия – страна возможностей», «Русская Медиа группа», «Национальная Медиа Группа», музыкальный лейбл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Black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Star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, МИА «Россия сегодня», Торгово-промышленная палата РФ, Союз журналистов России, Фонд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Росконгресс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, «Деловая Россия», «Форум Доноров», 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t>медиахолдинг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t xml:space="preserve"> MAER, Фонд «Взрослеем вместе», RUTUBE.</w:t>
      </w:r>
    </w:p>
    <w:p w:rsidR="008D16BC" w:rsidRPr="008D16BC" w:rsidRDefault="008D16BC" w:rsidP="008D1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6BC">
        <w:rPr>
          <w:rFonts w:ascii="Times New Roman" w:hAnsi="Times New Roman" w:cs="Times New Roman"/>
          <w:sz w:val="26"/>
          <w:szCs w:val="26"/>
        </w:rPr>
        <w:t>Подробнее о Международной Премии #МЫВМЕСТЕ можно узнать на сайте – </w:t>
      </w:r>
      <w:proofErr w:type="spellStart"/>
      <w:r w:rsidRPr="008D16BC">
        <w:rPr>
          <w:rFonts w:ascii="Times New Roman" w:hAnsi="Times New Roman" w:cs="Times New Roman"/>
          <w:sz w:val="26"/>
          <w:szCs w:val="26"/>
        </w:rPr>
        <w:fldChar w:fldCharType="begin"/>
      </w:r>
      <w:r w:rsidRPr="008D16BC">
        <w:rPr>
          <w:rFonts w:ascii="Times New Roman" w:hAnsi="Times New Roman" w:cs="Times New Roman"/>
          <w:sz w:val="26"/>
          <w:szCs w:val="26"/>
        </w:rPr>
        <w:instrText xml:space="preserve"> HYPERLINK "https://xn--e1aglkf7g.xn--b1agazb5ah1e.xn--p1ai/" </w:instrText>
      </w:r>
      <w:r w:rsidRPr="008D16BC">
        <w:rPr>
          <w:rFonts w:ascii="Times New Roman" w:hAnsi="Times New Roman" w:cs="Times New Roman"/>
          <w:sz w:val="26"/>
          <w:szCs w:val="26"/>
        </w:rPr>
        <w:fldChar w:fldCharType="separate"/>
      </w:r>
      <w:r w:rsidRPr="008D16BC">
        <w:rPr>
          <w:rStyle w:val="a3"/>
          <w:rFonts w:ascii="Times New Roman" w:hAnsi="Times New Roman" w:cs="Times New Roman"/>
          <w:sz w:val="26"/>
          <w:szCs w:val="26"/>
        </w:rPr>
        <w:t>Премия.мывместе.рф</w:t>
      </w:r>
      <w:proofErr w:type="spellEnd"/>
      <w:r w:rsidRPr="008D16BC">
        <w:rPr>
          <w:rFonts w:ascii="Times New Roman" w:hAnsi="Times New Roman" w:cs="Times New Roman"/>
          <w:sz w:val="26"/>
          <w:szCs w:val="26"/>
        </w:rPr>
        <w:fldChar w:fldCharType="end"/>
      </w:r>
      <w:r w:rsidRPr="008D16B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8D16BC" w:rsidRPr="008D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70"/>
    <w:rsid w:val="003945D0"/>
    <w:rsid w:val="006E6570"/>
    <w:rsid w:val="008D16BC"/>
    <w:rsid w:val="00B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A2A5"/>
  <w15:chartTrackingRefBased/>
  <w15:docId w15:val="{EBE5DFDB-1908-443C-B575-424AC063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BC"/>
    <w:rPr>
      <w:color w:val="0000FF"/>
      <w:u w:val="single"/>
    </w:rPr>
  </w:style>
  <w:style w:type="character" w:styleId="a4">
    <w:name w:val="Emphasis"/>
    <w:basedOn w:val="a0"/>
    <w:uiPriority w:val="20"/>
    <w:qFormat/>
    <w:rsid w:val="008D1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glkf7g.xn--b1agazb5ah1e.xn--p1ai/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e1aglkf7g.xn--b1agazb5ah1e.xn--p1ai/bis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e1aglkf7g.xn--b1agazb5ah1e.xn--p1ai/volunte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e1aglkf7g.xn--b1agazb5ah1e.xn--p1ai/bisness?utm_campaign=20.05.2021_premiya&amp;utm_medium=email&amp;utm_source=Sendsa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e1aglkf7g.xn--b1agazb5ah1e.xn--p1ai/" TargetMode="External"/><Relationship Id="rId9" Type="http://schemas.openxmlformats.org/officeDocument/2006/relationships/hyperlink" Target="https://wearetogetherprize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3</cp:revision>
  <dcterms:created xsi:type="dcterms:W3CDTF">2021-07-09T00:22:00Z</dcterms:created>
  <dcterms:modified xsi:type="dcterms:W3CDTF">2021-07-09T00:27:00Z</dcterms:modified>
</cp:coreProperties>
</file>