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  <w:proofErr w:type="gramEnd"/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FD58B1" w:rsidRPr="00AE7DB5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в том числе:</w:t>
      </w:r>
      <w:proofErr w:type="gramEnd"/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1) расходы по закупке и доставке кормов, кормовых и витаминных добавок, гофра-тары и бугорчатой прокладки;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2) расходы по закупке и доставке птицы (</w:t>
      </w:r>
      <w:proofErr w:type="gramStart"/>
      <w:r w:rsidRPr="00AE7DB5">
        <w:t>кур-молодок</w:t>
      </w:r>
      <w:proofErr w:type="gramEnd"/>
      <w:r w:rsidRPr="00AE7DB5">
        <w:t>, кур-несушек);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транспортные расходы по доставке продукции в населённые пункты Чукотского автономного округа;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4) затраты на приобретение и доставку оборудования для развития птицеводства;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5) создание, расширение, ремонт и обустройство объектов птицеводства.</w:t>
      </w:r>
    </w:p>
    <w:p w:rsidR="003D098D" w:rsidRPr="004375D7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bookmarkStart w:id="0" w:name="_GoBack"/>
      <w:bookmarkEnd w:id="0"/>
      <w:r w:rsidRPr="004375D7">
        <w:rPr>
          <w:b/>
        </w:rPr>
        <w:t xml:space="preserve">Сроки проведения приема заявок: 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1C6EF0">
        <w:t>29</w:t>
      </w:r>
      <w:r w:rsidR="00E76D83" w:rsidRPr="004375D7">
        <w:t xml:space="preserve"> </w:t>
      </w:r>
      <w:r w:rsidR="00931333" w:rsidRPr="004375D7">
        <w:t>сентября</w:t>
      </w:r>
      <w:r w:rsidRPr="004375D7">
        <w:t xml:space="preserve"> 202</w:t>
      </w:r>
      <w:r w:rsidR="00F96F07" w:rsidRPr="004375D7">
        <w:t>2</w:t>
      </w:r>
      <w:r w:rsidRPr="004375D7">
        <w:t xml:space="preserve"> года;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окончание приема </w:t>
      </w:r>
      <w:r w:rsidR="00DC699D" w:rsidRPr="004375D7">
        <w:t>заявок</w:t>
      </w:r>
      <w:r w:rsidRPr="004375D7">
        <w:t xml:space="preserve">: </w:t>
      </w:r>
      <w:r w:rsidR="00F01120" w:rsidRPr="004375D7">
        <w:t>18:45</w:t>
      </w:r>
      <w:r w:rsidRPr="004375D7">
        <w:t xml:space="preserve"> часов местного времени </w:t>
      </w:r>
      <w:r w:rsidR="006D1D9D">
        <w:t>20</w:t>
      </w:r>
      <w:r w:rsidR="00416524" w:rsidRPr="004375D7">
        <w:t xml:space="preserve"> </w:t>
      </w:r>
      <w:r w:rsidR="00931333" w:rsidRPr="004375D7">
        <w:t>октября</w:t>
      </w:r>
      <w:r w:rsidRPr="004375D7">
        <w:t xml:space="preserve"> 202</w:t>
      </w:r>
      <w:r w:rsidR="00F96F07" w:rsidRPr="004375D7">
        <w:t>2</w:t>
      </w:r>
      <w:r w:rsidRPr="004375D7"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</w:t>
      </w:r>
      <w:proofErr w:type="spellStart"/>
      <w:r w:rsidRPr="004375D7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931333" w:rsidRDefault="00DC699D" w:rsidP="00931333">
      <w:pPr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заявок:</w:t>
      </w:r>
      <w:r w:rsidR="00FB6805" w:rsidRPr="00AE7DB5">
        <w:t xml:space="preserve"> </w:t>
      </w:r>
      <w:r w:rsidR="00931333">
        <w:t>Скрипова Анна Васильевна</w:t>
      </w:r>
      <w:proofErr w:type="gramStart"/>
      <w:r w:rsidR="00931333">
        <w:t xml:space="preserve"> </w:t>
      </w:r>
      <w:r w:rsidR="007B12AB" w:rsidRPr="00AE7DB5">
        <w:t>,</w:t>
      </w:r>
      <w:proofErr w:type="gramEnd"/>
      <w:r w:rsidR="007B12AB" w:rsidRPr="00AE7DB5">
        <w:t xml:space="preserve"> </w:t>
      </w:r>
      <w:r w:rsidR="008A0EC8" w:rsidRPr="00AE7DB5">
        <w:t>эл. почта:</w:t>
      </w:r>
      <w:r w:rsidR="00FB6805" w:rsidRPr="00AE7DB5">
        <w:t xml:space="preserve"> </w:t>
      </w:r>
      <w:r w:rsidR="00931333" w:rsidRPr="00931333">
        <w:rPr>
          <w:rFonts w:eastAsiaTheme="minorEastAsia"/>
          <w:i/>
          <w:noProof/>
        </w:rPr>
        <w:t>A.Skripova@dpsh.chukotka-gov.ru</w:t>
      </w:r>
      <w:r w:rsidR="007D50F3" w:rsidRPr="00AE7DB5">
        <w:t xml:space="preserve">, </w:t>
      </w:r>
      <w:r w:rsidR="008A0EC8" w:rsidRPr="00AE7DB5">
        <w:t>тел. (42722) 6-</w:t>
      </w:r>
      <w:r w:rsidR="00F01120" w:rsidRPr="00AE7DB5">
        <w:t>35</w:t>
      </w:r>
      <w:r w:rsidR="008A0EC8" w:rsidRPr="00AE7DB5">
        <w:t>-</w:t>
      </w:r>
      <w:r w:rsidR="00F01120" w:rsidRPr="00AE7DB5">
        <w:t>21</w:t>
      </w:r>
      <w:r w:rsidR="008A0EC8" w:rsidRPr="00AE7DB5">
        <w:t>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 xml:space="preserve">Получатель субсидии обязан обеспечить выполнение показателя, необходимого </w:t>
      </w:r>
      <w:proofErr w:type="gramStart"/>
      <w:r w:rsidRPr="00AE7DB5">
        <w:t>для</w:t>
      </w:r>
      <w:proofErr w:type="gramEnd"/>
      <w:r w:rsidRPr="00AE7DB5">
        <w:t xml:space="preserve">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1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2" w:name="sub_1024"/>
      <w:proofErr w:type="gramStart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="006B0B52" w:rsidRPr="00AE7DB5">
        <w:t>.</w:t>
      </w:r>
      <w:proofErr w:type="gramEnd"/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proofErr w:type="gramStart"/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</w:t>
      </w:r>
      <w:proofErr w:type="gramEnd"/>
      <w:r w:rsidR="00E76D83" w:rsidRPr="00AE7DB5">
        <w:rPr>
          <w:i/>
        </w:rPr>
        <w:t xml:space="preserve"> </w:t>
      </w:r>
      <w:proofErr w:type="gramStart"/>
      <w:r w:rsidR="00E76D83" w:rsidRPr="00AE7DB5">
        <w:rPr>
          <w:i/>
        </w:rPr>
        <w:t>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  <w:proofErr w:type="gramEnd"/>
    </w:p>
    <w:p w:rsidR="0022297D" w:rsidRPr="00AE7DB5" w:rsidRDefault="0022297D" w:rsidP="00AE7DB5">
      <w:pPr>
        <w:ind w:firstLine="708"/>
        <w:jc w:val="both"/>
      </w:pPr>
      <w:r w:rsidRPr="00AE7DB5">
        <w:lastRenderedPageBreak/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proofErr w:type="gramStart"/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законодательством 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E7DB5">
        <w:t xml:space="preserve"> зоны), в совокупности превышает 50 процентов;</w:t>
      </w:r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участники отбора не должны получать средства из окружного бюджета на основании иных нормативных правовых актов на цели, указанные в пункте 1.2 раздела 1 Порядка.</w:t>
      </w:r>
    </w:p>
    <w:p w:rsidR="00000391" w:rsidRPr="00AE7DB5" w:rsidRDefault="00AE7DB5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Pr="00AE7DB5">
        <w:t xml:space="preserve">18:45 часов местного времени </w:t>
      </w:r>
      <w:r w:rsidR="00931333">
        <w:t xml:space="preserve">             </w:t>
      </w:r>
      <w:r w:rsidR="006D1D9D">
        <w:t>20</w:t>
      </w:r>
      <w:r w:rsidR="007D50F3" w:rsidRPr="00AE7DB5">
        <w:t xml:space="preserve"> </w:t>
      </w:r>
      <w:r w:rsidR="00931333">
        <w:t>октября</w:t>
      </w:r>
      <w:r w:rsidR="007D50F3" w:rsidRPr="00AE7DB5">
        <w:t xml:space="preserve"> 2022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настоящему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4) 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22297D" w:rsidRPr="00AE7DB5" w:rsidRDefault="00BC7200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t>5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</w:t>
      </w:r>
      <w:proofErr w:type="gramEnd"/>
      <w:r w:rsidR="0022297D" w:rsidRPr="00AE7DB5">
        <w:t xml:space="preserve"> (</w:t>
      </w:r>
      <w:proofErr w:type="gramStart"/>
      <w:r w:rsidR="0022297D" w:rsidRPr="00AE7DB5">
        <w:t>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</w:t>
      </w:r>
      <w:proofErr w:type="gramEnd"/>
      <w:r w:rsidR="0022297D" w:rsidRPr="00AE7DB5">
        <w:t xml:space="preserve"> к Порядку</w:t>
      </w:r>
      <w:r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65532F" w:rsidRPr="00931333" w:rsidRDefault="0065532F" w:rsidP="00931333">
      <w:pPr>
        <w:rPr>
          <w:rFonts w:eastAsiaTheme="minorEastAsia"/>
          <w:i/>
          <w:noProof/>
        </w:rPr>
      </w:pPr>
      <w:r w:rsidRPr="00AE7DB5">
        <w:lastRenderedPageBreak/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 xml:space="preserve">пий на адрес электронной почты </w:t>
      </w:r>
      <w:r w:rsidR="00931333">
        <w:rPr>
          <w:rFonts w:eastAsiaTheme="minorEastAsia"/>
          <w:i/>
          <w:noProof/>
        </w:rPr>
        <w:t>A.Skripova@dpsh.chukotka-gov.ru</w:t>
      </w:r>
      <w:r w:rsidR="007D50F3"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В случае подписания либо </w:t>
      </w:r>
      <w:proofErr w:type="gramStart"/>
      <w:r w:rsidRPr="00AE7DB5">
        <w:t>заверения документов</w:t>
      </w:r>
      <w:proofErr w:type="gramEnd"/>
      <w:r w:rsidRPr="00AE7DB5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2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65532F" w:rsidRPr="00931333" w:rsidRDefault="0065532F" w:rsidP="00931333">
      <w:pPr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времени </w:t>
      </w:r>
      <w:r w:rsidR="006D1D9D">
        <w:t>20</w:t>
      </w:r>
      <w:r w:rsidR="00802A67">
        <w:t xml:space="preserve"> </w:t>
      </w:r>
      <w:r w:rsidR="00476DAF" w:rsidRPr="00AE7DB5">
        <w:t xml:space="preserve"> </w:t>
      </w:r>
      <w:r w:rsidR="00931333">
        <w:t xml:space="preserve">октября </w:t>
      </w:r>
      <w:r w:rsidR="00476DAF" w:rsidRPr="00AE7DB5">
        <w:t>2022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</w:t>
      </w:r>
      <w:proofErr w:type="gramEnd"/>
      <w:r w:rsidR="00931333">
        <w:rPr>
          <w:rFonts w:eastAsiaTheme="minorEastAsia"/>
          <w:i/>
          <w:noProof/>
        </w:rPr>
        <w:t>.chukotka-gov.ru</w:t>
      </w:r>
      <w:r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2.11.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CA0257" w:rsidRPr="00931333" w:rsidRDefault="00CA0257" w:rsidP="00931333">
      <w:pPr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A.Skripova@dpsh.chukotka-gov</w:t>
      </w:r>
      <w:proofErr w:type="gramEnd"/>
      <w:r w:rsidR="00931333">
        <w:rPr>
          <w:rFonts w:eastAsiaTheme="minorEastAsia"/>
          <w:i/>
          <w:noProof/>
        </w:rPr>
        <w:t>.ru</w:t>
      </w:r>
      <w:r w:rsidR="004148BB" w:rsidRPr="00AE7DB5">
        <w:t>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Pr="00AE7DB5">
        <w:rPr>
          <w:i/>
        </w:rPr>
        <w:t>(пункт 2.13 Порядка</w:t>
      </w:r>
      <w:r w:rsidRPr="00AE7DB5">
        <w:t>):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BC7200" w:rsidRPr="00AE7DB5" w:rsidRDefault="00BC7200" w:rsidP="00AE7DB5">
      <w:pPr>
        <w:ind w:firstLine="708"/>
        <w:jc w:val="both"/>
      </w:pPr>
      <w:proofErr w:type="gramStart"/>
      <w:r w:rsidRPr="00AE7DB5">
        <w:t xml:space="preserve">2) </w:t>
      </w:r>
      <w:r w:rsidR="00AE7DB5" w:rsidRPr="00AE7DB5">
        <w:rPr>
          <w:shd w:val="clear" w:color="auto" w:fill="FFFFFF"/>
        </w:rPr>
        <w:t>в целях проверки соответствия участников отбора требованиям, указанным в подпунктах 1, 2 пункта 2.3 раздела 2 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</w:t>
      </w:r>
      <w:proofErr w:type="gramEnd"/>
      <w:r w:rsidR="00AE7DB5" w:rsidRPr="00AE7DB5">
        <w:rPr>
          <w:shd w:val="clear" w:color="auto" w:fill="FFFFFF"/>
        </w:rPr>
        <w:t xml:space="preserve"> в отношении участника отбора сведений, содержащихся в Едином государственно реестре юридических лиц или Едином государственно реестре индивидуальных предпринимателей;</w:t>
      </w:r>
    </w:p>
    <w:p w:rsidR="00A707F3" w:rsidRPr="00A707F3" w:rsidRDefault="00AE7DB5" w:rsidP="00AE7DB5">
      <w:pPr>
        <w:ind w:firstLine="708"/>
        <w:jc w:val="both"/>
        <w:rPr>
          <w:shd w:val="clear" w:color="auto" w:fill="FFFFFF"/>
        </w:rPr>
      </w:pPr>
      <w:proofErr w:type="gramStart"/>
      <w:r w:rsidRPr="00AE7DB5">
        <w:rPr>
          <w:shd w:val="clear" w:color="auto" w:fill="FFFFFF"/>
        </w:rPr>
        <w:t>3) в целях проверки соответствия участников отбора требованию, указанному в подпункте 3 пункта 2.3 раздела</w:t>
      </w:r>
      <w:r>
        <w:rPr>
          <w:shd w:val="clear" w:color="auto" w:fill="FFFFFF"/>
        </w:rPr>
        <w:t xml:space="preserve"> 2 Порядка</w:t>
      </w:r>
      <w:r w:rsidRPr="00AE7DB5">
        <w:rPr>
          <w:shd w:val="clear" w:color="auto" w:fill="FFFFFF"/>
        </w:rPr>
        <w:t xml:space="preserve"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</w:t>
      </w:r>
      <w:r w:rsidRPr="00A707F3">
        <w:rPr>
          <w:shd w:val="clear" w:color="auto" w:fill="FFFFFF"/>
        </w:rPr>
        <w:t>нормативных</w:t>
      </w:r>
      <w:proofErr w:type="gramEnd"/>
      <w:r w:rsidRPr="00A707F3">
        <w:rPr>
          <w:shd w:val="clear" w:color="auto" w:fill="FFFFFF"/>
        </w:rPr>
        <w:t xml:space="preserve"> правовых актов на цели, указанные в пункте 1.2 раздела 1 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proofErr w:type="gramStart"/>
      <w:r w:rsidR="00A707F3" w:rsidRPr="00A707F3">
        <w:t xml:space="preserve"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 подпунктах 2, 3 пункта 2.13 настоящего раздела, на </w:t>
      </w:r>
      <w:r w:rsidR="00A707F3" w:rsidRPr="00A707F3">
        <w:lastRenderedPageBreak/>
        <w:t>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требований, предусмотренных пунктами 2.3 - 2.5 настоящего раздела, и принимает одно</w:t>
      </w:r>
      <w:proofErr w:type="gramEnd"/>
      <w:r w:rsidR="00A707F3" w:rsidRPr="00A707F3">
        <w:t xml:space="preserve"> из решений, </w:t>
      </w:r>
      <w:proofErr w:type="gramStart"/>
      <w:r w:rsidR="00A707F3" w:rsidRPr="00A707F3">
        <w:t>оформляемое</w:t>
      </w:r>
      <w:proofErr w:type="gramEnd"/>
      <w:r w:rsidR="00A707F3" w:rsidRPr="00A707F3">
        <w:t xml:space="preserve"> приказом Департамента: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2.15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>Решение Департамента доводится до участника отбора в соответствии с пунктом 3.2</w:t>
      </w:r>
      <w:r>
        <w:rPr>
          <w:shd w:val="clear" w:color="auto" w:fill="FFFFFF"/>
        </w:rPr>
        <w:t> </w:t>
      </w:r>
      <w:r w:rsidRPr="00EF0AD8">
        <w:rPr>
          <w:shd w:val="clear" w:color="auto" w:fill="FFFFFF"/>
        </w:rPr>
        <w:t>раздела 3 Порядка</w:t>
      </w:r>
      <w:r w:rsidR="000D023A" w:rsidRPr="00EF0AD8">
        <w:t>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предоставлении субсидии являются </w:t>
      </w:r>
      <w:r w:rsidRPr="00AE7DB5">
        <w:rPr>
          <w:i/>
        </w:rPr>
        <w:t>(пункт 2.15 Порядка)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CA0257" w:rsidP="00AE7DB5">
      <w:pPr>
        <w:ind w:firstLine="708"/>
        <w:jc w:val="both"/>
      </w:pPr>
      <w:r w:rsidRPr="00AE7DB5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AE7DB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6D1D9D">
        <w:t xml:space="preserve">20 </w:t>
      </w:r>
      <w:r w:rsidR="00B80EE9" w:rsidRPr="00AE7DB5">
        <w:t xml:space="preserve"> </w:t>
      </w:r>
      <w:r w:rsidR="00931333">
        <w:t>октябр</w:t>
      </w:r>
      <w:r w:rsidR="00EF0AD8">
        <w:t>я</w:t>
      </w:r>
      <w:r w:rsidR="00F96F07" w:rsidRPr="00AE7DB5">
        <w:t xml:space="preserve"> 2022 года</w:t>
      </w:r>
      <w:r w:rsidR="00B638F1" w:rsidRPr="00AE7DB5">
        <w:t xml:space="preserve">.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установленного  подпунктом 1 пункта 2.14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 xml:space="preserve"> </w:t>
      </w:r>
      <w:r w:rsidR="00406D66" w:rsidRPr="00AE7DB5">
        <w:rPr>
          <w:i/>
        </w:rPr>
        <w:t>(пункт 3.</w:t>
      </w:r>
      <w:r w:rsidR="009D75F0" w:rsidRPr="00AE7DB5">
        <w:rPr>
          <w:i/>
        </w:rPr>
        <w:t>2</w:t>
      </w:r>
      <w:r w:rsidR="00406D66" w:rsidRPr="00AE7DB5">
        <w:rPr>
          <w:i/>
        </w:rPr>
        <w:t xml:space="preserve"> Порядка)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В случае </w:t>
      </w:r>
      <w:proofErr w:type="spellStart"/>
      <w:r w:rsidRPr="00AE7DB5">
        <w:t>неподписания</w:t>
      </w:r>
      <w:proofErr w:type="spellEnd"/>
      <w:r w:rsidRPr="00AE7DB5">
        <w:t xml:space="preserve">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FD58B1" w:rsidRPr="00AE7DB5" w:rsidRDefault="0008672B" w:rsidP="00AE7DB5">
      <w:pPr>
        <w:autoSpaceDE w:val="0"/>
        <w:autoSpaceDN w:val="0"/>
        <w:adjustRightInd w:val="0"/>
        <w:ind w:firstLine="708"/>
        <w:jc w:val="both"/>
        <w:rPr>
          <w:rFonts w:eastAsia="MS Mincho"/>
          <w:bCs/>
        </w:rPr>
      </w:pPr>
      <w:r w:rsidRPr="00AE7DB5">
        <w:rPr>
          <w:b/>
        </w:rPr>
        <w:t>Информация о результатах рассмотрения заявок</w:t>
      </w:r>
      <w:r w:rsidRPr="00AE7DB5">
        <w:t xml:space="preserve"> </w:t>
      </w:r>
      <w:r w:rsidRPr="00AE7DB5">
        <w:rPr>
          <w:b/>
        </w:rPr>
        <w:t>и документов</w:t>
      </w:r>
      <w:r w:rsidRPr="00AE7DB5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AE7DB5">
        <w:t>(http://www.чукотка</w:t>
      </w:r>
      <w:proofErr w:type="gramStart"/>
      <w:r w:rsidR="00EA1CA5" w:rsidRPr="00AE7DB5">
        <w:t>.р</w:t>
      </w:r>
      <w:proofErr w:type="gramEnd"/>
      <w:r w:rsidR="00EA1CA5" w:rsidRPr="00AE7DB5">
        <w:t>ф) в сети «</w:t>
      </w:r>
      <w:r w:rsidRPr="00AE7DB5">
        <w:t>Интернет</w:t>
      </w:r>
      <w:r w:rsidR="00EA1CA5" w:rsidRPr="00AE7DB5">
        <w:t>»</w:t>
      </w:r>
      <w:r w:rsidRPr="00AE7DB5">
        <w:t xml:space="preserve"> не позднее 14-го календарного дня, </w:t>
      </w:r>
      <w:r w:rsidR="00F87E34" w:rsidRPr="00AE7DB5">
        <w:rPr>
          <w:bCs/>
        </w:rPr>
        <w:t>следующего за днем определения победителей отбора</w:t>
      </w:r>
      <w:r w:rsidR="002A2750" w:rsidRPr="00AE7DB5">
        <w:rPr>
          <w:bCs/>
        </w:rPr>
        <w:t xml:space="preserve"> </w:t>
      </w:r>
      <w:r w:rsidR="002A2750" w:rsidRPr="00AE7DB5">
        <w:rPr>
          <w:bCs/>
          <w:i/>
        </w:rPr>
        <w:t>(пункт 2.17 Порядка)</w:t>
      </w:r>
      <w:r w:rsidR="00F87E34" w:rsidRPr="00AE7DB5">
        <w:rPr>
          <w:bCs/>
        </w:rPr>
        <w:t>.</w:t>
      </w:r>
      <w:r w:rsidR="00FD58B1" w:rsidRPr="00AE7DB5">
        <w:rPr>
          <w:rFonts w:eastAsia="MS Mincho"/>
          <w:bCs/>
        </w:rPr>
        <w:br w:type="page"/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в перечень получателей субсидии и выделить субсидию в размере ___________________(__________________________) рублей, в том числе </w:t>
      </w:r>
      <w:proofErr w:type="gramStart"/>
      <w:r w:rsidRPr="00AE7DB5">
        <w:rPr>
          <w:rFonts w:eastAsia="MS Mincho"/>
        </w:rPr>
        <w:t>на</w:t>
      </w:r>
      <w:proofErr w:type="gramEnd"/>
      <w:r w:rsidRPr="00AE7DB5">
        <w:rPr>
          <w:rFonts w:eastAsia="MS Mincho"/>
        </w:rPr>
        <w:t>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</w:t>
      </w:r>
      <w:proofErr w:type="gramStart"/>
      <w:r w:rsidRPr="00AE7DB5">
        <w:rPr>
          <w:rFonts w:eastAsia="MS Mincho"/>
        </w:rPr>
        <w:t>кур-молодок</w:t>
      </w:r>
      <w:proofErr w:type="gramEnd"/>
      <w:r w:rsidRPr="00AE7DB5">
        <w:rPr>
          <w:rFonts w:eastAsia="MS Mincho"/>
        </w:rPr>
        <w:t>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AE7DB5">
        <w:rPr>
          <w:rFonts w:eastAsia="MS Mincho"/>
        </w:rPr>
        <w:t xml:space="preserve">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Настоящим </w:t>
      </w:r>
      <w:proofErr w:type="gramStart"/>
      <w:r w:rsidRPr="00AE7DB5">
        <w:rPr>
          <w:rFonts w:eastAsia="MS Mincho"/>
        </w:rPr>
        <w:t>обязуюсь достичь значение</w:t>
      </w:r>
      <w:proofErr w:type="gramEnd"/>
      <w:r w:rsidRPr="00AE7DB5">
        <w:rPr>
          <w:rFonts w:eastAsia="MS Mincho"/>
        </w:rPr>
        <w:t xml:space="preserve">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</w:t>
      </w:r>
      <w:proofErr w:type="gramEnd"/>
      <w:r w:rsidRPr="00AE7DB5">
        <w:rPr>
          <w:rFonts w:eastAsia="MS Mincho"/>
        </w:rPr>
        <w:t xml:space="preserve"> (</w:t>
      </w:r>
      <w:proofErr w:type="gramStart"/>
      <w:r w:rsidRPr="00AE7DB5">
        <w:rPr>
          <w:rFonts w:eastAsia="MS Mincho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</w:t>
      </w:r>
      <w:proofErr w:type="gramEnd"/>
      <w:r w:rsidRPr="00AE7DB5">
        <w:rPr>
          <w:rFonts w:eastAsia="MS Mincho"/>
          <w:shd w:val="clear" w:color="auto" w:fill="FFFFFF"/>
        </w:rPr>
        <w:t xml:space="preserve">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E2556"/>
    <w:rsid w:val="006E78D0"/>
    <w:rsid w:val="006E7CC0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6AFB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81E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CA6D-3560-408E-A9F1-C33F3E69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2563</Words>
  <Characters>20109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22627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50</cp:revision>
  <cp:lastPrinted>2021-06-24T00:13:00Z</cp:lastPrinted>
  <dcterms:created xsi:type="dcterms:W3CDTF">2021-08-18T09:27:00Z</dcterms:created>
  <dcterms:modified xsi:type="dcterms:W3CDTF">2022-10-20T06:55:00Z</dcterms:modified>
</cp:coreProperties>
</file>