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Объявление</w:t>
      </w:r>
    </w:p>
    <w:p w14:paraId="03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 xml:space="preserve">о проведении </w:t>
      </w:r>
      <w:r>
        <w:rPr>
          <w:b w:val="1"/>
          <w:sz w:val="22"/>
        </w:rPr>
        <w:t xml:space="preserve">запроса предложений (далее – отбор) получателей </w:t>
      </w:r>
      <w:r>
        <w:rPr>
          <w:b w:val="1"/>
          <w:sz w:val="22"/>
        </w:rPr>
        <w:t xml:space="preserve">субсидии </w:t>
      </w:r>
      <w:r>
        <w:rPr>
          <w:b w:val="1"/>
          <w:sz w:val="22"/>
        </w:rPr>
        <w:t>на возмещение затрат по уплате лизинговых платежей по договорам финансовой аренды (лизинга) техники и оборудования</w:t>
      </w:r>
      <w:r>
        <w:rPr>
          <w:b w:val="1"/>
          <w:sz w:val="22"/>
        </w:rPr>
        <w:t>.</w:t>
      </w:r>
      <w:r>
        <w:rPr>
          <w:b w:val="1"/>
          <w:sz w:val="22"/>
        </w:rPr>
        <w:t xml:space="preserve"> </w:t>
      </w:r>
    </w:p>
    <w:p w14:paraId="04000000">
      <w:pPr>
        <w:ind/>
        <w:jc w:val="center"/>
        <w:rPr>
          <w:b w:val="1"/>
          <w:sz w:val="22"/>
        </w:rPr>
      </w:pPr>
    </w:p>
    <w:p w14:paraId="05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>Перечень нормативных правовых актов, регулирующих порядок проведения отбора</w:t>
      </w:r>
      <w:r>
        <w:rPr>
          <w:sz w:val="22"/>
        </w:rPr>
        <w:t xml:space="preserve"> – </w:t>
      </w:r>
      <w:r>
        <w:rPr>
          <w:rStyle w:val="Style_1_ch"/>
          <w:b w:val="0"/>
          <w:color w:val="000000"/>
          <w:sz w:val="22"/>
        </w:rPr>
        <w:t>Постановление Правительства Чукотского автон</w:t>
      </w:r>
      <w:r>
        <w:rPr>
          <w:rStyle w:val="Style_1_ch"/>
          <w:b w:val="0"/>
          <w:color w:val="000000"/>
          <w:sz w:val="22"/>
        </w:rPr>
        <w:t>омного округа от 27</w:t>
      </w:r>
      <w:r>
        <w:rPr>
          <w:rStyle w:val="Style_1_ch"/>
          <w:b w:val="0"/>
          <w:color w:val="000000"/>
          <w:sz w:val="22"/>
        </w:rPr>
        <w:t> </w:t>
      </w:r>
      <w:r>
        <w:rPr>
          <w:rStyle w:val="Style_1_ch"/>
          <w:b w:val="0"/>
          <w:color w:val="000000"/>
          <w:sz w:val="22"/>
        </w:rPr>
        <w:t>июля 2021</w:t>
      </w:r>
      <w:r>
        <w:rPr>
          <w:rStyle w:val="Style_1_ch"/>
          <w:b w:val="0"/>
          <w:color w:val="000000"/>
          <w:sz w:val="22"/>
        </w:rPr>
        <w:t> </w:t>
      </w:r>
      <w:r>
        <w:rPr>
          <w:rStyle w:val="Style_1_ch"/>
          <w:b w:val="0"/>
          <w:color w:val="000000"/>
          <w:sz w:val="22"/>
        </w:rPr>
        <w:t xml:space="preserve">года </w:t>
      </w:r>
      <w:r>
        <w:rPr>
          <w:rStyle w:val="Style_1_ch"/>
          <w:b w:val="0"/>
          <w:color w:val="000000"/>
          <w:sz w:val="22"/>
        </w:rPr>
        <w:t>№</w:t>
      </w:r>
      <w:r>
        <w:rPr>
          <w:rStyle w:val="Style_1_ch"/>
          <w:b w:val="0"/>
          <w:color w:val="000000"/>
          <w:sz w:val="22"/>
        </w:rPr>
        <w:t> </w:t>
      </w:r>
      <w:r>
        <w:rPr>
          <w:rStyle w:val="Style_1_ch"/>
          <w:b w:val="0"/>
          <w:color w:val="000000"/>
          <w:sz w:val="22"/>
        </w:rPr>
        <w:t xml:space="preserve">318 </w:t>
      </w:r>
      <w:r>
        <w:rPr>
          <w:rStyle w:val="Style_1_ch"/>
          <w:b w:val="0"/>
          <w:color w:val="000000"/>
          <w:sz w:val="22"/>
        </w:rPr>
        <w:br/>
      </w:r>
      <w:r>
        <w:rPr>
          <w:rStyle w:val="Style_1_ch"/>
          <w:b w:val="0"/>
          <w:color w:val="000000"/>
          <w:sz w:val="22"/>
        </w:rPr>
        <w:t>«</w:t>
      </w:r>
      <w:r>
        <w:rPr>
          <w:rStyle w:val="Style_1_ch"/>
          <w:b w:val="0"/>
          <w:color w:val="000000"/>
          <w:sz w:val="22"/>
        </w:rPr>
        <w:t>Об утверждении Порядка предоставления субсидии региональным операторам по обращению с твердыми коммунальными отходами на возмещение затрат по уплате лизинговых платежей по договорам финансовой аренды (лизинга) техники и оборудования</w:t>
      </w:r>
      <w:r>
        <w:rPr>
          <w:sz w:val="22"/>
        </w:rPr>
        <w:t>»</w:t>
      </w:r>
      <w:r>
        <w:rPr>
          <w:sz w:val="22"/>
        </w:rPr>
        <w:t xml:space="preserve"> </w:t>
      </w:r>
      <w:r>
        <w:rPr>
          <w:sz w:val="22"/>
        </w:rPr>
        <w:t>(далее – Порядок).</w:t>
      </w:r>
    </w:p>
    <w:p w14:paraId="06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>Дата и время начала приёма заявок и документов</w:t>
      </w:r>
      <w:r>
        <w:rPr>
          <w:sz w:val="22"/>
        </w:rPr>
        <w:t xml:space="preserve"> </w:t>
      </w:r>
      <w:r>
        <w:rPr>
          <w:sz w:val="22"/>
        </w:rPr>
        <w:t>–</w:t>
      </w:r>
      <w:r>
        <w:rPr>
          <w:sz w:val="22"/>
        </w:rPr>
        <w:t xml:space="preserve"> 4</w:t>
      </w:r>
      <w:r>
        <w:rPr>
          <w:sz w:val="22"/>
        </w:rPr>
        <w:t xml:space="preserve"> октября</w:t>
      </w:r>
      <w:r>
        <w:rPr>
          <w:sz w:val="22"/>
        </w:rPr>
        <w:t xml:space="preserve"> 202</w:t>
      </w:r>
      <w:r>
        <w:rPr>
          <w:sz w:val="22"/>
        </w:rPr>
        <w:t>4</w:t>
      </w:r>
      <w:r>
        <w:rPr>
          <w:sz w:val="22"/>
        </w:rPr>
        <w:t xml:space="preserve"> года 9-00 часов.</w:t>
      </w:r>
    </w:p>
    <w:p w14:paraId="07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>Дата и время окончания приёма заявок и документов</w:t>
      </w:r>
      <w:r>
        <w:rPr>
          <w:sz w:val="22"/>
        </w:rPr>
        <w:t xml:space="preserve"> </w:t>
      </w:r>
      <w:r>
        <w:rPr>
          <w:sz w:val="22"/>
        </w:rPr>
        <w:t>- 14</w:t>
      </w:r>
      <w:r>
        <w:rPr>
          <w:sz w:val="22"/>
        </w:rPr>
        <w:t xml:space="preserve"> октября</w:t>
      </w:r>
      <w:r>
        <w:rPr>
          <w:sz w:val="22"/>
        </w:rPr>
        <w:t xml:space="preserve"> 202</w:t>
      </w:r>
      <w:r>
        <w:rPr>
          <w:sz w:val="22"/>
        </w:rPr>
        <w:t>4</w:t>
      </w:r>
      <w:r>
        <w:rPr>
          <w:sz w:val="22"/>
        </w:rPr>
        <w:t xml:space="preserve"> года 18-00</w:t>
      </w:r>
      <w:r>
        <w:rPr>
          <w:sz w:val="22"/>
        </w:rPr>
        <w:t xml:space="preserve"> часов.</w:t>
      </w:r>
    </w:p>
    <w:p w14:paraId="08000000">
      <w:pPr>
        <w:ind w:firstLine="709" w:left="0"/>
        <w:jc w:val="both"/>
        <w:rPr>
          <w:b w:val="1"/>
          <w:sz w:val="22"/>
        </w:rPr>
      </w:pPr>
      <w:r>
        <w:rPr>
          <w:b w:val="1"/>
          <w:sz w:val="22"/>
        </w:rPr>
        <w:t xml:space="preserve">Наименование </w:t>
      </w:r>
      <w:r>
        <w:rPr>
          <w:b w:val="1"/>
          <w:sz w:val="22"/>
        </w:rPr>
        <w:t>организатора отбора</w:t>
      </w:r>
      <w:r>
        <w:rPr>
          <w:b w:val="1"/>
          <w:sz w:val="22"/>
        </w:rPr>
        <w:t>:</w:t>
      </w:r>
      <w:r>
        <w:rPr>
          <w:sz w:val="22"/>
        </w:rPr>
        <w:t xml:space="preserve"> Департамент </w:t>
      </w:r>
      <w:r>
        <w:rPr>
          <w:sz w:val="22"/>
        </w:rPr>
        <w:t>природных ресурсов и экологии</w:t>
      </w:r>
      <w:r>
        <w:rPr>
          <w:sz w:val="22"/>
        </w:rPr>
        <w:t xml:space="preserve"> Чукотского автономного округа (далее – Департамент).</w:t>
      </w:r>
    </w:p>
    <w:p w14:paraId="09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 xml:space="preserve">Почтовый и фактический адрес организатора </w:t>
      </w:r>
      <w:r>
        <w:rPr>
          <w:b w:val="1"/>
          <w:sz w:val="22"/>
        </w:rPr>
        <w:t xml:space="preserve">отбора </w:t>
      </w:r>
      <w:r>
        <w:rPr>
          <w:b w:val="1"/>
          <w:sz w:val="22"/>
        </w:rPr>
        <w:t>для представления заявок и документов</w:t>
      </w:r>
      <w:r>
        <w:rPr>
          <w:sz w:val="22"/>
        </w:rPr>
        <w:t xml:space="preserve"> – 689000, Чукотский автономный округ, г.</w:t>
      </w:r>
      <w:r>
        <w:rPr>
          <w:sz w:val="22"/>
        </w:rPr>
        <w:t> </w:t>
      </w:r>
      <w:r>
        <w:rPr>
          <w:sz w:val="22"/>
        </w:rPr>
        <w:t>А</w:t>
      </w:r>
      <w:r>
        <w:rPr>
          <w:sz w:val="22"/>
        </w:rPr>
        <w:t>надырь, ул.</w:t>
      </w:r>
      <w:r>
        <w:rPr>
          <w:sz w:val="22"/>
        </w:rPr>
        <w:t> </w:t>
      </w:r>
      <w:r>
        <w:rPr>
          <w:sz w:val="22"/>
        </w:rPr>
        <w:t>Отке, д.</w:t>
      </w:r>
      <w:r>
        <w:rPr>
          <w:sz w:val="22"/>
        </w:rPr>
        <w:t> </w:t>
      </w:r>
      <w:r>
        <w:rPr>
          <w:sz w:val="22"/>
        </w:rPr>
        <w:t>26</w:t>
      </w:r>
      <w:r>
        <w:rPr>
          <w:sz w:val="22"/>
        </w:rPr>
        <w:t xml:space="preserve">, </w:t>
      </w:r>
      <w:r>
        <w:rPr>
          <w:sz w:val="22"/>
        </w:rPr>
        <w:t>е-mail</w:t>
      </w:r>
      <w:r>
        <w:rPr>
          <w:sz w:val="22"/>
        </w:rPr>
        <w:t xml:space="preserve">: </w:t>
      </w:r>
      <w:r>
        <w:rPr>
          <w:sz w:val="22"/>
        </w:rPr>
        <w:t>info</w:t>
      </w:r>
      <w:r>
        <w:rPr>
          <w:sz w:val="22"/>
        </w:rPr>
        <w:t>@priroda.chukotka-gov.ru</w:t>
      </w:r>
    </w:p>
    <w:p w14:paraId="0A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 xml:space="preserve">Ответственное лицо </w:t>
      </w:r>
      <w:r>
        <w:rPr>
          <w:b w:val="1"/>
          <w:sz w:val="22"/>
        </w:rPr>
        <w:t xml:space="preserve">Департамента </w:t>
      </w:r>
      <w:r>
        <w:rPr>
          <w:b w:val="1"/>
          <w:sz w:val="22"/>
        </w:rPr>
        <w:t xml:space="preserve">за прием </w:t>
      </w:r>
      <w:r>
        <w:rPr>
          <w:b w:val="1"/>
          <w:sz w:val="22"/>
        </w:rPr>
        <w:t xml:space="preserve">заявок: </w:t>
      </w:r>
      <w:r>
        <w:rPr>
          <w:sz w:val="22"/>
        </w:rPr>
        <w:t>Кра</w:t>
      </w:r>
      <w:r>
        <w:rPr>
          <w:sz w:val="22"/>
        </w:rPr>
        <w:t>вцов Сергей Владимирович, Тынареле Анастасия Федоровна</w:t>
      </w:r>
      <w:r>
        <w:rPr>
          <w:sz w:val="22"/>
        </w:rPr>
        <w:t>.</w:t>
      </w:r>
    </w:p>
    <w:p w14:paraId="0B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>Номер</w:t>
      </w:r>
      <w:r>
        <w:rPr>
          <w:b w:val="1"/>
          <w:sz w:val="22"/>
        </w:rPr>
        <w:t xml:space="preserve"> теле</w:t>
      </w:r>
      <w:r>
        <w:rPr>
          <w:b w:val="1"/>
          <w:sz w:val="22"/>
        </w:rPr>
        <w:t>фона</w:t>
      </w:r>
      <w:r>
        <w:rPr>
          <w:b w:val="1"/>
          <w:sz w:val="22"/>
        </w:rPr>
        <w:t xml:space="preserve"> для справок</w:t>
      </w:r>
      <w:r>
        <w:rPr>
          <w:sz w:val="22"/>
        </w:rPr>
        <w:t xml:space="preserve"> 8-(427-22)-6-35-64</w:t>
      </w:r>
      <w:r>
        <w:rPr>
          <w:sz w:val="22"/>
        </w:rPr>
        <w:t>, 6-35-7</w:t>
      </w:r>
      <w:r>
        <w:rPr>
          <w:sz w:val="22"/>
        </w:rPr>
        <w:t>6</w:t>
      </w:r>
    </w:p>
    <w:p w14:paraId="0C000000">
      <w:pPr>
        <w:ind w:firstLine="709" w:left="0"/>
        <w:jc w:val="both"/>
        <w:rPr>
          <w:i w:val="1"/>
          <w:sz w:val="22"/>
          <w:u w:val="single"/>
        </w:rPr>
      </w:pPr>
      <w:r>
        <w:rPr>
          <w:b w:val="1"/>
          <w:sz w:val="22"/>
        </w:rPr>
        <w:t>Е</w:t>
      </w:r>
      <w:r>
        <w:rPr>
          <w:b w:val="1"/>
          <w:sz w:val="22"/>
        </w:rPr>
        <w:t>-</w:t>
      </w:r>
      <w:r>
        <w:rPr>
          <w:b w:val="1"/>
          <w:sz w:val="22"/>
        </w:rPr>
        <w:t>mail</w:t>
      </w:r>
      <w:r>
        <w:rPr>
          <w:b w:val="1"/>
          <w:sz w:val="22"/>
        </w:rPr>
        <w:t>:</w:t>
      </w:r>
      <w:r>
        <w:rPr>
          <w:b w:val="1"/>
          <w:sz w:val="22"/>
        </w:rPr>
        <w:t> </w:t>
      </w:r>
      <w:r>
        <w:rPr>
          <w:sz w:val="22"/>
        </w:rPr>
        <w:t>S</w:t>
      </w:r>
      <w:r>
        <w:rPr>
          <w:sz w:val="22"/>
        </w:rPr>
        <w:t>.</w:t>
      </w:r>
      <w:r>
        <w:rPr>
          <w:sz w:val="22"/>
        </w:rPr>
        <w:t>Kravts</w:t>
      </w:r>
      <w:r>
        <w:rPr>
          <w:sz w:val="22"/>
        </w:rPr>
        <w:t>ov</w:t>
      </w:r>
      <w:r>
        <w:rPr>
          <w:sz w:val="22"/>
        </w:rPr>
        <w:t>@</w:t>
      </w:r>
      <w:r>
        <w:rPr>
          <w:sz w:val="22"/>
        </w:rPr>
        <w:t>priroda</w:t>
      </w:r>
      <w:r>
        <w:rPr>
          <w:sz w:val="22"/>
        </w:rPr>
        <w:t>.</w:t>
      </w:r>
      <w:r>
        <w:rPr>
          <w:sz w:val="22"/>
        </w:rPr>
        <w:t>chukotka</w:t>
      </w:r>
      <w:r>
        <w:rPr>
          <w:sz w:val="22"/>
        </w:rPr>
        <w:t>-</w:t>
      </w:r>
      <w:r>
        <w:rPr>
          <w:sz w:val="22"/>
        </w:rPr>
        <w:t>gov</w:t>
      </w:r>
      <w:r>
        <w:rPr>
          <w:sz w:val="22"/>
        </w:rPr>
        <w:t>.</w:t>
      </w:r>
      <w:r>
        <w:rPr>
          <w:sz w:val="22"/>
        </w:rPr>
        <w:t>ru</w:t>
      </w:r>
      <w:r>
        <w:rPr>
          <w:sz w:val="22"/>
        </w:rPr>
        <w:t>,</w:t>
      </w:r>
      <w:r>
        <w:rPr>
          <w:sz w:val="22"/>
        </w:rPr>
        <w:t> A.Tinarele</w:t>
      </w:r>
      <w:r>
        <w:rPr>
          <w:sz w:val="22"/>
        </w:rPr>
        <w:t>@</w:t>
      </w:r>
      <w:r>
        <w:rPr>
          <w:sz w:val="22"/>
        </w:rPr>
        <w:t>priroda</w:t>
      </w:r>
      <w:r>
        <w:rPr>
          <w:sz w:val="22"/>
        </w:rPr>
        <w:t>.</w:t>
      </w:r>
      <w:r>
        <w:rPr>
          <w:sz w:val="22"/>
        </w:rPr>
        <w:t>chukotka</w:t>
      </w:r>
      <w:r>
        <w:rPr>
          <w:sz w:val="22"/>
        </w:rPr>
        <w:t>-</w:t>
      </w:r>
      <w:r>
        <w:rPr>
          <w:sz w:val="22"/>
        </w:rPr>
        <w:t>gov</w:t>
      </w:r>
      <w:r>
        <w:rPr>
          <w:sz w:val="22"/>
        </w:rPr>
        <w:t>.</w:t>
      </w:r>
      <w:r>
        <w:rPr>
          <w:sz w:val="22"/>
        </w:rPr>
        <w:t>ru</w:t>
      </w:r>
    </w:p>
    <w:p w14:paraId="0D000000">
      <w:pPr>
        <w:ind w:firstLine="709" w:left="0"/>
        <w:jc w:val="both"/>
        <w:rPr>
          <w:sz w:val="24"/>
        </w:rPr>
      </w:pPr>
      <w:r>
        <w:rPr>
          <w:sz w:val="22"/>
        </w:rPr>
        <w:t>Субсидия имеет заявительный характер и предоставляется на безвозмездной и безвозвратной основе в целях возмещения затрат по уплате лизинговых платежей по договорам финансовой аренды (лизинга) техники и оборудования.</w:t>
      </w:r>
    </w:p>
    <w:p w14:paraId="0E000000">
      <w:pPr>
        <w:ind w:firstLine="709" w:left="0"/>
        <w:jc w:val="both"/>
        <w:rPr>
          <w:sz w:val="22"/>
        </w:rPr>
      </w:pPr>
      <w:r>
        <w:rPr>
          <w:sz w:val="22"/>
        </w:rPr>
        <w:t>Субсидия предоставляется в</w:t>
      </w:r>
      <w:r>
        <w:rPr>
          <w:sz w:val="22"/>
        </w:rPr>
        <w:t xml:space="preserve"> рамках реализации мероприятия «</w:t>
      </w:r>
      <w:r>
        <w:rPr>
          <w:sz w:val="22"/>
        </w:rPr>
        <w:t>Возмещение затрат региональных операторов по обращению с твердыми коммунальными отходами по уплате лизинговых платежей по договорам финансовой аренды (лизинга) техники и оборудования</w:t>
      </w:r>
      <w:r>
        <w:rPr>
          <w:sz w:val="22"/>
        </w:rPr>
        <w:t>»</w:t>
      </w:r>
      <w:r>
        <w:rPr>
          <w:b w:val="1"/>
          <w:sz w:val="22"/>
        </w:rPr>
        <w:t xml:space="preserve"> </w:t>
      </w:r>
      <w:r>
        <w:rPr>
          <w:rStyle w:val="Style_1_ch"/>
          <w:b w:val="0"/>
          <w:color w:val="000000"/>
          <w:sz w:val="22"/>
        </w:rPr>
        <w:fldChar w:fldCharType="begin"/>
      </w:r>
      <w:r>
        <w:rPr>
          <w:rStyle w:val="Style_1_ch"/>
          <w:b w:val="0"/>
          <w:color w:val="000000"/>
          <w:sz w:val="22"/>
        </w:rPr>
        <w:instrText>HYPERLINK "garantF1://31282668.1000"</w:instrText>
      </w:r>
      <w:r>
        <w:rPr>
          <w:rStyle w:val="Style_1_ch"/>
          <w:b w:val="0"/>
          <w:color w:val="000000"/>
          <w:sz w:val="22"/>
        </w:rPr>
        <w:fldChar w:fldCharType="separate"/>
      </w:r>
      <w:r>
        <w:rPr>
          <w:rStyle w:val="Style_1_ch"/>
          <w:b w:val="0"/>
          <w:color w:val="000000"/>
          <w:sz w:val="22"/>
        </w:rPr>
        <w:t>Государственной программы</w:t>
      </w:r>
      <w:r>
        <w:rPr>
          <w:rStyle w:val="Style_1_ch"/>
          <w:b w:val="0"/>
          <w:color w:val="000000"/>
          <w:sz w:val="22"/>
        </w:rPr>
        <w:fldChar w:fldCharType="end"/>
      </w:r>
      <w:r>
        <w:rPr>
          <w:sz w:val="22"/>
        </w:rPr>
        <w:t xml:space="preserve"> «</w:t>
      </w:r>
      <w:r>
        <w:rPr>
          <w:sz w:val="22"/>
        </w:rPr>
        <w:t>Охрана окружающей среды и обеспечение рационального природопользования в Чукотском автономном округе</w:t>
      </w:r>
      <w:r>
        <w:rPr>
          <w:sz w:val="22"/>
        </w:rPr>
        <w:t>»</w:t>
      </w:r>
      <w:r>
        <w:rPr>
          <w:sz w:val="22"/>
        </w:rPr>
        <w:t xml:space="preserve">, утвержденной </w:t>
      </w:r>
      <w:r>
        <w:rPr>
          <w:rStyle w:val="Style_1_ch"/>
          <w:b w:val="0"/>
          <w:color w:val="000000"/>
          <w:sz w:val="22"/>
        </w:rPr>
        <w:fldChar w:fldCharType="begin"/>
      </w:r>
      <w:r>
        <w:rPr>
          <w:rStyle w:val="Style_1_ch"/>
          <w:b w:val="0"/>
          <w:color w:val="000000"/>
          <w:sz w:val="22"/>
        </w:rPr>
        <w:instrText>HYPERLINK "garantF1://31282668.0"</w:instrText>
      </w:r>
      <w:r>
        <w:rPr>
          <w:rStyle w:val="Style_1_ch"/>
          <w:b w:val="0"/>
          <w:color w:val="000000"/>
          <w:sz w:val="22"/>
        </w:rPr>
        <w:fldChar w:fldCharType="separate"/>
      </w:r>
      <w:r>
        <w:rPr>
          <w:rStyle w:val="Style_1_ch"/>
          <w:b w:val="0"/>
          <w:color w:val="000000"/>
          <w:sz w:val="22"/>
        </w:rPr>
        <w:t>Постановлением</w:t>
      </w:r>
      <w:r>
        <w:rPr>
          <w:rStyle w:val="Style_1_ch"/>
          <w:b w:val="0"/>
          <w:color w:val="000000"/>
          <w:sz w:val="22"/>
        </w:rPr>
        <w:fldChar w:fldCharType="end"/>
      </w:r>
      <w:r>
        <w:rPr>
          <w:sz w:val="22"/>
        </w:rPr>
        <w:t xml:space="preserve"> Правительства Чукотского автономного</w:t>
      </w:r>
      <w:r>
        <w:rPr>
          <w:sz w:val="22"/>
        </w:rPr>
        <w:t xml:space="preserve"> округа от </w:t>
      </w:r>
      <w:r>
        <w:rPr>
          <w:sz w:val="22"/>
        </w:rPr>
        <w:t>29</w:t>
      </w:r>
      <w:r>
        <w:rPr>
          <w:sz w:val="22"/>
        </w:rPr>
        <w:t> </w:t>
      </w:r>
      <w:r>
        <w:rPr>
          <w:sz w:val="22"/>
        </w:rPr>
        <w:t xml:space="preserve">декабря </w:t>
      </w:r>
      <w:r>
        <w:rPr>
          <w:sz w:val="22"/>
        </w:rPr>
        <w:t>20</w:t>
      </w:r>
      <w:r>
        <w:rPr>
          <w:sz w:val="22"/>
        </w:rPr>
        <w:t>23</w:t>
      </w:r>
      <w:r>
        <w:rPr>
          <w:sz w:val="22"/>
        </w:rPr>
        <w:t> </w:t>
      </w:r>
      <w:r>
        <w:rPr>
          <w:sz w:val="22"/>
        </w:rPr>
        <w:t>года №</w:t>
      </w:r>
      <w:r>
        <w:rPr>
          <w:sz w:val="22"/>
        </w:rPr>
        <w:t> </w:t>
      </w:r>
      <w:r>
        <w:rPr>
          <w:sz w:val="22"/>
        </w:rPr>
        <w:t>528</w:t>
      </w:r>
      <w:r>
        <w:rPr>
          <w:sz w:val="22"/>
        </w:rPr>
        <w:t>.</w:t>
      </w:r>
    </w:p>
    <w:p w14:paraId="0F000000">
      <w:pPr>
        <w:ind w:firstLine="709" w:left="0"/>
        <w:jc w:val="both"/>
        <w:rPr>
          <w:sz w:val="22"/>
        </w:rPr>
      </w:pPr>
      <w:r>
        <w:rPr>
          <w:sz w:val="22"/>
        </w:rPr>
        <w:t>Результатом предоставления субсидии является пополнение парка специализированной техники и оборудования в области обращения с отходами на территории Чукотского автономного округа</w:t>
      </w:r>
      <w:r>
        <w:rPr>
          <w:sz w:val="22"/>
        </w:rPr>
        <w:t>.</w:t>
      </w:r>
      <w:r>
        <w:rPr>
          <w:sz w:val="22"/>
        </w:rPr>
        <w:t xml:space="preserve"> </w:t>
      </w:r>
    </w:p>
    <w:p w14:paraId="10000000">
      <w:pPr>
        <w:ind w:firstLine="709" w:left="0"/>
        <w:jc w:val="both"/>
        <w:rPr>
          <w:sz w:val="22"/>
        </w:rPr>
      </w:pPr>
      <w:r>
        <w:rPr>
          <w:sz w:val="22"/>
        </w:rPr>
        <w:t>Показателем, необходимым для достижения результата предоставления субсидии, является количество единиц техники и оборудования, приобретенных по договорам финансовой аренды (лизинга) и эксплуатируемых региональными операторами в деятельности по обращению с твердыми коммунальными отходами.</w:t>
      </w:r>
    </w:p>
    <w:p w14:paraId="11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Проведение отбора обеспечивается в </w:t>
      </w:r>
      <w:r>
        <w:rPr>
          <w:sz w:val="22"/>
        </w:rPr>
        <w:t xml:space="preserve">информационно-телекоммуникационной сети «Интернет»: </w:t>
      </w:r>
      <w:r>
        <w:rPr>
          <w:sz w:val="22"/>
        </w:rPr>
        <w:t>http:// www.чукотка.рф/documents/obyavleniya-konkursy-zayavki/</w:t>
      </w:r>
    </w:p>
    <w:p w14:paraId="12000000">
      <w:pPr>
        <w:ind w:firstLine="709" w:left="0"/>
        <w:jc w:val="both"/>
        <w:rPr>
          <w:sz w:val="22"/>
        </w:rPr>
      </w:pPr>
      <w:r>
        <w:rPr>
          <w:sz w:val="22"/>
        </w:rPr>
        <w:t>К категории получателей субсидии относятся региональные операторы, осуществляющие деятельность по обращению с твердыми коммунальными отходами на территории Чукотского автономного округа, соответствующие одновременно следующим условиям (далее – получатели субсидии):</w:t>
      </w:r>
    </w:p>
    <w:p w14:paraId="13000000">
      <w:pPr>
        <w:ind w:firstLine="709" w:left="0"/>
        <w:jc w:val="both"/>
      </w:pPr>
      <w:r>
        <w:rPr>
          <w:sz w:val="22"/>
        </w:rPr>
        <w:t>1)</w:t>
      </w:r>
      <w:r>
        <w:rPr>
          <w:sz w:val="22"/>
        </w:rPr>
        <w:t> </w:t>
      </w:r>
      <w:r>
        <w:t>зарегистрированные на территории Чукотского автономного округа;</w:t>
      </w:r>
    </w:p>
    <w:p w14:paraId="14000000">
      <w:pPr>
        <w:ind w:firstLine="709" w:left="0"/>
        <w:jc w:val="both"/>
        <w:rPr>
          <w:sz w:val="22"/>
        </w:rPr>
      </w:pPr>
      <w:r>
        <w:rPr>
          <w:sz w:val="22"/>
        </w:rPr>
        <w:t>2) состоящие на налоговом учете в налоговых органа</w:t>
      </w:r>
      <w:r>
        <w:rPr>
          <w:sz w:val="22"/>
        </w:rPr>
        <w:t>х Чукотского автономного округа</w:t>
      </w:r>
      <w:r>
        <w:rPr>
          <w:sz w:val="22"/>
        </w:rPr>
        <w:t>.</w:t>
      </w:r>
    </w:p>
    <w:p w14:paraId="15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>Требования к участникам отбора</w:t>
      </w:r>
      <w:r>
        <w:rPr>
          <w:sz w:val="22"/>
        </w:rPr>
        <w:t xml:space="preserve">, которым должен соответствовать участник отбора </w:t>
      </w:r>
      <w:r>
        <w:rPr>
          <w:sz w:val="22"/>
        </w:rPr>
        <w:t>на 1-е число месяца, предшествующего месяцу, в котором планируется проведение отбора</w:t>
      </w:r>
      <w:r>
        <w:rPr>
          <w:sz w:val="22"/>
        </w:rPr>
        <w:t>:</w:t>
      </w:r>
    </w:p>
    <w:p w14:paraId="16000000">
      <w:pPr>
        <w:ind w:firstLine="709" w:left="0"/>
        <w:jc w:val="both"/>
        <w:rPr>
          <w:sz w:val="22"/>
        </w:rPr>
      </w:pPr>
      <w:r>
        <w:rPr>
          <w:sz w:val="22"/>
        </w:rPr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7000000">
      <w:pPr>
        <w:ind w:firstLine="709" w:left="0"/>
        <w:jc w:val="both"/>
        <w:rPr>
          <w:sz w:val="22"/>
        </w:rPr>
      </w:pPr>
      <w:r>
        <w:rPr>
          <w:sz w:val="22"/>
        </w:rPr>
        <w:t>2)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8000000">
      <w:pPr>
        <w:ind w:firstLine="709" w:left="0"/>
        <w:jc w:val="both"/>
        <w:rPr>
          <w:sz w:val="22"/>
        </w:rPr>
      </w:pPr>
      <w:r>
        <w:rPr>
          <w:sz w:val="22"/>
        </w:rPr>
        <w:t>3)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</w:t>
      </w:r>
      <w:r>
        <w:rPr>
          <w:sz w:val="22"/>
        </w:rPr>
        <w:t>.</w:t>
      </w:r>
    </w:p>
    <w:p w14:paraId="19000000">
      <w:pPr>
        <w:ind w:firstLine="709" w:left="0"/>
        <w:jc w:val="both"/>
        <w:rPr>
          <w:sz w:val="22"/>
        </w:rPr>
      </w:pPr>
      <w:r>
        <w:rPr>
          <w:sz w:val="22"/>
        </w:rPr>
        <w:t>Для участия в отборе</w:t>
      </w:r>
      <w:r>
        <w:rPr>
          <w:sz w:val="22"/>
        </w:rPr>
        <w:t xml:space="preserve"> участники отбора представляют в Департамент в с</w:t>
      </w:r>
      <w:r>
        <w:rPr>
          <w:sz w:val="22"/>
        </w:rPr>
        <w:t>роки, установленные объявлением</w:t>
      </w:r>
      <w:r>
        <w:rPr>
          <w:sz w:val="22"/>
        </w:rPr>
        <w:t xml:space="preserve"> </w:t>
      </w:r>
      <w:r>
        <w:rPr>
          <w:sz w:val="22"/>
        </w:rPr>
        <w:t>об отборе</w:t>
      </w:r>
      <w:r>
        <w:rPr>
          <w:sz w:val="22"/>
        </w:rPr>
        <w:t>, следующие документы:</w:t>
      </w:r>
    </w:p>
    <w:p w14:paraId="1A000000">
      <w:pPr>
        <w:ind w:firstLine="709" w:left="0"/>
        <w:jc w:val="both"/>
        <w:rPr>
          <w:sz w:val="22"/>
        </w:rPr>
      </w:pPr>
      <w:bookmarkStart w:id="1" w:name="sub_1241"/>
      <w:r>
        <w:rPr>
          <w:sz w:val="22"/>
        </w:rPr>
        <w:t>1)</w:t>
      </w:r>
      <w:r>
        <w:rPr>
          <w:sz w:val="22"/>
        </w:rPr>
        <w:t> </w:t>
      </w:r>
      <w:r>
        <w:rPr>
          <w:sz w:val="22"/>
        </w:rPr>
        <w:t xml:space="preserve">заявку на предоставление субсидии по форме согласно </w:t>
      </w:r>
      <w:r>
        <w:rPr>
          <w:rStyle w:val="Style_1_ch"/>
          <w:b w:val="0"/>
          <w:color w:val="000000"/>
          <w:sz w:val="22"/>
        </w:rPr>
        <w:fldChar w:fldCharType="begin"/>
      </w:r>
      <w:r>
        <w:rPr>
          <w:rStyle w:val="Style_1_ch"/>
          <w:b w:val="0"/>
          <w:color w:val="000000"/>
          <w:sz w:val="22"/>
        </w:rPr>
        <w:instrText>HYPERLINK \l "sub_1100"</w:instrText>
      </w:r>
      <w:r>
        <w:rPr>
          <w:rStyle w:val="Style_1_ch"/>
          <w:b w:val="0"/>
          <w:color w:val="000000"/>
          <w:sz w:val="22"/>
        </w:rPr>
        <w:fldChar w:fldCharType="separate"/>
      </w:r>
      <w:r>
        <w:rPr>
          <w:rStyle w:val="Style_1_ch"/>
          <w:b w:val="0"/>
          <w:color w:val="000000"/>
          <w:sz w:val="22"/>
        </w:rPr>
        <w:t>приложению 1</w:t>
      </w:r>
      <w:r>
        <w:rPr>
          <w:rStyle w:val="Style_1_ch"/>
          <w:b w:val="0"/>
          <w:color w:val="000000"/>
          <w:sz w:val="22"/>
        </w:rPr>
        <w:fldChar w:fldCharType="end"/>
      </w:r>
      <w:r>
        <w:rPr>
          <w:sz w:val="22"/>
        </w:rPr>
        <w:t xml:space="preserve"> к Порядку (далее - заявка);</w:t>
      </w:r>
    </w:p>
    <w:p w14:paraId="1B000000">
      <w:pPr>
        <w:ind w:firstLine="709" w:left="0"/>
        <w:jc w:val="both"/>
        <w:rPr>
          <w:sz w:val="22"/>
        </w:rPr>
      </w:pPr>
      <w:bookmarkStart w:id="2" w:name="sub_1242"/>
      <w:bookmarkEnd w:id="1"/>
      <w:r>
        <w:rPr>
          <w:sz w:val="22"/>
        </w:rPr>
        <w:t>2)</w:t>
      </w:r>
      <w:r>
        <w:rPr>
          <w:sz w:val="22"/>
        </w:rPr>
        <w:t> </w:t>
      </w:r>
      <w:r>
        <w:rPr>
          <w:sz w:val="22"/>
        </w:rPr>
        <w:t>обязательство о неотчуждении имущества</w:t>
      </w:r>
      <w:r>
        <w:rPr>
          <w:sz w:val="22"/>
        </w:rPr>
        <w:t> </w:t>
      </w:r>
      <w:r>
        <w:rPr>
          <w:sz w:val="22"/>
        </w:rPr>
        <w:t>(приобретенного с использованием субсидии, в течение семи лет с даты заключения соглашения о предоставлении субсидии, путем продажи, дарения, обмена или отчуждения иным образом в соответствии с законодательством Российской Федерации, предусматривающим переход права собственности на оборудование</w:t>
      </w:r>
      <w:r>
        <w:rPr>
          <w:sz w:val="22"/>
        </w:rPr>
        <w:t> </w:t>
      </w:r>
      <w:r>
        <w:rPr>
          <w:sz w:val="22"/>
        </w:rPr>
        <w:t xml:space="preserve">(за исключением случаев реорганизации) по форме, установленной в </w:t>
      </w:r>
      <w:r>
        <w:rPr>
          <w:rStyle w:val="Style_1_ch"/>
          <w:b w:val="0"/>
          <w:color w:val="000000"/>
          <w:sz w:val="22"/>
        </w:rPr>
        <w:fldChar w:fldCharType="begin"/>
      </w:r>
      <w:r>
        <w:rPr>
          <w:rStyle w:val="Style_1_ch"/>
          <w:b w:val="0"/>
          <w:color w:val="000000"/>
          <w:sz w:val="22"/>
        </w:rPr>
        <w:instrText>HYPERLINK \l "sub_1200"</w:instrText>
      </w:r>
      <w:r>
        <w:rPr>
          <w:rStyle w:val="Style_1_ch"/>
          <w:b w:val="0"/>
          <w:color w:val="000000"/>
          <w:sz w:val="22"/>
        </w:rPr>
        <w:fldChar w:fldCharType="separate"/>
      </w:r>
      <w:r>
        <w:rPr>
          <w:rStyle w:val="Style_1_ch"/>
          <w:b w:val="0"/>
          <w:color w:val="000000"/>
          <w:sz w:val="22"/>
        </w:rPr>
        <w:t>приложении 2</w:t>
      </w:r>
      <w:r>
        <w:rPr>
          <w:rStyle w:val="Style_1_ch"/>
          <w:b w:val="0"/>
          <w:color w:val="000000"/>
          <w:sz w:val="22"/>
        </w:rPr>
        <w:fldChar w:fldCharType="end"/>
      </w:r>
      <w:r>
        <w:rPr>
          <w:sz w:val="22"/>
        </w:rPr>
        <w:t xml:space="preserve"> к Порядку;</w:t>
      </w:r>
    </w:p>
    <w:p w14:paraId="1C000000">
      <w:pPr>
        <w:ind w:firstLine="709" w:left="0"/>
        <w:jc w:val="both"/>
        <w:rPr>
          <w:sz w:val="22"/>
        </w:rPr>
      </w:pPr>
      <w:bookmarkStart w:id="3" w:name="sub_1243"/>
      <w:bookmarkEnd w:id="2"/>
      <w:r>
        <w:rPr>
          <w:sz w:val="22"/>
        </w:rPr>
        <w:t>3)</w:t>
      </w:r>
      <w:r>
        <w:rPr>
          <w:sz w:val="22"/>
        </w:rPr>
        <w:t> </w:t>
      </w:r>
      <w:r>
        <w:rPr>
          <w:sz w:val="22"/>
        </w:rPr>
        <w:t>согласие на публикацию</w:t>
      </w:r>
      <w:r>
        <w:rPr>
          <w:sz w:val="22"/>
        </w:rPr>
        <w:t> </w:t>
      </w:r>
      <w:r>
        <w:rPr>
          <w:sz w:val="22"/>
        </w:rPr>
        <w:t>(разме</w:t>
      </w:r>
      <w:r>
        <w:rPr>
          <w:sz w:val="22"/>
        </w:rPr>
        <w:t>щение) в сети «Интернет»</w:t>
      </w:r>
      <w:r>
        <w:rPr>
          <w:sz w:val="22"/>
        </w:rPr>
        <w:t xml:space="preserve"> информации об участников отбора, о подаваемой участниками отбора заявке, иной информации об участниках отбора, связанной с отбором на предоставление субсидии, по форме, установленной </w:t>
      </w:r>
      <w:r>
        <w:rPr>
          <w:rStyle w:val="Style_1_ch"/>
          <w:b w:val="0"/>
          <w:color w:val="000000"/>
          <w:sz w:val="22"/>
        </w:rPr>
        <w:fldChar w:fldCharType="begin"/>
      </w:r>
      <w:r>
        <w:rPr>
          <w:rStyle w:val="Style_1_ch"/>
          <w:b w:val="0"/>
          <w:color w:val="000000"/>
          <w:sz w:val="22"/>
        </w:rPr>
        <w:instrText>HYPERLINK \l "sub_1300"</w:instrText>
      </w:r>
      <w:r>
        <w:rPr>
          <w:rStyle w:val="Style_1_ch"/>
          <w:b w:val="0"/>
          <w:color w:val="000000"/>
          <w:sz w:val="22"/>
        </w:rPr>
        <w:fldChar w:fldCharType="separate"/>
      </w:r>
      <w:r>
        <w:rPr>
          <w:rStyle w:val="Style_1_ch"/>
          <w:b w:val="0"/>
          <w:color w:val="000000"/>
          <w:sz w:val="22"/>
        </w:rPr>
        <w:t>приложением 3</w:t>
      </w:r>
      <w:r>
        <w:rPr>
          <w:rStyle w:val="Style_1_ch"/>
          <w:b w:val="0"/>
          <w:color w:val="000000"/>
          <w:sz w:val="22"/>
        </w:rPr>
        <w:fldChar w:fldCharType="end"/>
      </w:r>
      <w:r>
        <w:rPr>
          <w:sz w:val="22"/>
        </w:rPr>
        <w:t xml:space="preserve"> к Порядку</w:t>
      </w:r>
      <w:r>
        <w:rPr>
          <w:sz w:val="22"/>
        </w:rPr>
        <w:t>;</w:t>
      </w:r>
    </w:p>
    <w:p w14:paraId="1D000000">
      <w:pPr>
        <w:ind w:firstLine="709" w:left="0"/>
        <w:jc w:val="both"/>
        <w:rPr>
          <w:sz w:val="22"/>
        </w:rPr>
      </w:pPr>
      <w:bookmarkStart w:id="4" w:name="sub_1244"/>
      <w:bookmarkEnd w:id="3"/>
      <w:r>
        <w:rPr>
          <w:sz w:val="22"/>
        </w:rPr>
        <w:t>4)</w:t>
      </w:r>
      <w:r>
        <w:rPr>
          <w:sz w:val="22"/>
        </w:rPr>
        <w:t> </w:t>
      </w:r>
      <w:r>
        <w:rPr>
          <w:sz w:val="22"/>
        </w:rPr>
        <w:t>предварительный расчет на частичную компенсацию затрат по уплате обязательств по договорам (контрактам) финансовой аренды</w:t>
      </w:r>
      <w:r>
        <w:rPr>
          <w:sz w:val="22"/>
        </w:rPr>
        <w:t> </w:t>
      </w:r>
      <w:r>
        <w:rPr>
          <w:sz w:val="22"/>
        </w:rPr>
        <w:t>(лизинга) техники и оборудования с разбивкой по каждому договору лизинга (далее - Договор) и предмету лизинга на соответствующий финансовый год;</w:t>
      </w:r>
    </w:p>
    <w:p w14:paraId="1E000000">
      <w:pPr>
        <w:ind w:firstLine="709" w:left="0"/>
        <w:jc w:val="both"/>
        <w:rPr>
          <w:sz w:val="22"/>
        </w:rPr>
      </w:pPr>
      <w:bookmarkStart w:id="5" w:name="sub_1245"/>
      <w:bookmarkEnd w:id="4"/>
      <w:r>
        <w:rPr>
          <w:sz w:val="22"/>
        </w:rPr>
        <w:t>5)</w:t>
      </w:r>
      <w:r>
        <w:rPr>
          <w:sz w:val="22"/>
        </w:rPr>
        <w:t> </w:t>
      </w:r>
      <w:r>
        <w:rPr>
          <w:sz w:val="22"/>
        </w:rPr>
        <w:t>копию Договора с приложением копий графика оплаты лизинговых платежей, акта приема-передачи техники и оборудования, товарных накладных</w:t>
      </w:r>
      <w:r>
        <w:rPr>
          <w:sz w:val="22"/>
        </w:rPr>
        <w:t xml:space="preserve"> (при наличии)</w:t>
      </w:r>
      <w:r>
        <w:rPr>
          <w:sz w:val="22"/>
        </w:rPr>
        <w:t>;</w:t>
      </w:r>
    </w:p>
    <w:p w14:paraId="1F000000">
      <w:pPr>
        <w:ind w:firstLine="709" w:left="0"/>
        <w:jc w:val="both"/>
        <w:rPr>
          <w:sz w:val="22"/>
        </w:rPr>
      </w:pPr>
      <w:bookmarkStart w:id="6" w:name="sub_1246"/>
      <w:bookmarkEnd w:id="5"/>
      <w:r>
        <w:rPr>
          <w:sz w:val="22"/>
        </w:rPr>
        <w:t>6)</w:t>
      </w:r>
      <w:r>
        <w:rPr>
          <w:sz w:val="22"/>
        </w:rPr>
        <w:t> </w:t>
      </w:r>
      <w:r>
        <w:rPr>
          <w:sz w:val="22"/>
        </w:rPr>
        <w:t>копии документов (паспортов, гарантийных талонов), в которых указан год выпуска техники и оборудования, используемой в сфере обращения с отходами для оказания коммунальной услуги по обращению с твердыми коммунальными отходами (однократно);</w:t>
      </w:r>
    </w:p>
    <w:p w14:paraId="20000000">
      <w:pPr>
        <w:ind w:firstLine="709" w:left="0"/>
        <w:jc w:val="both"/>
        <w:rPr>
          <w:sz w:val="22"/>
        </w:rPr>
      </w:pPr>
      <w:bookmarkStart w:id="7" w:name="sub_1247"/>
      <w:bookmarkEnd w:id="6"/>
      <w:r>
        <w:rPr>
          <w:sz w:val="22"/>
        </w:rPr>
        <w:t>7)</w:t>
      </w:r>
      <w:r>
        <w:rPr>
          <w:sz w:val="22"/>
        </w:rPr>
        <w:t> </w:t>
      </w:r>
      <w:r>
        <w:rPr>
          <w:sz w:val="22"/>
        </w:rPr>
        <w:t>выписку из Единого государственного реестра юридических лиц;</w:t>
      </w:r>
    </w:p>
    <w:p w14:paraId="21000000">
      <w:pPr>
        <w:ind w:firstLine="709" w:left="0"/>
        <w:jc w:val="both"/>
        <w:rPr>
          <w:sz w:val="22"/>
        </w:rPr>
      </w:pPr>
      <w:bookmarkEnd w:id="7"/>
      <w:r>
        <w:rPr>
          <w:sz w:val="22"/>
        </w:rPr>
        <w:t>8)</w:t>
      </w:r>
      <w:r>
        <w:rPr>
          <w:sz w:val="22"/>
        </w:rPr>
        <w:t> </w:t>
      </w:r>
      <w:r>
        <w:rPr>
          <w:sz w:val="22"/>
        </w:rPr>
        <w:t>копию документа о назначении руководителя на должность.</w:t>
      </w:r>
      <w:r>
        <w:rPr>
          <w:sz w:val="22"/>
        </w:rPr>
        <w:t xml:space="preserve"> </w:t>
      </w:r>
    </w:p>
    <w:p w14:paraId="22000000">
      <w:pPr>
        <w:ind w:firstLine="709" w:left="0"/>
        <w:jc w:val="both"/>
        <w:rPr>
          <w:sz w:val="22"/>
        </w:rPr>
      </w:pPr>
      <w:r>
        <w:rPr>
          <w:sz w:val="22"/>
        </w:rPr>
        <w:t>Ответственность за достоверность представляемых документов несут участники отбора.</w:t>
      </w:r>
    </w:p>
    <w:p w14:paraId="23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Все документы, представляемые участниками отбора, должны быть заверены подписью руководителя юридического </w:t>
      </w:r>
      <w:r>
        <w:rPr>
          <w:sz w:val="22"/>
        </w:rPr>
        <w:t xml:space="preserve">лица </w:t>
      </w:r>
      <w:r>
        <w:rPr>
          <w:sz w:val="22"/>
        </w:rPr>
        <w:t>и печатью (при наличии печати).</w:t>
      </w:r>
    </w:p>
    <w:p w14:paraId="24000000">
      <w:pPr>
        <w:ind w:firstLine="709" w:left="0"/>
        <w:jc w:val="both"/>
        <w:rPr>
          <w:sz w:val="22"/>
        </w:rPr>
      </w:pPr>
      <w:r>
        <w:rPr>
          <w:sz w:val="22"/>
        </w:rPr>
        <w:t>Участник отбора представляет документы, указанные в настоящем пункте, на бумажном носителе непосредственно в Департамент либо направляет их в адрес Департамента почтовым отправлением с одновременным направлением в виде сканированных копий на адрес электронной почты.</w:t>
      </w:r>
    </w:p>
    <w:p w14:paraId="25000000">
      <w:pPr>
        <w:ind w:firstLine="709" w:left="0"/>
        <w:jc w:val="both"/>
        <w:rPr>
          <w:sz w:val="24"/>
        </w:rPr>
      </w:pPr>
      <w:r>
        <w:rPr>
          <w:sz w:val="22"/>
        </w:rPr>
        <w:t>Документы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p w14:paraId="26000000">
      <w:pPr>
        <w:ind w:firstLine="709" w:left="0"/>
        <w:jc w:val="both"/>
        <w:rPr>
          <w:sz w:val="22"/>
        </w:rPr>
      </w:pPr>
      <w:r>
        <w:rPr>
          <w:sz w:val="22"/>
        </w:rPr>
        <w:t>Департамент регистрирует заявки и документы по мере их поступления.</w:t>
      </w:r>
    </w:p>
    <w:p w14:paraId="27000000">
      <w:pPr>
        <w:ind w:firstLine="709" w:left="0"/>
        <w:jc w:val="both"/>
        <w:rPr>
          <w:sz w:val="22"/>
        </w:rPr>
      </w:pPr>
      <w:r>
        <w:rPr>
          <w:sz w:val="22"/>
        </w:rPr>
        <w:t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</w:t>
      </w:r>
    </w:p>
    <w:p w14:paraId="28000000">
      <w:pPr>
        <w:ind w:firstLine="709" w:left="0"/>
        <w:jc w:val="both"/>
        <w:rPr>
          <w:sz w:val="24"/>
        </w:rPr>
      </w:pPr>
      <w:r>
        <w:rPr>
          <w:sz w:val="22"/>
        </w:rPr>
        <w:t xml:space="preserve">Изменения к заявкам, внесенные участником отбора, являются неотъемлемой частью заявок. Отозванные заявки не учитываются при </w:t>
      </w:r>
      <w:r>
        <w:rPr>
          <w:sz w:val="22"/>
        </w:rPr>
        <w:t>отборе</w:t>
      </w:r>
      <w:r>
        <w:rPr>
          <w:sz w:val="22"/>
        </w:rPr>
        <w:t>.</w:t>
      </w:r>
    </w:p>
    <w:p w14:paraId="29000000">
      <w:pPr>
        <w:ind w:firstLine="709" w:left="0"/>
        <w:jc w:val="both"/>
        <w:rPr>
          <w:sz w:val="22"/>
        </w:rPr>
      </w:pPr>
      <w:r>
        <w:rPr>
          <w:sz w:val="22"/>
        </w:rPr>
        <w:t>Запрос о разъяснении положений объявления об отборе (далее - запрос) направляется в Департамент на бумажном носителе или в виде сканированной копии на адрес электронной почты лица, ответственного за прием заявок, указанный в объявлении об отборе, в срок не позднее, чем за пять дней до даты окончания отбора заявок, установленной в объявлении об отборе, и должен содержать адрес электронной почты для направления ответа.</w:t>
      </w:r>
    </w:p>
    <w:p w14:paraId="2A000000">
      <w:pPr>
        <w:ind w:firstLine="709" w:left="0"/>
        <w:jc w:val="both"/>
        <w:rPr>
          <w:sz w:val="22"/>
        </w:rPr>
      </w:pPr>
      <w:r>
        <w:rPr>
          <w:sz w:val="22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14:paraId="2B000000">
      <w:pPr>
        <w:ind w:firstLine="709" w:left="0"/>
        <w:jc w:val="both"/>
        <w:rPr>
          <w:sz w:val="22"/>
        </w:rPr>
      </w:pPr>
      <w:r>
        <w:rPr>
          <w:sz w:val="22"/>
        </w:rPr>
        <w:t>В случае направления запроса позже срока, установленного настоящим пунктом, запрос Департаментом не рассматривается и разъяснения по такому запросу не предоставляются.</w:t>
      </w:r>
    </w:p>
    <w:p w14:paraId="2C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Департамент осуществляет проверку соблюдения участником отбора требований, указанных в </w:t>
      </w:r>
      <w:r>
        <w:rPr>
          <w:rStyle w:val="Style_1_ch"/>
          <w:b w:val="0"/>
          <w:color w:val="000000"/>
          <w:sz w:val="22"/>
        </w:rPr>
        <w:t>пункте</w:t>
      </w:r>
      <w:r>
        <w:rPr>
          <w:rStyle w:val="Style_1_ch"/>
          <w:b w:val="0"/>
          <w:color w:val="000000"/>
          <w:sz w:val="22"/>
        </w:rPr>
        <w:t> </w:t>
      </w:r>
      <w:r>
        <w:rPr>
          <w:rStyle w:val="Style_1_ch"/>
          <w:b w:val="0"/>
          <w:color w:val="000000"/>
          <w:sz w:val="22"/>
        </w:rPr>
        <w:t>2.3</w:t>
      </w:r>
      <w:r>
        <w:rPr>
          <w:sz w:val="22"/>
        </w:rPr>
        <w:t xml:space="preserve"> </w:t>
      </w:r>
      <w:r>
        <w:rPr>
          <w:sz w:val="22"/>
        </w:rPr>
        <w:t>Порядка</w:t>
      </w:r>
      <w:r>
        <w:rPr>
          <w:sz w:val="22"/>
        </w:rPr>
        <w:t xml:space="preserve"> с использованием системы межведомственного электронного взаимодействия путем направления запроса о предоставлении сведений в отношении участника отбора</w:t>
      </w:r>
      <w:r>
        <w:rPr>
          <w:sz w:val="22"/>
        </w:rPr>
        <w:t xml:space="preserve"> </w:t>
      </w:r>
      <w:r>
        <w:rPr>
          <w:sz w:val="22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</w:t>
      </w:r>
      <w:r>
        <w:rPr>
          <w:rStyle w:val="Style_1_ch"/>
          <w:b w:val="0"/>
          <w:color w:val="000000"/>
          <w:sz w:val="22"/>
        </w:rPr>
        <w:t>пункте</w:t>
      </w:r>
      <w:r>
        <w:rPr>
          <w:rStyle w:val="Style_1_ch"/>
          <w:b w:val="0"/>
          <w:color w:val="000000"/>
          <w:sz w:val="22"/>
        </w:rPr>
        <w:t> </w:t>
      </w:r>
      <w:r>
        <w:rPr>
          <w:rStyle w:val="Style_1_ch"/>
          <w:b w:val="0"/>
          <w:color w:val="000000"/>
          <w:sz w:val="22"/>
        </w:rPr>
        <w:t>1.2 раздела</w:t>
      </w:r>
      <w:r>
        <w:rPr>
          <w:rStyle w:val="Style_1_ch"/>
          <w:b w:val="0"/>
          <w:color w:val="000000"/>
          <w:sz w:val="22"/>
        </w:rPr>
        <w:t> </w:t>
      </w:r>
      <w:r>
        <w:rPr>
          <w:rStyle w:val="Style_1_ch"/>
          <w:b w:val="0"/>
          <w:color w:val="000000"/>
          <w:sz w:val="22"/>
        </w:rPr>
        <w:t>1</w:t>
      </w:r>
      <w:r>
        <w:rPr>
          <w:sz w:val="22"/>
        </w:rPr>
        <w:t xml:space="preserve"> Порядка - в Департамент финансов, экономики и имущественных отношений Чукотского автономного округа.</w:t>
      </w:r>
    </w:p>
    <w:p w14:paraId="2D000000">
      <w:pPr>
        <w:ind w:firstLine="709" w:left="0"/>
        <w:jc w:val="both"/>
        <w:rPr>
          <w:sz w:val="22"/>
        </w:rPr>
      </w:pPr>
    </w:p>
    <w:p w14:paraId="2E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Департамент в течение </w:t>
      </w:r>
      <w:r>
        <w:rPr>
          <w:sz w:val="22"/>
        </w:rPr>
        <w:t>5</w:t>
      </w:r>
      <w:r>
        <w:rPr>
          <w:sz w:val="22"/>
        </w:rPr>
        <w:t> </w:t>
      </w:r>
      <w:r>
        <w:rPr>
          <w:sz w:val="22"/>
        </w:rPr>
        <w:t xml:space="preserve">рабочих дней </w:t>
      </w:r>
      <w:r>
        <w:rPr>
          <w:sz w:val="22"/>
        </w:rPr>
        <w:t>с даты окончания отбора заявок, установленной в объявлении об отборе, рассматривает представленные участниками отбора заявки и документы и принимает одно из следующих решений, оформленное приказом Департамента</w:t>
      </w:r>
      <w:r>
        <w:rPr>
          <w:sz w:val="22"/>
        </w:rPr>
        <w:t>:</w:t>
      </w:r>
    </w:p>
    <w:p w14:paraId="2F000000">
      <w:pPr>
        <w:ind w:firstLine="709" w:left="0"/>
        <w:jc w:val="both"/>
        <w:rPr>
          <w:sz w:val="22"/>
        </w:rPr>
      </w:pPr>
      <w:r>
        <w:rPr>
          <w:sz w:val="22"/>
        </w:rPr>
        <w:t>1) о принятии заявки и документов к участию в отборе и предоставлении субсидии, в случае отсутствия оснований для отклонения заявки и документов, установленных </w:t>
      </w:r>
      <w:r>
        <w:rPr>
          <w:sz w:val="22"/>
        </w:rPr>
        <w:fldChar w:fldCharType="begin"/>
      </w:r>
      <w:r>
        <w:rPr>
          <w:sz w:val="22"/>
        </w:rPr>
        <w:instrText>HYPERLINK "http://172.25.1.26/#/document/401540786/entry/1211"</w:instrText>
      </w:r>
      <w:r>
        <w:rPr>
          <w:sz w:val="22"/>
        </w:rPr>
        <w:fldChar w:fldCharType="separate"/>
      </w:r>
      <w:r>
        <w:rPr>
          <w:sz w:val="22"/>
        </w:rPr>
        <w:t>пунктом 2.11</w:t>
      </w:r>
      <w:r>
        <w:rPr>
          <w:sz w:val="22"/>
        </w:rPr>
        <w:fldChar w:fldCharType="end"/>
      </w:r>
      <w:r>
        <w:rPr>
          <w:sz w:val="22"/>
        </w:rPr>
        <w:t> </w:t>
      </w:r>
      <w:r>
        <w:rPr>
          <w:sz w:val="22"/>
        </w:rPr>
        <w:t>Порядка</w:t>
      </w:r>
      <w:r>
        <w:rPr>
          <w:sz w:val="22"/>
        </w:rPr>
        <w:t>;</w:t>
      </w:r>
    </w:p>
    <w:p w14:paraId="30000000">
      <w:pPr>
        <w:ind w:firstLine="709" w:left="0"/>
        <w:jc w:val="both"/>
        <w:rPr>
          <w:sz w:val="22"/>
        </w:rPr>
      </w:pPr>
      <w:r>
        <w:rPr>
          <w:sz w:val="22"/>
        </w:rPr>
        <w:t>2) об отклонении заявки и документов на стадии рассмотрения и оценки заявок и отказе в предоставлении субсидии, в случае наличия оснований для отклонения заявки и документов, установленных </w:t>
      </w:r>
      <w:r>
        <w:rPr>
          <w:sz w:val="22"/>
        </w:rPr>
        <w:fldChar w:fldCharType="begin"/>
      </w:r>
      <w:r>
        <w:rPr>
          <w:sz w:val="22"/>
        </w:rPr>
        <w:instrText>HYPERLINK "http://172.25.1.26/#/document/401540786/entry/1211"</w:instrText>
      </w:r>
      <w:r>
        <w:rPr>
          <w:sz w:val="22"/>
        </w:rPr>
        <w:fldChar w:fldCharType="separate"/>
      </w:r>
      <w:r>
        <w:rPr>
          <w:sz w:val="22"/>
        </w:rPr>
        <w:t>пунктом 2.11</w:t>
      </w:r>
      <w:r>
        <w:rPr>
          <w:sz w:val="22"/>
        </w:rPr>
        <w:fldChar w:fldCharType="end"/>
      </w:r>
      <w:r>
        <w:rPr>
          <w:sz w:val="22"/>
        </w:rPr>
        <w:t> </w:t>
      </w:r>
      <w:r>
        <w:rPr>
          <w:sz w:val="22"/>
        </w:rPr>
        <w:t>Порядка</w:t>
      </w:r>
      <w:r>
        <w:rPr>
          <w:sz w:val="22"/>
        </w:rPr>
        <w:t>, с разъяснением порядка обжалования вынесенного решения в соответствии с законодательством Российской Федерации.</w:t>
      </w:r>
    </w:p>
    <w:p w14:paraId="31000000">
      <w:pPr>
        <w:ind w:firstLine="709" w:left="0"/>
        <w:jc w:val="both"/>
        <w:rPr>
          <w:sz w:val="22"/>
        </w:rPr>
      </w:pPr>
      <w:r>
        <w:rPr>
          <w:sz w:val="22"/>
        </w:rPr>
        <w:t>Решение Департамента доводится до участников отбора в письменной форме в течение трех рабочих дней с момента его принятия, по адресу электронной почты, указанному в заявке участника отбора или посредством почтовой связи с уведомлением о вручении.</w:t>
      </w:r>
    </w:p>
    <w:p w14:paraId="32000000">
      <w:pPr>
        <w:pStyle w:val="Style_2"/>
        <w:spacing w:after="0" w:before="0"/>
        <w:ind w:firstLine="708" w:left="0"/>
        <w:jc w:val="both"/>
        <w:rPr>
          <w:color w:val="22272F"/>
          <w:sz w:val="22"/>
        </w:rPr>
      </w:pPr>
      <w:r>
        <w:rPr>
          <w:color w:val="22272F"/>
          <w:sz w:val="22"/>
        </w:rPr>
        <w:t>В течение пяти рабочих дней после принятия Решения Департамент для предоставления Субсидии формирует Соглашение в соответствии с типовой формой, установленной Департаментом финансов, экономики и имущественных отношений Чукотского автономного округа.</w:t>
      </w:r>
    </w:p>
    <w:p w14:paraId="33000000">
      <w:pPr>
        <w:pStyle w:val="Style_2"/>
        <w:spacing w:after="0" w:before="0"/>
        <w:ind w:firstLine="708" w:left="0"/>
        <w:jc w:val="both"/>
        <w:rPr>
          <w:color w:val="22272F"/>
          <w:sz w:val="22"/>
        </w:rPr>
      </w:pPr>
      <w:r>
        <w:rPr>
          <w:color w:val="22272F"/>
          <w:sz w:val="22"/>
        </w:rPr>
        <w:t>Департамент направляет Получателю субсидии для подписания проект Соглашения по адресу электронной почты, указанному в заявке, почтовым отправлением или курьерской службой либо вручает его лично руководителю (или) иному представителю получателя субсидии, при наличии у последнего документов, подтверждающих его полномочия на осуществление действий от имени получателя субсидии.</w:t>
      </w:r>
    </w:p>
    <w:p w14:paraId="34000000">
      <w:pPr>
        <w:ind w:firstLine="709" w:left="0"/>
        <w:jc w:val="both"/>
        <w:rPr>
          <w:sz w:val="22"/>
        </w:rPr>
      </w:pPr>
      <w:r>
        <w:rPr>
          <w:sz w:val="22"/>
        </w:rPr>
        <w:t>Получатель субсидии в течение десяти рабочих дней со дня получения проекта соглашения от Департамента подписывает его со своей стороны и возвращает в Департамент.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2"/>
        </w:rPr>
        <w:t>Получатель субсидии направляет проект Соглашения на адрес электронной почты Департамента info@priroda.chukotka-gov.ru с последующей досылкой почтовым отправлением или вручает лично.</w:t>
      </w:r>
    </w:p>
    <w:p w14:paraId="36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В случае не поступления от получателя субсидии в Департамент в срок, установленный </w:t>
      </w:r>
      <w:r>
        <w:rPr>
          <w:rStyle w:val="Style_1_ch"/>
          <w:b w:val="0"/>
          <w:color w:val="000000"/>
          <w:sz w:val="22"/>
        </w:rPr>
        <w:t>абзацем первым</w:t>
      </w:r>
      <w:r>
        <w:rPr>
          <w:sz w:val="22"/>
        </w:rPr>
        <w:t xml:space="preserve"> пункта</w:t>
      </w:r>
      <w:r>
        <w:rPr>
          <w:sz w:val="22"/>
        </w:rPr>
        <w:t> </w:t>
      </w:r>
      <w:r>
        <w:rPr>
          <w:sz w:val="22"/>
        </w:rPr>
        <w:t>3.9 Порядка</w:t>
      </w:r>
      <w:r>
        <w:rPr>
          <w:sz w:val="22"/>
        </w:rPr>
        <w:t>, проекта соглашения, подписанного получателем субсидии, Департамент отменяет принятое решение о предоставлении субсидии в течение трех рабочих дней и направляет получателю субсидии соответствующее уведомление на адрес электронной почты, указанной в заявке с последующей досылкой почтовым отправлением или курьерской службой или вручает лично.</w:t>
      </w:r>
    </w:p>
    <w:p w14:paraId="37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Информация о результатах рассмотрения заявок и документов размещается Департаментом на </w:t>
      </w:r>
      <w:r>
        <w:rPr>
          <w:sz w:val="22"/>
        </w:rPr>
        <w:fldChar w:fldCharType="begin"/>
      </w:r>
      <w:r>
        <w:rPr>
          <w:sz w:val="22"/>
        </w:rPr>
        <w:instrText>HYPERLINK "garantF1://890941.25728"</w:instrText>
      </w:r>
      <w:r>
        <w:rPr>
          <w:sz w:val="22"/>
        </w:rPr>
        <w:fldChar w:fldCharType="separate"/>
      </w:r>
      <w:r>
        <w:rPr>
          <w:sz w:val="22"/>
        </w:rPr>
        <w:t>Едином портале</w:t>
      </w:r>
      <w:r>
        <w:rPr>
          <w:sz w:val="22"/>
        </w:rPr>
        <w:fldChar w:fldCharType="end"/>
      </w:r>
      <w:r>
        <w:rPr>
          <w:sz w:val="22"/>
        </w:rPr>
        <w:t xml:space="preserve"> и официальном сайте Чукотского автономного округа (httр://www.чукотка.рф) в сети </w:t>
      </w:r>
      <w:r>
        <w:rPr>
          <w:sz w:val="22"/>
        </w:rPr>
        <w:t>«Интернет»</w:t>
      </w:r>
      <w:r>
        <w:rPr>
          <w:sz w:val="22"/>
        </w:rPr>
        <w:t xml:space="preserve"> не позднее 14-го календарного дня, следующего за днем принятия решения, указанного в </w:t>
      </w:r>
      <w:r>
        <w:rPr>
          <w:sz w:val="22"/>
        </w:rPr>
        <w:t>пункте 2.10</w:t>
      </w:r>
      <w:r>
        <w:rPr>
          <w:sz w:val="22"/>
        </w:rPr>
        <w:t xml:space="preserve"> Порядка, с включением следующих сведений:</w:t>
      </w:r>
    </w:p>
    <w:p w14:paraId="38000000">
      <w:pPr>
        <w:ind w:firstLine="709" w:left="0"/>
        <w:jc w:val="both"/>
        <w:rPr>
          <w:sz w:val="22"/>
        </w:rPr>
      </w:pPr>
      <w:bookmarkStart w:id="8" w:name="sub_12121"/>
      <w:r>
        <w:rPr>
          <w:sz w:val="22"/>
        </w:rPr>
        <w:t>1)</w:t>
      </w:r>
      <w:r>
        <w:rPr>
          <w:sz w:val="22"/>
        </w:rPr>
        <w:t> </w:t>
      </w:r>
      <w:r>
        <w:rPr>
          <w:sz w:val="22"/>
        </w:rPr>
        <w:t>дата, время и место проведения рассмотрения заявок;</w:t>
      </w:r>
    </w:p>
    <w:p w14:paraId="39000000">
      <w:pPr>
        <w:ind w:firstLine="709" w:left="0"/>
        <w:jc w:val="both"/>
        <w:rPr>
          <w:sz w:val="22"/>
        </w:rPr>
      </w:pPr>
      <w:bookmarkStart w:id="9" w:name="sub_12122"/>
      <w:bookmarkEnd w:id="8"/>
      <w:r>
        <w:rPr>
          <w:sz w:val="22"/>
        </w:rPr>
        <w:t>2)</w:t>
      </w:r>
      <w:r>
        <w:rPr>
          <w:sz w:val="22"/>
        </w:rPr>
        <w:t> </w:t>
      </w:r>
      <w:r>
        <w:rPr>
          <w:sz w:val="22"/>
        </w:rPr>
        <w:t>информация об участниках отбора, заявки которых были рассмотрены;</w:t>
      </w:r>
    </w:p>
    <w:p w14:paraId="3A000000">
      <w:pPr>
        <w:ind w:firstLine="709" w:left="0"/>
        <w:jc w:val="both"/>
        <w:rPr>
          <w:sz w:val="22"/>
        </w:rPr>
      </w:pPr>
      <w:bookmarkStart w:id="10" w:name="sub_12123"/>
      <w:bookmarkEnd w:id="9"/>
      <w:r>
        <w:rPr>
          <w:sz w:val="22"/>
        </w:rPr>
        <w:t>3)</w:t>
      </w:r>
      <w:r>
        <w:rPr>
          <w:sz w:val="22"/>
        </w:rPr>
        <w:t> </w:t>
      </w:r>
      <w:r>
        <w:rPr>
          <w:sz w:val="22"/>
        </w:rPr>
        <w:t>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14:paraId="3B000000">
      <w:pPr>
        <w:ind w:firstLine="709" w:left="0"/>
        <w:jc w:val="both"/>
        <w:rPr>
          <w:sz w:val="22"/>
        </w:rPr>
      </w:pPr>
      <w:bookmarkEnd w:id="10"/>
      <w:r>
        <w:rPr>
          <w:sz w:val="22"/>
        </w:rPr>
        <w:t>4)</w:t>
      </w:r>
      <w:r>
        <w:rPr>
          <w:sz w:val="22"/>
        </w:rPr>
        <w:t> </w:t>
      </w:r>
      <w:r>
        <w:rPr>
          <w:sz w:val="22"/>
        </w:rPr>
        <w:t>наименование участников отбора, с которым заключается Соглашение, и размер предоставляемой ему субсидии.</w:t>
      </w:r>
    </w:p>
    <w:p w14:paraId="3C000000">
      <w:pPr>
        <w:ind w:firstLine="709" w:left="0"/>
        <w:jc w:val="both"/>
        <w:rPr>
          <w:b w:val="1"/>
          <w:sz w:val="22"/>
        </w:rPr>
      </w:pPr>
    </w:p>
    <w:p w14:paraId="3D000000">
      <w:pPr>
        <w:ind w:firstLine="709" w:left="0"/>
        <w:jc w:val="both"/>
        <w:rPr>
          <w:b w:val="1"/>
          <w:sz w:val="22"/>
        </w:rPr>
      </w:pPr>
      <w:r>
        <w:rPr>
          <w:b w:val="1"/>
          <w:sz w:val="22"/>
        </w:rPr>
        <w:t>Разъяснения по положениям настоящего объявления можно получить:</w:t>
      </w:r>
    </w:p>
    <w:p w14:paraId="3E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>1)</w:t>
      </w:r>
      <w:r>
        <w:rPr>
          <w:b w:val="1"/>
          <w:sz w:val="22"/>
        </w:rPr>
        <w:t> </w:t>
      </w:r>
      <w:r>
        <w:rPr>
          <w:b w:val="1"/>
          <w:sz w:val="22"/>
        </w:rPr>
        <w:t>лично обратившись в Департамент по адресу:</w:t>
      </w:r>
      <w:r>
        <w:rPr>
          <w:sz w:val="22"/>
        </w:rPr>
        <w:t xml:space="preserve"> 689000, Чукотский автономный округ, г.</w:t>
      </w:r>
      <w:r>
        <w:rPr>
          <w:sz w:val="22"/>
        </w:rPr>
        <w:t> </w:t>
      </w:r>
      <w:r>
        <w:rPr>
          <w:sz w:val="22"/>
        </w:rPr>
        <w:t>Анадырь, ул.</w:t>
      </w:r>
      <w:r>
        <w:rPr>
          <w:sz w:val="22"/>
        </w:rPr>
        <w:t> </w:t>
      </w:r>
      <w:r>
        <w:rPr>
          <w:sz w:val="22"/>
        </w:rPr>
        <w:t>Отке, д.</w:t>
      </w:r>
      <w:r>
        <w:rPr>
          <w:sz w:val="22"/>
        </w:rPr>
        <w:t> </w:t>
      </w:r>
      <w:r>
        <w:rPr>
          <w:sz w:val="22"/>
        </w:rPr>
        <w:t>26</w:t>
      </w:r>
      <w:r>
        <w:rPr>
          <w:sz w:val="22"/>
        </w:rPr>
        <w:t xml:space="preserve">, в будние дни </w:t>
      </w:r>
      <w:r>
        <w:rPr>
          <w:sz w:val="22"/>
        </w:rPr>
        <w:t xml:space="preserve">с 09-00 часов до 18-00 </w:t>
      </w:r>
      <w:r>
        <w:rPr>
          <w:sz w:val="22"/>
        </w:rPr>
        <w:t>часов, кабинет</w:t>
      </w:r>
      <w:r>
        <w:rPr>
          <w:sz w:val="22"/>
        </w:rPr>
        <w:t xml:space="preserve"> №</w:t>
      </w:r>
      <w:r>
        <w:rPr>
          <w:sz w:val="22"/>
        </w:rPr>
        <w:t> </w:t>
      </w:r>
      <w:r>
        <w:rPr>
          <w:sz w:val="22"/>
        </w:rPr>
        <w:t>8</w:t>
      </w:r>
      <w:r>
        <w:rPr>
          <w:sz w:val="22"/>
        </w:rPr>
        <w:t>;</w:t>
      </w:r>
    </w:p>
    <w:p w14:paraId="3F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>2)</w:t>
      </w:r>
      <w:r>
        <w:rPr>
          <w:b w:val="1"/>
          <w:sz w:val="22"/>
        </w:rPr>
        <w:t> </w:t>
      </w:r>
      <w:r>
        <w:rPr>
          <w:b w:val="1"/>
          <w:sz w:val="22"/>
        </w:rPr>
        <w:t>по номеру телефона:</w:t>
      </w:r>
      <w:r>
        <w:rPr>
          <w:sz w:val="22"/>
        </w:rPr>
        <w:t xml:space="preserve"> 8-(427-22)-6-35-</w:t>
      </w:r>
      <w:r>
        <w:rPr>
          <w:sz w:val="22"/>
        </w:rPr>
        <w:t>7</w:t>
      </w:r>
      <w:r>
        <w:rPr>
          <w:sz w:val="22"/>
        </w:rPr>
        <w:t>6</w:t>
      </w:r>
      <w:r>
        <w:rPr>
          <w:sz w:val="22"/>
        </w:rPr>
        <w:t>;</w:t>
      </w:r>
    </w:p>
    <w:p w14:paraId="40000000">
      <w:pPr>
        <w:ind w:firstLine="709" w:left="0"/>
        <w:jc w:val="both"/>
        <w:rPr>
          <w:sz w:val="22"/>
        </w:rPr>
      </w:pPr>
      <w:r>
        <w:rPr>
          <w:b w:val="1"/>
          <w:sz w:val="22"/>
        </w:rPr>
        <w:t>3)</w:t>
      </w:r>
      <w:r>
        <w:rPr>
          <w:b w:val="1"/>
          <w:sz w:val="22"/>
        </w:rPr>
        <w:t> </w:t>
      </w:r>
      <w:r>
        <w:rPr>
          <w:b w:val="1"/>
          <w:sz w:val="22"/>
        </w:rPr>
        <w:t>по адресу электронной почты:</w:t>
      </w:r>
      <w:r>
        <w:rPr>
          <w:b w:val="1"/>
          <w:sz w:val="22"/>
        </w:rPr>
        <w:t xml:space="preserve"> A.Tinarele</w:t>
      </w:r>
      <w:r>
        <w:rPr>
          <w:b w:val="1"/>
          <w:sz w:val="22"/>
        </w:rPr>
        <w:t>@priroda.chukotka-gov.ru</w:t>
      </w:r>
    </w:p>
    <w:p w14:paraId="41000000">
      <w:pPr>
        <w:ind w:firstLine="709" w:left="0"/>
        <w:jc w:val="both"/>
        <w:rPr>
          <w:sz w:val="28"/>
        </w:rPr>
      </w:pPr>
    </w:p>
    <w:p w14:paraId="42000000">
      <w:pPr>
        <w:ind w:firstLine="709" w:left="0"/>
        <w:jc w:val="right"/>
        <w:rPr>
          <w:rStyle w:val="Style_3_ch"/>
          <w:sz w:val="22"/>
        </w:rPr>
      </w:pPr>
      <w:bookmarkStart w:id="11" w:name="sub_1100"/>
      <w:r>
        <w:rPr>
          <w:rStyle w:val="Style_3_ch"/>
          <w:sz w:val="22"/>
        </w:rPr>
        <w:br w:type="page"/>
      </w:r>
    </w:p>
    <w:p w14:paraId="43000000">
      <w:pPr>
        <w:ind w:firstLine="709" w:left="0"/>
        <w:jc w:val="right"/>
        <w:rPr>
          <w:rStyle w:val="Style_3_ch"/>
          <w:sz w:val="22"/>
        </w:rPr>
      </w:pPr>
      <w:r>
        <w:rPr>
          <w:rStyle w:val="Style_3_ch"/>
          <w:sz w:val="22"/>
        </w:rPr>
        <w:t>П</w:t>
      </w:r>
      <w:r>
        <w:rPr>
          <w:rStyle w:val="Style_3_ch"/>
          <w:sz w:val="22"/>
        </w:rPr>
        <w:t>риложение 1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к </w:t>
      </w:r>
      <w:r>
        <w:rPr>
          <w:rStyle w:val="Style_1_ch"/>
          <w:color w:val="000000"/>
          <w:sz w:val="22"/>
        </w:rPr>
        <w:t>Порядку</w:t>
      </w:r>
      <w:r>
        <w:rPr>
          <w:rStyle w:val="Style_3_ch"/>
          <w:sz w:val="22"/>
        </w:rPr>
        <w:t xml:space="preserve"> предоставления субсидии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региональным операторам по обращению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с твердыми коммунальными отходами на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возмещение затрат по уплате лизинговых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платежей по договорам финансовой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аренды (лизинга) техники и оборудования</w:t>
      </w:r>
    </w:p>
    <w:p w14:paraId="44000000">
      <w:pPr>
        <w:ind w:firstLine="709" w:left="0"/>
        <w:rPr>
          <w:sz w:val="22"/>
        </w:rPr>
      </w:pPr>
      <w:bookmarkEnd w:id="11"/>
    </w:p>
    <w:p w14:paraId="45000000">
      <w:pPr>
        <w:ind w:firstLine="709" w:left="0"/>
        <w:jc w:val="right"/>
        <w:rPr>
          <w:sz w:val="22"/>
        </w:rPr>
      </w:pPr>
      <w:r>
        <w:rPr>
          <w:sz w:val="22"/>
        </w:rPr>
        <w:t>Представляется:</w:t>
      </w:r>
    </w:p>
    <w:p w14:paraId="46000000">
      <w:pPr>
        <w:ind w:firstLine="709" w:left="0"/>
        <w:jc w:val="right"/>
        <w:rPr>
          <w:sz w:val="22"/>
        </w:rPr>
      </w:pPr>
      <w:r>
        <w:rPr>
          <w:sz w:val="22"/>
        </w:rPr>
        <w:t>в Департамент природных ресурсов и экологии</w:t>
      </w:r>
    </w:p>
    <w:p w14:paraId="47000000">
      <w:pPr>
        <w:ind w:firstLine="709" w:left="0"/>
        <w:jc w:val="right"/>
        <w:rPr>
          <w:sz w:val="22"/>
        </w:rPr>
      </w:pPr>
      <w:r>
        <w:rPr>
          <w:sz w:val="22"/>
        </w:rPr>
        <w:t>Чукотского автономного округа</w:t>
      </w:r>
    </w:p>
    <w:p w14:paraId="48000000">
      <w:pPr>
        <w:ind w:firstLine="709" w:left="0"/>
        <w:rPr>
          <w:sz w:val="22"/>
        </w:rPr>
      </w:pPr>
    </w:p>
    <w:p w14:paraId="49000000">
      <w:pPr>
        <w:pStyle w:val="Style_4"/>
        <w:ind w:firstLine="709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Заявка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 xml:space="preserve"> на предоставление субсидии региональным операторам по обращению с твердыми коммунальными отходами на возмещение затрат по уплате лизинговых платежей по договорам финансовой аренды (лизинга) техники и оборудования (форма для юридического лица)</w:t>
      </w:r>
    </w:p>
    <w:p w14:paraId="4A000000">
      <w:pPr>
        <w:ind w:firstLine="709" w:left="0"/>
        <w:rPr>
          <w:sz w:val="22"/>
        </w:rPr>
      </w:pPr>
    </w:p>
    <w:p w14:paraId="4B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Ознакомившись с условиями </w:t>
      </w:r>
      <w:r>
        <w:rPr>
          <w:rStyle w:val="Style_1_ch"/>
          <w:b w:val="0"/>
          <w:color w:val="000000"/>
          <w:sz w:val="22"/>
        </w:rPr>
        <w:t>Порядка</w:t>
      </w:r>
      <w:r>
        <w:rPr>
          <w:sz w:val="22"/>
        </w:rPr>
        <w:t xml:space="preserve"> предоставления субсидии региональным операторам по обращению с твердыми коммунальными отходами на возмещение затрат по уплате лизинговых платежей по договорам финансовой аренды (лизинга) техники и обо</w:t>
      </w:r>
      <w:r>
        <w:rPr>
          <w:sz w:val="22"/>
        </w:rPr>
        <w:t>рудования от 27</w:t>
      </w:r>
      <w:r>
        <w:rPr>
          <w:sz w:val="22"/>
        </w:rPr>
        <w:t> </w:t>
      </w:r>
      <w:r>
        <w:rPr>
          <w:sz w:val="22"/>
        </w:rPr>
        <w:t>июля 2021</w:t>
      </w:r>
      <w:r>
        <w:rPr>
          <w:sz w:val="22"/>
        </w:rPr>
        <w:t> </w:t>
      </w:r>
      <w:r>
        <w:rPr>
          <w:sz w:val="22"/>
        </w:rPr>
        <w:t>года №</w:t>
      </w:r>
      <w:r>
        <w:rPr>
          <w:sz w:val="22"/>
        </w:rPr>
        <w:t> 318 (далее - Порядок)</w:t>
      </w:r>
    </w:p>
    <w:p w14:paraId="4C000000">
      <w:pPr>
        <w:ind w:firstLine="709" w:left="0"/>
        <w:jc w:val="both"/>
        <w:rPr>
          <w:sz w:val="22"/>
        </w:rPr>
      </w:pPr>
      <w:r>
        <w:rPr>
          <w:sz w:val="22"/>
        </w:rPr>
        <w:t>_________________________________________________________________________</w:t>
      </w:r>
      <w:r>
        <w:rPr>
          <w:sz w:val="22"/>
        </w:rPr>
        <w:t xml:space="preserve"> </w:t>
      </w:r>
      <w:r>
        <w:rPr>
          <w:sz w:val="22"/>
        </w:rPr>
        <w:t>направляет</w:t>
      </w:r>
    </w:p>
    <w:p w14:paraId="4D000000">
      <w:pPr>
        <w:ind w:firstLine="709" w:left="0"/>
        <w:jc w:val="both"/>
        <w:rPr>
          <w:sz w:val="18"/>
        </w:rPr>
      </w:pPr>
      <w:r>
        <w:rPr>
          <w:sz w:val="18"/>
        </w:rPr>
        <w:t>(полное наименование юридического лица (организации)</w:t>
      </w:r>
    </w:p>
    <w:p w14:paraId="4E000000">
      <w:pPr>
        <w:ind w:firstLine="709" w:left="0"/>
        <w:jc w:val="both"/>
        <w:rPr>
          <w:sz w:val="22"/>
        </w:rPr>
      </w:pPr>
      <w:r>
        <w:rPr>
          <w:sz w:val="22"/>
        </w:rPr>
        <w:t>документы для рассмотрения вопроса о предоставлении субсидии в сумме _________ рублей _______ коп.</w:t>
      </w:r>
    </w:p>
    <w:p w14:paraId="4F000000">
      <w:pPr>
        <w:ind w:firstLine="709" w:left="0"/>
        <w:jc w:val="both"/>
        <w:rPr>
          <w:sz w:val="22"/>
        </w:rPr>
      </w:pPr>
    </w:p>
    <w:p w14:paraId="50000000">
      <w:pPr>
        <w:ind w:firstLine="709" w:left="0"/>
        <w:rPr>
          <w:sz w:val="22"/>
        </w:rPr>
      </w:pPr>
      <w:r>
        <w:rPr>
          <w:sz w:val="22"/>
        </w:rPr>
        <w:t>Сведения о юридическом лице (организации):</w:t>
      </w:r>
    </w:p>
    <w:p w14:paraId="51000000">
      <w:pPr>
        <w:ind w:firstLine="709" w:left="0"/>
        <w:rPr>
          <w:sz w:val="22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2441"/>
        <w:gridCol w:w="1603"/>
        <w:gridCol w:w="1704"/>
        <w:gridCol w:w="1286"/>
        <w:gridCol w:w="3168"/>
      </w:tblGrid>
      <w:tr>
        <w:tc>
          <w:tcPr>
            <w:tcW w:type="dxa" w:w="4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Сокращенное наименование организации:</w:t>
            </w:r>
          </w:p>
        </w:tc>
        <w:tc>
          <w:tcPr>
            <w:tcW w:type="dxa" w:w="615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3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</w:t>
            </w:r>
          </w:p>
        </w:tc>
        <w:tc>
          <w:tcPr>
            <w:tcW w:type="dxa" w:w="615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5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</w:tc>
        <w:tc>
          <w:tcPr>
            <w:tcW w:type="dxa" w:w="615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7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(почтовый) адрес:</w:t>
            </w:r>
          </w:p>
        </w:tc>
        <w:tc>
          <w:tcPr>
            <w:tcW w:type="dxa" w:w="615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9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Фактический (почтовый) адрес:</w:t>
            </w:r>
          </w:p>
        </w:tc>
        <w:tc>
          <w:tcPr>
            <w:tcW w:type="dxa" w:w="615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B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 руководителя</w:t>
            </w:r>
          </w:p>
        </w:tc>
        <w:tc>
          <w:tcPr>
            <w:tcW w:type="dxa" w:w="615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D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 руководителя (полностью)</w:t>
            </w:r>
          </w:p>
        </w:tc>
        <w:tc>
          <w:tcPr>
            <w:tcW w:type="dxa" w:w="615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F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Контактные телефоны, факс</w:t>
            </w:r>
          </w:p>
        </w:tc>
        <w:tc>
          <w:tcPr>
            <w:tcW w:type="dxa" w:w="615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1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электронной почты</w:t>
            </w:r>
          </w:p>
        </w:tc>
        <w:tc>
          <w:tcPr>
            <w:tcW w:type="dxa" w:w="615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3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020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Банковские реквизиты для перечисления субсидии:</w:t>
            </w:r>
          </w:p>
        </w:tc>
      </w:tr>
      <w:t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</w:t>
            </w:r>
          </w:p>
        </w:tc>
        <w:tc>
          <w:tcPr>
            <w:tcW w:type="dxa" w:w="3307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66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67000000">
            <w:pPr>
              <w:pStyle w:val="Style_6"/>
              <w:ind w:firstLine="98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КПП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8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</w:tc>
        <w:tc>
          <w:tcPr>
            <w:tcW w:type="dxa" w:w="3307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6A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6B000000">
            <w:pPr>
              <w:pStyle w:val="Style_6"/>
              <w:ind w:firstLine="98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Style w:val="Style_1_ch"/>
                <w:b w:val="0"/>
                <w:color w:val="000000"/>
                <w:sz w:val="22"/>
              </w:rPr>
              <w:fldChar w:fldCharType="begin"/>
            </w:r>
            <w:r>
              <w:rPr>
                <w:rStyle w:val="Style_1_ch"/>
                <w:b w:val="0"/>
                <w:color w:val="000000"/>
                <w:sz w:val="22"/>
              </w:rPr>
              <w:instrText>HYPERLINK "garantF1://71553776.1000"</w:instrText>
            </w:r>
            <w:r>
              <w:rPr>
                <w:rStyle w:val="Style_1_ch"/>
                <w:b w:val="0"/>
                <w:color w:val="000000"/>
                <w:sz w:val="22"/>
              </w:rPr>
              <w:fldChar w:fldCharType="separate"/>
            </w:r>
            <w:r>
              <w:rPr>
                <w:rStyle w:val="Style_1_ch"/>
                <w:b w:val="0"/>
                <w:color w:val="000000"/>
                <w:sz w:val="22"/>
              </w:rPr>
              <w:t>ОКПО</w:t>
            </w:r>
            <w:r>
              <w:rPr>
                <w:rStyle w:val="Style_1_ch"/>
                <w:b w:val="0"/>
                <w:color w:val="000000"/>
                <w:sz w:val="22"/>
              </w:rPr>
              <w:fldChar w:fldCharType="end"/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C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Расчетный счет</w:t>
            </w:r>
          </w:p>
        </w:tc>
        <w:tc>
          <w:tcPr>
            <w:tcW w:type="dxa" w:w="3307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6E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6F000000">
            <w:pPr>
              <w:pStyle w:val="Style_6"/>
              <w:ind w:firstLine="98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Кор. счет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0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6"/>
              <w:ind w:firstLine="34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Style w:val="Style_1_ch"/>
                <w:b w:val="0"/>
                <w:color w:val="000000"/>
                <w:sz w:val="22"/>
              </w:rPr>
              <w:fldChar w:fldCharType="begin"/>
            </w:r>
            <w:r>
              <w:rPr>
                <w:rStyle w:val="Style_1_ch"/>
                <w:b w:val="0"/>
                <w:color w:val="000000"/>
                <w:sz w:val="22"/>
              </w:rPr>
              <w:instrText>HYPERLINK "garantF1://455333.0"</w:instrText>
            </w:r>
            <w:r>
              <w:rPr>
                <w:rStyle w:val="Style_1_ch"/>
                <w:b w:val="0"/>
                <w:color w:val="000000"/>
                <w:sz w:val="22"/>
              </w:rPr>
              <w:fldChar w:fldCharType="separate"/>
            </w:r>
            <w:r>
              <w:rPr>
                <w:rStyle w:val="Style_1_ch"/>
                <w:b w:val="0"/>
                <w:color w:val="000000"/>
                <w:sz w:val="22"/>
              </w:rPr>
              <w:t>БИК</w:t>
            </w:r>
            <w:r>
              <w:rPr>
                <w:rStyle w:val="Style_1_ch"/>
                <w:b w:val="0"/>
                <w:color w:val="000000"/>
                <w:sz w:val="22"/>
              </w:rPr>
              <w:fldChar w:fldCharType="end"/>
            </w:r>
          </w:p>
        </w:tc>
        <w:tc>
          <w:tcPr>
            <w:tcW w:type="dxa" w:w="3307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72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73000000">
            <w:pPr>
              <w:pStyle w:val="Style_6"/>
              <w:ind w:firstLine="98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Style w:val="Style_1_ch"/>
                <w:b w:val="0"/>
                <w:color w:val="000000"/>
                <w:sz w:val="22"/>
              </w:rPr>
              <w:fldChar w:fldCharType="begin"/>
            </w:r>
            <w:r>
              <w:rPr>
                <w:rStyle w:val="Style_1_ch"/>
                <w:b w:val="0"/>
                <w:color w:val="000000"/>
                <w:sz w:val="22"/>
              </w:rPr>
              <w:instrText>HYPERLINK "garantF1://70365940.0"</w:instrText>
            </w:r>
            <w:r>
              <w:rPr>
                <w:rStyle w:val="Style_1_ch"/>
                <w:b w:val="0"/>
                <w:color w:val="000000"/>
                <w:sz w:val="22"/>
              </w:rPr>
              <w:fldChar w:fldCharType="separate"/>
            </w:r>
            <w:r>
              <w:rPr>
                <w:rStyle w:val="Style_1_ch"/>
                <w:b w:val="0"/>
                <w:color w:val="000000"/>
                <w:sz w:val="22"/>
              </w:rPr>
              <w:t>ОКТМО</w:t>
            </w:r>
            <w:r>
              <w:rPr>
                <w:rStyle w:val="Style_1_ch"/>
                <w:b w:val="0"/>
                <w:color w:val="000000"/>
                <w:sz w:val="22"/>
              </w:rPr>
              <w:fldChar w:fldCharType="end"/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4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6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</w:t>
            </w:r>
          </w:p>
        </w:tc>
        <w:tc>
          <w:tcPr>
            <w:tcW w:type="dxa" w:w="77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6"/>
              <w:ind w:firstLine="709" w:left="0"/>
              <w:rPr>
                <w:rFonts w:ascii="Times New Roman" w:hAnsi="Times New Roman"/>
                <w:sz w:val="22"/>
              </w:rPr>
            </w:pPr>
          </w:p>
        </w:tc>
      </w:tr>
    </w:tbl>
    <w:p w14:paraId="77000000">
      <w:pPr>
        <w:ind w:firstLine="709" w:left="0"/>
        <w:rPr>
          <w:sz w:val="22"/>
        </w:rPr>
      </w:pPr>
    </w:p>
    <w:p w14:paraId="78000000">
      <w:pPr>
        <w:ind w:firstLine="709" w:left="0"/>
        <w:jc w:val="both"/>
        <w:rPr>
          <w:sz w:val="22"/>
        </w:rPr>
      </w:pPr>
      <w:r>
        <w:rPr>
          <w:sz w:val="22"/>
        </w:rPr>
        <w:t>Организация является/не является плательщиком налога на добавленную стоимость (не нужное зачеркнуть).</w:t>
      </w:r>
    </w:p>
    <w:p w14:paraId="79000000">
      <w:pPr>
        <w:ind w:firstLine="709" w:left="0"/>
        <w:jc w:val="both"/>
        <w:rPr>
          <w:sz w:val="22"/>
        </w:rPr>
      </w:pPr>
      <w:r>
        <w:rPr>
          <w:sz w:val="22"/>
        </w:rPr>
        <w:t>Настоящим подтверждает, что:</w:t>
      </w:r>
    </w:p>
    <w:p w14:paraId="7A000000">
      <w:pPr>
        <w:ind w:firstLine="709" w:left="0"/>
        <w:jc w:val="both"/>
        <w:rPr>
          <w:sz w:val="22"/>
        </w:rPr>
      </w:pPr>
      <w:r>
        <w:rPr>
          <w:sz w:val="22"/>
        </w:rPr>
        <w:t>_________________________________________________</w:t>
      </w:r>
    </w:p>
    <w:p w14:paraId="7B000000">
      <w:pPr>
        <w:ind w:firstLine="709" w:left="0"/>
        <w:jc w:val="both"/>
        <w:rPr>
          <w:sz w:val="18"/>
        </w:rPr>
      </w:pPr>
      <w:r>
        <w:rPr>
          <w:sz w:val="18"/>
        </w:rPr>
        <w:t>(краткое наименование юридического лица (организации)</w:t>
      </w:r>
    </w:p>
    <w:p w14:paraId="7C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не находится в процессе реорганизации, ликвидации, в отношении нас не введена процедура банкротства, деятельность юридического лица не приостановлена в порядке, предусмотренном </w:t>
      </w:r>
      <w:r>
        <w:rPr>
          <w:rStyle w:val="Style_1_ch"/>
          <w:b w:val="0"/>
          <w:color w:val="000000"/>
          <w:sz w:val="22"/>
        </w:rPr>
        <w:fldChar w:fldCharType="begin"/>
      </w:r>
      <w:r>
        <w:rPr>
          <w:rStyle w:val="Style_1_ch"/>
          <w:b w:val="0"/>
          <w:color w:val="000000"/>
          <w:sz w:val="22"/>
        </w:rPr>
        <w:instrText>HYPERLINK "garantF1://85181.0"</w:instrText>
      </w:r>
      <w:r>
        <w:rPr>
          <w:rStyle w:val="Style_1_ch"/>
          <w:b w:val="0"/>
          <w:color w:val="000000"/>
          <w:sz w:val="22"/>
        </w:rPr>
        <w:fldChar w:fldCharType="separate"/>
      </w:r>
      <w:r>
        <w:rPr>
          <w:rStyle w:val="Style_1_ch"/>
          <w:b w:val="0"/>
          <w:color w:val="000000"/>
          <w:sz w:val="22"/>
        </w:rPr>
        <w:t>законодательством</w:t>
      </w:r>
      <w:r>
        <w:rPr>
          <w:rStyle w:val="Style_1_ch"/>
          <w:b w:val="0"/>
          <w:color w:val="000000"/>
          <w:sz w:val="22"/>
        </w:rPr>
        <w:fldChar w:fldCharType="end"/>
      </w:r>
      <w:r>
        <w:rPr>
          <w:sz w:val="22"/>
        </w:rPr>
        <w:t xml:space="preserve"> Российской Федерации;</w:t>
      </w:r>
    </w:p>
    <w:p w14:paraId="7D000000">
      <w:pPr>
        <w:ind w:firstLine="709" w:left="0"/>
        <w:jc w:val="both"/>
        <w:rPr>
          <w:sz w:val="22"/>
        </w:rPr>
      </w:pPr>
      <w:r>
        <w:rPr>
          <w:sz w:val="22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r>
        <w:rPr>
          <w:sz w:val="22"/>
        </w:rPr>
        <w:t>;</w:t>
      </w:r>
    </w:p>
    <w:p w14:paraId="7E000000">
      <w:pPr>
        <w:ind w:firstLine="709" w:left="0"/>
        <w:jc w:val="both"/>
        <w:rPr>
          <w:sz w:val="22"/>
        </w:rPr>
      </w:pPr>
      <w:r>
        <w:rPr>
          <w:sz w:val="22"/>
        </w:rPr>
        <w:t>не является получателем средств окружного и</w:t>
      </w:r>
      <w:r>
        <w:rPr>
          <w:sz w:val="22"/>
        </w:rPr>
        <w:t> </w:t>
      </w:r>
      <w:r>
        <w:rPr>
          <w:sz w:val="22"/>
        </w:rPr>
        <w:t xml:space="preserve">(или) муниципального бюджетов в соответствии с иными нормативными правовыми актами или муниципальными правовыми актами на цели, указанные в </w:t>
      </w:r>
      <w:r>
        <w:rPr>
          <w:rStyle w:val="Style_1_ch"/>
          <w:b w:val="0"/>
          <w:color w:val="000000"/>
          <w:sz w:val="22"/>
        </w:rPr>
        <w:t>пункте</w:t>
      </w:r>
      <w:r>
        <w:rPr>
          <w:rStyle w:val="Style_1_ch"/>
          <w:b w:val="0"/>
          <w:color w:val="000000"/>
          <w:sz w:val="22"/>
        </w:rPr>
        <w:t> </w:t>
      </w:r>
      <w:r>
        <w:rPr>
          <w:rStyle w:val="Style_1_ch"/>
          <w:b w:val="0"/>
          <w:color w:val="000000"/>
          <w:sz w:val="22"/>
        </w:rPr>
        <w:t>1.2 раздела</w:t>
      </w:r>
      <w:r>
        <w:rPr>
          <w:rStyle w:val="Style_1_ch"/>
          <w:b w:val="0"/>
          <w:color w:val="000000"/>
          <w:sz w:val="22"/>
        </w:rPr>
        <w:t> </w:t>
      </w:r>
      <w:r>
        <w:rPr>
          <w:rStyle w:val="Style_1_ch"/>
          <w:b w:val="0"/>
          <w:color w:val="000000"/>
          <w:sz w:val="22"/>
        </w:rPr>
        <w:t>1</w:t>
      </w:r>
      <w:r>
        <w:rPr>
          <w:sz w:val="22"/>
        </w:rPr>
        <w:t xml:space="preserve"> Порядка;</w:t>
      </w:r>
    </w:p>
    <w:p w14:paraId="7F000000">
      <w:pPr>
        <w:ind w:firstLine="709" w:left="0"/>
        <w:jc w:val="both"/>
        <w:rPr>
          <w:sz w:val="22"/>
        </w:rPr>
      </w:pPr>
      <w:r>
        <w:rPr>
          <w:sz w:val="22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14:paraId="80000000">
      <w:pPr>
        <w:ind w:firstLine="709" w:left="0"/>
        <w:jc w:val="both"/>
        <w:rPr>
          <w:sz w:val="22"/>
        </w:rPr>
      </w:pPr>
      <w:r>
        <w:rPr>
          <w:sz w:val="22"/>
        </w:rPr>
        <w:t>В случае предоставления субсидии организация дает согласие на обработку, распространение и использование ее персональных данных, а также иных данных, которые необходимы для предоставления настоящей субсидии.</w:t>
      </w:r>
    </w:p>
    <w:p w14:paraId="81000000">
      <w:pPr>
        <w:ind w:firstLine="709" w:left="0"/>
        <w:jc w:val="both"/>
        <w:rPr>
          <w:sz w:val="22"/>
        </w:rPr>
      </w:pPr>
      <w:r>
        <w:rPr>
          <w:sz w:val="22"/>
        </w:rPr>
        <w:t>Настоящим организация обязуется соблюсти достижение значений результата предоставления субсидии, установленных в соглашении</w:t>
      </w:r>
      <w:r>
        <w:rPr>
          <w:sz w:val="22"/>
        </w:rPr>
        <w:t>.</w:t>
      </w:r>
    </w:p>
    <w:p w14:paraId="82000000">
      <w:pPr>
        <w:ind w:firstLine="709" w:left="0"/>
        <w:rPr>
          <w:sz w:val="22"/>
        </w:rPr>
      </w:pPr>
      <w:r>
        <w:rPr>
          <w:sz w:val="22"/>
        </w:rPr>
        <w:t>Приложения:</w:t>
      </w:r>
    </w:p>
    <w:p w14:paraId="83000000">
      <w:pPr>
        <w:ind w:firstLine="709" w:left="0"/>
        <w:rPr>
          <w:sz w:val="22"/>
        </w:rPr>
      </w:pPr>
      <w:r>
        <w:rPr>
          <w:sz w:val="22"/>
        </w:rPr>
        <w:t>1. _________________________________________________________________</w:t>
      </w:r>
    </w:p>
    <w:p w14:paraId="84000000">
      <w:pPr>
        <w:ind w:firstLine="709" w:left="0"/>
        <w:rPr>
          <w:sz w:val="22"/>
        </w:rPr>
      </w:pPr>
      <w:r>
        <w:rPr>
          <w:sz w:val="22"/>
        </w:rPr>
        <w:t>2. _________________________________________________________________</w:t>
      </w:r>
    </w:p>
    <w:p w14:paraId="85000000">
      <w:pPr>
        <w:ind w:firstLine="709" w:left="0"/>
        <w:rPr>
          <w:sz w:val="22"/>
        </w:rPr>
      </w:pPr>
    </w:p>
    <w:p w14:paraId="86000000">
      <w:pPr>
        <w:ind w:firstLine="709" w:left="0"/>
        <w:rPr>
          <w:sz w:val="22"/>
        </w:rPr>
      </w:pPr>
      <w:r>
        <w:rPr>
          <w:sz w:val="22"/>
        </w:rPr>
        <w:t>_______________________________________ _________ __________________</w:t>
      </w:r>
    </w:p>
    <w:p w14:paraId="87000000">
      <w:pPr>
        <w:ind w:firstLine="709" w:left="0"/>
        <w:rPr>
          <w:sz w:val="18"/>
        </w:rPr>
      </w:pPr>
      <w:r>
        <w:rPr>
          <w:sz w:val="18"/>
        </w:rPr>
        <w:t>(должность руководителя юридического лица) (подпись) (Ф.И.О.)</w:t>
      </w:r>
    </w:p>
    <w:p w14:paraId="88000000">
      <w:pPr>
        <w:ind w:firstLine="709" w:left="0"/>
        <w:rPr>
          <w:sz w:val="22"/>
        </w:rPr>
      </w:pPr>
    </w:p>
    <w:p w14:paraId="89000000">
      <w:pPr>
        <w:ind w:firstLine="709" w:left="0"/>
        <w:rPr>
          <w:sz w:val="18"/>
        </w:rPr>
      </w:pPr>
      <w:r>
        <w:rPr>
          <w:sz w:val="18"/>
        </w:rPr>
        <w:t>м.п.</w:t>
      </w:r>
    </w:p>
    <w:p w14:paraId="8A000000">
      <w:pPr>
        <w:ind w:firstLine="709" w:left="0"/>
        <w:rPr>
          <w:sz w:val="22"/>
        </w:rPr>
      </w:pPr>
      <w:r>
        <w:rPr>
          <w:sz w:val="22"/>
        </w:rPr>
        <w:t>Дата__________</w:t>
      </w:r>
    </w:p>
    <w:p w14:paraId="8B000000">
      <w:pPr>
        <w:ind w:firstLine="709" w:left="0"/>
        <w:rPr>
          <w:sz w:val="22"/>
        </w:rPr>
      </w:pPr>
    </w:p>
    <w:p w14:paraId="8C000000">
      <w:pPr>
        <w:ind w:firstLine="709" w:left="0"/>
        <w:rPr>
          <w:sz w:val="22"/>
        </w:rPr>
      </w:pPr>
      <w:r>
        <w:rPr>
          <w:sz w:val="22"/>
        </w:rPr>
        <w:t xml:space="preserve">Дата регистрации заявления "____" __________ 20___ г. Per. </w:t>
      </w:r>
      <w:r>
        <w:rPr>
          <w:sz w:val="22"/>
        </w:rPr>
        <w:t>№</w:t>
      </w:r>
      <w:r>
        <w:rPr>
          <w:sz w:val="22"/>
        </w:rPr>
        <w:t>_____</w:t>
      </w:r>
    </w:p>
    <w:p w14:paraId="8D000000">
      <w:pPr>
        <w:ind w:firstLine="709" w:left="0"/>
        <w:rPr>
          <w:sz w:val="22"/>
        </w:rPr>
      </w:pPr>
      <w:r>
        <w:rPr>
          <w:sz w:val="22"/>
        </w:rPr>
        <w:t>________________________</w:t>
      </w:r>
    </w:p>
    <w:p w14:paraId="8E000000">
      <w:pPr>
        <w:ind w:firstLine="709" w:left="0"/>
        <w:rPr>
          <w:sz w:val="18"/>
        </w:rPr>
      </w:pPr>
      <w:r>
        <w:rPr>
          <w:sz w:val="18"/>
        </w:rPr>
        <w:t xml:space="preserve">                    </w:t>
      </w:r>
      <w:r>
        <w:rPr>
          <w:sz w:val="18"/>
        </w:rPr>
        <w:t>(должность)</w:t>
      </w:r>
    </w:p>
    <w:p w14:paraId="8F000000">
      <w:pPr>
        <w:ind w:firstLine="709" w:left="0"/>
        <w:rPr>
          <w:sz w:val="22"/>
        </w:rPr>
      </w:pPr>
      <w:r>
        <w:rPr>
          <w:sz w:val="22"/>
        </w:rPr>
        <w:t>_______________________</w:t>
      </w:r>
    </w:p>
    <w:p w14:paraId="90000000">
      <w:pPr>
        <w:ind w:firstLine="709" w:left="0"/>
        <w:rPr>
          <w:sz w:val="18"/>
        </w:rPr>
      </w:pPr>
      <w:r>
        <w:rPr>
          <w:sz w:val="18"/>
        </w:rPr>
        <w:t xml:space="preserve">                      </w:t>
      </w:r>
      <w:r>
        <w:rPr>
          <w:sz w:val="18"/>
        </w:rPr>
        <w:t>(подпись)</w:t>
      </w:r>
    </w:p>
    <w:p w14:paraId="91000000">
      <w:pPr>
        <w:ind w:firstLine="709" w:left="0"/>
        <w:rPr>
          <w:sz w:val="22"/>
        </w:rPr>
      </w:pPr>
      <w:r>
        <w:rPr>
          <w:sz w:val="22"/>
        </w:rPr>
        <w:t>_______________________</w:t>
      </w:r>
    </w:p>
    <w:p w14:paraId="92000000">
      <w:pPr>
        <w:ind w:firstLine="709" w:left="0"/>
        <w:rPr>
          <w:sz w:val="18"/>
        </w:rPr>
      </w:pPr>
      <w:r>
        <w:rPr>
          <w:sz w:val="18"/>
        </w:rPr>
        <w:t xml:space="preserve">                       </w:t>
      </w:r>
      <w:r>
        <w:rPr>
          <w:sz w:val="18"/>
        </w:rPr>
        <w:t>(Ф.И.О.)</w:t>
      </w:r>
    </w:p>
    <w:p w14:paraId="93000000">
      <w:pPr>
        <w:ind w:firstLine="709" w:left="0"/>
        <w:rPr>
          <w:sz w:val="22"/>
        </w:rPr>
      </w:pPr>
    </w:p>
    <w:p w14:paraId="94000000">
      <w:pPr>
        <w:ind w:firstLine="709" w:left="0"/>
        <w:rPr>
          <w:sz w:val="18"/>
        </w:rPr>
      </w:pPr>
      <w:r>
        <w:rPr>
          <w:sz w:val="18"/>
        </w:rPr>
        <w:t>(заполняется ответственным лицом Департамента природных ресурсов и экологии Чукотского автономного округа)</w:t>
      </w:r>
    </w:p>
    <w:p w14:paraId="95000000">
      <w:pPr>
        <w:ind w:firstLine="709" w:left="0"/>
      </w:pPr>
    </w:p>
    <w:p w14:paraId="96000000">
      <w:pPr>
        <w:ind w:firstLine="709" w:left="0"/>
      </w:pPr>
    </w:p>
    <w:p w14:paraId="97000000">
      <w:pPr>
        <w:ind w:firstLine="709" w:left="0"/>
      </w:pPr>
    </w:p>
    <w:p w14:paraId="98000000">
      <w:pPr>
        <w:ind w:firstLine="709" w:left="0"/>
      </w:pPr>
    </w:p>
    <w:p w14:paraId="99000000">
      <w:pPr>
        <w:ind w:firstLine="709" w:left="0"/>
      </w:pPr>
    </w:p>
    <w:p w14:paraId="9A000000">
      <w:pPr>
        <w:ind w:firstLine="709" w:left="0"/>
      </w:pPr>
    </w:p>
    <w:p w14:paraId="9B000000">
      <w:pPr>
        <w:ind w:firstLine="709" w:left="0"/>
      </w:pPr>
    </w:p>
    <w:p w14:paraId="9C000000">
      <w:pPr>
        <w:ind w:firstLine="709" w:left="0"/>
      </w:pPr>
    </w:p>
    <w:p w14:paraId="9D000000">
      <w:pPr>
        <w:ind w:firstLine="709" w:left="0"/>
      </w:pPr>
    </w:p>
    <w:p w14:paraId="9E000000">
      <w:pPr>
        <w:ind w:firstLine="709" w:left="0"/>
      </w:pPr>
    </w:p>
    <w:p w14:paraId="9F000000">
      <w:pPr>
        <w:ind w:firstLine="709" w:left="0"/>
      </w:pPr>
    </w:p>
    <w:p w14:paraId="A0000000">
      <w:pPr>
        <w:ind w:firstLine="709" w:left="0"/>
      </w:pPr>
    </w:p>
    <w:p w14:paraId="A1000000">
      <w:pPr>
        <w:ind w:firstLine="709" w:left="0"/>
      </w:pPr>
    </w:p>
    <w:p w14:paraId="A2000000">
      <w:pPr>
        <w:ind w:firstLine="709" w:left="0"/>
      </w:pPr>
    </w:p>
    <w:p w14:paraId="A3000000">
      <w:pPr>
        <w:ind w:firstLine="709" w:left="0"/>
      </w:pPr>
    </w:p>
    <w:p w14:paraId="A4000000">
      <w:pPr>
        <w:ind w:firstLine="709" w:left="0"/>
      </w:pPr>
    </w:p>
    <w:p w14:paraId="A5000000">
      <w:pPr>
        <w:ind w:firstLine="709" w:left="0"/>
      </w:pPr>
    </w:p>
    <w:p w14:paraId="A6000000">
      <w:pPr>
        <w:ind w:firstLine="709" w:left="0"/>
      </w:pPr>
    </w:p>
    <w:p w14:paraId="A7000000">
      <w:pPr>
        <w:ind w:firstLine="709" w:left="0"/>
      </w:pPr>
    </w:p>
    <w:p w14:paraId="A8000000">
      <w:pPr>
        <w:ind w:firstLine="709" w:left="0"/>
      </w:pPr>
    </w:p>
    <w:p w14:paraId="A9000000">
      <w:pPr>
        <w:ind w:firstLine="709" w:left="0"/>
      </w:pPr>
    </w:p>
    <w:p w14:paraId="AA000000">
      <w:pPr>
        <w:ind w:firstLine="709" w:left="0"/>
      </w:pPr>
    </w:p>
    <w:p w14:paraId="AB000000">
      <w:pPr>
        <w:ind w:firstLine="709" w:left="0"/>
      </w:pPr>
    </w:p>
    <w:p w14:paraId="AC000000">
      <w:pPr>
        <w:ind w:firstLine="709" w:left="0"/>
      </w:pPr>
    </w:p>
    <w:p w14:paraId="AD000000">
      <w:pPr>
        <w:ind w:firstLine="709" w:left="0"/>
      </w:pPr>
    </w:p>
    <w:p w14:paraId="AE000000">
      <w:pPr>
        <w:ind w:firstLine="709" w:left="0"/>
      </w:pPr>
    </w:p>
    <w:p w14:paraId="AF000000">
      <w:pPr>
        <w:ind w:firstLine="709" w:left="0"/>
      </w:pPr>
    </w:p>
    <w:p w14:paraId="B0000000">
      <w:pPr>
        <w:ind w:firstLine="709" w:left="0"/>
      </w:pPr>
    </w:p>
    <w:p w14:paraId="B1000000">
      <w:pPr>
        <w:ind w:firstLine="709" w:left="0"/>
      </w:pPr>
    </w:p>
    <w:p w14:paraId="B2000000">
      <w:pPr>
        <w:ind w:firstLine="709" w:left="0"/>
      </w:pPr>
    </w:p>
    <w:p w14:paraId="B3000000">
      <w:pPr>
        <w:ind w:firstLine="709" w:left="0"/>
      </w:pPr>
    </w:p>
    <w:p w14:paraId="B4000000">
      <w:pPr>
        <w:ind w:firstLine="709" w:left="0"/>
      </w:pPr>
    </w:p>
    <w:p w14:paraId="B5000000">
      <w:pPr>
        <w:ind w:firstLine="709" w:left="0"/>
        <w:jc w:val="right"/>
        <w:rPr>
          <w:rStyle w:val="Style_3_ch"/>
          <w:sz w:val="22"/>
        </w:rPr>
      </w:pPr>
      <w:bookmarkStart w:id="12" w:name="sub_1200"/>
      <w:r>
        <w:rPr>
          <w:rStyle w:val="Style_3_ch"/>
          <w:sz w:val="22"/>
        </w:rPr>
        <w:t xml:space="preserve">Приложение 2 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к </w:t>
      </w:r>
      <w:r>
        <w:rPr>
          <w:rStyle w:val="Style_1_ch"/>
          <w:color w:val="000000"/>
          <w:sz w:val="22"/>
        </w:rPr>
        <w:t>Порядку</w:t>
      </w:r>
      <w:r>
        <w:rPr>
          <w:rStyle w:val="Style_3_ch"/>
          <w:sz w:val="22"/>
        </w:rPr>
        <w:t xml:space="preserve"> предоставления субсидии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региональным операторам по обращению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с твердыми коммунальными отходами на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возмещение затрат по уплате лизинговых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платежей по договорам финансовой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аренды (лизинга) техники и оборудования</w:t>
      </w:r>
    </w:p>
    <w:p w14:paraId="B6000000">
      <w:pPr>
        <w:ind w:firstLine="709" w:left="0"/>
        <w:rPr>
          <w:sz w:val="22"/>
        </w:rPr>
      </w:pPr>
      <w:bookmarkEnd w:id="12"/>
    </w:p>
    <w:p w14:paraId="B7000000">
      <w:pPr>
        <w:ind w:firstLine="709" w:left="0"/>
        <w:jc w:val="right"/>
        <w:rPr>
          <w:sz w:val="22"/>
        </w:rPr>
      </w:pPr>
      <w:r>
        <w:rPr>
          <w:sz w:val="22"/>
        </w:rPr>
        <w:t>Представляется:</w:t>
      </w:r>
    </w:p>
    <w:p w14:paraId="B8000000">
      <w:pPr>
        <w:ind w:firstLine="709" w:left="0"/>
        <w:jc w:val="right"/>
        <w:rPr>
          <w:sz w:val="22"/>
        </w:rPr>
      </w:pPr>
      <w:r>
        <w:rPr>
          <w:sz w:val="22"/>
        </w:rPr>
        <w:t>в Департамент природных ресурсов и экологии</w:t>
      </w:r>
    </w:p>
    <w:p w14:paraId="B9000000">
      <w:pPr>
        <w:ind w:firstLine="709" w:left="0"/>
        <w:jc w:val="right"/>
        <w:rPr>
          <w:sz w:val="22"/>
        </w:rPr>
      </w:pPr>
      <w:r>
        <w:rPr>
          <w:sz w:val="22"/>
        </w:rPr>
        <w:t>Чукотского автономного округа</w:t>
      </w:r>
    </w:p>
    <w:p w14:paraId="BA000000">
      <w:pPr>
        <w:ind w:firstLine="709" w:left="0"/>
        <w:rPr>
          <w:sz w:val="22"/>
        </w:rPr>
      </w:pPr>
    </w:p>
    <w:p w14:paraId="BB000000">
      <w:pPr>
        <w:pStyle w:val="Style_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Обязательс</w:t>
      </w:r>
      <w:r>
        <w:rPr>
          <w:rFonts w:ascii="Times New Roman" w:hAnsi="Times New Roman"/>
          <w:sz w:val="22"/>
        </w:rPr>
        <w:t>тво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 xml:space="preserve"> о не</w:t>
      </w:r>
      <w:r>
        <w:rPr>
          <w:rFonts w:ascii="Times New Roman" w:hAnsi="Times New Roman"/>
          <w:sz w:val="22"/>
        </w:rPr>
        <w:t>отчуждении имущества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 xml:space="preserve"> ______________________________________ 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18"/>
        </w:rPr>
        <w:t>(полное наименование юридического лица)</w:t>
      </w:r>
    </w:p>
    <w:p w14:paraId="BC000000">
      <w:pPr>
        <w:ind w:firstLine="709" w:left="0"/>
        <w:rPr>
          <w:sz w:val="22"/>
        </w:rPr>
      </w:pPr>
    </w:p>
    <w:p w14:paraId="BD000000">
      <w:pPr>
        <w:ind w:firstLine="709" w:left="0"/>
        <w:jc w:val="both"/>
        <w:rPr>
          <w:sz w:val="22"/>
        </w:rPr>
      </w:pPr>
      <w:r>
        <w:rPr>
          <w:sz w:val="22"/>
        </w:rPr>
        <w:t xml:space="preserve">В случае предоставления субсидии региональным операторам по обращению с твердыми коммунальными отходами на возмещение затрат по уплате лизинговых платежей по договорам финансовой аренды (лизинга) техники и оборудования, порядок предоставления которой утвержден </w:t>
      </w:r>
      <w:r>
        <w:rPr>
          <w:rStyle w:val="Style_1_ch"/>
          <w:b w:val="0"/>
          <w:color w:val="000000"/>
          <w:sz w:val="22"/>
        </w:rPr>
        <w:t>Постановлением</w:t>
      </w:r>
      <w:r>
        <w:rPr>
          <w:b w:val="1"/>
          <w:sz w:val="22"/>
        </w:rPr>
        <w:t xml:space="preserve"> </w:t>
      </w:r>
      <w:r>
        <w:rPr>
          <w:sz w:val="22"/>
        </w:rPr>
        <w:t>Правительства Чукотского автономно</w:t>
      </w:r>
      <w:r>
        <w:rPr>
          <w:sz w:val="22"/>
        </w:rPr>
        <w:t>го округа от 27</w:t>
      </w:r>
      <w:r>
        <w:rPr>
          <w:sz w:val="22"/>
        </w:rPr>
        <w:t> </w:t>
      </w:r>
      <w:r>
        <w:rPr>
          <w:sz w:val="22"/>
        </w:rPr>
        <w:t>июля 2021</w:t>
      </w:r>
      <w:r>
        <w:rPr>
          <w:sz w:val="22"/>
        </w:rPr>
        <w:t> </w:t>
      </w:r>
      <w:r>
        <w:rPr>
          <w:sz w:val="22"/>
        </w:rPr>
        <w:t>года №</w:t>
      </w:r>
      <w:r>
        <w:rPr>
          <w:sz w:val="22"/>
        </w:rPr>
        <w:t> 318, обязуется не отчуждать (путем продажи, дарения, обмена или отчуждения иным образом в соответствии с законодательством Российской Федерации, предусматривающим переход права собственности на оборудование (за исключением случаев реорганизации), в течение семи лет со дня получения субсидии следующее оборудование:</w:t>
      </w:r>
    </w:p>
    <w:p w14:paraId="BE000000">
      <w:pPr>
        <w:ind w:firstLine="709" w:left="0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14:paraId="BF000000">
      <w:pPr>
        <w:ind w:firstLine="709" w:left="0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14:paraId="C0000000">
      <w:pPr>
        <w:ind w:firstLine="709" w:left="0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14:paraId="C1000000">
      <w:pPr>
        <w:ind w:firstLine="709" w:left="0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14:paraId="C2000000">
      <w:pPr>
        <w:ind w:firstLine="709" w:left="0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14:paraId="C3000000">
      <w:pPr>
        <w:ind w:firstLine="709" w:left="0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14:paraId="C4000000">
      <w:pPr>
        <w:ind w:firstLine="709" w:left="0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14:paraId="C5000000">
      <w:pPr>
        <w:ind w:firstLine="709" w:left="0"/>
        <w:rPr>
          <w:sz w:val="22"/>
        </w:rPr>
      </w:pPr>
    </w:p>
    <w:p w14:paraId="C6000000">
      <w:pPr>
        <w:ind w:firstLine="709" w:left="0"/>
        <w:jc w:val="both"/>
        <w:rPr>
          <w:sz w:val="22"/>
        </w:rPr>
      </w:pPr>
      <w:r>
        <w:rPr>
          <w:sz w:val="22"/>
        </w:rPr>
        <w:t>В случае отчуждения вышеуказанного имущества до истечения указанного срока обязуется в течение 30 дней</w:t>
      </w:r>
    </w:p>
    <w:p w14:paraId="C7000000">
      <w:pPr>
        <w:ind w:firstLine="709" w:left="0"/>
        <w:jc w:val="both"/>
        <w:rPr>
          <w:sz w:val="22"/>
        </w:rPr>
      </w:pPr>
      <w:r>
        <w:rPr>
          <w:sz w:val="22"/>
        </w:rPr>
        <w:t>_________________________________________</w:t>
      </w:r>
    </w:p>
    <w:p w14:paraId="C8000000">
      <w:pPr>
        <w:ind w:firstLine="709" w:left="0"/>
        <w:jc w:val="both"/>
        <w:rPr>
          <w:sz w:val="18"/>
        </w:rPr>
      </w:pPr>
      <w:r>
        <w:rPr>
          <w:sz w:val="18"/>
        </w:rPr>
        <w:t xml:space="preserve">              </w:t>
      </w:r>
      <w:r>
        <w:rPr>
          <w:sz w:val="18"/>
        </w:rPr>
        <w:t>(полное наименование юридического лица)</w:t>
      </w:r>
    </w:p>
    <w:p w14:paraId="C9000000">
      <w:pPr>
        <w:ind w:firstLine="709" w:left="0"/>
        <w:jc w:val="both"/>
        <w:rPr>
          <w:sz w:val="22"/>
        </w:rPr>
      </w:pPr>
      <w:r>
        <w:rPr>
          <w:sz w:val="22"/>
        </w:rPr>
        <w:t>со дня отчуждения имущества возвратить в окружной бюджет полученную субсидию в полном объеме.</w:t>
      </w:r>
    </w:p>
    <w:p w14:paraId="CA000000">
      <w:pPr>
        <w:ind w:firstLine="709" w:left="0"/>
        <w:jc w:val="both"/>
        <w:rPr>
          <w:sz w:val="18"/>
        </w:rPr>
      </w:pPr>
      <w:r>
        <w:rPr>
          <w:sz w:val="22"/>
        </w:rPr>
        <w:t>В случае лишения статуса регионального оператора до 2028</w:t>
      </w:r>
      <w:r>
        <w:rPr>
          <w:sz w:val="22"/>
        </w:rPr>
        <w:t> </w:t>
      </w:r>
      <w:r>
        <w:rPr>
          <w:sz w:val="22"/>
        </w:rPr>
        <w:t xml:space="preserve">года по основаниям, установленным </w:t>
      </w:r>
      <w:r>
        <w:rPr>
          <w:rStyle w:val="Style_1_ch"/>
          <w:b w:val="0"/>
          <w:color w:val="000000"/>
          <w:sz w:val="22"/>
        </w:rPr>
        <w:fldChar w:fldCharType="begin"/>
      </w:r>
      <w:r>
        <w:rPr>
          <w:rStyle w:val="Style_1_ch"/>
          <w:b w:val="0"/>
          <w:color w:val="000000"/>
          <w:sz w:val="22"/>
        </w:rPr>
        <w:instrText>HYPERLINK "garantF1://71440160.1000"</w:instrText>
      </w:r>
      <w:r>
        <w:rPr>
          <w:rStyle w:val="Style_1_ch"/>
          <w:b w:val="0"/>
          <w:color w:val="000000"/>
          <w:sz w:val="22"/>
        </w:rPr>
        <w:fldChar w:fldCharType="separate"/>
      </w:r>
      <w:r>
        <w:rPr>
          <w:rStyle w:val="Style_1_ch"/>
          <w:b w:val="0"/>
          <w:color w:val="000000"/>
          <w:sz w:val="22"/>
        </w:rPr>
        <w:t>Правилами</w:t>
      </w:r>
      <w:r>
        <w:rPr>
          <w:rStyle w:val="Style_1_ch"/>
          <w:b w:val="0"/>
          <w:color w:val="000000"/>
          <w:sz w:val="22"/>
        </w:rPr>
        <w:fldChar w:fldCharType="end"/>
      </w:r>
      <w:r>
        <w:rPr>
          <w:sz w:val="22"/>
        </w:rPr>
        <w:t xml:space="preserve"> обращения с твердыми коммунальными отходами, утвержденными </w:t>
      </w:r>
      <w:r>
        <w:rPr>
          <w:rStyle w:val="Style_1_ch"/>
          <w:b w:val="0"/>
          <w:color w:val="000000"/>
          <w:sz w:val="22"/>
        </w:rPr>
        <w:fldChar w:fldCharType="begin"/>
      </w:r>
      <w:r>
        <w:rPr>
          <w:rStyle w:val="Style_1_ch"/>
          <w:b w:val="0"/>
          <w:color w:val="000000"/>
          <w:sz w:val="22"/>
        </w:rPr>
        <w:instrText>HYPERLINK "garantF1://71440160.0"</w:instrText>
      </w:r>
      <w:r>
        <w:rPr>
          <w:rStyle w:val="Style_1_ch"/>
          <w:b w:val="0"/>
          <w:color w:val="000000"/>
          <w:sz w:val="22"/>
        </w:rPr>
        <w:fldChar w:fldCharType="separate"/>
      </w:r>
      <w:r>
        <w:rPr>
          <w:rStyle w:val="Style_1_ch"/>
          <w:b w:val="0"/>
          <w:color w:val="000000"/>
          <w:sz w:val="22"/>
        </w:rPr>
        <w:t>Постановлением</w:t>
      </w:r>
      <w:r>
        <w:rPr>
          <w:rStyle w:val="Style_1_ch"/>
          <w:b w:val="0"/>
          <w:color w:val="000000"/>
          <w:sz w:val="22"/>
        </w:rPr>
        <w:fldChar w:fldCharType="end"/>
      </w:r>
      <w:r>
        <w:rPr>
          <w:sz w:val="22"/>
        </w:rPr>
        <w:t xml:space="preserve"> Правительства Российской Фе</w:t>
      </w:r>
      <w:r>
        <w:rPr>
          <w:sz w:val="22"/>
        </w:rPr>
        <w:t>дерации от 12</w:t>
      </w:r>
      <w:r>
        <w:rPr>
          <w:sz w:val="22"/>
        </w:rPr>
        <w:t> </w:t>
      </w:r>
      <w:r>
        <w:rPr>
          <w:sz w:val="22"/>
        </w:rPr>
        <w:t>ноября 2016</w:t>
      </w:r>
      <w:r>
        <w:rPr>
          <w:sz w:val="22"/>
        </w:rPr>
        <w:t> </w:t>
      </w:r>
      <w:r>
        <w:rPr>
          <w:sz w:val="22"/>
        </w:rPr>
        <w:t>года №</w:t>
      </w:r>
      <w:r>
        <w:rPr>
          <w:sz w:val="22"/>
        </w:rPr>
        <w:t> 1156, ______________________________________ обязуется в течение 30</w:t>
      </w:r>
      <w:r>
        <w:rPr>
          <w:sz w:val="22"/>
        </w:rPr>
        <w:t> </w:t>
      </w:r>
      <w:r>
        <w:rPr>
          <w:sz w:val="22"/>
        </w:rPr>
        <w:t>дней</w:t>
      </w:r>
      <w:r>
        <w:rPr>
          <w:sz w:val="22"/>
        </w:rPr>
        <w:t xml:space="preserve"> </w:t>
      </w:r>
      <w:r>
        <w:rPr>
          <w:sz w:val="22"/>
        </w:rPr>
        <w:t xml:space="preserve">со дня лишения статуса </w:t>
      </w:r>
      <w:r>
        <w:rPr>
          <w:sz w:val="18"/>
        </w:rPr>
        <w:t>(полное</w:t>
      </w:r>
      <w:r>
        <w:rPr>
          <w:sz w:val="18"/>
        </w:rPr>
        <w:t> </w:t>
      </w:r>
      <w:r>
        <w:rPr>
          <w:sz w:val="18"/>
        </w:rPr>
        <w:t xml:space="preserve">наименование юридического лица) </w:t>
      </w:r>
      <w:r>
        <w:rPr>
          <w:sz w:val="18"/>
        </w:rPr>
        <w:t xml:space="preserve"> </w:t>
      </w:r>
    </w:p>
    <w:p w14:paraId="CB000000">
      <w:pPr>
        <w:ind/>
        <w:jc w:val="both"/>
        <w:rPr>
          <w:sz w:val="22"/>
        </w:rPr>
      </w:pPr>
      <w:r>
        <w:rPr>
          <w:sz w:val="22"/>
        </w:rPr>
        <w:t>регионального оператора возвратить в окружной бюджет полученную субсидию в полном объеме.</w:t>
      </w:r>
    </w:p>
    <w:p w14:paraId="CC000000">
      <w:pPr>
        <w:ind w:firstLine="709" w:left="0"/>
        <w:jc w:val="both"/>
        <w:rPr>
          <w:sz w:val="22"/>
        </w:rPr>
      </w:pPr>
    </w:p>
    <w:p w14:paraId="CD000000">
      <w:pPr>
        <w:ind w:firstLine="709" w:left="0"/>
        <w:jc w:val="both"/>
        <w:rPr>
          <w:sz w:val="22"/>
        </w:rPr>
      </w:pPr>
    </w:p>
    <w:p w14:paraId="CE000000">
      <w:pPr>
        <w:ind w:firstLine="709" w:left="0"/>
        <w:jc w:val="both"/>
        <w:rPr>
          <w:sz w:val="22"/>
        </w:rPr>
      </w:pPr>
      <w:r>
        <w:rPr>
          <w:sz w:val="22"/>
        </w:rPr>
        <w:t>_______________________________________ _________ _____________________</w:t>
      </w:r>
    </w:p>
    <w:p w14:paraId="CF000000">
      <w:pPr>
        <w:ind w:firstLine="709" w:left="0"/>
        <w:jc w:val="both"/>
        <w:rPr>
          <w:sz w:val="18"/>
        </w:rPr>
      </w:pPr>
      <w:r>
        <w:rPr>
          <w:sz w:val="18"/>
        </w:rPr>
        <w:t xml:space="preserve">     </w:t>
      </w:r>
      <w:r>
        <w:rPr>
          <w:sz w:val="18"/>
        </w:rPr>
        <w:t xml:space="preserve">(должность руководителя юридического лица) </w:t>
      </w:r>
      <w:r>
        <w:rPr>
          <w:sz w:val="18"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 xml:space="preserve">        </w:t>
      </w:r>
      <w:r>
        <w:rPr>
          <w:sz w:val="18"/>
        </w:rPr>
        <w:t>(расшифровка подписи)</w:t>
      </w:r>
    </w:p>
    <w:p w14:paraId="D0000000">
      <w:pPr>
        <w:ind w:firstLine="709" w:left="0"/>
        <w:jc w:val="both"/>
        <w:rPr>
          <w:sz w:val="18"/>
        </w:rPr>
      </w:pPr>
    </w:p>
    <w:p w14:paraId="D1000000">
      <w:pPr>
        <w:ind w:firstLine="709" w:left="0"/>
        <w:jc w:val="both"/>
        <w:rPr>
          <w:sz w:val="22"/>
        </w:rPr>
      </w:pPr>
      <w:r>
        <w:rPr>
          <w:sz w:val="18"/>
        </w:rPr>
        <w:t>м.п. (при наличии)</w:t>
      </w:r>
    </w:p>
    <w:p w14:paraId="D2000000">
      <w:pPr>
        <w:ind w:firstLine="709" w:left="0"/>
        <w:jc w:val="both"/>
      </w:pPr>
      <w:r>
        <w:rPr>
          <w:sz w:val="22"/>
        </w:rPr>
        <w:t xml:space="preserve">________________ </w:t>
      </w:r>
      <w:r>
        <w:rPr>
          <w:sz w:val="18"/>
        </w:rPr>
        <w:t>(дата)</w:t>
      </w:r>
    </w:p>
    <w:p w14:paraId="D3000000">
      <w:pPr>
        <w:ind w:firstLine="709" w:left="0"/>
      </w:pPr>
    </w:p>
    <w:p w14:paraId="D4000000">
      <w:pPr>
        <w:ind w:firstLine="709" w:left="0"/>
        <w:jc w:val="right"/>
        <w:rPr>
          <w:rStyle w:val="Style_3_ch"/>
        </w:rPr>
      </w:pPr>
      <w:bookmarkStart w:id="13" w:name="sub_1300"/>
    </w:p>
    <w:p w14:paraId="D5000000">
      <w:pPr>
        <w:ind w:firstLine="709" w:left="0"/>
        <w:jc w:val="right"/>
        <w:rPr>
          <w:rStyle w:val="Style_3_ch"/>
        </w:rPr>
      </w:pPr>
    </w:p>
    <w:p w14:paraId="D6000000">
      <w:pPr>
        <w:ind w:firstLine="709" w:left="0"/>
        <w:jc w:val="right"/>
        <w:rPr>
          <w:rStyle w:val="Style_3_ch"/>
        </w:rPr>
      </w:pPr>
    </w:p>
    <w:p w14:paraId="D7000000">
      <w:pPr>
        <w:ind w:firstLine="709" w:left="0"/>
        <w:jc w:val="right"/>
        <w:rPr>
          <w:rStyle w:val="Style_3_ch"/>
        </w:rPr>
      </w:pPr>
    </w:p>
    <w:p w14:paraId="D8000000">
      <w:pPr>
        <w:ind w:firstLine="709" w:left="0"/>
        <w:jc w:val="right"/>
        <w:rPr>
          <w:rStyle w:val="Style_3_ch"/>
        </w:rPr>
      </w:pPr>
    </w:p>
    <w:p w14:paraId="D9000000">
      <w:pPr>
        <w:ind w:firstLine="709" w:left="0"/>
        <w:jc w:val="right"/>
        <w:rPr>
          <w:rStyle w:val="Style_3_ch"/>
        </w:rPr>
      </w:pPr>
    </w:p>
    <w:p w14:paraId="DA000000">
      <w:pPr>
        <w:ind w:firstLine="709" w:left="0"/>
        <w:jc w:val="right"/>
        <w:rPr>
          <w:rStyle w:val="Style_3_ch"/>
        </w:rPr>
      </w:pPr>
    </w:p>
    <w:p w14:paraId="DB000000">
      <w:pPr>
        <w:ind w:firstLine="709" w:left="0"/>
        <w:jc w:val="right"/>
        <w:rPr>
          <w:rStyle w:val="Style_3_ch"/>
        </w:rPr>
      </w:pPr>
    </w:p>
    <w:p w14:paraId="DC000000">
      <w:pPr>
        <w:ind w:firstLine="709" w:left="0"/>
        <w:jc w:val="right"/>
        <w:rPr>
          <w:rStyle w:val="Style_3_ch"/>
          <w:sz w:val="22"/>
        </w:rPr>
      </w:pPr>
      <w:r>
        <w:rPr>
          <w:rStyle w:val="Style_3_ch"/>
          <w:sz w:val="22"/>
        </w:rPr>
        <w:t xml:space="preserve">Приложение 3 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к </w:t>
      </w:r>
      <w:r>
        <w:rPr>
          <w:rStyle w:val="Style_1_ch"/>
          <w:color w:val="000000"/>
          <w:sz w:val="22"/>
        </w:rPr>
        <w:t>Порядку</w:t>
      </w:r>
      <w:r>
        <w:rPr>
          <w:rStyle w:val="Style_3_ch"/>
          <w:sz w:val="22"/>
        </w:rPr>
        <w:t xml:space="preserve"> предоставления субсидии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региональным операторам по обращению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с твердыми коммунальными отходами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на возмещение затрат по уплате лизинговых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платежей по договорам финансовой аренды</w:t>
      </w:r>
      <w:r>
        <w:rPr>
          <w:rStyle w:val="Style_3_ch"/>
          <w:sz w:val="22"/>
        </w:rPr>
        <w:br/>
      </w:r>
      <w:r>
        <w:rPr>
          <w:rStyle w:val="Style_3_ch"/>
          <w:sz w:val="22"/>
        </w:rPr>
        <w:t xml:space="preserve"> (лизинга) техники и оборудования</w:t>
      </w:r>
    </w:p>
    <w:p w14:paraId="DD000000">
      <w:pPr>
        <w:ind w:firstLine="709" w:left="0"/>
        <w:rPr>
          <w:sz w:val="22"/>
        </w:rPr>
      </w:pPr>
      <w:bookmarkEnd w:id="13"/>
    </w:p>
    <w:p w14:paraId="DE000000">
      <w:pPr>
        <w:ind w:firstLine="709" w:left="0"/>
        <w:jc w:val="right"/>
        <w:rPr>
          <w:sz w:val="22"/>
        </w:rPr>
      </w:pPr>
      <w:r>
        <w:rPr>
          <w:sz w:val="22"/>
        </w:rPr>
        <w:t>Представляется:</w:t>
      </w:r>
    </w:p>
    <w:p w14:paraId="DF000000">
      <w:pPr>
        <w:ind w:firstLine="709" w:left="0"/>
        <w:jc w:val="right"/>
        <w:rPr>
          <w:sz w:val="22"/>
        </w:rPr>
      </w:pPr>
      <w:r>
        <w:rPr>
          <w:sz w:val="22"/>
        </w:rPr>
        <w:t>в Департамент природных ресурсов и экологии</w:t>
      </w:r>
    </w:p>
    <w:p w14:paraId="E0000000">
      <w:pPr>
        <w:ind w:firstLine="709" w:left="0"/>
        <w:jc w:val="right"/>
        <w:rPr>
          <w:sz w:val="22"/>
        </w:rPr>
      </w:pPr>
      <w:r>
        <w:rPr>
          <w:sz w:val="22"/>
        </w:rPr>
        <w:t>Чукотского автономного округа</w:t>
      </w:r>
    </w:p>
    <w:p w14:paraId="E1000000">
      <w:pPr>
        <w:ind w:firstLine="709" w:left="0"/>
        <w:rPr>
          <w:sz w:val="22"/>
        </w:rPr>
      </w:pPr>
    </w:p>
    <w:p w14:paraId="E2000000">
      <w:pPr>
        <w:pStyle w:val="Style_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Согласие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 xml:space="preserve"> 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региональным операторам по обращению с твердыми коммунальными отходами на возмещение затрат по уплате лизинговых платежей по договорам финансовой аренды (лизинга) техники и оборудования</w:t>
      </w:r>
    </w:p>
    <w:p w14:paraId="E3000000">
      <w:pPr>
        <w:ind w:firstLine="709" w:left="0"/>
        <w:rPr>
          <w:sz w:val="22"/>
        </w:rPr>
      </w:pPr>
    </w:p>
    <w:p w14:paraId="E4000000">
      <w:pPr>
        <w:ind w:firstLine="709" w:left="0"/>
        <w:jc w:val="both"/>
        <w:rPr>
          <w:sz w:val="22"/>
        </w:rPr>
      </w:pPr>
      <w:r>
        <w:rPr>
          <w:sz w:val="22"/>
        </w:rPr>
        <w:t>Настоящим даю согласие на публикацию (размещение) в информаци</w:t>
      </w:r>
      <w:r>
        <w:rPr>
          <w:sz w:val="22"/>
        </w:rPr>
        <w:t>онно-телекоммуникационной сети «Интернет»</w:t>
      </w:r>
      <w:r>
        <w:rPr>
          <w:sz w:val="22"/>
        </w:rPr>
        <w:t xml:space="preserve"> информации об ______________________________________________________</w:t>
      </w:r>
    </w:p>
    <w:p w14:paraId="E5000000">
      <w:pPr>
        <w:ind w:firstLine="709" w:left="0"/>
        <w:jc w:val="both"/>
        <w:rPr>
          <w:sz w:val="22"/>
        </w:rPr>
      </w:pPr>
      <w:r>
        <w:rPr>
          <w:sz w:val="22"/>
        </w:rPr>
        <w:t>_________________________________________________________________________</w:t>
      </w:r>
      <w:r>
        <w:rPr>
          <w:sz w:val="22"/>
        </w:rPr>
        <w:t xml:space="preserve"> </w:t>
      </w:r>
      <w:r>
        <w:rPr>
          <w:sz w:val="22"/>
        </w:rPr>
        <w:t>как участнике</w:t>
      </w:r>
    </w:p>
    <w:p w14:paraId="E6000000">
      <w:pPr>
        <w:ind w:firstLine="709" w:left="0"/>
        <w:jc w:val="both"/>
        <w:rPr>
          <w:sz w:val="18"/>
        </w:rPr>
      </w:pPr>
      <w:r>
        <w:rPr>
          <w:sz w:val="18"/>
        </w:rPr>
        <w:t>(указать организационно-правовую форму и полное наименование юридического лица)</w:t>
      </w:r>
    </w:p>
    <w:p w14:paraId="E7000000">
      <w:pPr>
        <w:ind w:firstLine="709" w:left="0"/>
        <w:jc w:val="both"/>
        <w:rPr>
          <w:sz w:val="22"/>
        </w:rPr>
      </w:pPr>
      <w:r>
        <w:rPr>
          <w:sz w:val="22"/>
        </w:rPr>
        <w:t>отбора для предоставления субсидии региональным операторам по обращению с твердыми коммунальными отходами на возмещение затрат по уплате лизинговых платежей по договорам финансовой аренды (лизинга) техники и оборудования.</w:t>
      </w:r>
    </w:p>
    <w:p w14:paraId="E8000000">
      <w:pPr>
        <w:ind w:firstLine="709" w:left="0"/>
        <w:jc w:val="both"/>
        <w:rPr>
          <w:sz w:val="22"/>
        </w:rPr>
      </w:pPr>
      <w:r>
        <w:rPr>
          <w:sz w:val="22"/>
        </w:rPr>
        <w:t>________________________________________ ________ _____________________</w:t>
      </w:r>
    </w:p>
    <w:p w14:paraId="E9000000">
      <w:pPr>
        <w:ind w:firstLine="709" w:left="0"/>
        <w:jc w:val="both"/>
        <w:rPr>
          <w:sz w:val="18"/>
        </w:rPr>
      </w:pPr>
      <w:r>
        <w:rPr>
          <w:sz w:val="18"/>
        </w:rPr>
        <w:t xml:space="preserve">         </w:t>
      </w:r>
      <w:r>
        <w:rPr>
          <w:sz w:val="18"/>
        </w:rPr>
        <w:t xml:space="preserve">(должность руководителя юридического лица) </w:t>
      </w:r>
      <w:r>
        <w:rPr>
          <w:sz w:val="18"/>
        </w:rPr>
        <w:t xml:space="preserve">            </w:t>
      </w:r>
      <w:r>
        <w:rPr>
          <w:sz w:val="18"/>
        </w:rPr>
        <w:t xml:space="preserve">(подпись) </w:t>
      </w:r>
      <w:r>
        <w:rPr>
          <w:sz w:val="18"/>
        </w:rPr>
        <w:t xml:space="preserve">       </w:t>
      </w:r>
      <w:r>
        <w:rPr>
          <w:sz w:val="18"/>
        </w:rPr>
        <w:t>(расшифровка подписи)</w:t>
      </w:r>
    </w:p>
    <w:p w14:paraId="EA000000">
      <w:pPr>
        <w:widowControl w:val="0"/>
        <w:ind w:firstLine="709" w:left="0"/>
        <w:jc w:val="both"/>
        <w:rPr>
          <w:sz w:val="18"/>
        </w:rPr>
      </w:pPr>
    </w:p>
    <w:p w14:paraId="EB000000">
      <w:pPr>
        <w:widowControl w:val="0"/>
        <w:ind w:firstLine="709" w:left="0"/>
        <w:jc w:val="both"/>
      </w:pPr>
      <w:r>
        <w:rPr>
          <w:sz w:val="18"/>
        </w:rPr>
        <w:t>М.П. (при наличии)</w:t>
      </w:r>
    </w:p>
    <w:p w14:paraId="EC000000">
      <w:pPr>
        <w:widowControl w:val="0"/>
        <w:ind w:firstLine="709" w:left="0"/>
      </w:pPr>
    </w:p>
    <w:sectPr>
      <w:pgSz w:h="16800" w:orient="portrait" w:w="11900"/>
      <w:pgMar w:bottom="1134" w:footer="720" w:gutter="0" w:header="720" w:left="1134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7_ch"/>
    <w:link w:val="Style_13"/>
    <w:rPr>
      <w:rFonts w:ascii="Cambria" w:hAnsi="Cambria"/>
      <w:b w:val="1"/>
      <w:sz w:val="26"/>
    </w:rPr>
  </w:style>
  <w:style w:styleId="Style_14" w:type="paragraph">
    <w:name w:val="Знак"/>
    <w:basedOn w:val="Style_7"/>
    <w:link w:val="Style_14_ch"/>
    <w:pPr>
      <w:spacing w:after="160" w:line="240" w:lineRule="exact"/>
      <w:ind/>
    </w:pPr>
    <w:rPr>
      <w:rFonts w:ascii="Verdana" w:hAnsi="Verdana"/>
    </w:rPr>
  </w:style>
  <w:style w:styleId="Style_14_ch" w:type="character">
    <w:name w:val="Знак"/>
    <w:basedOn w:val="Style_7_ch"/>
    <w:link w:val="Style_14"/>
    <w:rPr>
      <w:rFonts w:ascii="Verdana" w:hAnsi="Verdana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2" w:type="paragraph">
    <w:name w:val="s_1"/>
    <w:basedOn w:val="Style_7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s_1"/>
    <w:basedOn w:val="Style_7_ch"/>
    <w:link w:val="Style_2"/>
    <w:rPr>
      <w:sz w:val="24"/>
    </w:rPr>
  </w:style>
  <w:style w:styleId="Style_17" w:type="paragraph">
    <w:name w:val="Normal (Web)"/>
    <w:basedOn w:val="Style_7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7_ch"/>
    <w:link w:val="Style_17"/>
    <w:rPr>
      <w:sz w:val="24"/>
    </w:rPr>
  </w:style>
  <w:style w:styleId="Style_18" w:type="paragraph">
    <w:name w:val="Прижатый влево"/>
    <w:basedOn w:val="Style_7"/>
    <w:next w:val="Style_7"/>
    <w:link w:val="Style_18_ch"/>
    <w:rPr>
      <w:rFonts w:ascii="Arial" w:hAnsi="Arial"/>
      <w:sz w:val="28"/>
    </w:rPr>
  </w:style>
  <w:style w:styleId="Style_18_ch" w:type="character">
    <w:name w:val="Прижатый влево"/>
    <w:basedOn w:val="Style_7_ch"/>
    <w:link w:val="Style_18"/>
    <w:rPr>
      <w:rFonts w:ascii="Arial" w:hAnsi="Arial"/>
      <w:sz w:val="28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4" w:type="paragraph">
    <w:name w:val="heading 1"/>
    <w:basedOn w:val="Style_7"/>
    <w:next w:val="Style_7"/>
    <w:link w:val="Style_4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_ch" w:type="character">
    <w:name w:val="heading 1"/>
    <w:basedOn w:val="Style_7_ch"/>
    <w:link w:val="Style_4"/>
    <w:rPr>
      <w:rFonts w:ascii="Arial" w:hAnsi="Arial"/>
      <w:b w:val="1"/>
      <w:color w:val="26282F"/>
      <w:sz w:val="24"/>
    </w:rPr>
  </w:style>
  <w:style w:styleId="Style_20" w:type="paragraph">
    <w:name w:val="Сравнение редакций. Добавленный фрагмент"/>
    <w:link w:val="Style_20_ch"/>
    <w:rPr>
      <w:color w:val="000000"/>
      <w:shd w:fill="C1D7FF" w:val="clear"/>
    </w:rPr>
  </w:style>
  <w:style w:styleId="Style_20_ch" w:type="character">
    <w:name w:val="Сравнение редакций. Добавленный фрагмент"/>
    <w:link w:val="Style_20"/>
    <w:rPr>
      <w:color w:val="000000"/>
      <w:shd w:fill="C1D7FF" w:val="clear"/>
    </w:rPr>
  </w:style>
  <w:style w:styleId="Style_21" w:type="paragraph">
    <w:name w:val="1KG=K9"/>
    <w:link w:val="Style_21_ch"/>
    <w:rPr>
      <w:rFonts w:ascii="ms sans serif" w:hAnsi="ms sans serif"/>
      <w:sz w:val="24"/>
    </w:rPr>
  </w:style>
  <w:style w:styleId="Style_21_ch" w:type="character">
    <w:name w:val="1KG=K9"/>
    <w:link w:val="Style_21"/>
    <w:rPr>
      <w:rFonts w:ascii="ms sans serif" w:hAnsi="ms sans serif"/>
      <w:sz w:val="24"/>
    </w:rPr>
  </w:style>
  <w:style w:styleId="Style_22" w:type="paragraph">
    <w:name w:val="Body Text Indent"/>
    <w:basedOn w:val="Style_7"/>
    <w:link w:val="Style_22_ch"/>
    <w:pPr>
      <w:ind w:firstLine="851" w:left="0"/>
      <w:jc w:val="both"/>
    </w:pPr>
    <w:rPr>
      <w:sz w:val="26"/>
    </w:rPr>
  </w:style>
  <w:style w:styleId="Style_22_ch" w:type="character">
    <w:name w:val="Body Text Indent"/>
    <w:basedOn w:val="Style_7_ch"/>
    <w:link w:val="Style_22"/>
    <w:rPr>
      <w:sz w:val="26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heading 8"/>
    <w:basedOn w:val="Style_7"/>
    <w:next w:val="Style_7"/>
    <w:link w:val="Style_25_ch"/>
    <w:uiPriority w:val="9"/>
    <w:qFormat/>
    <w:pPr>
      <w:spacing w:after="60" w:before="240"/>
      <w:ind/>
      <w:outlineLvl w:val="7"/>
    </w:pPr>
    <w:rPr>
      <w:i w:val="1"/>
      <w:sz w:val="24"/>
    </w:rPr>
  </w:style>
  <w:style w:styleId="Style_25_ch" w:type="character">
    <w:name w:val="heading 8"/>
    <w:basedOn w:val="Style_7_ch"/>
    <w:link w:val="Style_25"/>
    <w:rPr>
      <w:i w:val="1"/>
      <w:sz w:val="24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7"/>
    <w:link w:val="Style_27_ch"/>
    <w:pPr>
      <w:widowControl w:val="0"/>
      <w:ind w:firstLine="720" w:left="0"/>
      <w:jc w:val="both"/>
    </w:pPr>
    <w:rPr>
      <w:rFonts w:ascii="Tahoma" w:hAnsi="Tahoma"/>
      <w:sz w:val="16"/>
    </w:rPr>
  </w:style>
  <w:style w:styleId="Style_27_ch" w:type="character">
    <w:name w:val="Balloon Text"/>
    <w:basedOn w:val="Style_7_ch"/>
    <w:link w:val="Style_27"/>
    <w:rPr>
      <w:rFonts w:ascii="Tahoma" w:hAnsi="Tahoma"/>
      <w:sz w:val="16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List Paragraph"/>
    <w:basedOn w:val="Style_7"/>
    <w:link w:val="Style_29_ch"/>
    <w:pPr>
      <w:ind w:firstLine="0" w:left="720"/>
      <w:contextualSpacing w:val="1"/>
    </w:pPr>
  </w:style>
  <w:style w:styleId="Style_29_ch" w:type="character">
    <w:name w:val="List Paragraph"/>
    <w:basedOn w:val="Style_7_ch"/>
    <w:link w:val="Style_29"/>
  </w:style>
  <w:style w:styleId="Style_1" w:type="paragraph">
    <w:name w:val="Гипертекстовая ссылка"/>
    <w:link w:val="Style_1_ch"/>
    <w:rPr>
      <w:rFonts w:ascii="Times New Roman" w:hAnsi="Times New Roman"/>
      <w:b w:val="1"/>
      <w:color w:val="008000"/>
    </w:rPr>
  </w:style>
  <w:style w:styleId="Style_1_ch" w:type="character">
    <w:name w:val="Гипертекстовая ссылка"/>
    <w:link w:val="Style_1"/>
    <w:rPr>
      <w:rFonts w:ascii="Times New Roman" w:hAnsi="Times New Roman"/>
      <w:b w:val="1"/>
      <w:color w:val="008000"/>
    </w:rPr>
  </w:style>
  <w:style w:styleId="Style_30" w:type="paragraph">
    <w:name w:val="header"/>
    <w:basedOn w:val="Style_7"/>
    <w:link w:val="Style_30_ch"/>
    <w:pPr>
      <w:tabs>
        <w:tab w:leader="none" w:pos="4153" w:val="center"/>
        <w:tab w:leader="none" w:pos="8306" w:val="right"/>
      </w:tabs>
      <w:ind/>
    </w:pPr>
  </w:style>
  <w:style w:styleId="Style_30_ch" w:type="character">
    <w:name w:val="header"/>
    <w:basedOn w:val="Style_7_ch"/>
    <w:link w:val="Style_30"/>
  </w:style>
  <w:style w:styleId="Style_3" w:type="paragraph">
    <w:name w:val="Цветовое выделение"/>
    <w:link w:val="Style_3_ch"/>
    <w:rPr>
      <w:b w:val="1"/>
      <w:color w:val="26282F"/>
    </w:rPr>
  </w:style>
  <w:style w:styleId="Style_3_ch" w:type="character">
    <w:name w:val="Цветовое выделение"/>
    <w:link w:val="Style_3"/>
    <w:rPr>
      <w:b w:val="1"/>
      <w:color w:val="26282F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8"/>
    <w:next w:val="Style_7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Таблицы (моноширинный)"/>
    <w:basedOn w:val="Style_7"/>
    <w:next w:val="Style_7"/>
    <w:link w:val="Style_34_ch"/>
    <w:pPr>
      <w:widowControl w:val="0"/>
      <w:ind/>
      <w:jc w:val="both"/>
    </w:pPr>
    <w:rPr>
      <w:rFonts w:ascii="Courier New" w:hAnsi="Courier New"/>
      <w:sz w:val="24"/>
    </w:rPr>
  </w:style>
  <w:style w:styleId="Style_34_ch" w:type="character">
    <w:name w:val="Таблицы (моноширинный)"/>
    <w:basedOn w:val="Style_7_ch"/>
    <w:link w:val="Style_34"/>
    <w:rPr>
      <w:rFonts w:ascii="Courier New" w:hAnsi="Courier New"/>
      <w:sz w:val="24"/>
    </w:rPr>
  </w:style>
  <w:style w:styleId="Style_35" w:type="paragraph">
    <w:name w:val="toc 5"/>
    <w:next w:val="Style_7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Основное меню (преемственное)"/>
    <w:basedOn w:val="Style_7"/>
    <w:next w:val="Style_7"/>
    <w:link w:val="Style_36_ch"/>
    <w:pPr>
      <w:widowControl w:val="0"/>
      <w:ind w:firstLine="720" w:left="0"/>
      <w:jc w:val="both"/>
    </w:pPr>
    <w:rPr>
      <w:rFonts w:ascii="Verdana" w:hAnsi="Verdana"/>
      <w:sz w:val="22"/>
    </w:rPr>
  </w:style>
  <w:style w:styleId="Style_36_ch" w:type="character">
    <w:name w:val="Основное меню (преемственное)"/>
    <w:basedOn w:val="Style_7_ch"/>
    <w:link w:val="Style_36"/>
    <w:rPr>
      <w:rFonts w:ascii="Verdana" w:hAnsi="Verdana"/>
      <w:sz w:val="22"/>
    </w:rPr>
  </w:style>
  <w:style w:styleId="Style_37" w:type="paragraph">
    <w:name w:val="Знак Знак Знак"/>
    <w:basedOn w:val="Style_7"/>
    <w:link w:val="Style_37_ch"/>
    <w:pPr>
      <w:spacing w:after="160" w:line="240" w:lineRule="exact"/>
      <w:ind/>
    </w:pPr>
    <w:rPr>
      <w:rFonts w:ascii="Verdana" w:hAnsi="Verdana"/>
    </w:rPr>
  </w:style>
  <w:style w:styleId="Style_37_ch" w:type="character">
    <w:name w:val="Знак Знак Знак"/>
    <w:basedOn w:val="Style_7_ch"/>
    <w:link w:val="Style_37"/>
    <w:rPr>
      <w:rFonts w:ascii="Verdana" w:hAnsi="Verdana"/>
    </w:rPr>
  </w:style>
  <w:style w:styleId="Style_38" w:type="paragraph">
    <w:name w:val="Subtitle"/>
    <w:basedOn w:val="Style_7"/>
    <w:link w:val="Style_38_ch"/>
    <w:uiPriority w:val="11"/>
    <w:qFormat/>
    <w:pPr>
      <w:ind/>
      <w:jc w:val="center"/>
    </w:pPr>
    <w:rPr>
      <w:b w:val="1"/>
      <w:sz w:val="28"/>
    </w:rPr>
  </w:style>
  <w:style w:styleId="Style_38_ch" w:type="character">
    <w:name w:val="Subtitle"/>
    <w:basedOn w:val="Style_7_ch"/>
    <w:link w:val="Style_38"/>
    <w:rPr>
      <w:b w:val="1"/>
      <w:sz w:val="28"/>
    </w:rPr>
  </w:style>
  <w:style w:styleId="Style_6" w:type="paragraph">
    <w:name w:val="Нормальный (таблица)"/>
    <w:basedOn w:val="Style_7"/>
    <w:next w:val="Style_7"/>
    <w:link w:val="Style_6_ch"/>
    <w:pPr>
      <w:widowControl w:val="0"/>
      <w:ind/>
      <w:jc w:val="both"/>
    </w:pPr>
    <w:rPr>
      <w:rFonts w:ascii="Arial" w:hAnsi="Arial"/>
      <w:sz w:val="24"/>
    </w:rPr>
  </w:style>
  <w:style w:styleId="Style_6_ch" w:type="character">
    <w:name w:val="Нормальный (таблица)"/>
    <w:basedOn w:val="Style_7_ch"/>
    <w:link w:val="Style_6"/>
    <w:rPr>
      <w:rFonts w:ascii="Arial" w:hAnsi="Arial"/>
      <w:sz w:val="24"/>
    </w:rPr>
  </w:style>
  <w:style w:styleId="Style_39" w:type="paragraph">
    <w:name w:val="Title"/>
    <w:next w:val="Style_7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7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basedOn w:val="Style_7"/>
    <w:next w:val="Style_7"/>
    <w:link w:val="Style_41_ch"/>
    <w:uiPriority w:val="9"/>
    <w:qFormat/>
    <w:pPr>
      <w:keepNext w:val="1"/>
      <w:widowControl w:val="0"/>
      <w:spacing w:after="60" w:before="240"/>
      <w:ind w:firstLine="720" w:left="0"/>
      <w:jc w:val="both"/>
      <w:outlineLvl w:val="1"/>
    </w:pPr>
    <w:rPr>
      <w:rFonts w:ascii="Arial" w:hAnsi="Arial"/>
      <w:b w:val="1"/>
      <w:i w:val="1"/>
      <w:sz w:val="28"/>
    </w:rPr>
  </w:style>
  <w:style w:styleId="Style_41_ch" w:type="character">
    <w:name w:val="heading 2"/>
    <w:basedOn w:val="Style_7_ch"/>
    <w:link w:val="Style_41"/>
    <w:rPr>
      <w:rFonts w:ascii="Arial" w:hAnsi="Arial"/>
      <w:b w:val="1"/>
      <w:i w:val="1"/>
      <w:sz w:val="28"/>
    </w:rPr>
  </w:style>
  <w:style w:styleId="Style_42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2024-10-03T03:42:09Z</dcterms:modified>
</cp:coreProperties>
</file>