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66" w:rsidRPr="00AF4857" w:rsidRDefault="003867A7" w:rsidP="00FB32F3">
      <w:pPr>
        <w:ind w:right="-425"/>
        <w:jc w:val="center"/>
        <w:rPr>
          <w:color w:val="auto"/>
          <w:sz w:val="28"/>
        </w:rPr>
      </w:pPr>
      <w:r w:rsidRPr="00AF4857">
        <w:rPr>
          <w:noProof/>
          <w:color w:val="auto"/>
          <w:sz w:val="28"/>
        </w:rPr>
        <w:drawing>
          <wp:inline distT="0" distB="0" distL="0" distR="0" wp14:anchorId="41EF6EB2" wp14:editId="19767C0E">
            <wp:extent cx="733425" cy="92392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66" w:rsidRPr="00AF4857" w:rsidRDefault="00E17066" w:rsidP="00FB32F3">
      <w:pPr>
        <w:ind w:right="-425"/>
        <w:jc w:val="center"/>
        <w:rPr>
          <w:rFonts w:ascii="Calibri" w:hAnsi="Calibri"/>
          <w:color w:val="auto"/>
        </w:rPr>
      </w:pPr>
    </w:p>
    <w:p w:rsidR="00E17066" w:rsidRPr="00AF4857" w:rsidRDefault="00546E42" w:rsidP="00FB32F3">
      <w:pPr>
        <w:pStyle w:val="af9"/>
        <w:ind w:right="-425"/>
        <w:rPr>
          <w:color w:val="auto"/>
        </w:rPr>
      </w:pPr>
      <w:r w:rsidRPr="00AF4857">
        <w:rPr>
          <w:color w:val="auto"/>
        </w:rPr>
        <w:t>ПРАВИТЕЛЬСТВО ЧУКОТСКОГО АВТОНОМНОГО ОКРУГА</w:t>
      </w:r>
    </w:p>
    <w:p w:rsidR="00E17066" w:rsidRPr="00AF4857" w:rsidRDefault="00E17066" w:rsidP="00FB32F3">
      <w:pPr>
        <w:ind w:right="-425"/>
        <w:rPr>
          <w:color w:val="auto"/>
        </w:rPr>
      </w:pPr>
    </w:p>
    <w:p w:rsidR="00E17066" w:rsidRPr="00AF4857" w:rsidRDefault="00546E42" w:rsidP="00FB32F3">
      <w:pPr>
        <w:pStyle w:val="1"/>
        <w:ind w:right="-425"/>
        <w:rPr>
          <w:color w:val="auto"/>
          <w:spacing w:val="60"/>
          <w:sz w:val="32"/>
        </w:rPr>
      </w:pPr>
      <w:r w:rsidRPr="00AF4857">
        <w:rPr>
          <w:color w:val="auto"/>
          <w:spacing w:val="60"/>
          <w:sz w:val="32"/>
        </w:rPr>
        <w:t>ПОСТАНОВЛЕНИЕ</w:t>
      </w:r>
    </w:p>
    <w:p w:rsidR="00E17066" w:rsidRPr="00AF4857" w:rsidRDefault="00E17066" w:rsidP="00FB32F3">
      <w:pPr>
        <w:ind w:right="-425"/>
        <w:rPr>
          <w:color w:val="auto"/>
        </w:rPr>
      </w:pPr>
    </w:p>
    <w:p w:rsidR="00E17066" w:rsidRDefault="00E17066" w:rsidP="00FB32F3">
      <w:pPr>
        <w:ind w:right="-425"/>
        <w:rPr>
          <w:color w:val="auto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057A1D" w:rsidRPr="005F02B8" w:rsidTr="003F0B1D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057A1D" w:rsidRPr="005F02B8" w:rsidRDefault="00057A1D" w:rsidP="003F0B1D">
            <w:pPr>
              <w:pStyle w:val="afffb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57A1D" w:rsidRPr="005F02B8" w:rsidRDefault="00057A1D" w:rsidP="003F0B1D">
            <w:pPr>
              <w:pStyle w:val="afffb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993" w:type="dxa"/>
          </w:tcPr>
          <w:p w:rsidR="00057A1D" w:rsidRPr="005F02B8" w:rsidRDefault="00057A1D" w:rsidP="003F0B1D">
            <w:pPr>
              <w:pStyle w:val="afffb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7A1D" w:rsidRPr="005F02B8" w:rsidRDefault="00057A1D" w:rsidP="003F0B1D">
            <w:pPr>
              <w:pStyle w:val="afff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647</w:t>
            </w:r>
          </w:p>
        </w:tc>
        <w:tc>
          <w:tcPr>
            <w:tcW w:w="3828" w:type="dxa"/>
          </w:tcPr>
          <w:p w:rsidR="00057A1D" w:rsidRPr="005F02B8" w:rsidRDefault="00057A1D" w:rsidP="003F0B1D">
            <w:pPr>
              <w:pStyle w:val="afffb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E17066" w:rsidRPr="00AF4857" w:rsidRDefault="00E17066" w:rsidP="00FB32F3">
      <w:pPr>
        <w:ind w:right="-425"/>
        <w:rPr>
          <w:color w:val="auto"/>
          <w:sz w:val="28"/>
        </w:rPr>
      </w:pPr>
    </w:p>
    <w:p w:rsidR="006F3329" w:rsidRPr="00AF4857" w:rsidRDefault="006F3329" w:rsidP="00743279">
      <w:pPr>
        <w:ind w:right="142"/>
        <w:rPr>
          <w:color w:val="auto"/>
          <w:sz w:val="28"/>
        </w:rPr>
      </w:pPr>
    </w:p>
    <w:p w:rsidR="00E17066" w:rsidRPr="00AF4857" w:rsidRDefault="006F3329" w:rsidP="00FB32F3">
      <w:pPr>
        <w:tabs>
          <w:tab w:val="left" w:pos="4962"/>
        </w:tabs>
        <w:ind w:right="-425"/>
        <w:jc w:val="center"/>
        <w:rPr>
          <w:color w:val="auto"/>
          <w:sz w:val="28"/>
        </w:rPr>
      </w:pPr>
      <w:r w:rsidRPr="00AF4857">
        <w:rPr>
          <w:b/>
          <w:color w:val="auto"/>
          <w:sz w:val="28"/>
        </w:rPr>
        <w:t>О внесении изменений в Приложение к Постановлению Правительства Чукотского автономного округа от 29 декабря 2023 года № 549</w:t>
      </w:r>
    </w:p>
    <w:p w:rsidR="00E17066" w:rsidRPr="00AF4857" w:rsidRDefault="00E17066" w:rsidP="00FB32F3">
      <w:pPr>
        <w:pStyle w:val="1"/>
        <w:keepNext w:val="0"/>
        <w:widowControl w:val="0"/>
        <w:ind w:right="-425"/>
        <w:jc w:val="both"/>
        <w:rPr>
          <w:b w:val="0"/>
          <w:color w:val="auto"/>
        </w:rPr>
      </w:pPr>
    </w:p>
    <w:p w:rsidR="006F3329" w:rsidRPr="00AF4857" w:rsidRDefault="006F3329" w:rsidP="00FB32F3">
      <w:pPr>
        <w:ind w:right="-425"/>
        <w:rPr>
          <w:color w:val="auto"/>
          <w:sz w:val="28"/>
          <w:szCs w:val="28"/>
        </w:rPr>
      </w:pPr>
    </w:p>
    <w:p w:rsidR="00E17066" w:rsidRPr="00AF4857" w:rsidRDefault="00560DFC" w:rsidP="00FB32F3">
      <w:pPr>
        <w:ind w:right="-425" w:firstLine="709"/>
        <w:jc w:val="both"/>
        <w:rPr>
          <w:color w:val="auto"/>
          <w:sz w:val="28"/>
        </w:rPr>
      </w:pPr>
      <w:r w:rsidRPr="00AF4857">
        <w:rPr>
          <w:color w:val="auto"/>
          <w:sz w:val="28"/>
        </w:rPr>
        <w:t xml:space="preserve">В целях уточнения отдельных положений Государственной программы </w:t>
      </w:r>
      <w:r w:rsidR="00423193" w:rsidRPr="00AF4857">
        <w:rPr>
          <w:color w:val="auto"/>
          <w:sz w:val="28"/>
        </w:rPr>
        <w:t>«Формирование комфортной городской среды в Чукотском автономном округе»</w:t>
      </w:r>
      <w:r w:rsidR="00546E42" w:rsidRPr="00AF4857">
        <w:rPr>
          <w:color w:val="auto"/>
          <w:sz w:val="28"/>
        </w:rPr>
        <w:t>, Правительство Чукотского автономного округа</w:t>
      </w:r>
    </w:p>
    <w:p w:rsidR="00E17066" w:rsidRPr="00AF4857" w:rsidRDefault="00E17066" w:rsidP="00FB32F3">
      <w:pPr>
        <w:pStyle w:val="af5"/>
        <w:ind w:right="-425" w:firstLine="709"/>
        <w:rPr>
          <w:color w:val="auto"/>
          <w:sz w:val="28"/>
        </w:rPr>
      </w:pPr>
    </w:p>
    <w:p w:rsidR="00E17066" w:rsidRPr="00AF4857" w:rsidRDefault="00546E42" w:rsidP="00FB32F3">
      <w:pPr>
        <w:pStyle w:val="af5"/>
        <w:ind w:right="-425" w:firstLine="0"/>
        <w:rPr>
          <w:b/>
          <w:color w:val="auto"/>
          <w:spacing w:val="20"/>
          <w:sz w:val="28"/>
        </w:rPr>
      </w:pPr>
      <w:r w:rsidRPr="00AF4857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AF4857">
        <w:rPr>
          <w:b/>
          <w:color w:val="auto"/>
          <w:spacing w:val="20"/>
          <w:sz w:val="28"/>
        </w:rPr>
        <w:t>:</w:t>
      </w:r>
    </w:p>
    <w:p w:rsidR="00E17066" w:rsidRPr="00AF4857" w:rsidRDefault="00E17066" w:rsidP="00FB32F3">
      <w:pPr>
        <w:pStyle w:val="af5"/>
        <w:ind w:right="-425" w:firstLine="709"/>
        <w:rPr>
          <w:color w:val="auto"/>
          <w:sz w:val="28"/>
        </w:rPr>
      </w:pPr>
    </w:p>
    <w:p w:rsidR="0027639A" w:rsidRPr="00AF4857" w:rsidRDefault="00546E42" w:rsidP="001374C1">
      <w:pPr>
        <w:pStyle w:val="ad"/>
        <w:widowControl w:val="0"/>
        <w:numPr>
          <w:ilvl w:val="0"/>
          <w:numId w:val="8"/>
        </w:numPr>
        <w:ind w:left="0" w:right="-425" w:firstLine="709"/>
        <w:rPr>
          <w:rFonts w:ascii="Times New Roman" w:hAnsi="Times New Roman"/>
          <w:color w:val="auto"/>
          <w:sz w:val="28"/>
          <w:szCs w:val="28"/>
        </w:rPr>
      </w:pPr>
      <w:r w:rsidRPr="00AF4857">
        <w:rPr>
          <w:rFonts w:ascii="Times New Roman" w:hAnsi="Times New Roman"/>
          <w:color w:val="auto"/>
          <w:sz w:val="28"/>
        </w:rPr>
        <w:t xml:space="preserve">Внести в </w:t>
      </w:r>
      <w:r w:rsidR="006F3329" w:rsidRPr="00AF4857">
        <w:rPr>
          <w:rFonts w:ascii="Times New Roman" w:hAnsi="Times New Roman"/>
          <w:color w:val="auto"/>
          <w:sz w:val="28"/>
        </w:rPr>
        <w:t xml:space="preserve">Приложение к </w:t>
      </w:r>
      <w:r w:rsidRPr="00AF4857">
        <w:rPr>
          <w:rFonts w:ascii="Times New Roman" w:hAnsi="Times New Roman"/>
          <w:color w:val="auto"/>
          <w:sz w:val="28"/>
        </w:rPr>
        <w:t>Постановлени</w:t>
      </w:r>
      <w:r w:rsidR="006F3329" w:rsidRPr="00AF4857">
        <w:rPr>
          <w:rFonts w:ascii="Times New Roman" w:hAnsi="Times New Roman"/>
          <w:color w:val="auto"/>
          <w:sz w:val="28"/>
        </w:rPr>
        <w:t>ю</w:t>
      </w:r>
      <w:r w:rsidRPr="00AF4857">
        <w:rPr>
          <w:rFonts w:ascii="Times New Roman" w:hAnsi="Times New Roman"/>
          <w:color w:val="auto"/>
          <w:sz w:val="28"/>
        </w:rPr>
        <w:t xml:space="preserve"> Правительства Чукотского автономного округа от 29 декабря 2023 года № 549 </w:t>
      </w:r>
      <w:r w:rsidR="005670DE" w:rsidRPr="00AF4857">
        <w:rPr>
          <w:rFonts w:ascii="Times New Roman" w:hAnsi="Times New Roman"/>
          <w:color w:val="auto"/>
          <w:sz w:val="28"/>
        </w:rPr>
        <w:br/>
      </w:r>
      <w:r w:rsidRPr="00AF4857">
        <w:rPr>
          <w:rFonts w:ascii="Times New Roman" w:hAnsi="Times New Roman"/>
          <w:color w:val="auto"/>
          <w:sz w:val="28"/>
        </w:rPr>
        <w:t xml:space="preserve">«Об утверждении </w:t>
      </w:r>
      <w:r w:rsidRPr="00AF4857">
        <w:rPr>
          <w:rFonts w:ascii="Times New Roman" w:hAnsi="Times New Roman"/>
          <w:color w:val="auto"/>
          <w:sz w:val="28"/>
          <w:szCs w:val="28"/>
        </w:rPr>
        <w:t>Государственной программы «Формирование комфортной городской среды в Чукотском автономном округе» следующие изменения:</w:t>
      </w:r>
    </w:p>
    <w:p w:rsidR="00921818" w:rsidRPr="00AF4857" w:rsidRDefault="001374C1" w:rsidP="001374C1">
      <w:pPr>
        <w:pStyle w:val="ad"/>
        <w:widowControl w:val="0"/>
        <w:numPr>
          <w:ilvl w:val="0"/>
          <w:numId w:val="9"/>
        </w:numPr>
        <w:ind w:right="-425"/>
        <w:rPr>
          <w:color w:val="auto"/>
          <w:sz w:val="28"/>
          <w:szCs w:val="28"/>
        </w:rPr>
      </w:pPr>
      <w:r w:rsidRPr="00AF4857">
        <w:rPr>
          <w:rFonts w:ascii="Times New Roman" w:hAnsi="Times New Roman"/>
          <w:color w:val="auto"/>
          <w:sz w:val="28"/>
          <w:szCs w:val="28"/>
        </w:rPr>
        <w:t>в</w:t>
      </w:r>
      <w:r w:rsidR="00921818" w:rsidRPr="00AF4857">
        <w:rPr>
          <w:rFonts w:ascii="Times New Roman" w:hAnsi="Times New Roman"/>
          <w:color w:val="auto"/>
          <w:sz w:val="28"/>
          <w:szCs w:val="28"/>
        </w:rPr>
        <w:t xml:space="preserve"> приложении 3</w:t>
      </w:r>
    </w:p>
    <w:p w:rsidR="00921818" w:rsidRPr="00AF4857" w:rsidRDefault="00921818" w:rsidP="001374C1">
      <w:pPr>
        <w:pStyle w:val="ad"/>
        <w:widowControl w:val="0"/>
        <w:tabs>
          <w:tab w:val="left" w:pos="1134"/>
          <w:tab w:val="left" w:pos="1418"/>
        </w:tabs>
        <w:ind w:left="0" w:right="-425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 xml:space="preserve">в </w:t>
      </w:r>
      <w:r w:rsidR="00942D95" w:rsidRPr="00AF4857">
        <w:rPr>
          <w:rFonts w:ascii="Times New Roman" w:hAnsi="Times New Roman"/>
          <w:color w:val="auto"/>
          <w:sz w:val="28"/>
        </w:rPr>
        <w:t xml:space="preserve">пункте 2.7 </w:t>
      </w:r>
      <w:r w:rsidRPr="00AF4857">
        <w:rPr>
          <w:rFonts w:ascii="Times New Roman" w:hAnsi="Times New Roman"/>
          <w:color w:val="auto"/>
          <w:sz w:val="28"/>
        </w:rPr>
        <w:t>раздел</w:t>
      </w:r>
      <w:r w:rsidR="00942D95" w:rsidRPr="00AF4857">
        <w:rPr>
          <w:rFonts w:ascii="Times New Roman" w:hAnsi="Times New Roman"/>
          <w:color w:val="auto"/>
          <w:sz w:val="28"/>
        </w:rPr>
        <w:t>а</w:t>
      </w:r>
      <w:r w:rsidRPr="00AF4857">
        <w:rPr>
          <w:rFonts w:ascii="Times New Roman" w:hAnsi="Times New Roman"/>
          <w:color w:val="auto"/>
          <w:sz w:val="28"/>
        </w:rPr>
        <w:t xml:space="preserve"> 2</w:t>
      </w:r>
      <w:r w:rsidR="00942D95" w:rsidRPr="00AF4857">
        <w:rPr>
          <w:rFonts w:ascii="Times New Roman" w:hAnsi="Times New Roman"/>
          <w:color w:val="auto"/>
          <w:sz w:val="28"/>
        </w:rPr>
        <w:t xml:space="preserve"> «Условия и порядок предоставления субсидии»:</w:t>
      </w:r>
    </w:p>
    <w:p w:rsidR="00921818" w:rsidRPr="00AF4857" w:rsidRDefault="00921818" w:rsidP="00921818">
      <w:pPr>
        <w:pStyle w:val="ad"/>
        <w:widowControl w:val="0"/>
        <w:tabs>
          <w:tab w:val="left" w:pos="1134"/>
          <w:tab w:val="left" w:pos="1418"/>
        </w:tabs>
        <w:ind w:left="0" w:right="-425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>подпункт 4 изложить в следующей редакции:</w:t>
      </w:r>
    </w:p>
    <w:p w:rsidR="00921818" w:rsidRPr="00AF4857" w:rsidRDefault="00921818" w:rsidP="00921818">
      <w:pPr>
        <w:pStyle w:val="ad"/>
        <w:widowControl w:val="0"/>
        <w:tabs>
          <w:tab w:val="left" w:pos="1134"/>
          <w:tab w:val="left" w:pos="1418"/>
        </w:tabs>
        <w:ind w:left="0" w:right="-425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>«4) копию акта о приемке выполненных работ, оформленных в соответствии с унифицированной формой КС-2, в течение 10 (десяти</w:t>
      </w:r>
      <w:r w:rsidR="002408E2" w:rsidRPr="00AF4857">
        <w:rPr>
          <w:rFonts w:ascii="Times New Roman" w:hAnsi="Times New Roman"/>
          <w:color w:val="auto"/>
          <w:sz w:val="28"/>
        </w:rPr>
        <w:t>)</w:t>
      </w:r>
      <w:r w:rsidRPr="00AF4857">
        <w:rPr>
          <w:rFonts w:ascii="Times New Roman" w:hAnsi="Times New Roman"/>
          <w:color w:val="auto"/>
          <w:sz w:val="28"/>
        </w:rPr>
        <w:t xml:space="preserve"> рабочих дней после подписания;»;</w:t>
      </w:r>
    </w:p>
    <w:p w:rsidR="00921818" w:rsidRPr="00AF4857" w:rsidRDefault="00921818" w:rsidP="00921818">
      <w:pPr>
        <w:pStyle w:val="ad"/>
        <w:widowControl w:val="0"/>
        <w:tabs>
          <w:tab w:val="left" w:pos="1134"/>
          <w:tab w:val="left" w:pos="1418"/>
        </w:tabs>
        <w:ind w:left="0" w:right="-425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>подпункт 5 изложить в следующей редакции:</w:t>
      </w:r>
    </w:p>
    <w:p w:rsidR="00921818" w:rsidRPr="00AF4857" w:rsidRDefault="00921818" w:rsidP="00921818">
      <w:pPr>
        <w:pStyle w:val="ad"/>
        <w:widowControl w:val="0"/>
        <w:tabs>
          <w:tab w:val="left" w:pos="1134"/>
          <w:tab w:val="left" w:pos="1418"/>
        </w:tabs>
        <w:ind w:left="0" w:right="-425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>«5) копию справки о стоимости выполненных работ и затрат, оформленной в соответствии с унифицированной формой КС-3, в течение 10 (десяти</w:t>
      </w:r>
      <w:r w:rsidR="002408E2" w:rsidRPr="00AF4857">
        <w:rPr>
          <w:rFonts w:ascii="Times New Roman" w:hAnsi="Times New Roman"/>
          <w:color w:val="auto"/>
          <w:sz w:val="28"/>
        </w:rPr>
        <w:t>)</w:t>
      </w:r>
      <w:r w:rsidRPr="00AF4857">
        <w:rPr>
          <w:rFonts w:ascii="Times New Roman" w:hAnsi="Times New Roman"/>
          <w:color w:val="auto"/>
          <w:sz w:val="28"/>
        </w:rPr>
        <w:t xml:space="preserve"> рабочих дней после подписания;»;</w:t>
      </w:r>
    </w:p>
    <w:p w:rsidR="00921818" w:rsidRPr="00AF4857" w:rsidRDefault="00921818" w:rsidP="00921818">
      <w:pPr>
        <w:pStyle w:val="ad"/>
        <w:widowControl w:val="0"/>
        <w:tabs>
          <w:tab w:val="left" w:pos="1134"/>
          <w:tab w:val="left" w:pos="1418"/>
        </w:tabs>
        <w:ind w:left="0" w:right="-425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 xml:space="preserve">подпункт </w:t>
      </w:r>
      <w:r w:rsidR="00942D95" w:rsidRPr="00AF4857">
        <w:rPr>
          <w:rFonts w:ascii="Times New Roman" w:hAnsi="Times New Roman"/>
          <w:color w:val="auto"/>
          <w:sz w:val="28"/>
        </w:rPr>
        <w:t>6</w:t>
      </w:r>
      <w:r w:rsidRPr="00AF4857">
        <w:rPr>
          <w:rFonts w:ascii="Times New Roman" w:hAnsi="Times New Roman"/>
          <w:color w:val="auto"/>
          <w:sz w:val="28"/>
        </w:rPr>
        <w:t xml:space="preserve"> изложить в следующей редакции:</w:t>
      </w:r>
    </w:p>
    <w:p w:rsidR="00921818" w:rsidRPr="00AF4857" w:rsidRDefault="00921818" w:rsidP="00921818">
      <w:pPr>
        <w:pStyle w:val="ad"/>
        <w:widowControl w:val="0"/>
        <w:tabs>
          <w:tab w:val="left" w:pos="1418"/>
        </w:tabs>
        <w:ind w:left="0" w:right="-425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>«6) копию счета/счета-фактуры, в течение 10 (десяти</w:t>
      </w:r>
      <w:r w:rsidR="002408E2" w:rsidRPr="00AF4857">
        <w:rPr>
          <w:rFonts w:ascii="Times New Roman" w:hAnsi="Times New Roman"/>
          <w:color w:val="auto"/>
          <w:sz w:val="28"/>
        </w:rPr>
        <w:t>)</w:t>
      </w:r>
      <w:r w:rsidRPr="00AF4857">
        <w:rPr>
          <w:rFonts w:ascii="Times New Roman" w:hAnsi="Times New Roman"/>
          <w:color w:val="auto"/>
          <w:sz w:val="28"/>
        </w:rPr>
        <w:t xml:space="preserve"> </w:t>
      </w:r>
      <w:r w:rsidR="008A09C4" w:rsidRPr="00AF4857">
        <w:rPr>
          <w:rFonts w:ascii="Times New Roman" w:hAnsi="Times New Roman"/>
          <w:color w:val="auto"/>
          <w:sz w:val="28"/>
        </w:rPr>
        <w:t>рабочих дней после подписания;».</w:t>
      </w:r>
    </w:p>
    <w:p w:rsidR="00720AB0" w:rsidRPr="00AF4857" w:rsidRDefault="001374C1" w:rsidP="00FB32F3">
      <w:pPr>
        <w:widowControl w:val="0"/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 xml:space="preserve">2) </w:t>
      </w:r>
      <w:r w:rsidR="00EA086F" w:rsidRPr="00AF4857">
        <w:rPr>
          <w:color w:val="auto"/>
          <w:sz w:val="28"/>
          <w:szCs w:val="28"/>
        </w:rPr>
        <w:t xml:space="preserve">дополнить </w:t>
      </w:r>
      <w:r w:rsidR="00307A63" w:rsidRPr="00AF4857">
        <w:rPr>
          <w:color w:val="auto"/>
          <w:sz w:val="28"/>
          <w:szCs w:val="28"/>
        </w:rPr>
        <w:t>приложение</w:t>
      </w:r>
      <w:r w:rsidR="00EA086F" w:rsidRPr="00AF4857">
        <w:rPr>
          <w:color w:val="auto"/>
          <w:sz w:val="28"/>
          <w:szCs w:val="28"/>
        </w:rPr>
        <w:t>м</w:t>
      </w:r>
      <w:r w:rsidR="00307A63" w:rsidRPr="00AF4857">
        <w:rPr>
          <w:color w:val="auto"/>
          <w:sz w:val="28"/>
          <w:szCs w:val="28"/>
        </w:rPr>
        <w:t xml:space="preserve"> </w:t>
      </w:r>
      <w:r w:rsidR="00EA086F" w:rsidRPr="00AF4857">
        <w:rPr>
          <w:color w:val="auto"/>
          <w:sz w:val="28"/>
          <w:szCs w:val="28"/>
        </w:rPr>
        <w:t>9</w:t>
      </w:r>
      <w:r w:rsidR="00307A63" w:rsidRPr="00AF4857">
        <w:rPr>
          <w:color w:val="auto"/>
          <w:sz w:val="28"/>
          <w:szCs w:val="28"/>
        </w:rPr>
        <w:t xml:space="preserve"> в следующей редакции:</w:t>
      </w:r>
    </w:p>
    <w:p w:rsidR="00307A63" w:rsidRPr="00AF4857" w:rsidRDefault="00307A63" w:rsidP="00942D95">
      <w:pPr>
        <w:ind w:left="5103" w:right="-425"/>
        <w:jc w:val="center"/>
        <w:rPr>
          <w:color w:val="auto"/>
          <w:sz w:val="24"/>
          <w:szCs w:val="24"/>
        </w:rPr>
      </w:pPr>
      <w:r w:rsidRPr="00AF4857">
        <w:rPr>
          <w:color w:val="auto"/>
          <w:sz w:val="24"/>
          <w:szCs w:val="24"/>
        </w:rPr>
        <w:t xml:space="preserve">«Приложение </w:t>
      </w:r>
      <w:r w:rsidR="00EA086F" w:rsidRPr="00AF4857">
        <w:rPr>
          <w:color w:val="auto"/>
          <w:sz w:val="24"/>
          <w:szCs w:val="24"/>
        </w:rPr>
        <w:t>9</w:t>
      </w:r>
      <w:r w:rsidRPr="00AF4857">
        <w:rPr>
          <w:color w:val="auto"/>
          <w:sz w:val="24"/>
          <w:szCs w:val="24"/>
        </w:rPr>
        <w:br/>
        <w:t>к</w:t>
      </w:r>
      <w:r w:rsidR="000E7E92" w:rsidRPr="00AF4857">
        <w:rPr>
          <w:color w:val="auto"/>
          <w:sz w:val="24"/>
          <w:szCs w:val="24"/>
        </w:rPr>
        <w:t xml:space="preserve"> </w:t>
      </w:r>
      <w:r w:rsidRPr="00AF4857">
        <w:rPr>
          <w:color w:val="auto"/>
          <w:sz w:val="24"/>
          <w:szCs w:val="24"/>
        </w:rPr>
        <w:t>Государственной программе</w:t>
      </w:r>
      <w:r w:rsidRPr="00AF4857">
        <w:rPr>
          <w:color w:val="auto"/>
          <w:sz w:val="24"/>
          <w:szCs w:val="24"/>
        </w:rPr>
        <w:br/>
        <w:t>«Формирование комфортной городской</w:t>
      </w:r>
      <w:r w:rsidRPr="00AF4857">
        <w:rPr>
          <w:color w:val="auto"/>
          <w:sz w:val="24"/>
          <w:szCs w:val="24"/>
        </w:rPr>
        <w:br/>
        <w:t>среды в Чукотском автономном округе»</w:t>
      </w:r>
    </w:p>
    <w:p w:rsidR="00EA086F" w:rsidRPr="00AF4857" w:rsidRDefault="00EA086F" w:rsidP="00FB32F3">
      <w:pPr>
        <w:ind w:right="-425" w:firstLine="709"/>
        <w:jc w:val="right"/>
        <w:rPr>
          <w:color w:val="auto"/>
          <w:sz w:val="28"/>
          <w:szCs w:val="28"/>
        </w:rPr>
      </w:pPr>
    </w:p>
    <w:p w:rsidR="00AF4857" w:rsidRDefault="00AF4857" w:rsidP="00FB32F3">
      <w:pPr>
        <w:ind w:right="-425"/>
        <w:jc w:val="center"/>
        <w:rPr>
          <w:b/>
          <w:bCs/>
          <w:color w:val="auto"/>
          <w:sz w:val="28"/>
          <w:szCs w:val="28"/>
        </w:rPr>
        <w:sectPr w:rsidR="00AF4857" w:rsidSect="00921818">
          <w:headerReference w:type="even" r:id="rId9"/>
          <w:pgSz w:w="11906" w:h="16838"/>
          <w:pgMar w:top="567" w:right="1274" w:bottom="1134" w:left="1701" w:header="720" w:footer="720" w:gutter="0"/>
          <w:cols w:space="720"/>
        </w:sectPr>
      </w:pPr>
    </w:p>
    <w:p w:rsidR="00EA086F" w:rsidRPr="00AF4857" w:rsidRDefault="00942D95" w:rsidP="00FB32F3">
      <w:pPr>
        <w:ind w:right="-425"/>
        <w:jc w:val="center"/>
        <w:rPr>
          <w:b/>
          <w:bCs/>
          <w:color w:val="auto"/>
          <w:sz w:val="28"/>
          <w:szCs w:val="28"/>
        </w:rPr>
      </w:pPr>
      <w:r w:rsidRPr="00AF4857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 xml:space="preserve">ПОРЯДОК </w:t>
      </w:r>
      <w:r w:rsidR="00EA086F" w:rsidRPr="00AF4857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br/>
      </w:r>
      <w:r w:rsidR="00EA086F" w:rsidRPr="00AF4857">
        <w:rPr>
          <w:b/>
          <w:bCs/>
          <w:color w:val="auto"/>
          <w:sz w:val="28"/>
          <w:szCs w:val="28"/>
        </w:rPr>
        <w:t>предоставления субсидии из окружного бюджета бюджету городского округа Анадырь на реализацию мероприятия «Капитальный ремонт дворовой территории в границах кварталов № 6/1 в городе Анадыре (улица Полярная-Южная)»</w:t>
      </w:r>
    </w:p>
    <w:p w:rsidR="00EA086F" w:rsidRPr="00AF4857" w:rsidRDefault="00EA086F" w:rsidP="00FB32F3">
      <w:pPr>
        <w:ind w:right="-425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/>
        <w:jc w:val="center"/>
        <w:rPr>
          <w:b/>
          <w:bCs/>
          <w:color w:val="auto"/>
          <w:sz w:val="28"/>
          <w:szCs w:val="28"/>
        </w:rPr>
      </w:pPr>
      <w:bookmarkStart w:id="0" w:name="sub_810"/>
      <w:r w:rsidRPr="00AF4857">
        <w:rPr>
          <w:b/>
          <w:bCs/>
          <w:color w:val="auto"/>
          <w:sz w:val="28"/>
          <w:szCs w:val="28"/>
        </w:rPr>
        <w:t>1. Общие положения</w:t>
      </w:r>
    </w:p>
    <w:bookmarkEnd w:id="0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" w:name="sub_801"/>
      <w:r w:rsidRPr="00AF4857">
        <w:rPr>
          <w:color w:val="auto"/>
          <w:sz w:val="28"/>
          <w:szCs w:val="28"/>
        </w:rPr>
        <w:t xml:space="preserve">1.1. Настоящий Порядок устанавливает условия и порядок предоставления субсидии из окружного бюджета на реализацию мероприятия </w:t>
      </w:r>
      <w:r w:rsidRPr="00AF4857">
        <w:rPr>
          <w:bCs/>
          <w:color w:val="auto"/>
          <w:sz w:val="28"/>
          <w:szCs w:val="28"/>
        </w:rPr>
        <w:t>«Капитальный ремонт дворовой территории в границах кварталов № 6/1 в городе Анадыре (улица Полярная-Южная)»</w:t>
      </w:r>
      <w:r w:rsidRPr="00AF4857">
        <w:rPr>
          <w:color w:val="auto"/>
          <w:sz w:val="28"/>
          <w:szCs w:val="28"/>
        </w:rPr>
        <w:t xml:space="preserve"> (далее - Субсидия).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" w:name="sub_802"/>
      <w:bookmarkEnd w:id="1"/>
      <w:r w:rsidRPr="00AF4857">
        <w:rPr>
          <w:color w:val="auto"/>
          <w:sz w:val="28"/>
          <w:szCs w:val="28"/>
        </w:rPr>
        <w:t>1.2. Получателем Субсидии является бюджет городского округа Анадырь (далее - Получатель, муниципальное образование).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" w:name="sub_803"/>
      <w:bookmarkEnd w:id="2"/>
      <w:r w:rsidRPr="00AF4857">
        <w:rPr>
          <w:color w:val="auto"/>
          <w:sz w:val="28"/>
          <w:szCs w:val="28"/>
        </w:rPr>
        <w:t xml:space="preserve">1.3. Субсидия имеет заявительный характер и предоставляется из окружного бюджета на безвозмездной и безвозвратной основе бюджету городского округа Анадырь на реализацию мероприятия </w:t>
      </w:r>
      <w:r w:rsidRPr="00AF4857">
        <w:rPr>
          <w:bCs/>
          <w:color w:val="auto"/>
          <w:sz w:val="28"/>
          <w:szCs w:val="28"/>
        </w:rPr>
        <w:t>«Капитальный ремонт дворовой территории в границах кварталов № 6/1 в городе Анадыре (улица Полярная-Южная)»</w:t>
      </w:r>
      <w:r w:rsidRPr="00AF4857">
        <w:rPr>
          <w:color w:val="auto"/>
          <w:sz w:val="28"/>
          <w:szCs w:val="28"/>
        </w:rPr>
        <w:t>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4" w:name="sub_804"/>
      <w:bookmarkEnd w:id="3"/>
      <w:r w:rsidRPr="00AF4857">
        <w:rPr>
          <w:color w:val="auto"/>
          <w:sz w:val="28"/>
          <w:szCs w:val="28"/>
        </w:rPr>
        <w:t>1.4. Субсидия предоставляется в пределах бюджетных ассигнований, предусмотренных законом Чукотского автономного об окружном бюджете на соответствующий финансовый год и плановый период, и лимитов бюджетных обязательств, доведенных до Департамента строительства и жилищно-коммунального хозяйства Чукотского автономного округа (далее - Департамент) как получателя бюджетных средств окружного бюджета, предусмотренных на реализацию мероприятия «Капитальный ремонт дворовой территории в границах кварталов № 6/1 в городе Анадыре (улица Полярная-Южная)» комплекса процессных мероприятий «Благоустройство и ремонт дворовых территорий в населенных пунктах Чукотского автономного округа» Государственной программы «Формирование комфортной городской среды в Чукотском автономном округе» (далее - мероприятие).</w:t>
      </w:r>
    </w:p>
    <w:bookmarkEnd w:id="4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/>
        <w:jc w:val="center"/>
        <w:rPr>
          <w:b/>
          <w:bCs/>
          <w:color w:val="auto"/>
          <w:sz w:val="28"/>
          <w:szCs w:val="28"/>
        </w:rPr>
      </w:pPr>
      <w:bookmarkStart w:id="5" w:name="sub_820"/>
      <w:r w:rsidRPr="00AF4857">
        <w:rPr>
          <w:b/>
          <w:bCs/>
          <w:color w:val="auto"/>
          <w:sz w:val="28"/>
          <w:szCs w:val="28"/>
        </w:rPr>
        <w:t>2. Условия и порядок предоставления Субсидии</w:t>
      </w:r>
    </w:p>
    <w:bookmarkEnd w:id="5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6" w:name="sub_821"/>
      <w:r w:rsidRPr="00AF4857">
        <w:rPr>
          <w:color w:val="auto"/>
          <w:sz w:val="28"/>
          <w:szCs w:val="28"/>
        </w:rPr>
        <w:t>2.1. Субсидия предоставляется при соблюдении Получателем бюджетного законодательства Российской Федерации и законодательства Российской Федерации о налогах и сборах, а также следующих условий: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7" w:name="sub_8201"/>
      <w:bookmarkEnd w:id="6"/>
      <w:r w:rsidRPr="00AF4857">
        <w:rPr>
          <w:color w:val="auto"/>
          <w:sz w:val="28"/>
          <w:szCs w:val="28"/>
        </w:rPr>
        <w:t>1) заключение соглашения о предоставлении из окружного бюджета Субсидии местному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8" w:name="sub_8202"/>
      <w:bookmarkEnd w:id="7"/>
      <w:r w:rsidRPr="00AF4857">
        <w:rPr>
          <w:color w:val="auto"/>
          <w:sz w:val="28"/>
          <w:szCs w:val="28"/>
        </w:rPr>
        <w:t>2) включение мероприятий в муниципальную программу Получателя;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9" w:name="sub_8203"/>
      <w:bookmarkEnd w:id="8"/>
      <w:r w:rsidRPr="00AF4857">
        <w:rPr>
          <w:color w:val="auto"/>
          <w:sz w:val="28"/>
          <w:szCs w:val="28"/>
        </w:rPr>
        <w:t>3) определение уполномоченного органа по взаимодействию с Департаментом по вопросам предоставления Субсидии (далее - Уполномоченный орган).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0" w:name="sub_822"/>
      <w:bookmarkEnd w:id="9"/>
      <w:r w:rsidRPr="00AF4857">
        <w:rPr>
          <w:color w:val="auto"/>
          <w:sz w:val="28"/>
          <w:szCs w:val="28"/>
        </w:rPr>
        <w:t>2.2. Размер Субсидии определяется исходя из объемов средств, представленных в заявке муниципального образования, в пределах бюджетных ассигнований, предусмотренных на реализацию мероприятия.</w:t>
      </w:r>
    </w:p>
    <w:bookmarkEnd w:id="10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Субсидия предоставляется в размере, определяемом по следующей формуле: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noProof/>
          <w:color w:val="auto"/>
          <w:sz w:val="28"/>
          <w:szCs w:val="28"/>
        </w:rPr>
        <w:drawing>
          <wp:inline distT="0" distB="0" distL="0" distR="0" wp14:anchorId="1AD5BCAB" wp14:editId="14B3AA17">
            <wp:extent cx="1828800" cy="752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57">
        <w:rPr>
          <w:color w:val="auto"/>
          <w:sz w:val="28"/>
          <w:szCs w:val="28"/>
        </w:rPr>
        <w:t>, где: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i/>
          <w:iCs/>
          <w:color w:val="auto"/>
          <w:sz w:val="28"/>
          <w:szCs w:val="28"/>
        </w:rPr>
        <w:t>C</w:t>
      </w:r>
      <w:r w:rsidRPr="00AF4857">
        <w:rPr>
          <w:color w:val="auto"/>
          <w:sz w:val="28"/>
          <w:szCs w:val="28"/>
          <w:vertAlign w:val="subscript"/>
        </w:rPr>
        <w:t> i</w:t>
      </w:r>
      <w:r w:rsidRPr="00AF4857">
        <w:rPr>
          <w:color w:val="auto"/>
          <w:sz w:val="28"/>
          <w:szCs w:val="28"/>
        </w:rPr>
        <w:t xml:space="preserve"> - размер Субсидии для муниципального образования;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i/>
          <w:iCs/>
          <w:color w:val="auto"/>
          <w:sz w:val="28"/>
          <w:szCs w:val="28"/>
        </w:rPr>
        <w:t>C</w:t>
      </w:r>
      <w:r w:rsidRPr="00AF4857">
        <w:rPr>
          <w:color w:val="auto"/>
          <w:sz w:val="28"/>
          <w:szCs w:val="28"/>
          <w:vertAlign w:val="subscript"/>
        </w:rPr>
        <w:t> окр</w:t>
      </w:r>
      <w:r w:rsidRPr="00AF4857">
        <w:rPr>
          <w:color w:val="auto"/>
          <w:sz w:val="28"/>
          <w:szCs w:val="28"/>
        </w:rPr>
        <w:t xml:space="preserve"> - размер бюджетных ассигнований, предусмотренный на реализацию мероприятия в текущем финансовом году;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i/>
          <w:iCs/>
          <w:color w:val="auto"/>
          <w:sz w:val="28"/>
          <w:szCs w:val="28"/>
        </w:rPr>
        <w:t>VT</w:t>
      </w:r>
      <w:r w:rsidRPr="00AF4857">
        <w:rPr>
          <w:color w:val="auto"/>
          <w:sz w:val="28"/>
          <w:szCs w:val="28"/>
          <w:vertAlign w:val="subscript"/>
        </w:rPr>
        <w:t> i</w:t>
      </w:r>
      <w:r w:rsidRPr="00AF4857">
        <w:rPr>
          <w:color w:val="auto"/>
          <w:sz w:val="28"/>
          <w:szCs w:val="28"/>
        </w:rPr>
        <w:t xml:space="preserve"> - потребность муниципального образования в софинансировании мероприятия в текущем финансовом году;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noProof/>
          <w:color w:val="auto"/>
          <w:sz w:val="28"/>
          <w:szCs w:val="28"/>
        </w:rPr>
        <w:drawing>
          <wp:inline distT="0" distB="0" distL="0" distR="0" wp14:anchorId="4B90F026" wp14:editId="1259B9B3">
            <wp:extent cx="676275" cy="4095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57">
        <w:rPr>
          <w:color w:val="auto"/>
          <w:sz w:val="28"/>
          <w:szCs w:val="28"/>
        </w:rPr>
        <w:t xml:space="preserve"> - потребность муниципального образования в софинансировании расходных обязательств в текущем финансовом году.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Потребность муниципального образования (</w:t>
      </w:r>
      <w:r w:rsidRPr="00AF4857">
        <w:rPr>
          <w:i/>
          <w:iCs/>
          <w:color w:val="auto"/>
          <w:sz w:val="28"/>
          <w:szCs w:val="28"/>
        </w:rPr>
        <w:t>VT</w:t>
      </w:r>
      <w:r w:rsidRPr="00AF4857">
        <w:rPr>
          <w:color w:val="auto"/>
          <w:sz w:val="28"/>
          <w:szCs w:val="28"/>
          <w:vertAlign w:val="subscript"/>
        </w:rPr>
        <w:t> i</w:t>
      </w:r>
      <w:r w:rsidRPr="00AF4857">
        <w:rPr>
          <w:color w:val="auto"/>
          <w:sz w:val="28"/>
          <w:szCs w:val="28"/>
        </w:rPr>
        <w:t> ) определяется по формуле: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  <w:lang w:val="en-US"/>
        </w:rPr>
      </w:pPr>
      <w:r w:rsidRPr="00AF4857">
        <w:rPr>
          <w:i/>
          <w:iCs/>
          <w:color w:val="auto"/>
          <w:sz w:val="28"/>
          <w:szCs w:val="28"/>
          <w:lang w:val="en-US"/>
        </w:rPr>
        <w:t>VT</w:t>
      </w:r>
      <w:r w:rsidRPr="00AF4857">
        <w:rPr>
          <w:color w:val="auto"/>
          <w:sz w:val="28"/>
          <w:szCs w:val="28"/>
          <w:vertAlign w:val="subscript"/>
          <w:lang w:val="en-US"/>
        </w:rPr>
        <w:t> i</w:t>
      </w:r>
      <w:r w:rsidRPr="00AF4857">
        <w:rPr>
          <w:color w:val="auto"/>
          <w:sz w:val="28"/>
          <w:szCs w:val="28"/>
          <w:lang w:val="en-US"/>
        </w:rPr>
        <w:t>=</w:t>
      </w:r>
      <w:r w:rsidRPr="00AF4857">
        <w:rPr>
          <w:i/>
          <w:iCs/>
          <w:color w:val="auto"/>
          <w:sz w:val="28"/>
          <w:szCs w:val="28"/>
          <w:lang w:val="en-US"/>
        </w:rPr>
        <w:t>S</w:t>
      </w:r>
      <w:r w:rsidRPr="00AF4857">
        <w:rPr>
          <w:color w:val="auto"/>
          <w:sz w:val="28"/>
          <w:szCs w:val="28"/>
          <w:vertAlign w:val="subscript"/>
          <w:lang w:val="en-US"/>
        </w:rPr>
        <w:t> i</w:t>
      </w:r>
      <w:r w:rsidRPr="00AF4857">
        <w:rPr>
          <w:noProof/>
          <w:color w:val="auto"/>
          <w:sz w:val="28"/>
          <w:szCs w:val="28"/>
        </w:rPr>
        <w:drawing>
          <wp:inline distT="0" distB="0" distL="0" distR="0" wp14:anchorId="1735BDFB" wp14:editId="03C5F145">
            <wp:extent cx="114300" cy="20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57">
        <w:rPr>
          <w:i/>
          <w:iCs/>
          <w:color w:val="auto"/>
          <w:sz w:val="28"/>
          <w:szCs w:val="28"/>
          <w:lang w:val="en-US"/>
        </w:rPr>
        <w:t>M</w:t>
      </w:r>
      <w:r w:rsidRPr="00AF4857">
        <w:rPr>
          <w:color w:val="auto"/>
          <w:sz w:val="28"/>
          <w:szCs w:val="28"/>
          <w:vertAlign w:val="subscript"/>
          <w:lang w:val="en-US"/>
        </w:rPr>
        <w:t> o</w:t>
      </w:r>
      <w:r w:rsidRPr="00AF4857">
        <w:rPr>
          <w:color w:val="auto"/>
          <w:sz w:val="28"/>
          <w:szCs w:val="28"/>
          <w:lang w:val="en-US"/>
        </w:rPr>
        <w:t xml:space="preserve">, </w:t>
      </w:r>
      <w:r w:rsidRPr="00AF4857">
        <w:rPr>
          <w:color w:val="auto"/>
          <w:sz w:val="28"/>
          <w:szCs w:val="28"/>
        </w:rPr>
        <w:t>где</w:t>
      </w:r>
      <w:r w:rsidRPr="00AF4857">
        <w:rPr>
          <w:color w:val="auto"/>
          <w:sz w:val="28"/>
          <w:szCs w:val="28"/>
          <w:lang w:val="en-US"/>
        </w:rPr>
        <w:t>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  <w:lang w:val="en-US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i/>
          <w:iCs/>
          <w:color w:val="auto"/>
          <w:sz w:val="28"/>
          <w:szCs w:val="28"/>
        </w:rPr>
        <w:t>S</w:t>
      </w:r>
      <w:r w:rsidRPr="00AF4857">
        <w:rPr>
          <w:color w:val="auto"/>
          <w:sz w:val="28"/>
          <w:szCs w:val="28"/>
          <w:vertAlign w:val="subscript"/>
        </w:rPr>
        <w:t> i</w:t>
      </w:r>
      <w:r w:rsidRPr="00AF4857">
        <w:rPr>
          <w:color w:val="auto"/>
          <w:sz w:val="28"/>
          <w:szCs w:val="28"/>
        </w:rPr>
        <w:t xml:space="preserve"> - стоимость работ по капитальному ремонту дворовых территорий в границах квартала </w:t>
      </w:r>
      <w:r w:rsidR="00846C90" w:rsidRPr="00AF4857">
        <w:rPr>
          <w:color w:val="auto"/>
          <w:sz w:val="28"/>
          <w:szCs w:val="28"/>
        </w:rPr>
        <w:t>№ 6</w:t>
      </w:r>
      <w:r w:rsidRPr="00AF4857">
        <w:rPr>
          <w:color w:val="auto"/>
          <w:sz w:val="28"/>
          <w:szCs w:val="28"/>
        </w:rPr>
        <w:t xml:space="preserve"> в г. Анадырь (</w:t>
      </w:r>
      <w:r w:rsidR="00231C00" w:rsidRPr="00AF4857">
        <w:rPr>
          <w:color w:val="auto"/>
          <w:sz w:val="28"/>
          <w:szCs w:val="28"/>
        </w:rPr>
        <w:t>улица Полярная-Южная</w:t>
      </w:r>
      <w:r w:rsidRPr="00AF4857">
        <w:rPr>
          <w:color w:val="auto"/>
          <w:sz w:val="28"/>
          <w:szCs w:val="28"/>
        </w:rPr>
        <w:t>);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i/>
          <w:iCs/>
          <w:color w:val="auto"/>
          <w:sz w:val="28"/>
          <w:szCs w:val="28"/>
        </w:rPr>
        <w:t>M</w:t>
      </w:r>
      <w:r w:rsidRPr="00AF4857">
        <w:rPr>
          <w:color w:val="auto"/>
          <w:sz w:val="28"/>
          <w:szCs w:val="28"/>
          <w:vertAlign w:val="subscript"/>
        </w:rPr>
        <w:t> o</w:t>
      </w:r>
      <w:r w:rsidRPr="00AF4857">
        <w:rPr>
          <w:color w:val="auto"/>
          <w:sz w:val="28"/>
          <w:szCs w:val="28"/>
        </w:rPr>
        <w:t xml:space="preserve"> -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период, утвержденный Правительством Чукотского автономного округа.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1" w:name="sub_823"/>
      <w:r w:rsidRPr="00AF4857">
        <w:rPr>
          <w:color w:val="auto"/>
          <w:sz w:val="28"/>
          <w:szCs w:val="28"/>
        </w:rPr>
        <w:t xml:space="preserve">2.3. Для заключения Соглашения и принятия решения о предоставлении Субсидии Получатель в срок до </w:t>
      </w:r>
      <w:r w:rsidR="00846C90" w:rsidRPr="00AF4857">
        <w:rPr>
          <w:color w:val="auto"/>
          <w:sz w:val="28"/>
          <w:szCs w:val="28"/>
        </w:rPr>
        <w:t>15</w:t>
      </w:r>
      <w:r w:rsidRPr="00AF4857">
        <w:rPr>
          <w:color w:val="auto"/>
          <w:sz w:val="28"/>
          <w:szCs w:val="28"/>
        </w:rPr>
        <w:t xml:space="preserve"> </w:t>
      </w:r>
      <w:r w:rsidR="00846C90" w:rsidRPr="00AF4857">
        <w:rPr>
          <w:color w:val="auto"/>
          <w:sz w:val="28"/>
          <w:szCs w:val="28"/>
        </w:rPr>
        <w:t>декабря</w:t>
      </w:r>
      <w:r w:rsidRPr="00AF4857">
        <w:rPr>
          <w:color w:val="auto"/>
          <w:sz w:val="28"/>
          <w:szCs w:val="28"/>
        </w:rPr>
        <w:t xml:space="preserve"> текущего года представляет в Департамент следующие документы на бумажном носителе или в электронном виде по телекоммуникационным каналам связи, по почте, факсимильной связью, электронной почтой, при условии дальнейшего предоставления данных документов, оформленных в установленном порядке, на бумажном носителе: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2" w:name="sub_8231"/>
      <w:bookmarkEnd w:id="11"/>
      <w:r w:rsidRPr="00AF4857">
        <w:rPr>
          <w:color w:val="auto"/>
          <w:sz w:val="28"/>
          <w:szCs w:val="28"/>
        </w:rPr>
        <w:t>1) письменное обращение о заключении Соглашения и предоставлении Субсидии в произвольной форме;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3" w:name="sub_8232"/>
      <w:bookmarkEnd w:id="12"/>
      <w:r w:rsidRPr="00AF4857">
        <w:rPr>
          <w:color w:val="auto"/>
          <w:sz w:val="28"/>
          <w:szCs w:val="28"/>
        </w:rPr>
        <w:t>2) копию муниципального правового акта об определении Уполномоченного органа;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4" w:name="sub_8233"/>
      <w:bookmarkEnd w:id="13"/>
      <w:r w:rsidRPr="00AF4857">
        <w:rPr>
          <w:color w:val="auto"/>
          <w:sz w:val="28"/>
          <w:szCs w:val="28"/>
        </w:rPr>
        <w:t>3) выписку из решения о местном бюджете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планируемой к предоставлению из окружного бюджета Субсидии (предоставляется однократно и в случае внесения изменен</w:t>
      </w:r>
      <w:r w:rsidR="00846C90" w:rsidRPr="00AF4857">
        <w:rPr>
          <w:color w:val="auto"/>
          <w:sz w:val="28"/>
          <w:szCs w:val="28"/>
        </w:rPr>
        <w:t>ий в решение о местном бюджете)</w:t>
      </w:r>
      <w:r w:rsidRPr="00AF4857">
        <w:rPr>
          <w:color w:val="auto"/>
          <w:sz w:val="28"/>
          <w:szCs w:val="28"/>
        </w:rPr>
        <w:t>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5" w:name="sub_8234"/>
      <w:bookmarkEnd w:id="14"/>
      <w:r w:rsidRPr="00AF4857">
        <w:rPr>
          <w:color w:val="auto"/>
          <w:sz w:val="28"/>
          <w:szCs w:val="28"/>
        </w:rPr>
        <w:t>4) копию проектной документации, получившей положительное заключение государственной экспертизы, в случае если такая документация подлежит государственной экспертизе, либо сметной документации, получившей согласование Комитета по градостроительству и архитектуре Департамента.</w:t>
      </w:r>
    </w:p>
    <w:bookmarkEnd w:id="15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Ответственность за недостоверность и неполноту представленных данных несет должностное лицо Получателя в соответствии с законодательством Российской Федерации.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6" w:name="sub_824"/>
      <w:r w:rsidRPr="00AF4857">
        <w:rPr>
          <w:color w:val="auto"/>
          <w:sz w:val="28"/>
          <w:szCs w:val="28"/>
        </w:rPr>
        <w:t>2.4. Департамент в течение трех рабочих дней рассматривает документы, представленные Уполномоченным органом в соответствии с пунктом 2.3 настоящего раздела и принимает решение, оформленное приказом Департамента: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7" w:name="sub_8241"/>
      <w:bookmarkEnd w:id="16"/>
      <w:r w:rsidRPr="00AF4857">
        <w:rPr>
          <w:color w:val="auto"/>
          <w:sz w:val="28"/>
          <w:szCs w:val="28"/>
        </w:rPr>
        <w:t>1) о заключении Соглашения и предоставлении Субсидии;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8" w:name="sub_8242"/>
      <w:bookmarkEnd w:id="17"/>
      <w:r w:rsidRPr="00AF4857">
        <w:rPr>
          <w:color w:val="auto"/>
          <w:sz w:val="28"/>
          <w:szCs w:val="28"/>
        </w:rPr>
        <w:t>2) об отказе в заключении Соглашения с указанием причин отказа.</w:t>
      </w:r>
    </w:p>
    <w:bookmarkEnd w:id="18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Основаниями для отказа является несоответствие условиям предоставления Субсидии, установленным пунктом 2.1 настоящего раздела, и (или) непредставление (представление не в полном объеме) документов, указанных в пункте 2.3 настоящего раздела.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19" w:name="sub_825"/>
      <w:r w:rsidRPr="00AF4857">
        <w:rPr>
          <w:color w:val="auto"/>
          <w:sz w:val="28"/>
          <w:szCs w:val="28"/>
        </w:rPr>
        <w:t>2.5. Департамент в течение пяти рабочих дней со дня принятия решения, указанного в пункте 2.4 настоящего раздела, направляет Уполномоченному органу: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0" w:name="sub_8251"/>
      <w:bookmarkEnd w:id="19"/>
      <w:r w:rsidRPr="00AF4857">
        <w:rPr>
          <w:color w:val="auto"/>
          <w:sz w:val="28"/>
          <w:szCs w:val="28"/>
        </w:rPr>
        <w:t>1) уведомление с приложением копии приказа Департамента - в случае принятия решения об отказе в заключении Соглашения;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1" w:name="sub_8252"/>
      <w:bookmarkEnd w:id="20"/>
      <w:r w:rsidRPr="00AF4857">
        <w:rPr>
          <w:color w:val="auto"/>
          <w:sz w:val="28"/>
          <w:szCs w:val="28"/>
        </w:rPr>
        <w:t>2) уведомление с приложением копии приказа Департамента и подписанное со своей стороны Соглашение - в случае принятия решения о заключении Соглашения и предоставлении Субсидии.</w:t>
      </w:r>
    </w:p>
    <w:bookmarkEnd w:id="21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Уполномоченный орган в течение трех рабочих дней со дня получения Соглашения от Департамента подписывает со своей стороны Соглашение и направляет его в адрес Департамента.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Документы, указанные в настоящем пункте, направляются на бумажном носителе (нарочно либо почтовым отправлением с одновременным направлением в виде сканированных копий на адрес электронной почты Департамента, на адрес электронной почты Уполномоченного органа).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2" w:name="sub_826"/>
      <w:r w:rsidRPr="00AF4857">
        <w:rPr>
          <w:color w:val="auto"/>
          <w:sz w:val="28"/>
          <w:szCs w:val="28"/>
        </w:rPr>
        <w:t>2.6. В случае отказа в заключении Соглашения по основаниям, указанным в пункте 2.4 настоящего раздела, Получатель вправе повторно представить в Департамент документы, предусмотренные пунктом 2.3 настоящего раздела, при условии устранения замечаний, явившихся основанием для отказа.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3" w:name="sub_827"/>
      <w:bookmarkEnd w:id="22"/>
      <w:r w:rsidRPr="00AF4857">
        <w:rPr>
          <w:color w:val="auto"/>
          <w:sz w:val="28"/>
          <w:szCs w:val="28"/>
        </w:rPr>
        <w:t>2.7. Рассмотрение повторно представленных документов осуществляется в порядке, установленном пунктом 2.4 настоящего раздела.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4" w:name="sub_828"/>
      <w:bookmarkEnd w:id="23"/>
      <w:r w:rsidRPr="00AF4857">
        <w:rPr>
          <w:color w:val="auto"/>
          <w:sz w:val="28"/>
          <w:szCs w:val="28"/>
        </w:rPr>
        <w:t>2.8. Предоставление Субсидии осуществляется на основании Соглашения, заключенного между Департаментом и Получателем.</w:t>
      </w:r>
    </w:p>
    <w:bookmarkEnd w:id="24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 xml:space="preserve">Соглашение, источником финансового обеспечения которого являются, в том числе средства федерального бюджета, заключается в государственной интегрированной информационной системе управления общественными финансами </w:t>
      </w:r>
      <w:r w:rsidR="002211C5" w:rsidRPr="00AF4857">
        <w:rPr>
          <w:color w:val="auto"/>
          <w:sz w:val="28"/>
          <w:szCs w:val="28"/>
        </w:rPr>
        <w:t>«</w:t>
      </w:r>
      <w:r w:rsidRPr="00AF4857">
        <w:rPr>
          <w:color w:val="auto"/>
          <w:sz w:val="28"/>
          <w:szCs w:val="28"/>
        </w:rPr>
        <w:t>Электронный бюджет</w:t>
      </w:r>
      <w:r w:rsidR="002211C5" w:rsidRPr="00AF4857">
        <w:rPr>
          <w:color w:val="auto"/>
          <w:sz w:val="28"/>
          <w:szCs w:val="28"/>
        </w:rPr>
        <w:t>»</w:t>
      </w:r>
      <w:r w:rsidRPr="00AF4857">
        <w:rPr>
          <w:color w:val="auto"/>
          <w:sz w:val="28"/>
          <w:szCs w:val="28"/>
        </w:rPr>
        <w:t xml:space="preserve"> в соответствии с типовой формой, утвержденной Министерством финансов Российской Федерации. Соглашение заключается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года </w:t>
      </w:r>
      <w:r w:rsidR="002211C5" w:rsidRPr="00AF4857">
        <w:rPr>
          <w:color w:val="auto"/>
          <w:sz w:val="28"/>
          <w:szCs w:val="28"/>
        </w:rPr>
        <w:t>№</w:t>
      </w:r>
      <w:r w:rsidRPr="00AF4857">
        <w:rPr>
          <w:color w:val="auto"/>
          <w:sz w:val="28"/>
          <w:szCs w:val="28"/>
        </w:rPr>
        <w:t> 999.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Соглашение, источником финансового обеспечения которого являются средства окружного бюджета, заключается в соответствии с типовой формой, установленной Департаментом финансов и имущественных отношений Чукотского автономного округа.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5" w:name="sub_829"/>
      <w:r w:rsidRPr="00AF4857">
        <w:rPr>
          <w:color w:val="auto"/>
          <w:sz w:val="28"/>
          <w:szCs w:val="28"/>
        </w:rPr>
        <w:t>2.9. Для получения Субсидии Уполномоченный орган направляет в Департамент на бумажном носителе (нарочно либо почтовым отправлением с одновременным направлением в виде сканированных копий на адрес электронной почты Департамента):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6" w:name="sub_8291"/>
      <w:bookmarkEnd w:id="25"/>
      <w:r w:rsidRPr="00AF4857">
        <w:rPr>
          <w:color w:val="auto"/>
          <w:sz w:val="28"/>
          <w:szCs w:val="28"/>
        </w:rPr>
        <w:t>1) заявку на получение Субсидии в произвольной форме;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7" w:name="sub_8292"/>
      <w:bookmarkEnd w:id="26"/>
      <w:r w:rsidRPr="00AF4857">
        <w:rPr>
          <w:color w:val="auto"/>
          <w:sz w:val="28"/>
          <w:szCs w:val="28"/>
        </w:rPr>
        <w:t>2) два экземпляра справки-расчета на получение Субсидии по форме, согласно приложению к настоящему Порядку;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8" w:name="sub_8293"/>
      <w:bookmarkEnd w:id="27"/>
      <w:r w:rsidRPr="00AF4857">
        <w:rPr>
          <w:color w:val="auto"/>
          <w:sz w:val="28"/>
          <w:szCs w:val="28"/>
        </w:rPr>
        <w:t>3) копию муниципального контракта (договора) и дополнительные соглашения к муниципальному контракту (договору) (однократно);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29" w:name="sub_8294"/>
      <w:bookmarkEnd w:id="28"/>
      <w:r w:rsidRPr="00AF4857">
        <w:rPr>
          <w:color w:val="auto"/>
          <w:sz w:val="28"/>
          <w:szCs w:val="28"/>
        </w:rPr>
        <w:t xml:space="preserve">4) копии структурированного документа о приемке, в том числе актов о приемке выполненных работ, оформленные в соответствии с унифицированной формой </w:t>
      </w:r>
      <w:r w:rsidR="002211C5" w:rsidRPr="00AF4857">
        <w:rPr>
          <w:color w:val="auto"/>
          <w:sz w:val="28"/>
          <w:szCs w:val="28"/>
        </w:rPr>
        <w:t>№</w:t>
      </w:r>
      <w:r w:rsidRPr="00AF4857">
        <w:rPr>
          <w:color w:val="auto"/>
          <w:sz w:val="28"/>
          <w:szCs w:val="28"/>
        </w:rPr>
        <w:t xml:space="preserve"> КС-2, копии справок о стоимости выполненных работ и затрат, оформленные в соответствии с унифицированной формой </w:t>
      </w:r>
      <w:r w:rsidR="002211C5" w:rsidRPr="00AF4857">
        <w:rPr>
          <w:color w:val="auto"/>
          <w:sz w:val="28"/>
          <w:szCs w:val="28"/>
        </w:rPr>
        <w:t>№</w:t>
      </w:r>
      <w:r w:rsidRPr="00AF4857">
        <w:rPr>
          <w:color w:val="auto"/>
          <w:sz w:val="28"/>
          <w:szCs w:val="28"/>
        </w:rPr>
        <w:t> КС-3 и (или) копии актов о приемке услуг в течение 10 рабочих дней после их подписания.</w:t>
      </w:r>
    </w:p>
    <w:bookmarkEnd w:id="29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В случае, если муниципальным контрактом (договором) предусмотрена выплата аванса, для получения Субсидии в целях софинансирования расходного обязательства, связанного с выплатой такого аванса, Получатель направляет в Департамент в порядке, указанном в настоящем пункте, заявку на получение Субсидии (в произвольной форме) в размере средств, необходимых для оплаты аванса по заключенному муниципальному контракту (договору), с приложением копии муниципального контракта (договора).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0" w:name="sub_8210"/>
      <w:r w:rsidRPr="00AF4857">
        <w:rPr>
          <w:color w:val="auto"/>
          <w:sz w:val="28"/>
          <w:szCs w:val="28"/>
        </w:rPr>
        <w:t>2.10. Департамент в течение трех рабочих дней со дня получения документов, указанных в пункте 2.9 настоящего раздела, рассматривает их, на предмет соответствия целям предоставления Субсидии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</w:t>
      </w:r>
    </w:p>
    <w:bookmarkEnd w:id="30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При наличии в представленных Получателем документах подчисток, приписок, зачеркнутых слов, исправлений, а также серьезных повреждений, наличие которых не позволяет однозначно истолковать их содержание, или неправильном оформлении (заполнении) документов, установленных Соглашением, Департамент информирует Получателя о выявленных недостатках и назначает пятидневный срок для их устранения.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документы Получателю без рассмотрения.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1" w:name="sub_8211"/>
      <w:r w:rsidRPr="00AF4857">
        <w:rPr>
          <w:color w:val="auto"/>
          <w:sz w:val="28"/>
          <w:szCs w:val="28"/>
        </w:rPr>
        <w:t>2.11.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расходам, на основании заявки бюджетополучателя в пределах бюджетных ассигнований и утвержденных лимитов бюджетных обязательств на указанные цели, доводит предельные объемы финансирования Департаменту.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2" w:name="sub_8212"/>
      <w:bookmarkEnd w:id="31"/>
      <w:r w:rsidRPr="00AF4857">
        <w:rPr>
          <w:color w:val="auto"/>
          <w:sz w:val="28"/>
          <w:szCs w:val="28"/>
        </w:rPr>
        <w:t>2.12. Операции по перечислению Субсидии бюджету муниципального образования осуществляются Департаментом в течение трех рабочих дней, после получения предельных объемов финансирования, доведенных Департаментом финансов и имущественных отношений Чукотского автономного округа.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3" w:name="sub_8213"/>
      <w:bookmarkEnd w:id="32"/>
      <w:r w:rsidRPr="00AF4857">
        <w:rPr>
          <w:color w:val="auto"/>
          <w:sz w:val="28"/>
          <w:szCs w:val="28"/>
        </w:rPr>
        <w:t>2.13. Перечисление Субсидии осуществляется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местные бюджеты.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4" w:name="sub_8214"/>
      <w:bookmarkEnd w:id="33"/>
      <w:r w:rsidRPr="00AF4857">
        <w:rPr>
          <w:color w:val="auto"/>
          <w:sz w:val="28"/>
          <w:szCs w:val="28"/>
        </w:rPr>
        <w:t>2.14. Копии платежных документов, подтверждающих оплату по муниципальному контракту (договору), представляются в Департамент Уполномоченным органом в течение 10 рабочих дней со дня перечисления средств.</w:t>
      </w:r>
    </w:p>
    <w:bookmarkEnd w:id="34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/>
        <w:jc w:val="center"/>
        <w:rPr>
          <w:b/>
          <w:bCs/>
          <w:color w:val="auto"/>
          <w:sz w:val="28"/>
          <w:szCs w:val="28"/>
        </w:rPr>
      </w:pPr>
      <w:bookmarkStart w:id="35" w:name="sub_830"/>
      <w:r w:rsidRPr="00AF4857">
        <w:rPr>
          <w:b/>
          <w:bCs/>
          <w:color w:val="auto"/>
          <w:sz w:val="28"/>
          <w:szCs w:val="28"/>
        </w:rPr>
        <w:t>3. Порядок оценки эффективности использования Субсидии</w:t>
      </w:r>
    </w:p>
    <w:bookmarkEnd w:id="35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6" w:name="sub_831"/>
      <w:r w:rsidRPr="00AF4857">
        <w:rPr>
          <w:color w:val="auto"/>
          <w:sz w:val="28"/>
          <w:szCs w:val="28"/>
        </w:rPr>
        <w:t xml:space="preserve">3.1. Оценка эффективности использования Субсидии осуществляется Департаментом на основании сравнения установленных в Соглашении и фактически достигнутых Получателем значений результата использования Субсидии - проведен </w:t>
      </w:r>
      <w:r w:rsidR="002211C5" w:rsidRPr="00AF4857">
        <w:rPr>
          <w:color w:val="auto"/>
          <w:sz w:val="28"/>
          <w:szCs w:val="28"/>
        </w:rPr>
        <w:t>капитальный ремонт дворовой территории в границах кварталов № 6/1 в городе Анадыре (улица Полярная-Южная)</w:t>
      </w:r>
      <w:r w:rsidRPr="00AF4857">
        <w:rPr>
          <w:color w:val="auto"/>
          <w:sz w:val="28"/>
          <w:szCs w:val="28"/>
        </w:rPr>
        <w:t>.</w:t>
      </w:r>
    </w:p>
    <w:bookmarkEnd w:id="36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/>
        <w:jc w:val="center"/>
        <w:rPr>
          <w:b/>
          <w:bCs/>
          <w:color w:val="auto"/>
          <w:sz w:val="28"/>
          <w:szCs w:val="28"/>
        </w:rPr>
      </w:pPr>
      <w:bookmarkStart w:id="37" w:name="sub_840"/>
      <w:r w:rsidRPr="00AF4857">
        <w:rPr>
          <w:b/>
          <w:bCs/>
          <w:color w:val="auto"/>
          <w:sz w:val="28"/>
          <w:szCs w:val="28"/>
        </w:rPr>
        <w:t>4. Основания и порядок применения мер финансовой ответственности муниципального образования при невыполнении условий Соглашения</w:t>
      </w:r>
    </w:p>
    <w:bookmarkEnd w:id="37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8" w:name="sub_841"/>
      <w:r w:rsidRPr="00AF4857">
        <w:rPr>
          <w:color w:val="auto"/>
          <w:sz w:val="28"/>
          <w:szCs w:val="28"/>
        </w:rPr>
        <w:t>4.1. Неиспользованный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года.</w:t>
      </w:r>
    </w:p>
    <w:bookmarkEnd w:id="38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В случае если неиспользованный остаток Субсидии не перечислен в доход окружного бюджета, этот остаток подлежит взысканию в доход окружного бюджета в порядке, установленном Департаментом финансов и имущественных отношений Чукотского автономного округа.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 xml:space="preserve">Принятие Департаментом решения о наличии (об отсутствии) потребности в Субсидии, не использованной на 1 января текущего финансового года, а также возврат указанной Субсидии в бюджет муниципального образования, которому она была ранее представлена,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трансфертах, полученных из окружного бюджета в форме субсидий, субвенций и иных межбюджетных трансфертов имеющих целевое назначение, не использованных в отчетном финансовом году, утвержденным Постановлением Правительства Чукотского автономного округа от 11 января 2017 года </w:t>
      </w:r>
      <w:r w:rsidR="002211C5" w:rsidRPr="00AF4857">
        <w:rPr>
          <w:color w:val="auto"/>
          <w:sz w:val="28"/>
          <w:szCs w:val="28"/>
        </w:rPr>
        <w:t>№</w:t>
      </w:r>
      <w:r w:rsidRPr="00AF4857">
        <w:rPr>
          <w:color w:val="auto"/>
          <w:sz w:val="28"/>
          <w:szCs w:val="28"/>
        </w:rPr>
        <w:t> 4.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В соответствии с решением Департамента о наличии потребности в Субсидии, не использованной в отчетном финансовом году, согласованным с Департаментом финансов и имущественных отношений Чукотского автономного округа в определяемом им порядке, средства в объеме, не превышающем остатка Субсидии, могут быть возвращены в текущем финансовом году в доход бюджета муниципального образования, которому она была ранее предоставлена, для финансового обеспечения расходов бюджета муниципального образования, соответствующих целям предоставления Субсидии.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39" w:name="sub_842"/>
      <w:r w:rsidRPr="00AF4857">
        <w:rPr>
          <w:color w:val="auto"/>
          <w:sz w:val="28"/>
          <w:szCs w:val="28"/>
        </w:rPr>
        <w:t xml:space="preserve">4.2. Меры ответственности за невыполнение (нарушение) условий предоставления Субсидии, случаи и порядок возврата Субсидии в окружной бюджет регламентированы разделом 5 Правил формирования, предоставления и распределения субсидий из окружного бюджета бюджетам муниципальных образований Чукотского автономного округа, утвержденных Постановлением Правительства Чукотского автономного округа от 27 января 2020 года </w:t>
      </w:r>
      <w:r w:rsidR="00231C00" w:rsidRPr="00AF4857">
        <w:rPr>
          <w:color w:val="auto"/>
          <w:sz w:val="28"/>
          <w:szCs w:val="28"/>
        </w:rPr>
        <w:t>№</w:t>
      </w:r>
      <w:r w:rsidRPr="00AF4857">
        <w:rPr>
          <w:color w:val="auto"/>
          <w:sz w:val="28"/>
          <w:szCs w:val="28"/>
        </w:rPr>
        <w:t> 24 (далее - Правила).</w:t>
      </w:r>
    </w:p>
    <w:bookmarkEnd w:id="39"/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В случае нецелевого использования Субсидии и (или) нарушения муниципальным образованием условий ее предоставления, в том числе невозврата муниципальным образованием средств в окружной бюджет в соответствии с пунктами 5.1 и 5.5 Правил, к нему применяются бюджетные меры принуждения, предусмотренные бюджетным законодательством Российской Федерации.</w:t>
      </w:r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  <w:bookmarkStart w:id="40" w:name="sub_843"/>
      <w:r w:rsidRPr="00AF4857">
        <w:rPr>
          <w:color w:val="auto"/>
          <w:sz w:val="28"/>
          <w:szCs w:val="28"/>
        </w:rPr>
        <w:t>4.3. Контроль за использованием Субсидии осуществляется Департаментом и органами государственного финансового контроля.</w:t>
      </w:r>
      <w:bookmarkEnd w:id="40"/>
    </w:p>
    <w:p w:rsidR="00EA086F" w:rsidRPr="00AF4857" w:rsidRDefault="00EA086F" w:rsidP="00FB32F3">
      <w:pPr>
        <w:ind w:right="-425" w:firstLine="709"/>
        <w:jc w:val="both"/>
        <w:rPr>
          <w:color w:val="auto"/>
          <w:sz w:val="28"/>
          <w:szCs w:val="28"/>
        </w:rPr>
      </w:pPr>
    </w:p>
    <w:p w:rsidR="00EA086F" w:rsidRPr="00AF4857" w:rsidRDefault="00EA086F" w:rsidP="00B3487F">
      <w:pPr>
        <w:ind w:firstLine="709"/>
        <w:jc w:val="right"/>
        <w:rPr>
          <w:color w:val="auto"/>
          <w:sz w:val="28"/>
          <w:szCs w:val="28"/>
        </w:rPr>
      </w:pPr>
    </w:p>
    <w:p w:rsidR="00EA086F" w:rsidRPr="00AF4857" w:rsidRDefault="00EA086F" w:rsidP="00B3487F">
      <w:pPr>
        <w:ind w:firstLine="709"/>
        <w:jc w:val="right"/>
        <w:rPr>
          <w:color w:val="auto"/>
          <w:sz w:val="28"/>
          <w:szCs w:val="28"/>
        </w:rPr>
      </w:pPr>
    </w:p>
    <w:p w:rsidR="00EA086F" w:rsidRPr="00AF4857" w:rsidRDefault="00EA086F" w:rsidP="00B3487F">
      <w:pPr>
        <w:ind w:firstLine="709"/>
        <w:jc w:val="right"/>
        <w:rPr>
          <w:color w:val="auto"/>
          <w:sz w:val="28"/>
          <w:szCs w:val="28"/>
        </w:rPr>
        <w:sectPr w:rsidR="00EA086F" w:rsidRPr="00AF4857" w:rsidSect="00AF4857">
          <w:pgSz w:w="11906" w:h="16838"/>
          <w:pgMar w:top="1134" w:right="1274" w:bottom="1134" w:left="1701" w:header="720" w:footer="720" w:gutter="0"/>
          <w:cols w:space="720"/>
        </w:sectPr>
      </w:pPr>
    </w:p>
    <w:p w:rsidR="00EA086F" w:rsidRPr="00AF4857" w:rsidRDefault="00EA086F" w:rsidP="00942D95">
      <w:pPr>
        <w:ind w:left="8364"/>
        <w:jc w:val="center"/>
        <w:rPr>
          <w:bCs/>
          <w:color w:val="auto"/>
          <w:sz w:val="22"/>
          <w:szCs w:val="28"/>
        </w:rPr>
      </w:pPr>
      <w:bookmarkStart w:id="41" w:name="sub_8100"/>
      <w:r w:rsidRPr="00AF4857">
        <w:rPr>
          <w:bCs/>
          <w:color w:val="auto"/>
          <w:sz w:val="22"/>
          <w:szCs w:val="28"/>
        </w:rPr>
        <w:t>Приложение</w:t>
      </w:r>
      <w:r w:rsidR="00942D95" w:rsidRPr="00AF4857">
        <w:rPr>
          <w:bCs/>
          <w:color w:val="auto"/>
          <w:sz w:val="22"/>
          <w:szCs w:val="28"/>
        </w:rPr>
        <w:br/>
      </w:r>
      <w:r w:rsidRPr="00AF4857">
        <w:rPr>
          <w:bCs/>
          <w:color w:val="auto"/>
          <w:sz w:val="22"/>
          <w:szCs w:val="28"/>
        </w:rPr>
        <w:t xml:space="preserve"> к </w:t>
      </w:r>
      <w:r w:rsidRPr="00AF4857">
        <w:rPr>
          <w:color w:val="auto"/>
          <w:sz w:val="22"/>
          <w:szCs w:val="28"/>
        </w:rPr>
        <w:t>Порядку</w:t>
      </w:r>
      <w:r w:rsidRPr="00AF4857">
        <w:rPr>
          <w:bCs/>
          <w:color w:val="auto"/>
          <w:sz w:val="22"/>
          <w:szCs w:val="28"/>
        </w:rPr>
        <w:t xml:space="preserve"> предоставления субсидии из окружного бюджета бюджету городского</w:t>
      </w:r>
      <w:r w:rsidR="00942D95" w:rsidRPr="00AF4857">
        <w:rPr>
          <w:bCs/>
          <w:color w:val="auto"/>
          <w:sz w:val="22"/>
          <w:szCs w:val="28"/>
        </w:rPr>
        <w:t xml:space="preserve"> </w:t>
      </w:r>
      <w:r w:rsidRPr="00AF4857">
        <w:rPr>
          <w:bCs/>
          <w:color w:val="auto"/>
          <w:sz w:val="22"/>
          <w:szCs w:val="28"/>
        </w:rPr>
        <w:t xml:space="preserve"> округа Анадырь на реализацию </w:t>
      </w:r>
      <w:r w:rsidR="00231C00" w:rsidRPr="00AF4857">
        <w:rPr>
          <w:bCs/>
          <w:color w:val="auto"/>
          <w:sz w:val="22"/>
          <w:szCs w:val="28"/>
        </w:rPr>
        <w:t>мероприятия «Капитальный ремонт дворовой территории в границах кварталов</w:t>
      </w:r>
      <w:r w:rsidR="00942D95" w:rsidRPr="00AF4857">
        <w:rPr>
          <w:bCs/>
          <w:color w:val="auto"/>
          <w:sz w:val="22"/>
          <w:szCs w:val="28"/>
        </w:rPr>
        <w:t xml:space="preserve"> </w:t>
      </w:r>
      <w:r w:rsidR="00231C00" w:rsidRPr="00AF4857">
        <w:rPr>
          <w:bCs/>
          <w:color w:val="auto"/>
          <w:sz w:val="22"/>
          <w:szCs w:val="28"/>
        </w:rPr>
        <w:t>№ 6/1 в городе Анадыре (улица Полярная-Южная)»</w:t>
      </w:r>
    </w:p>
    <w:bookmarkEnd w:id="41"/>
    <w:p w:rsidR="00EA086F" w:rsidRPr="00AF4857" w:rsidRDefault="00EA086F" w:rsidP="00EA086F">
      <w:pPr>
        <w:ind w:firstLine="709"/>
        <w:jc w:val="both"/>
        <w:rPr>
          <w:color w:val="auto"/>
          <w:szCs w:val="28"/>
        </w:rPr>
      </w:pPr>
    </w:p>
    <w:p w:rsidR="00EA086F" w:rsidRPr="00AF4857" w:rsidRDefault="00AF4857" w:rsidP="00EA086F">
      <w:pPr>
        <w:ind w:firstLine="709"/>
        <w:jc w:val="center"/>
        <w:rPr>
          <w:b/>
          <w:bCs/>
          <w:color w:val="auto"/>
          <w:sz w:val="28"/>
          <w:szCs w:val="28"/>
        </w:rPr>
      </w:pPr>
      <w:r w:rsidRPr="00AF4857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 xml:space="preserve">СПРАВКА-РАСЧЕТ </w:t>
      </w:r>
      <w:r w:rsidRPr="00AF4857">
        <w:rPr>
          <w:b/>
          <w:bCs/>
          <w:color w:val="auto"/>
          <w:sz w:val="28"/>
          <w:szCs w:val="28"/>
        </w:rPr>
        <w:br/>
      </w:r>
      <w:r w:rsidR="00EA086F" w:rsidRPr="00AF4857">
        <w:rPr>
          <w:b/>
          <w:bCs/>
          <w:color w:val="auto"/>
          <w:sz w:val="28"/>
          <w:szCs w:val="28"/>
        </w:rPr>
        <w:t xml:space="preserve">на получение субсидии из окружного бюджета бюджету городского округа Анадырь на реализацию </w:t>
      </w:r>
      <w:r w:rsidR="00231C00" w:rsidRPr="00AF4857">
        <w:rPr>
          <w:b/>
          <w:bCs/>
          <w:color w:val="auto"/>
          <w:sz w:val="28"/>
          <w:szCs w:val="28"/>
        </w:rPr>
        <w:t xml:space="preserve">мероприятия «Капитальный ремонт дворовой территории в границах кварталов № 6/1 в городе Анадыре </w:t>
      </w:r>
      <w:r w:rsidR="00942D95" w:rsidRPr="00AF4857">
        <w:rPr>
          <w:b/>
          <w:bCs/>
          <w:color w:val="auto"/>
          <w:sz w:val="28"/>
          <w:szCs w:val="28"/>
        </w:rPr>
        <w:br/>
      </w:r>
      <w:r w:rsidR="00231C00" w:rsidRPr="00AF4857">
        <w:rPr>
          <w:b/>
          <w:bCs/>
          <w:color w:val="auto"/>
          <w:sz w:val="28"/>
          <w:szCs w:val="28"/>
        </w:rPr>
        <w:t>(улица Полярная-Южная)»</w:t>
      </w:r>
    </w:p>
    <w:p w:rsidR="00EA086F" w:rsidRPr="00AF4857" w:rsidRDefault="00EA086F" w:rsidP="00EA086F">
      <w:pPr>
        <w:ind w:firstLine="709"/>
        <w:jc w:val="center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_________________________________________</w:t>
      </w:r>
    </w:p>
    <w:p w:rsidR="00EA086F" w:rsidRPr="00AF4857" w:rsidRDefault="00EA086F" w:rsidP="00EA086F">
      <w:pPr>
        <w:ind w:firstLine="709"/>
        <w:jc w:val="center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(наименование Уполномоченного органа)</w:t>
      </w:r>
    </w:p>
    <w:p w:rsidR="00EA086F" w:rsidRPr="00AF4857" w:rsidRDefault="00EA086F" w:rsidP="00EA086F">
      <w:pPr>
        <w:ind w:firstLine="709"/>
        <w:jc w:val="right"/>
        <w:rPr>
          <w:color w:val="auto"/>
          <w:sz w:val="28"/>
          <w:szCs w:val="28"/>
        </w:rPr>
      </w:pPr>
      <w:r w:rsidRPr="00AF4857">
        <w:rPr>
          <w:color w:val="auto"/>
          <w:sz w:val="28"/>
          <w:szCs w:val="28"/>
        </w:rPr>
        <w:t>(руб.)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3402"/>
        <w:gridCol w:w="3260"/>
        <w:gridCol w:w="2268"/>
      </w:tblGrid>
      <w:tr w:rsidR="00AF4857" w:rsidRPr="00AF4857" w:rsidTr="00231C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Сумма по Соглашению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Сумма, заявленная на финансирование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Фактически перечислено на дату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Остаток Субсидии по Соглашению</w:t>
            </w:r>
          </w:p>
        </w:tc>
      </w:tr>
      <w:tr w:rsidR="00AF4857" w:rsidRPr="00AF4857" w:rsidTr="00231C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b/>
                <w:color w:val="auto"/>
                <w:sz w:val="24"/>
                <w:szCs w:val="24"/>
              </w:rPr>
              <w:t>5</w:t>
            </w:r>
          </w:p>
        </w:tc>
      </w:tr>
      <w:tr w:rsidR="00EA086F" w:rsidRPr="00AF4857" w:rsidTr="00231C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</w:tbl>
    <w:p w:rsidR="00EA086F" w:rsidRPr="00AF4857" w:rsidRDefault="00EA086F" w:rsidP="00EA08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283"/>
        <w:gridCol w:w="1701"/>
        <w:gridCol w:w="284"/>
        <w:gridCol w:w="1711"/>
        <w:gridCol w:w="126"/>
        <w:gridCol w:w="294"/>
        <w:gridCol w:w="2697"/>
        <w:gridCol w:w="284"/>
        <w:gridCol w:w="1417"/>
        <w:gridCol w:w="284"/>
        <w:gridCol w:w="2117"/>
        <w:gridCol w:w="284"/>
      </w:tblGrid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Согласовано: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Начальник Департамента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(расшифровка подписи)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Главный бухгалтер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Главный бухгалтер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(расшифровка подписи)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Исполнитель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Исполнитель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(расшифровка подписи)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231C00" w:rsidP="00231C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тел. </w:t>
            </w:r>
            <w:r w:rsidR="00EA086F"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______________</w:t>
            </w:r>
          </w:p>
        </w:tc>
        <w:tc>
          <w:tcPr>
            <w:tcW w:w="397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942D95" w:rsidP="00942D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«</w:t>
            </w:r>
            <w:r w:rsidR="00EA086F"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____</w:t>
            </w: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»</w:t>
            </w:r>
            <w:r w:rsidR="00EA086F"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__________ 20___ г.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тел. ____________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A086F" w:rsidRPr="00AF4857" w:rsidRDefault="00942D95" w:rsidP="00942D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«</w:t>
            </w:r>
            <w:r w:rsidR="00EA086F"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____</w:t>
            </w: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»</w:t>
            </w:r>
            <w:r w:rsidR="00EA086F"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 xml:space="preserve"> __________ 20___ г.</w:t>
            </w:r>
          </w:p>
        </w:tc>
      </w:tr>
      <w:tr w:rsidR="00AF4857" w:rsidRPr="00AF4857" w:rsidTr="00EA086F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3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086F" w:rsidRPr="00AF4857" w:rsidRDefault="00EA086F" w:rsidP="00EA086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AF4857"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  <w:t>».</w:t>
            </w:r>
          </w:p>
        </w:tc>
      </w:tr>
    </w:tbl>
    <w:p w:rsidR="00EA086F" w:rsidRPr="00AF4857" w:rsidRDefault="00EA086F" w:rsidP="00EA086F">
      <w:pPr>
        <w:ind w:firstLine="709"/>
        <w:jc w:val="both"/>
        <w:rPr>
          <w:color w:val="auto"/>
          <w:sz w:val="28"/>
          <w:szCs w:val="28"/>
        </w:rPr>
        <w:sectPr w:rsidR="00EA086F" w:rsidRPr="00AF4857" w:rsidSect="00AF4857">
          <w:pgSz w:w="16837" w:h="11905" w:orient="landscape"/>
          <w:pgMar w:top="1701" w:right="1440" w:bottom="851" w:left="1440" w:header="720" w:footer="720" w:gutter="0"/>
          <w:cols w:space="720"/>
          <w:docGrid w:linePitch="272"/>
        </w:sectPr>
      </w:pPr>
    </w:p>
    <w:p w:rsidR="0027639A" w:rsidRPr="00AF4857" w:rsidRDefault="002F6D5D" w:rsidP="002408E2">
      <w:pPr>
        <w:pStyle w:val="ad"/>
        <w:widowControl w:val="0"/>
        <w:numPr>
          <w:ilvl w:val="0"/>
          <w:numId w:val="7"/>
        </w:numPr>
        <w:tabs>
          <w:tab w:val="left" w:pos="1418"/>
        </w:tabs>
        <w:ind w:left="0" w:firstLine="709"/>
        <w:rPr>
          <w:rFonts w:ascii="Times New Roman" w:hAnsi="Times New Roman"/>
          <w:color w:val="auto"/>
          <w:sz w:val="28"/>
        </w:rPr>
      </w:pPr>
      <w:r w:rsidRPr="00AF4857">
        <w:rPr>
          <w:rFonts w:ascii="Times New Roman" w:hAnsi="Times New Roman"/>
          <w:color w:val="auto"/>
          <w:sz w:val="28"/>
        </w:rPr>
        <w:t>Контроль за исполнением настоящего постановления возложить на Департамент строительства и жилищно-коммунального хозяйства Чукотского автономного округа (Гридчин В.И.).</w:t>
      </w:r>
    </w:p>
    <w:p w:rsidR="00FB32F3" w:rsidRPr="00AF4857" w:rsidRDefault="00FB32F3" w:rsidP="00942D95">
      <w:pPr>
        <w:widowControl w:val="0"/>
        <w:ind w:firstLine="720"/>
        <w:jc w:val="both"/>
        <w:rPr>
          <w:color w:val="auto"/>
          <w:sz w:val="28"/>
          <w:szCs w:val="28"/>
        </w:rPr>
      </w:pPr>
    </w:p>
    <w:p w:rsidR="00FB32F3" w:rsidRPr="00AF4857" w:rsidRDefault="00FB32F3" w:rsidP="00942D95">
      <w:pPr>
        <w:widowControl w:val="0"/>
        <w:ind w:firstLine="720"/>
        <w:jc w:val="both"/>
        <w:rPr>
          <w:color w:val="auto"/>
          <w:sz w:val="28"/>
          <w:szCs w:val="28"/>
        </w:rPr>
      </w:pPr>
    </w:p>
    <w:p w:rsidR="004E166F" w:rsidRPr="00AF4857" w:rsidRDefault="004E166F" w:rsidP="00942D95">
      <w:pPr>
        <w:widowControl w:val="0"/>
        <w:ind w:firstLine="720"/>
        <w:jc w:val="both"/>
        <w:rPr>
          <w:color w:val="auto"/>
          <w:sz w:val="28"/>
          <w:szCs w:val="28"/>
        </w:rPr>
      </w:pPr>
    </w:p>
    <w:p w:rsidR="00942D95" w:rsidRPr="00AF4857" w:rsidRDefault="00942D95" w:rsidP="00942D95">
      <w:pPr>
        <w:rPr>
          <w:color w:val="auto"/>
          <w:sz w:val="28"/>
        </w:rPr>
      </w:pPr>
      <w:r w:rsidRPr="00AF4857">
        <w:rPr>
          <w:color w:val="auto"/>
          <w:sz w:val="28"/>
        </w:rPr>
        <w:t>Губернатор</w:t>
      </w:r>
    </w:p>
    <w:p w:rsidR="00942D95" w:rsidRPr="00AF4857" w:rsidRDefault="00942D95" w:rsidP="00942D95">
      <w:pPr>
        <w:widowControl w:val="0"/>
        <w:jc w:val="both"/>
        <w:rPr>
          <w:color w:val="auto"/>
          <w:sz w:val="28"/>
          <w:szCs w:val="28"/>
        </w:rPr>
      </w:pPr>
      <w:r w:rsidRPr="00AF4857">
        <w:rPr>
          <w:color w:val="auto"/>
          <w:sz w:val="28"/>
        </w:rPr>
        <w:t>Чукотского автономного округа</w:t>
      </w:r>
      <w:r w:rsidRPr="00AF4857">
        <w:rPr>
          <w:color w:val="auto"/>
          <w:sz w:val="28"/>
        </w:rPr>
        <w:tab/>
      </w:r>
      <w:r w:rsidRPr="00AF4857">
        <w:rPr>
          <w:color w:val="auto"/>
          <w:sz w:val="28"/>
        </w:rPr>
        <w:tab/>
      </w:r>
      <w:r w:rsidRPr="00AF4857">
        <w:rPr>
          <w:color w:val="auto"/>
          <w:sz w:val="28"/>
        </w:rPr>
        <w:tab/>
      </w:r>
      <w:r w:rsidRPr="00AF4857">
        <w:rPr>
          <w:color w:val="auto"/>
          <w:sz w:val="28"/>
        </w:rPr>
        <w:tab/>
      </w:r>
      <w:r w:rsidRPr="00AF4857">
        <w:rPr>
          <w:color w:val="auto"/>
          <w:sz w:val="28"/>
        </w:rPr>
        <w:tab/>
        <w:t xml:space="preserve">        В.Г. Кузнецов</w:t>
      </w:r>
    </w:p>
    <w:p w:rsidR="00F031F1" w:rsidRPr="00AF4857" w:rsidRDefault="00F031F1" w:rsidP="00D14AC2">
      <w:pPr>
        <w:widowControl w:val="0"/>
        <w:ind w:firstLine="720"/>
        <w:jc w:val="center"/>
        <w:rPr>
          <w:color w:val="auto"/>
          <w:sz w:val="28"/>
          <w:szCs w:val="28"/>
        </w:rPr>
      </w:pPr>
    </w:p>
    <w:sectPr w:rsidR="00F031F1" w:rsidRPr="00AF4857" w:rsidSect="00AF4857">
      <w:pgSz w:w="11906" w:h="16838"/>
      <w:pgMar w:top="1134" w:right="73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0E" w:rsidRDefault="0011420E">
      <w:r>
        <w:separator/>
      </w:r>
    </w:p>
  </w:endnote>
  <w:endnote w:type="continuationSeparator" w:id="0">
    <w:p w:rsidR="0011420E" w:rsidRDefault="0011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0E" w:rsidRDefault="0011420E">
      <w:r>
        <w:separator/>
      </w:r>
    </w:p>
  </w:footnote>
  <w:footnote w:type="continuationSeparator" w:id="0">
    <w:p w:rsidR="0011420E" w:rsidRDefault="0011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18" w:rsidRDefault="00921818">
    <w:pPr>
      <w:pStyle w:val="afffb"/>
      <w:jc w:val="center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</w:instrText>
    </w:r>
    <w:r>
      <w:rPr>
        <w:rStyle w:val="affff0"/>
      </w:rPr>
      <w:fldChar w:fldCharType="separate"/>
    </w:r>
    <w:r>
      <w:rPr>
        <w:rStyle w:val="affff0"/>
      </w:rPr>
      <w:t xml:space="preserve"> </w:t>
    </w:r>
    <w:r>
      <w:rPr>
        <w:rStyle w:val="affff0"/>
      </w:rPr>
      <w:fldChar w:fldCharType="end"/>
    </w:r>
  </w:p>
  <w:p w:rsidR="00921818" w:rsidRDefault="00921818">
    <w:pPr>
      <w:pStyle w:val="afffb"/>
    </w:pPr>
  </w:p>
  <w:p w:rsidR="00921818" w:rsidRDefault="00921818"/>
  <w:p w:rsidR="00921818" w:rsidRDefault="0092181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321"/>
    <w:multiLevelType w:val="hybridMultilevel"/>
    <w:tmpl w:val="29726F28"/>
    <w:lvl w:ilvl="0" w:tplc="F50A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21D21"/>
    <w:multiLevelType w:val="hybridMultilevel"/>
    <w:tmpl w:val="BC62B5B0"/>
    <w:lvl w:ilvl="0" w:tplc="55B6C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9E7563"/>
    <w:multiLevelType w:val="multilevel"/>
    <w:tmpl w:val="622C96EE"/>
    <w:lvl w:ilvl="0">
      <w:start w:val="1"/>
      <w:numFmt w:val="decimal"/>
      <w:lvlText w:val="%1."/>
      <w:lvlJc w:val="left"/>
      <w:pPr>
        <w:ind w:left="1783" w:hanging="121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EF56391"/>
    <w:multiLevelType w:val="hybridMultilevel"/>
    <w:tmpl w:val="1B8E798A"/>
    <w:lvl w:ilvl="0" w:tplc="3CB44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9C5647"/>
    <w:multiLevelType w:val="hybridMultilevel"/>
    <w:tmpl w:val="64903FE6"/>
    <w:lvl w:ilvl="0" w:tplc="D78E101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8DD46B6"/>
    <w:multiLevelType w:val="hybridMultilevel"/>
    <w:tmpl w:val="AEB83C02"/>
    <w:lvl w:ilvl="0" w:tplc="AB88FB6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76D6F"/>
    <w:multiLevelType w:val="multilevel"/>
    <w:tmpl w:val="05B8E46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EE0DBC"/>
    <w:multiLevelType w:val="hybridMultilevel"/>
    <w:tmpl w:val="EECE0576"/>
    <w:lvl w:ilvl="0" w:tplc="C400D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F370E0"/>
    <w:multiLevelType w:val="hybridMultilevel"/>
    <w:tmpl w:val="D848FAC6"/>
    <w:lvl w:ilvl="0" w:tplc="576AD5D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66"/>
    <w:rsid w:val="00000F1D"/>
    <w:rsid w:val="00012318"/>
    <w:rsid w:val="000142E0"/>
    <w:rsid w:val="00015132"/>
    <w:rsid w:val="000160A9"/>
    <w:rsid w:val="00022DAA"/>
    <w:rsid w:val="00025CC2"/>
    <w:rsid w:val="00031D92"/>
    <w:rsid w:val="000348C9"/>
    <w:rsid w:val="000372D9"/>
    <w:rsid w:val="00057A1D"/>
    <w:rsid w:val="00061158"/>
    <w:rsid w:val="000627FD"/>
    <w:rsid w:val="000720FA"/>
    <w:rsid w:val="000913FA"/>
    <w:rsid w:val="000D0B59"/>
    <w:rsid w:val="000E7E92"/>
    <w:rsid w:val="000F7561"/>
    <w:rsid w:val="0011420E"/>
    <w:rsid w:val="001253C5"/>
    <w:rsid w:val="00125CC4"/>
    <w:rsid w:val="001374C1"/>
    <w:rsid w:val="001445B3"/>
    <w:rsid w:val="00150DA5"/>
    <w:rsid w:val="001675D5"/>
    <w:rsid w:val="001B23A7"/>
    <w:rsid w:val="001C2FAE"/>
    <w:rsid w:val="001D03F7"/>
    <w:rsid w:val="002211C5"/>
    <w:rsid w:val="00231C00"/>
    <w:rsid w:val="002408E2"/>
    <w:rsid w:val="00256071"/>
    <w:rsid w:val="0027639A"/>
    <w:rsid w:val="00281978"/>
    <w:rsid w:val="002A76E4"/>
    <w:rsid w:val="002C2CBA"/>
    <w:rsid w:val="002E74C7"/>
    <w:rsid w:val="002F3498"/>
    <w:rsid w:val="002F6D5D"/>
    <w:rsid w:val="00307A63"/>
    <w:rsid w:val="003115D8"/>
    <w:rsid w:val="00343336"/>
    <w:rsid w:val="00360E67"/>
    <w:rsid w:val="003644F8"/>
    <w:rsid w:val="003768BE"/>
    <w:rsid w:val="003867A7"/>
    <w:rsid w:val="003A7701"/>
    <w:rsid w:val="003B77DD"/>
    <w:rsid w:val="003D2F6B"/>
    <w:rsid w:val="00405E0C"/>
    <w:rsid w:val="004173C6"/>
    <w:rsid w:val="00423193"/>
    <w:rsid w:val="0047638D"/>
    <w:rsid w:val="00495823"/>
    <w:rsid w:val="004A1588"/>
    <w:rsid w:val="004C5935"/>
    <w:rsid w:val="004E166F"/>
    <w:rsid w:val="004F37B6"/>
    <w:rsid w:val="004F599A"/>
    <w:rsid w:val="005214FC"/>
    <w:rsid w:val="005277CF"/>
    <w:rsid w:val="00527B7B"/>
    <w:rsid w:val="00532F70"/>
    <w:rsid w:val="00540E8C"/>
    <w:rsid w:val="00546E42"/>
    <w:rsid w:val="00560DFC"/>
    <w:rsid w:val="00561EBD"/>
    <w:rsid w:val="0056560D"/>
    <w:rsid w:val="005670DE"/>
    <w:rsid w:val="005874CF"/>
    <w:rsid w:val="00587C82"/>
    <w:rsid w:val="005A4DA7"/>
    <w:rsid w:val="005C6A54"/>
    <w:rsid w:val="00622826"/>
    <w:rsid w:val="00646807"/>
    <w:rsid w:val="00651DD5"/>
    <w:rsid w:val="006566EE"/>
    <w:rsid w:val="006772E5"/>
    <w:rsid w:val="006B1F57"/>
    <w:rsid w:val="006F3329"/>
    <w:rsid w:val="006F3460"/>
    <w:rsid w:val="00705F6D"/>
    <w:rsid w:val="00720AB0"/>
    <w:rsid w:val="00743279"/>
    <w:rsid w:val="00771333"/>
    <w:rsid w:val="00777FF6"/>
    <w:rsid w:val="00797277"/>
    <w:rsid w:val="007A4013"/>
    <w:rsid w:val="007E5DE0"/>
    <w:rsid w:val="00801A03"/>
    <w:rsid w:val="00845B34"/>
    <w:rsid w:val="00846C90"/>
    <w:rsid w:val="0087526D"/>
    <w:rsid w:val="00877F0E"/>
    <w:rsid w:val="00881A5D"/>
    <w:rsid w:val="008A09C4"/>
    <w:rsid w:val="008A180F"/>
    <w:rsid w:val="008A5845"/>
    <w:rsid w:val="008B2637"/>
    <w:rsid w:val="008C42FB"/>
    <w:rsid w:val="00921818"/>
    <w:rsid w:val="00942D95"/>
    <w:rsid w:val="009615B4"/>
    <w:rsid w:val="00986395"/>
    <w:rsid w:val="009A5608"/>
    <w:rsid w:val="009B0EB4"/>
    <w:rsid w:val="009E3ADB"/>
    <w:rsid w:val="009E750A"/>
    <w:rsid w:val="00A10153"/>
    <w:rsid w:val="00A35212"/>
    <w:rsid w:val="00A814D3"/>
    <w:rsid w:val="00AA3749"/>
    <w:rsid w:val="00AC1F25"/>
    <w:rsid w:val="00AC45A5"/>
    <w:rsid w:val="00AF4857"/>
    <w:rsid w:val="00B05DD8"/>
    <w:rsid w:val="00B21CD7"/>
    <w:rsid w:val="00B22E6B"/>
    <w:rsid w:val="00B270C6"/>
    <w:rsid w:val="00B3487F"/>
    <w:rsid w:val="00B34F5A"/>
    <w:rsid w:val="00B369A3"/>
    <w:rsid w:val="00B926D7"/>
    <w:rsid w:val="00BB17FC"/>
    <w:rsid w:val="00C030B0"/>
    <w:rsid w:val="00C20AAE"/>
    <w:rsid w:val="00C21481"/>
    <w:rsid w:val="00C35E58"/>
    <w:rsid w:val="00C61588"/>
    <w:rsid w:val="00C61F48"/>
    <w:rsid w:val="00CC3BF9"/>
    <w:rsid w:val="00CD2FB0"/>
    <w:rsid w:val="00D04851"/>
    <w:rsid w:val="00D14AC2"/>
    <w:rsid w:val="00D26577"/>
    <w:rsid w:val="00D32765"/>
    <w:rsid w:val="00D40EF2"/>
    <w:rsid w:val="00D57ACB"/>
    <w:rsid w:val="00D67654"/>
    <w:rsid w:val="00DB334C"/>
    <w:rsid w:val="00DF5F0D"/>
    <w:rsid w:val="00DF6D39"/>
    <w:rsid w:val="00E17066"/>
    <w:rsid w:val="00E17A16"/>
    <w:rsid w:val="00E41918"/>
    <w:rsid w:val="00E50363"/>
    <w:rsid w:val="00E97075"/>
    <w:rsid w:val="00EA086F"/>
    <w:rsid w:val="00EA27E5"/>
    <w:rsid w:val="00ED37FA"/>
    <w:rsid w:val="00EF6F97"/>
    <w:rsid w:val="00F031F1"/>
    <w:rsid w:val="00F147BB"/>
    <w:rsid w:val="00F7191F"/>
    <w:rsid w:val="00F92590"/>
    <w:rsid w:val="00F95541"/>
    <w:rsid w:val="00FA07DF"/>
    <w:rsid w:val="00FB32F3"/>
    <w:rsid w:val="00FD618F"/>
    <w:rsid w:val="00FE5E92"/>
    <w:rsid w:val="00FF332A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F7C0"/>
  <w15:docId w15:val="{102BF1F0-3486-413F-8A67-17091185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7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21">
    <w:name w:val="Style21"/>
    <w:basedOn w:val="a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link w:val="Style21"/>
    <w:rPr>
      <w:sz w:val="24"/>
    </w:rPr>
  </w:style>
  <w:style w:type="paragraph" w:customStyle="1" w:styleId="a3">
    <w:name w:val="Моноширинный"/>
    <w:basedOn w:val="a"/>
    <w:next w:val="a"/>
    <w:link w:val="a4"/>
    <w:pPr>
      <w:widowControl w:val="0"/>
      <w:jc w:val="both"/>
    </w:pPr>
    <w:rPr>
      <w:rFonts w:ascii="Courier New" w:hAnsi="Courier New"/>
      <w:sz w:val="24"/>
    </w:rPr>
  </w:style>
  <w:style w:type="character" w:customStyle="1" w:styleId="a4">
    <w:name w:val="Моноширинный"/>
    <w:link w:val="a3"/>
    <w:rPr>
      <w:rFonts w:ascii="Courier New" w:hAnsi="Courier New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3">
    <w:name w:val="s_3"/>
    <w:basedOn w:val="a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link w:val="s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5">
    <w:name w:val="Plain Text"/>
    <w:basedOn w:val="a"/>
    <w:link w:val="a6"/>
    <w:rPr>
      <w:rFonts w:ascii="Calibri" w:hAnsi="Calibri"/>
      <w:sz w:val="22"/>
    </w:rPr>
  </w:style>
  <w:style w:type="character" w:customStyle="1" w:styleId="a6">
    <w:name w:val="Текст Знак"/>
    <w:link w:val="a5"/>
    <w:rPr>
      <w:rFonts w:ascii="Calibri" w:hAnsi="Calibri"/>
      <w:sz w:val="22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4"/>
    </w:rPr>
  </w:style>
  <w:style w:type="character" w:customStyle="1" w:styleId="a8">
    <w:name w:val="Объект"/>
    <w:link w:val="a7"/>
    <w:rPr>
      <w:sz w:val="24"/>
    </w:rPr>
  </w:style>
  <w:style w:type="paragraph" w:customStyle="1" w:styleId="a9">
    <w:name w:val="Сравнение редакций. Добавленный фрагмент"/>
    <w:link w:val="aa"/>
    <w:rPr>
      <w:color w:val="0000FF"/>
    </w:rPr>
  </w:style>
  <w:style w:type="character" w:customStyle="1" w:styleId="aa">
    <w:name w:val="Сравнение редакций. Добавленный фрагмент"/>
    <w:link w:val="a9"/>
    <w:rPr>
      <w:color w:val="0000FF"/>
    </w:rPr>
  </w:style>
  <w:style w:type="paragraph" w:customStyle="1" w:styleId="ab">
    <w:name w:val="Гипертекстовая ссылка"/>
    <w:link w:val="ac"/>
    <w:rPr>
      <w:b/>
      <w:color w:val="008000"/>
    </w:rPr>
  </w:style>
  <w:style w:type="character" w:customStyle="1" w:styleId="ac">
    <w:name w:val="Гипертекстовая ссылка"/>
    <w:link w:val="ab"/>
    <w:rPr>
      <w:rFonts w:ascii="Times New Roman" w:hAnsi="Times New Roman"/>
      <w:b/>
      <w:color w:val="008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sz w:val="28"/>
    </w:rPr>
  </w:style>
  <w:style w:type="paragraph" w:styleId="ad">
    <w:name w:val="List Paragraph"/>
    <w:basedOn w:val="a"/>
    <w:link w:val="ae"/>
    <w:pPr>
      <w:ind w:left="720"/>
      <w:jc w:val="both"/>
    </w:pPr>
    <w:rPr>
      <w:rFonts w:ascii="Calibri" w:hAnsi="Calibri"/>
      <w:sz w:val="22"/>
    </w:rPr>
  </w:style>
  <w:style w:type="character" w:customStyle="1" w:styleId="12">
    <w:name w:val="Абзац списка1"/>
    <w:rPr>
      <w:rFonts w:ascii="Calibri" w:hAnsi="Calibri"/>
      <w:sz w:val="22"/>
    </w:rPr>
  </w:style>
  <w:style w:type="paragraph" w:customStyle="1" w:styleId="af">
    <w:name w:val="Цветовое выделение для Текст"/>
    <w:link w:val="af0"/>
    <w:rPr>
      <w:color w:val="000000"/>
    </w:rPr>
  </w:style>
  <w:style w:type="character" w:customStyle="1" w:styleId="af0">
    <w:name w:val="Цветовое выделение для Текст"/>
    <w:link w:val="af"/>
  </w:style>
  <w:style w:type="paragraph" w:customStyle="1" w:styleId="13">
    <w:name w:val="Знак примечания1"/>
    <w:link w:val="af1"/>
    <w:rPr>
      <w:color w:val="000000"/>
      <w:sz w:val="16"/>
    </w:rPr>
  </w:style>
  <w:style w:type="character" w:styleId="af1">
    <w:name w:val="annotation reference"/>
    <w:link w:val="13"/>
    <w:rPr>
      <w:sz w:val="16"/>
    </w:rPr>
  </w:style>
  <w:style w:type="paragraph" w:customStyle="1" w:styleId="af2">
    <w:name w:val="Сравнение редакций"/>
    <w:link w:val="af3"/>
    <w:rPr>
      <w:b/>
      <w:color w:val="000080"/>
    </w:rPr>
  </w:style>
  <w:style w:type="character" w:customStyle="1" w:styleId="af3">
    <w:name w:val="Сравнение редакций"/>
    <w:link w:val="af2"/>
    <w:rPr>
      <w:rFonts w:ascii="Times New Roman" w:hAnsi="Times New Roman"/>
      <w:b/>
      <w:color w:val="000080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</w:style>
  <w:style w:type="paragraph" w:customStyle="1" w:styleId="25">
    <w:name w:val="Знак2"/>
    <w:basedOn w:val="a"/>
    <w:link w:val="26"/>
    <w:pPr>
      <w:spacing w:after="160" w:line="240" w:lineRule="exact"/>
    </w:pPr>
    <w:rPr>
      <w:rFonts w:ascii="Verdana" w:hAnsi="Verdana"/>
    </w:rPr>
  </w:style>
  <w:style w:type="character" w:customStyle="1" w:styleId="26">
    <w:name w:val="Знак2"/>
    <w:link w:val="25"/>
    <w:rPr>
      <w:rFonts w:ascii="Verdana" w:hAnsi="Verdan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link w:val="HTML"/>
    <w:rPr>
      <w:rFonts w:ascii="Arial Unicode MS" w:hAnsi="Arial Unicode MS"/>
    </w:rPr>
  </w:style>
  <w:style w:type="paragraph" w:customStyle="1" w:styleId="s37">
    <w:name w:val="s_37"/>
    <w:basedOn w:val="a"/>
    <w:link w:val="s370"/>
    <w:pPr>
      <w:spacing w:beforeAutospacing="1" w:afterAutospacing="1"/>
    </w:pPr>
    <w:rPr>
      <w:sz w:val="24"/>
    </w:rPr>
  </w:style>
  <w:style w:type="character" w:customStyle="1" w:styleId="s370">
    <w:name w:val="s_37"/>
    <w:link w:val="s37"/>
    <w:rPr>
      <w:sz w:val="24"/>
    </w:rPr>
  </w:style>
  <w:style w:type="paragraph" w:customStyle="1" w:styleId="14">
    <w:name w:val="Строгий1"/>
    <w:link w:val="af4"/>
    <w:rPr>
      <w:b/>
      <w:color w:val="000000"/>
    </w:rPr>
  </w:style>
  <w:style w:type="character" w:styleId="af4">
    <w:name w:val="Strong"/>
    <w:link w:val="14"/>
    <w:rPr>
      <w:b/>
    </w:rPr>
  </w:style>
  <w:style w:type="paragraph" w:customStyle="1" w:styleId="15">
    <w:name w:val="Текст выноски Знак1"/>
    <w:link w:val="16"/>
    <w:rPr>
      <w:rFonts w:ascii="Segoe UI" w:hAnsi="Segoe UI"/>
      <w:color w:val="000000"/>
      <w:sz w:val="18"/>
    </w:rPr>
  </w:style>
  <w:style w:type="character" w:customStyle="1" w:styleId="16">
    <w:name w:val="Текст выноски Знак1"/>
    <w:link w:val="15"/>
    <w:rPr>
      <w:rFonts w:ascii="Segoe UI" w:hAnsi="Segoe UI"/>
      <w:sz w:val="18"/>
    </w:rPr>
  </w:style>
  <w:style w:type="paragraph" w:styleId="af5">
    <w:name w:val="Body Text Indent"/>
    <w:basedOn w:val="a"/>
    <w:link w:val="af6"/>
    <w:pPr>
      <w:ind w:firstLine="851"/>
      <w:jc w:val="both"/>
    </w:pPr>
    <w:rPr>
      <w:sz w:val="26"/>
    </w:rPr>
  </w:style>
  <w:style w:type="character" w:customStyle="1" w:styleId="af6">
    <w:name w:val="Основной текст с отступом Знак"/>
    <w:link w:val="af5"/>
    <w:rPr>
      <w:sz w:val="26"/>
    </w:rPr>
  </w:style>
  <w:style w:type="paragraph" w:customStyle="1" w:styleId="af7">
    <w:name w:val="Текст (лев. подпись)"/>
    <w:basedOn w:val="a"/>
    <w:next w:val="a"/>
    <w:link w:val="af8"/>
    <w:pPr>
      <w:widowControl w:val="0"/>
    </w:pPr>
    <w:rPr>
      <w:rFonts w:ascii="Arial" w:hAnsi="Arial"/>
      <w:sz w:val="22"/>
    </w:rPr>
  </w:style>
  <w:style w:type="character" w:customStyle="1" w:styleId="af8">
    <w:name w:val="Текст (лев. подпись)"/>
    <w:link w:val="af7"/>
    <w:rPr>
      <w:rFonts w:ascii="Arial" w:hAnsi="Arial"/>
      <w:sz w:val="22"/>
    </w:rPr>
  </w:style>
  <w:style w:type="paragraph" w:customStyle="1" w:styleId="FontStyle35">
    <w:name w:val="Font Style35"/>
    <w:link w:val="FontStyle350"/>
    <w:rPr>
      <w:b/>
      <w:color w:val="000000"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110">
    <w:name w:val="Обычный11"/>
    <w:link w:val="111"/>
    <w:pPr>
      <w:widowControl w:val="0"/>
    </w:pPr>
    <w:rPr>
      <w:color w:val="000000"/>
    </w:rPr>
  </w:style>
  <w:style w:type="character" w:customStyle="1" w:styleId="111">
    <w:name w:val="Обычный11"/>
    <w:link w:val="110"/>
  </w:style>
  <w:style w:type="paragraph" w:styleId="af9">
    <w:name w:val="caption"/>
    <w:basedOn w:val="a"/>
    <w:next w:val="a"/>
    <w:link w:val="afa"/>
    <w:pPr>
      <w:jc w:val="center"/>
    </w:pPr>
    <w:rPr>
      <w:b/>
      <w:sz w:val="28"/>
    </w:rPr>
  </w:style>
  <w:style w:type="character" w:customStyle="1" w:styleId="afa">
    <w:name w:val="Название объекта Знак"/>
    <w:link w:val="af9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7">
    <w:name w:val="Знак Знак1"/>
    <w:link w:val="18"/>
    <w:rPr>
      <w:color w:val="000000"/>
      <w:sz w:val="24"/>
    </w:rPr>
  </w:style>
  <w:style w:type="character" w:customStyle="1" w:styleId="18">
    <w:name w:val="Знак Знак1"/>
    <w:link w:val="17"/>
    <w:rPr>
      <w:sz w:val="24"/>
    </w:rPr>
  </w:style>
  <w:style w:type="paragraph" w:customStyle="1" w:styleId="afb">
    <w:name w:val="Необходимые документы"/>
    <w:basedOn w:val="a"/>
    <w:next w:val="a"/>
    <w:link w:val="afc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c">
    <w:name w:val="Необходимые документы"/>
    <w:link w:val="afb"/>
    <w:rPr>
      <w:rFonts w:ascii="Arial" w:hAnsi="Arial"/>
      <w:sz w:val="24"/>
    </w:rPr>
  </w:style>
  <w:style w:type="paragraph" w:customStyle="1" w:styleId="afd">
    <w:name w:val="Заголовок своего сообщения"/>
    <w:link w:val="afe"/>
    <w:rPr>
      <w:b/>
      <w:color w:val="000080"/>
    </w:rPr>
  </w:style>
  <w:style w:type="character" w:customStyle="1" w:styleId="afe">
    <w:name w:val="Заголовок своего сообщения"/>
    <w:link w:val="afd"/>
    <w:rPr>
      <w:rFonts w:ascii="Times New Roman" w:hAnsi="Times New Roman"/>
      <w:b/>
      <w:color w:val="000080"/>
    </w:rPr>
  </w:style>
  <w:style w:type="paragraph" w:customStyle="1" w:styleId="aff">
    <w:name w:val="Колонтитул (правый)"/>
    <w:basedOn w:val="aff0"/>
    <w:next w:val="a"/>
    <w:link w:val="aff1"/>
    <w:pPr>
      <w:jc w:val="both"/>
    </w:pPr>
    <w:rPr>
      <w:sz w:val="16"/>
    </w:rPr>
  </w:style>
  <w:style w:type="character" w:customStyle="1" w:styleId="aff1">
    <w:name w:val="Колонтитул (правый)"/>
    <w:link w:val="aff"/>
    <w:rPr>
      <w:rFonts w:ascii="Arial" w:hAnsi="Arial"/>
      <w:sz w:val="16"/>
    </w:rPr>
  </w:style>
  <w:style w:type="paragraph" w:customStyle="1" w:styleId="aff2">
    <w:name w:val="Постоянная часть"/>
    <w:basedOn w:val="aff3"/>
    <w:next w:val="a"/>
    <w:link w:val="aff4"/>
    <w:rPr>
      <w:rFonts w:ascii="Arial" w:hAnsi="Arial"/>
      <w:sz w:val="22"/>
    </w:rPr>
  </w:style>
  <w:style w:type="character" w:customStyle="1" w:styleId="aff4">
    <w:name w:val="Постоянная часть"/>
    <w:link w:val="aff2"/>
    <w:rPr>
      <w:rFonts w:ascii="Arial" w:hAnsi="Arial"/>
      <w:sz w:val="22"/>
    </w:rPr>
  </w:style>
  <w:style w:type="paragraph" w:customStyle="1" w:styleId="aff5">
    <w:name w:val="Интерфейс"/>
    <w:basedOn w:val="a"/>
    <w:next w:val="a"/>
    <w:link w:val="aff6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6">
    <w:name w:val="Интерфейс"/>
    <w:link w:val="aff5"/>
    <w:rPr>
      <w:rFonts w:ascii="Arial" w:hAnsi="Arial"/>
      <w:color w:val="ECE9D8"/>
      <w:sz w:val="22"/>
    </w:rPr>
  </w:style>
  <w:style w:type="paragraph" w:customStyle="1" w:styleId="Style16">
    <w:name w:val="Style16"/>
    <w:basedOn w:val="a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link w:val="Style16"/>
    <w:rPr>
      <w:sz w:val="24"/>
    </w:rPr>
  </w:style>
  <w:style w:type="paragraph" w:customStyle="1" w:styleId="aff7">
    <w:name w:val="Заголовок чужого сообщения"/>
    <w:link w:val="aff8"/>
    <w:rPr>
      <w:b/>
      <w:color w:val="FF0000"/>
    </w:rPr>
  </w:style>
  <w:style w:type="character" w:customStyle="1" w:styleId="aff8">
    <w:name w:val="Заголовок чужого сообщения"/>
    <w:link w:val="aff7"/>
    <w:rPr>
      <w:rFonts w:ascii="Times New Roman" w:hAnsi="Times New Roman"/>
      <w:b/>
      <w:color w:val="FF0000"/>
    </w:rPr>
  </w:style>
  <w:style w:type="paragraph" w:customStyle="1" w:styleId="aff9">
    <w:name w:val="Центрированный (таблица)"/>
    <w:basedOn w:val="affa"/>
    <w:next w:val="a"/>
    <w:link w:val="affb"/>
    <w:pPr>
      <w:jc w:val="center"/>
    </w:pPr>
  </w:style>
  <w:style w:type="character" w:customStyle="1" w:styleId="affb">
    <w:name w:val="Центрированный (таблица)"/>
    <w:link w:val="aff9"/>
    <w:rPr>
      <w:rFonts w:ascii="Arial" w:hAnsi="Arial"/>
      <w:sz w:val="24"/>
    </w:rPr>
  </w:style>
  <w:style w:type="paragraph" w:customStyle="1" w:styleId="Style6">
    <w:name w:val="Style6"/>
    <w:basedOn w:val="a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customStyle="1" w:styleId="affc">
    <w:name w:val="Словарная статья"/>
    <w:basedOn w:val="a"/>
    <w:next w:val="a"/>
    <w:link w:val="affd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d">
    <w:name w:val="Словарная статья"/>
    <w:link w:val="affc"/>
    <w:rPr>
      <w:rFonts w:ascii="Arial" w:hAnsi="Arial"/>
      <w:sz w:val="24"/>
    </w:rPr>
  </w:style>
  <w:style w:type="paragraph" w:customStyle="1" w:styleId="affe">
    <w:name w:val="Заголовок статьи"/>
    <w:basedOn w:val="a"/>
    <w:next w:val="a"/>
    <w:link w:val="afff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">
    <w:name w:val="Заголовок статьи"/>
    <w:link w:val="affe"/>
    <w:rPr>
      <w:rFonts w:ascii="Arial" w:hAnsi="Arial"/>
      <w:sz w:val="24"/>
    </w:rPr>
  </w:style>
  <w:style w:type="paragraph" w:customStyle="1" w:styleId="ConsCell">
    <w:name w:val="ConsCell"/>
    <w:link w:val="ConsCell0"/>
    <w:pPr>
      <w:widowControl w:val="0"/>
    </w:pPr>
    <w:rPr>
      <w:color w:val="000000"/>
    </w:rPr>
  </w:style>
  <w:style w:type="character" w:customStyle="1" w:styleId="ConsCell0">
    <w:name w:val="ConsCell"/>
    <w:link w:val="ConsCell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ff0">
    <w:name w:val="annotation subject"/>
    <w:basedOn w:val="afff1"/>
    <w:next w:val="afff1"/>
    <w:link w:val="afff2"/>
    <w:rPr>
      <w:b/>
    </w:rPr>
  </w:style>
  <w:style w:type="character" w:customStyle="1" w:styleId="afff2">
    <w:name w:val="Тема примечания Знак"/>
    <w:link w:val="afff0"/>
    <w:rPr>
      <w:rFonts w:ascii="Calibri" w:hAnsi="Calibri"/>
      <w:b/>
      <w:sz w:val="22"/>
    </w:rPr>
  </w:style>
  <w:style w:type="paragraph" w:customStyle="1" w:styleId="afff3">
    <w:name w:val="Выделение для Базового Поиска (курсив)"/>
    <w:link w:val="afff4"/>
    <w:rPr>
      <w:b/>
      <w:i/>
      <w:color w:val="0058A9"/>
    </w:rPr>
  </w:style>
  <w:style w:type="character" w:customStyle="1" w:styleId="afff4">
    <w:name w:val="Выделение для Базового Поиска (курсив)"/>
    <w:link w:val="afff3"/>
    <w:rPr>
      <w:b/>
      <w:i/>
      <w:color w:val="0058A9"/>
    </w:rPr>
  </w:style>
  <w:style w:type="paragraph" w:customStyle="1" w:styleId="afff5">
    <w:name w:val="Не вступил в силу"/>
    <w:link w:val="afff6"/>
    <w:rPr>
      <w:b/>
      <w:color w:val="008080"/>
    </w:rPr>
  </w:style>
  <w:style w:type="character" w:customStyle="1" w:styleId="afff6">
    <w:name w:val="Не вступил в силу"/>
    <w:link w:val="afff5"/>
    <w:rPr>
      <w:rFonts w:ascii="Times New Roman" w:hAnsi="Times New Roman"/>
      <w:b/>
      <w:color w:val="008080"/>
    </w:rPr>
  </w:style>
  <w:style w:type="paragraph" w:customStyle="1" w:styleId="33">
    <w:name w:val="Знак Знак3"/>
    <w:basedOn w:val="a"/>
    <w:link w:val="34"/>
    <w:pPr>
      <w:spacing w:after="160" w:line="240" w:lineRule="exact"/>
    </w:pPr>
    <w:rPr>
      <w:rFonts w:ascii="Verdana" w:hAnsi="Verdana"/>
    </w:rPr>
  </w:style>
  <w:style w:type="character" w:customStyle="1" w:styleId="34">
    <w:name w:val="Знак Знак3"/>
    <w:link w:val="33"/>
    <w:rPr>
      <w:rFonts w:ascii="Verdana" w:hAnsi="Verdana"/>
    </w:rPr>
  </w:style>
  <w:style w:type="paragraph" w:styleId="afff7">
    <w:name w:val="Document Map"/>
    <w:basedOn w:val="a"/>
    <w:link w:val="afff8"/>
    <w:rPr>
      <w:rFonts w:ascii="Tahoma" w:hAnsi="Tahoma"/>
    </w:rPr>
  </w:style>
  <w:style w:type="character" w:customStyle="1" w:styleId="afff8">
    <w:name w:val="Схема документа Знак"/>
    <w:link w:val="afff7"/>
    <w:rPr>
      <w:rFonts w:ascii="Tahoma" w:hAnsi="Tahoma"/>
    </w:rPr>
  </w:style>
  <w:style w:type="paragraph" w:customStyle="1" w:styleId="afff9">
    <w:name w:val="Активная гипертекстовая ссылка"/>
    <w:link w:val="afffa"/>
    <w:rPr>
      <w:b/>
      <w:color w:val="008000"/>
      <w:u w:val="single"/>
    </w:rPr>
  </w:style>
  <w:style w:type="character" w:customStyle="1" w:styleId="afffa">
    <w:name w:val="Активная гипертекстовая ссылка"/>
    <w:link w:val="afff9"/>
    <w:rPr>
      <w:rFonts w:ascii="Times New Roman" w:hAnsi="Times New Roman"/>
      <w:b/>
      <w:color w:val="008000"/>
      <w:u w:val="single"/>
    </w:rPr>
  </w:style>
  <w:style w:type="paragraph" w:styleId="afffb">
    <w:name w:val="header"/>
    <w:basedOn w:val="a"/>
    <w:link w:val="afffc"/>
    <w:pPr>
      <w:tabs>
        <w:tab w:val="center" w:pos="4153"/>
        <w:tab w:val="right" w:pos="8306"/>
      </w:tabs>
    </w:pPr>
  </w:style>
  <w:style w:type="character" w:customStyle="1" w:styleId="afffc">
    <w:name w:val="Верхний колонтитул Знак"/>
    <w:basedOn w:val="11"/>
    <w:link w:val="afffb"/>
  </w:style>
  <w:style w:type="paragraph" w:customStyle="1" w:styleId="afffd">
    <w:name w:val="Внимание: Криминал!!"/>
    <w:basedOn w:val="a"/>
    <w:next w:val="a"/>
    <w:link w:val="afffe"/>
    <w:pPr>
      <w:widowControl w:val="0"/>
      <w:jc w:val="both"/>
    </w:pPr>
    <w:rPr>
      <w:rFonts w:ascii="Arial" w:hAnsi="Arial"/>
      <w:sz w:val="24"/>
    </w:rPr>
  </w:style>
  <w:style w:type="character" w:customStyle="1" w:styleId="afffe">
    <w:name w:val="Внимание: Криминал!!"/>
    <w:link w:val="afffd"/>
    <w:rPr>
      <w:rFonts w:ascii="Arial" w:hAnsi="Arial"/>
      <w:sz w:val="24"/>
    </w:rPr>
  </w:style>
  <w:style w:type="paragraph" w:customStyle="1" w:styleId="19">
    <w:name w:val="Номер страницы1"/>
    <w:basedOn w:val="affff"/>
    <w:link w:val="affff0"/>
  </w:style>
  <w:style w:type="character" w:styleId="affff0">
    <w:name w:val="page number"/>
    <w:link w:val="19"/>
    <w:rPr>
      <w:rFonts w:ascii="Verdana" w:hAnsi="Verdana"/>
    </w:rPr>
  </w:style>
  <w:style w:type="paragraph" w:styleId="affff1">
    <w:name w:val="Balloon Text"/>
    <w:basedOn w:val="a"/>
    <w:link w:val="affff2"/>
    <w:rPr>
      <w:rFonts w:ascii="Tahoma" w:hAnsi="Tahoma"/>
      <w:sz w:val="16"/>
    </w:rPr>
  </w:style>
  <w:style w:type="character" w:customStyle="1" w:styleId="affff2">
    <w:name w:val="Текст выноски Знак"/>
    <w:link w:val="affff1"/>
    <w:rPr>
      <w:rFonts w:ascii="Tahoma" w:hAnsi="Tahoma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link w:val="msonormalcxspmiddle"/>
    <w:rPr>
      <w:color w:val="00FFFF"/>
      <w:sz w:val="24"/>
    </w:rPr>
  </w:style>
  <w:style w:type="paragraph" w:customStyle="1" w:styleId="affff3">
    <w:name w:val="Переменная часть"/>
    <w:basedOn w:val="aff3"/>
    <w:next w:val="a"/>
    <w:link w:val="affff4"/>
    <w:rPr>
      <w:rFonts w:ascii="Arial" w:hAnsi="Arial"/>
      <w:sz w:val="20"/>
    </w:rPr>
  </w:style>
  <w:style w:type="character" w:customStyle="1" w:styleId="affff4">
    <w:name w:val="Переменная часть"/>
    <w:link w:val="affff3"/>
    <w:rPr>
      <w:rFonts w:ascii="Arial" w:hAnsi="Arial"/>
      <w:sz w:val="20"/>
    </w:rPr>
  </w:style>
  <w:style w:type="paragraph" w:customStyle="1" w:styleId="affff5">
    <w:name w:val="Технический комментарий"/>
    <w:basedOn w:val="a"/>
    <w:next w:val="a"/>
    <w:link w:val="affff6"/>
    <w:pPr>
      <w:widowControl w:val="0"/>
    </w:pPr>
    <w:rPr>
      <w:rFonts w:ascii="Arial" w:hAnsi="Arial"/>
      <w:sz w:val="24"/>
    </w:rPr>
  </w:style>
  <w:style w:type="character" w:customStyle="1" w:styleId="affff6">
    <w:name w:val="Технический комментарий"/>
    <w:link w:val="affff5"/>
    <w:rPr>
      <w:rFonts w:ascii="Arial" w:hAnsi="Arial"/>
      <w:sz w:val="24"/>
    </w:rPr>
  </w:style>
  <w:style w:type="paragraph" w:customStyle="1" w:styleId="1a">
    <w:name w:val="Абзац списка1"/>
    <w:basedOn w:val="a"/>
    <w:link w:val="1b"/>
    <w:pPr>
      <w:ind w:left="720"/>
      <w:jc w:val="both"/>
    </w:pPr>
    <w:rPr>
      <w:rFonts w:ascii="Calibri" w:hAnsi="Calibri"/>
      <w:sz w:val="22"/>
    </w:rPr>
  </w:style>
  <w:style w:type="character" w:customStyle="1" w:styleId="1b">
    <w:name w:val="Абзац списка1"/>
    <w:link w:val="1a"/>
    <w:rPr>
      <w:rFonts w:ascii="Calibri" w:hAnsi="Calibri"/>
      <w:sz w:val="22"/>
    </w:rPr>
  </w:style>
  <w:style w:type="paragraph" w:customStyle="1" w:styleId="Normall">
    <w:name w:val="Normal l"/>
    <w:basedOn w:val="a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link w:val="Normall"/>
    <w:rPr>
      <w:sz w:val="24"/>
    </w:rPr>
  </w:style>
  <w:style w:type="paragraph" w:styleId="affff7">
    <w:name w:val="List Bullet"/>
    <w:basedOn w:val="a"/>
    <w:link w:val="affff8"/>
    <w:pPr>
      <w:tabs>
        <w:tab w:val="left" w:pos="360"/>
      </w:tabs>
      <w:ind w:left="360" w:hanging="360"/>
    </w:pPr>
    <w:rPr>
      <w:sz w:val="24"/>
    </w:rPr>
  </w:style>
  <w:style w:type="character" w:customStyle="1" w:styleId="affff8">
    <w:name w:val="Маркированный список Знак"/>
    <w:link w:val="affff7"/>
    <w:rPr>
      <w:sz w:val="24"/>
    </w:rPr>
  </w:style>
  <w:style w:type="paragraph" w:customStyle="1" w:styleId="affff9">
    <w:name w:val="Пример."/>
    <w:basedOn w:val="a"/>
    <w:next w:val="a"/>
    <w:link w:val="affffa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fa">
    <w:name w:val="Пример."/>
    <w:link w:val="affff9"/>
    <w:rPr>
      <w:rFonts w:ascii="Arial" w:hAnsi="Arial"/>
      <w:sz w:val="24"/>
    </w:rPr>
  </w:style>
  <w:style w:type="paragraph" w:customStyle="1" w:styleId="Style20">
    <w:name w:val="Style20"/>
    <w:basedOn w:val="a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link w:val="Style20"/>
    <w:rPr>
      <w:sz w:val="24"/>
    </w:rPr>
  </w:style>
  <w:style w:type="paragraph" w:customStyle="1" w:styleId="affffb">
    <w:name w:val="Текст в таблице"/>
    <w:basedOn w:val="affa"/>
    <w:next w:val="a"/>
    <w:link w:val="affffc"/>
    <w:pPr>
      <w:ind w:firstLine="500"/>
    </w:pPr>
  </w:style>
  <w:style w:type="character" w:customStyle="1" w:styleId="affffc">
    <w:name w:val="Текст в таблице"/>
    <w:link w:val="affffb"/>
    <w:rPr>
      <w:rFonts w:ascii="Arial" w:hAnsi="Arial"/>
      <w:sz w:val="24"/>
    </w:rPr>
  </w:style>
  <w:style w:type="character" w:customStyle="1" w:styleId="50">
    <w:name w:val="Заголовок 5 Знак"/>
    <w:link w:val="5"/>
    <w:rPr>
      <w:b/>
      <w:i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link w:val="s1"/>
    <w:rPr>
      <w:sz w:val="24"/>
    </w:rPr>
  </w:style>
  <w:style w:type="paragraph" w:customStyle="1" w:styleId="FontStyle12">
    <w:name w:val="Font Style12"/>
    <w:link w:val="FontStyle120"/>
    <w:rPr>
      <w:color w:val="00000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1c">
    <w:name w:val="Название1"/>
    <w:basedOn w:val="a"/>
    <w:link w:val="1d"/>
    <w:pPr>
      <w:jc w:val="center"/>
    </w:pPr>
    <w:rPr>
      <w:b/>
      <w:sz w:val="24"/>
    </w:rPr>
  </w:style>
  <w:style w:type="character" w:customStyle="1" w:styleId="1d">
    <w:name w:val="Название1"/>
    <w:link w:val="1c"/>
    <w:rPr>
      <w:b/>
      <w:sz w:val="24"/>
    </w:rPr>
  </w:style>
  <w:style w:type="paragraph" w:customStyle="1" w:styleId="msonormalcxsplast">
    <w:name w:val="msonormalcxsplast"/>
    <w:basedOn w:val="a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link w:val="msonormalcxsplast"/>
    <w:rPr>
      <w:color w:val="00FFFF"/>
      <w:sz w:val="24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affffd">
    <w:name w:val="Normal (Web)"/>
    <w:basedOn w:val="a"/>
    <w:link w:val="affffe"/>
    <w:uiPriority w:val="99"/>
    <w:pPr>
      <w:spacing w:beforeAutospacing="1" w:afterAutospacing="1"/>
    </w:pPr>
    <w:rPr>
      <w:color w:val="00FFFF"/>
      <w:sz w:val="24"/>
    </w:rPr>
  </w:style>
  <w:style w:type="character" w:customStyle="1" w:styleId="affffe">
    <w:name w:val="Обычный (веб) Знак"/>
    <w:link w:val="affffd"/>
    <w:rPr>
      <w:color w:val="00FFFF"/>
      <w:sz w:val="24"/>
    </w:rPr>
  </w:style>
  <w:style w:type="paragraph" w:customStyle="1" w:styleId="afffff">
    <w:name w:val="Знак Знак Знак Знак"/>
    <w:basedOn w:val="a"/>
    <w:link w:val="afffff0"/>
    <w:pPr>
      <w:widowControl w:val="0"/>
      <w:spacing w:after="160" w:line="240" w:lineRule="exact"/>
      <w:jc w:val="right"/>
    </w:pPr>
  </w:style>
  <w:style w:type="character" w:customStyle="1" w:styleId="afffff0">
    <w:name w:val="Знак Знак Знак Знак"/>
    <w:basedOn w:val="11"/>
    <w:link w:val="afffff"/>
  </w:style>
  <w:style w:type="paragraph" w:customStyle="1" w:styleId="afffff1">
    <w:name w:val="Нормальный (справка)"/>
    <w:basedOn w:val="a"/>
    <w:next w:val="a"/>
    <w:link w:val="afffff2"/>
    <w:pPr>
      <w:widowControl w:val="0"/>
      <w:ind w:left="170" w:right="170"/>
    </w:pPr>
    <w:rPr>
      <w:rFonts w:ascii="Arial" w:hAnsi="Arial"/>
    </w:rPr>
  </w:style>
  <w:style w:type="character" w:customStyle="1" w:styleId="afffff2">
    <w:name w:val="Нормальный (справка)"/>
    <w:link w:val="afffff1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3">
    <w:name w:val="Прижатый влево"/>
    <w:basedOn w:val="a"/>
    <w:next w:val="a"/>
    <w:link w:val="afffff4"/>
    <w:rPr>
      <w:rFonts w:ascii="Arial" w:hAnsi="Arial"/>
      <w:sz w:val="28"/>
    </w:rPr>
  </w:style>
  <w:style w:type="character" w:customStyle="1" w:styleId="afffff4">
    <w:name w:val="Прижатый влево"/>
    <w:link w:val="afffff3"/>
    <w:rPr>
      <w:rFonts w:ascii="Arial" w:hAnsi="Arial"/>
      <w:sz w:val="28"/>
    </w:rPr>
  </w:style>
  <w:style w:type="paragraph" w:customStyle="1" w:styleId="1e">
    <w:name w:val="Гиперссылка1"/>
    <w:link w:val="afffff5"/>
    <w:rPr>
      <w:color w:val="0000FF"/>
      <w:u w:val="single"/>
    </w:rPr>
  </w:style>
  <w:style w:type="character" w:styleId="afffff5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link w:val="8"/>
    <w:rPr>
      <w:i/>
      <w:sz w:val="24"/>
    </w:rPr>
  </w:style>
  <w:style w:type="paragraph" w:customStyle="1" w:styleId="afffff6">
    <w:name w:val="Куда обратиться?"/>
    <w:basedOn w:val="a"/>
    <w:next w:val="a"/>
    <w:link w:val="afffff7"/>
    <w:pPr>
      <w:widowControl w:val="0"/>
      <w:jc w:val="both"/>
    </w:pPr>
    <w:rPr>
      <w:rFonts w:ascii="Arial" w:hAnsi="Arial"/>
      <w:sz w:val="24"/>
    </w:rPr>
  </w:style>
  <w:style w:type="character" w:customStyle="1" w:styleId="afffff7">
    <w:name w:val="Куда обратиться?"/>
    <w:link w:val="afffff6"/>
    <w:rPr>
      <w:rFonts w:ascii="Arial" w:hAnsi="Arial"/>
      <w:sz w:val="24"/>
    </w:rPr>
  </w:style>
  <w:style w:type="paragraph" w:styleId="1f">
    <w:name w:val="toc 1"/>
    <w:next w:val="a"/>
    <w:link w:val="1f0"/>
    <w:uiPriority w:val="39"/>
    <w:rPr>
      <w:rFonts w:ascii="XO Thames" w:hAnsi="XO Thames"/>
      <w:b/>
      <w:color w:val="000000"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afffff8">
    <w:name w:val="Примечание."/>
    <w:basedOn w:val="afffff9"/>
    <w:next w:val="a"/>
    <w:link w:val="afffffa"/>
    <w:pPr>
      <w:widowControl w:val="0"/>
      <w:ind w:left="0"/>
    </w:pPr>
    <w:rPr>
      <w:i w:val="0"/>
      <w:color w:val="000000"/>
      <w:sz w:val="24"/>
    </w:rPr>
  </w:style>
  <w:style w:type="character" w:customStyle="1" w:styleId="afffffa">
    <w:name w:val="Примечание."/>
    <w:link w:val="afffff8"/>
    <w:rPr>
      <w:rFonts w:ascii="Arial" w:hAnsi="Arial"/>
      <w:i w:val="0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  <w:rPr>
      <w:color w:val="000000"/>
    </w:rPr>
  </w:style>
  <w:style w:type="character" w:customStyle="1" w:styleId="apple-converted-space0">
    <w:name w:val="apple-converted-space"/>
    <w:link w:val="apple-converted-space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link w:val="CharCharCarCarCharCharCarCarCharCharCarCarCharChar"/>
    <w:rPr>
      <w:rFonts w:ascii="Arial" w:hAnsi="Arial"/>
    </w:rPr>
  </w:style>
  <w:style w:type="character" w:customStyle="1" w:styleId="ae">
    <w:name w:val="Абзац списка Знак"/>
    <w:link w:val="ad"/>
    <w:rPr>
      <w:rFonts w:ascii="Calibri" w:hAnsi="Calibri"/>
      <w:sz w:val="22"/>
    </w:rPr>
  </w:style>
  <w:style w:type="paragraph" w:customStyle="1" w:styleId="afffff9">
    <w:name w:val="Комментарий"/>
    <w:basedOn w:val="a"/>
    <w:next w:val="a"/>
    <w:link w:val="afffffb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fb">
    <w:name w:val="Комментарий"/>
    <w:link w:val="afffff9"/>
    <w:rPr>
      <w:rFonts w:ascii="Arial" w:hAnsi="Arial"/>
      <w:i/>
      <w:color w:val="800080"/>
      <w:sz w:val="28"/>
    </w:rPr>
  </w:style>
  <w:style w:type="paragraph" w:customStyle="1" w:styleId="afffffc">
    <w:name w:val="Текст информации об изменениях"/>
    <w:basedOn w:val="a"/>
    <w:next w:val="a"/>
    <w:link w:val="afffffd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d">
    <w:name w:val="Текст информации об изменениях"/>
    <w:link w:val="afffffc"/>
    <w:rPr>
      <w:rFonts w:ascii="Arial" w:hAnsi="Arial"/>
      <w:color w:val="353842"/>
      <w:sz w:val="18"/>
    </w:rPr>
  </w:style>
  <w:style w:type="paragraph" w:customStyle="1" w:styleId="35">
    <w:name w:val="Знак3"/>
    <w:basedOn w:val="a"/>
    <w:link w:val="36"/>
    <w:pPr>
      <w:spacing w:after="160" w:line="240" w:lineRule="exact"/>
    </w:pPr>
    <w:rPr>
      <w:rFonts w:ascii="Verdana" w:hAnsi="Verdana"/>
    </w:rPr>
  </w:style>
  <w:style w:type="character" w:customStyle="1" w:styleId="36">
    <w:name w:val="Знак3"/>
    <w:link w:val="35"/>
    <w:rPr>
      <w:rFonts w:ascii="Verdana" w:hAnsi="Verdana"/>
    </w:rPr>
  </w:style>
  <w:style w:type="paragraph" w:customStyle="1" w:styleId="afffffe">
    <w:name w:val="Интерактивный заголовок"/>
    <w:basedOn w:val="1f1"/>
    <w:next w:val="a"/>
    <w:link w:val="affffff"/>
    <w:rPr>
      <w:b w:val="0"/>
      <w:color w:val="000000"/>
      <w:u w:val="single"/>
    </w:rPr>
  </w:style>
  <w:style w:type="character" w:customStyle="1" w:styleId="affffff">
    <w:name w:val="Интерактивный заголовок"/>
    <w:link w:val="afffffe"/>
    <w:rPr>
      <w:rFonts w:ascii="Arial" w:hAnsi="Arial"/>
      <w:b w:val="0"/>
      <w:color w:val="000000"/>
      <w:sz w:val="24"/>
      <w:u w:val="single"/>
    </w:rPr>
  </w:style>
  <w:style w:type="paragraph" w:customStyle="1" w:styleId="s9">
    <w:name w:val="s_9"/>
    <w:basedOn w:val="a"/>
    <w:link w:val="s90"/>
    <w:pPr>
      <w:spacing w:beforeAutospacing="1" w:afterAutospacing="1"/>
    </w:pPr>
    <w:rPr>
      <w:sz w:val="24"/>
    </w:rPr>
  </w:style>
  <w:style w:type="character" w:customStyle="1" w:styleId="s90">
    <w:name w:val="s_9"/>
    <w:link w:val="s9"/>
    <w:rPr>
      <w:sz w:val="24"/>
    </w:rPr>
  </w:style>
  <w:style w:type="paragraph" w:customStyle="1" w:styleId="1f2">
    <w:name w:val="Текст примечания Знак1"/>
    <w:link w:val="1f3"/>
    <w:rPr>
      <w:color w:val="000000"/>
    </w:rPr>
  </w:style>
  <w:style w:type="character" w:customStyle="1" w:styleId="1f3">
    <w:name w:val="Текст примечания Знак1"/>
    <w:link w:val="1f2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0">
    <w:name w:val="Сравнение редакций. Удаленный фрагмент"/>
    <w:link w:val="affffff1"/>
    <w:rPr>
      <w:strike/>
      <w:color w:val="808000"/>
    </w:rPr>
  </w:style>
  <w:style w:type="character" w:customStyle="1" w:styleId="affffff1">
    <w:name w:val="Сравнение редакций. Удаленный фрагмент"/>
    <w:link w:val="affffff0"/>
    <w:rPr>
      <w:strike/>
      <w:color w:val="808000"/>
    </w:rPr>
  </w:style>
  <w:style w:type="paragraph" w:styleId="affffff2">
    <w:name w:val="Body Text"/>
    <w:basedOn w:val="a"/>
    <w:link w:val="affffff3"/>
    <w:rPr>
      <w:rFonts w:ascii="Arial" w:hAnsi="Arial"/>
      <w:sz w:val="24"/>
    </w:rPr>
  </w:style>
  <w:style w:type="character" w:customStyle="1" w:styleId="affffff3">
    <w:name w:val="Основной текст Знак"/>
    <w:link w:val="affffff2"/>
    <w:rPr>
      <w:rFonts w:ascii="Arial" w:hAnsi="Arial"/>
      <w:sz w:val="24"/>
    </w:rPr>
  </w:style>
  <w:style w:type="paragraph" w:customStyle="1" w:styleId="affffff4">
    <w:name w:val="Опечатки"/>
    <w:link w:val="affffff5"/>
    <w:rPr>
      <w:color w:val="FF0000"/>
    </w:rPr>
  </w:style>
  <w:style w:type="character" w:customStyle="1" w:styleId="affffff5">
    <w:name w:val="Опечатки"/>
    <w:link w:val="affffff4"/>
    <w:rPr>
      <w:color w:val="FF0000"/>
    </w:rPr>
  </w:style>
  <w:style w:type="paragraph" w:customStyle="1" w:styleId="1f4">
    <w:name w:val="Знак1"/>
    <w:basedOn w:val="a"/>
    <w:link w:val="1f5"/>
    <w:pPr>
      <w:spacing w:after="160" w:line="240" w:lineRule="exact"/>
    </w:pPr>
    <w:rPr>
      <w:rFonts w:ascii="Verdana" w:hAnsi="Verdana"/>
    </w:rPr>
  </w:style>
  <w:style w:type="character" w:customStyle="1" w:styleId="1f5">
    <w:name w:val="Знак1"/>
    <w:link w:val="1f4"/>
    <w:rPr>
      <w:rFonts w:ascii="Verdana" w:hAnsi="Verdana"/>
    </w:rPr>
  </w:style>
  <w:style w:type="paragraph" w:customStyle="1" w:styleId="affffff6">
    <w:name w:val="Информация об изменениях документа"/>
    <w:basedOn w:val="afffff9"/>
    <w:next w:val="a"/>
    <w:link w:val="affffff7"/>
    <w:pPr>
      <w:widowControl w:val="0"/>
      <w:ind w:left="0"/>
    </w:pPr>
    <w:rPr>
      <w:sz w:val="24"/>
    </w:rPr>
  </w:style>
  <w:style w:type="character" w:customStyle="1" w:styleId="affffff7">
    <w:name w:val="Информация об изменениях документа"/>
    <w:link w:val="affffff6"/>
    <w:rPr>
      <w:rFonts w:ascii="Arial" w:hAnsi="Arial"/>
      <w:i/>
      <w:color w:val="800080"/>
      <w:sz w:val="24"/>
    </w:rPr>
  </w:style>
  <w:style w:type="paragraph" w:customStyle="1" w:styleId="1f6">
    <w:name w:val="Просмотренная гиперссылка1"/>
    <w:link w:val="affffff8"/>
    <w:rPr>
      <w:color w:val="800080"/>
      <w:u w:val="single"/>
    </w:rPr>
  </w:style>
  <w:style w:type="character" w:styleId="affffff8">
    <w:name w:val="FollowedHyperlink"/>
    <w:link w:val="1f6"/>
    <w:rPr>
      <w:rFonts w:ascii="Times New Roman" w:hAnsi="Times New Roman"/>
      <w:color w:val="800080"/>
      <w:u w:val="single"/>
    </w:rPr>
  </w:style>
  <w:style w:type="paragraph" w:customStyle="1" w:styleId="affff">
    <w:name w:val="Знак Знак Знак"/>
    <w:basedOn w:val="a"/>
    <w:link w:val="affffff9"/>
    <w:pPr>
      <w:spacing w:after="160" w:line="240" w:lineRule="exact"/>
    </w:pPr>
    <w:rPr>
      <w:rFonts w:ascii="Verdana" w:hAnsi="Verdana"/>
    </w:rPr>
  </w:style>
  <w:style w:type="character" w:customStyle="1" w:styleId="affffff9">
    <w:name w:val="Знак Знак Знак"/>
    <w:link w:val="affff"/>
    <w:rPr>
      <w:rFonts w:ascii="Verdana" w:hAnsi="Verdana"/>
    </w:rPr>
  </w:style>
  <w:style w:type="paragraph" w:customStyle="1" w:styleId="consplustitle1">
    <w:name w:val="consplustitle"/>
    <w:basedOn w:val="a"/>
    <w:link w:val="consplustitle2"/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affffffa">
    <w:name w:val="Текст (справка)"/>
    <w:basedOn w:val="a"/>
    <w:next w:val="a"/>
    <w:link w:val="affffffb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b">
    <w:name w:val="Текст (справка)"/>
    <w:link w:val="affffffa"/>
    <w:rPr>
      <w:rFonts w:ascii="Arial" w:hAnsi="Arial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c">
    <w:name w:val="Комментарий пользователя"/>
    <w:basedOn w:val="afffff9"/>
    <w:next w:val="a"/>
    <w:link w:val="affffffd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d">
    <w:name w:val="Комментарий пользователя"/>
    <w:link w:val="affffffc"/>
    <w:rPr>
      <w:rFonts w:ascii="Arial" w:hAnsi="Arial"/>
      <w:i w:val="0"/>
      <w:color w:val="000080"/>
      <w:sz w:val="24"/>
    </w:rPr>
  </w:style>
  <w:style w:type="paragraph" w:customStyle="1" w:styleId="aff3">
    <w:name w:val="Основное меню (преемственное)"/>
    <w:basedOn w:val="a"/>
    <w:next w:val="a"/>
    <w:link w:val="affffffe"/>
    <w:pPr>
      <w:widowControl w:val="0"/>
      <w:jc w:val="both"/>
    </w:pPr>
    <w:rPr>
      <w:rFonts w:ascii="Verdana" w:hAnsi="Verdana"/>
      <w:sz w:val="24"/>
    </w:rPr>
  </w:style>
  <w:style w:type="character" w:customStyle="1" w:styleId="affffffe">
    <w:name w:val="Основное меню (преемственное)"/>
    <w:link w:val="aff3"/>
    <w:rPr>
      <w:rFonts w:ascii="Verdana" w:hAnsi="Verdana"/>
      <w:sz w:val="24"/>
    </w:rPr>
  </w:style>
  <w:style w:type="paragraph" w:customStyle="1" w:styleId="afffffff">
    <w:name w:val="Оглавление"/>
    <w:basedOn w:val="afffffff0"/>
    <w:next w:val="a"/>
    <w:link w:val="afffffff1"/>
    <w:pPr>
      <w:ind w:left="140"/>
    </w:pPr>
    <w:rPr>
      <w:rFonts w:ascii="Arial" w:hAnsi="Arial"/>
    </w:rPr>
  </w:style>
  <w:style w:type="character" w:customStyle="1" w:styleId="afffffff1">
    <w:name w:val="Оглавление"/>
    <w:link w:val="afffffff"/>
    <w:rPr>
      <w:rFonts w:ascii="Arial" w:hAnsi="Arial"/>
      <w:sz w:val="24"/>
    </w:rPr>
  </w:style>
  <w:style w:type="paragraph" w:styleId="37">
    <w:name w:val="Body Text Indent 3"/>
    <w:basedOn w:val="a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link w:val="37"/>
    <w:rPr>
      <w:sz w:val="26"/>
    </w:rPr>
  </w:style>
  <w:style w:type="paragraph" w:customStyle="1" w:styleId="FontStyle32">
    <w:name w:val="Font Style32"/>
    <w:link w:val="FontStyle320"/>
    <w:rPr>
      <w:color w:val="000000"/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a">
    <w:name w:val="Нормальный (таблица)"/>
    <w:basedOn w:val="a"/>
    <w:next w:val="a"/>
    <w:link w:val="afffffff2"/>
    <w:pPr>
      <w:widowControl w:val="0"/>
      <w:jc w:val="both"/>
    </w:pPr>
    <w:rPr>
      <w:rFonts w:ascii="Arial" w:hAnsi="Arial"/>
      <w:sz w:val="24"/>
    </w:rPr>
  </w:style>
  <w:style w:type="character" w:customStyle="1" w:styleId="afffffff2">
    <w:name w:val="Нормальный (таблица)"/>
    <w:link w:val="a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3">
    <w:name w:val="Цветовое выделение"/>
    <w:link w:val="afffffff4"/>
    <w:rPr>
      <w:b/>
      <w:color w:val="000080"/>
    </w:rPr>
  </w:style>
  <w:style w:type="character" w:customStyle="1" w:styleId="afffffff4">
    <w:name w:val="Цветовое выделение"/>
    <w:link w:val="afffffff3"/>
    <w:rPr>
      <w:b/>
      <w:color w:val="000080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0">
    <w:name w:val="Текст (прав. подпись)"/>
    <w:basedOn w:val="a"/>
    <w:next w:val="a"/>
    <w:link w:val="afffffff5"/>
    <w:pPr>
      <w:widowControl w:val="0"/>
      <w:jc w:val="right"/>
    </w:pPr>
    <w:rPr>
      <w:rFonts w:ascii="Arial" w:hAnsi="Arial"/>
      <w:sz w:val="22"/>
    </w:rPr>
  </w:style>
  <w:style w:type="character" w:customStyle="1" w:styleId="afffffff5">
    <w:name w:val="Текст (прав. подпись)"/>
    <w:link w:val="aff0"/>
    <w:rPr>
      <w:rFonts w:ascii="Arial" w:hAnsi="Arial"/>
      <w:sz w:val="22"/>
    </w:rPr>
  </w:style>
  <w:style w:type="paragraph" w:customStyle="1" w:styleId="Normal0">
    <w:name w:val="Normal_0"/>
    <w:link w:val="Normal00"/>
    <w:pPr>
      <w:widowControl w:val="0"/>
    </w:pPr>
    <w:rPr>
      <w:color w:val="000000"/>
    </w:rPr>
  </w:style>
  <w:style w:type="character" w:customStyle="1" w:styleId="Normal00">
    <w:name w:val="Normal_0"/>
    <w:link w:val="Normal0"/>
  </w:style>
  <w:style w:type="paragraph" w:customStyle="1" w:styleId="afffffff6">
    <w:name w:val="Найденные слова"/>
    <w:link w:val="afffffff7"/>
    <w:rPr>
      <w:b/>
      <w:color w:val="000080"/>
    </w:rPr>
  </w:style>
  <w:style w:type="character" w:customStyle="1" w:styleId="afffffff7">
    <w:name w:val="Найденные слова"/>
    <w:link w:val="afffffff6"/>
    <w:rPr>
      <w:rFonts w:ascii="Times New Roman" w:hAnsi="Times New Roman"/>
      <w:b/>
      <w:color w:val="000080"/>
    </w:rPr>
  </w:style>
  <w:style w:type="paragraph" w:customStyle="1" w:styleId="ListBulletChar">
    <w:name w:val="List Bullet Char"/>
    <w:link w:val="ListBulletChar0"/>
    <w:rPr>
      <w:color w:val="000000"/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link w:val="39"/>
    <w:rPr>
      <w:sz w:val="16"/>
    </w:rPr>
  </w:style>
  <w:style w:type="paragraph" w:styleId="afffffff8">
    <w:name w:val="Subtitle"/>
    <w:basedOn w:val="a"/>
    <w:link w:val="afffffff9"/>
    <w:uiPriority w:val="11"/>
    <w:qFormat/>
    <w:pPr>
      <w:jc w:val="center"/>
    </w:pPr>
    <w:rPr>
      <w:b/>
      <w:sz w:val="28"/>
    </w:rPr>
  </w:style>
  <w:style w:type="character" w:customStyle="1" w:styleId="afffffff9">
    <w:name w:val="Подзаголовок Знак"/>
    <w:link w:val="afffffff8"/>
    <w:rPr>
      <w:b/>
      <w:sz w:val="28"/>
    </w:rPr>
  </w:style>
  <w:style w:type="paragraph" w:customStyle="1" w:styleId="afffffffa">
    <w:name w:val="Продолжение ссылки"/>
    <w:link w:val="afffffffb"/>
    <w:rPr>
      <w:color w:val="000000"/>
    </w:rPr>
  </w:style>
  <w:style w:type="character" w:customStyle="1" w:styleId="afffffffb">
    <w:name w:val="Продолжение ссылки"/>
    <w:link w:val="afffffffa"/>
  </w:style>
  <w:style w:type="paragraph" w:styleId="afffffffc">
    <w:name w:val="No Spacing"/>
    <w:basedOn w:val="a"/>
    <w:link w:val="afffffffd"/>
    <w:rPr>
      <w:sz w:val="26"/>
    </w:rPr>
  </w:style>
  <w:style w:type="character" w:customStyle="1" w:styleId="afffffffd">
    <w:name w:val="Без интервала Знак"/>
    <w:link w:val="afffffffc"/>
    <w:rPr>
      <w:sz w:val="26"/>
    </w:rPr>
  </w:style>
  <w:style w:type="paragraph" w:customStyle="1" w:styleId="43">
    <w:name w:val="Знак Знак4"/>
    <w:link w:val="44"/>
    <w:rPr>
      <w:color w:val="000000"/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7">
    <w:name w:val="Обычный1"/>
    <w:link w:val="1f8"/>
    <w:pPr>
      <w:widowControl w:val="0"/>
    </w:pPr>
    <w:rPr>
      <w:color w:val="000000"/>
    </w:rPr>
  </w:style>
  <w:style w:type="character" w:customStyle="1" w:styleId="1f8">
    <w:name w:val="Обычный1"/>
    <w:link w:val="1f7"/>
  </w:style>
  <w:style w:type="paragraph" w:customStyle="1" w:styleId="afffffffe">
    <w:name w:val="Внимание: недобросовестность!"/>
    <w:basedOn w:val="a"/>
    <w:next w:val="a"/>
    <w:link w:val="affffffff"/>
    <w:pPr>
      <w:widowControl w:val="0"/>
      <w:jc w:val="both"/>
    </w:pPr>
    <w:rPr>
      <w:rFonts w:ascii="Arial" w:hAnsi="Arial"/>
      <w:sz w:val="24"/>
    </w:rPr>
  </w:style>
  <w:style w:type="character" w:customStyle="1" w:styleId="affffffff">
    <w:name w:val="Внимание: недобросовестность!"/>
    <w:link w:val="afffffffe"/>
    <w:rPr>
      <w:rFonts w:ascii="Arial" w:hAnsi="Arial"/>
      <w:sz w:val="24"/>
    </w:rPr>
  </w:style>
  <w:style w:type="paragraph" w:styleId="27">
    <w:name w:val="Body Text Indent 2"/>
    <w:basedOn w:val="a"/>
    <w:link w:val="28"/>
    <w:pPr>
      <w:ind w:firstLine="851"/>
      <w:jc w:val="both"/>
    </w:pPr>
    <w:rPr>
      <w:sz w:val="28"/>
    </w:rPr>
  </w:style>
  <w:style w:type="character" w:customStyle="1" w:styleId="28">
    <w:name w:val="Основной текст с отступом 2 Знак"/>
    <w:link w:val="27"/>
    <w:rPr>
      <w:sz w:val="28"/>
    </w:rPr>
  </w:style>
  <w:style w:type="paragraph" w:customStyle="1" w:styleId="affffffff0">
    <w:name w:val="Утратил силу"/>
    <w:link w:val="affffffff1"/>
    <w:rPr>
      <w:b/>
      <w:strike/>
      <w:color w:val="808000"/>
    </w:rPr>
  </w:style>
  <w:style w:type="character" w:customStyle="1" w:styleId="affffffff1">
    <w:name w:val="Утратил силу"/>
    <w:link w:val="affffffff0"/>
    <w:rPr>
      <w:rFonts w:ascii="Times New Roman" w:hAnsi="Times New Roman"/>
      <w:b/>
      <w:strike/>
      <w:color w:val="808000"/>
    </w:rPr>
  </w:style>
  <w:style w:type="paragraph" w:customStyle="1" w:styleId="affffffff2">
    <w:name w:val="Колонтитул (левый)"/>
    <w:basedOn w:val="af7"/>
    <w:next w:val="a"/>
    <w:link w:val="affffffff3"/>
    <w:pPr>
      <w:jc w:val="both"/>
    </w:pPr>
    <w:rPr>
      <w:sz w:val="16"/>
    </w:rPr>
  </w:style>
  <w:style w:type="character" w:customStyle="1" w:styleId="affffffff3">
    <w:name w:val="Колонтитул (левый)"/>
    <w:link w:val="affffffff2"/>
    <w:rPr>
      <w:rFonts w:ascii="Arial" w:hAnsi="Arial"/>
      <w:sz w:val="16"/>
    </w:rPr>
  </w:style>
  <w:style w:type="paragraph" w:customStyle="1" w:styleId="1f1">
    <w:name w:val="Заголовок1"/>
    <w:basedOn w:val="aff3"/>
    <w:next w:val="a"/>
    <w:link w:val="affffffff4"/>
    <w:uiPriority w:val="10"/>
    <w:qFormat/>
    <w:rPr>
      <w:rFonts w:ascii="Arial" w:hAnsi="Arial"/>
      <w:b/>
      <w:color w:val="C0C0C0"/>
    </w:rPr>
  </w:style>
  <w:style w:type="character" w:customStyle="1" w:styleId="affffffff4">
    <w:name w:val="Заголовок Знак"/>
    <w:link w:val="1f1"/>
    <w:rPr>
      <w:rFonts w:ascii="Arial" w:hAnsi="Arial"/>
      <w:b/>
      <w:color w:val="C0C0C0"/>
      <w:sz w:val="24"/>
    </w:rPr>
  </w:style>
  <w:style w:type="character" w:customStyle="1" w:styleId="40">
    <w:name w:val="Заголовок 4 Знак"/>
    <w:link w:val="4"/>
    <w:rPr>
      <w:sz w:val="28"/>
    </w:rPr>
  </w:style>
  <w:style w:type="paragraph" w:customStyle="1" w:styleId="1f9">
    <w:name w:val="Тема примечания Знак1"/>
    <w:link w:val="1fa"/>
    <w:rPr>
      <w:b/>
      <w:color w:val="000000"/>
    </w:rPr>
  </w:style>
  <w:style w:type="character" w:customStyle="1" w:styleId="1fa">
    <w:name w:val="Тема примечания Знак1"/>
    <w:link w:val="1f9"/>
    <w:rPr>
      <w:b/>
      <w:sz w:val="20"/>
    </w:rPr>
  </w:style>
  <w:style w:type="paragraph" w:customStyle="1" w:styleId="1fb">
    <w:name w:val="Заголовок 1 Галя"/>
    <w:basedOn w:val="a"/>
    <w:link w:val="1fc"/>
    <w:pPr>
      <w:jc w:val="center"/>
    </w:pPr>
    <w:rPr>
      <w:b/>
      <w:sz w:val="28"/>
    </w:rPr>
  </w:style>
  <w:style w:type="character" w:customStyle="1" w:styleId="1fc">
    <w:name w:val="Заголовок 1 Галя"/>
    <w:link w:val="1fb"/>
    <w:rPr>
      <w:b/>
      <w:sz w:val="28"/>
    </w:rPr>
  </w:style>
  <w:style w:type="paragraph" w:styleId="affffffff5">
    <w:name w:val="footer"/>
    <w:basedOn w:val="a"/>
    <w:link w:val="affffffff6"/>
    <w:pPr>
      <w:tabs>
        <w:tab w:val="center" w:pos="4677"/>
        <w:tab w:val="right" w:pos="9355"/>
      </w:tabs>
    </w:pPr>
  </w:style>
  <w:style w:type="character" w:customStyle="1" w:styleId="affffffff6">
    <w:name w:val="Нижний колонтитул Знак"/>
    <w:basedOn w:val="11"/>
    <w:link w:val="affffffff5"/>
  </w:style>
  <w:style w:type="paragraph" w:customStyle="1" w:styleId="afffffff0">
    <w:name w:val="Таблицы (моноширинный)"/>
    <w:basedOn w:val="a"/>
    <w:next w:val="a"/>
    <w:link w:val="affffffff7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ff7">
    <w:name w:val="Таблицы (моноширинный)"/>
    <w:link w:val="afffffff0"/>
    <w:rPr>
      <w:rFonts w:ascii="Courier New" w:hAnsi="Courier New"/>
      <w:sz w:val="24"/>
    </w:rPr>
  </w:style>
  <w:style w:type="character" w:customStyle="1" w:styleId="20">
    <w:name w:val="Заголовок 2 Знак"/>
    <w:link w:val="2"/>
    <w:rPr>
      <w:sz w:val="28"/>
    </w:rPr>
  </w:style>
  <w:style w:type="paragraph" w:styleId="afff1">
    <w:name w:val="annotation text"/>
    <w:basedOn w:val="a"/>
    <w:link w:val="affffffff8"/>
    <w:rPr>
      <w:rFonts w:ascii="Calibri" w:hAnsi="Calibri"/>
      <w:sz w:val="22"/>
    </w:rPr>
  </w:style>
  <w:style w:type="character" w:customStyle="1" w:styleId="affffffff8">
    <w:name w:val="Текст примечания Знак"/>
    <w:link w:val="afff1"/>
    <w:rPr>
      <w:rFonts w:ascii="Calibri" w:hAnsi="Calibri"/>
      <w:sz w:val="22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color w:val="000000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OEM">
    <w:name w:val="Нормальный (OEM)"/>
    <w:basedOn w:val="a"/>
    <w:next w:val="a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link w:val="OEM"/>
    <w:rPr>
      <w:rFonts w:ascii="Courier New" w:hAnsi="Courier New"/>
    </w:rPr>
  </w:style>
  <w:style w:type="paragraph" w:customStyle="1" w:styleId="affffffff9">
    <w:name w:val="Знак"/>
    <w:basedOn w:val="a"/>
    <w:link w:val="affffffffa"/>
    <w:pPr>
      <w:spacing w:after="160" w:line="240" w:lineRule="exact"/>
    </w:pPr>
    <w:rPr>
      <w:rFonts w:ascii="Verdana" w:hAnsi="Verdana"/>
      <w:sz w:val="24"/>
    </w:rPr>
  </w:style>
  <w:style w:type="character" w:customStyle="1" w:styleId="affffffffa">
    <w:name w:val="Знак"/>
    <w:link w:val="affffffff9"/>
    <w:rPr>
      <w:rFonts w:ascii="Verdana" w:hAnsi="Verdana"/>
      <w:sz w:val="24"/>
    </w:rPr>
  </w:style>
  <w:style w:type="paragraph" w:customStyle="1" w:styleId="1fd">
    <w:name w:val="Знак1"/>
    <w:basedOn w:val="a"/>
    <w:link w:val="1fe"/>
    <w:pPr>
      <w:spacing w:after="160" w:line="240" w:lineRule="exact"/>
    </w:pPr>
    <w:rPr>
      <w:rFonts w:ascii="Verdana" w:hAnsi="Verdana"/>
    </w:rPr>
  </w:style>
  <w:style w:type="character" w:customStyle="1" w:styleId="1fe">
    <w:name w:val="Знак1"/>
    <w:link w:val="1fd"/>
    <w:rPr>
      <w:rFonts w:ascii="Verdana" w:hAnsi="Verdana"/>
    </w:rPr>
  </w:style>
  <w:style w:type="table" w:styleId="affffff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DC86-3FAF-4A81-9035-86A20C99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Лилия Павловна</dc:creator>
  <cp:lastModifiedBy>Чепурнова Оксана Валерьевна</cp:lastModifiedBy>
  <cp:revision>2</cp:revision>
  <cp:lastPrinted>2025-12-19T05:33:00Z</cp:lastPrinted>
  <dcterms:created xsi:type="dcterms:W3CDTF">2025-12-19T05:36:00Z</dcterms:created>
  <dcterms:modified xsi:type="dcterms:W3CDTF">2025-12-19T05:36:00Z</dcterms:modified>
</cp:coreProperties>
</file>