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FE" w:rsidRPr="00D31625" w:rsidRDefault="000E50EC">
      <w:pPr>
        <w:jc w:val="center"/>
        <w:rPr>
          <w:color w:val="auto"/>
        </w:rPr>
      </w:pPr>
      <w:r w:rsidRPr="00D31625">
        <w:rPr>
          <w:noProof/>
          <w:color w:val="auto"/>
        </w:rPr>
        <w:drawing>
          <wp:inline distT="0" distB="0" distL="0" distR="0" wp14:anchorId="30C816BA" wp14:editId="071CB2D8">
            <wp:extent cx="731393" cy="9218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393" cy="9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FE" w:rsidRPr="00D31625" w:rsidRDefault="000E50EC">
      <w:pPr>
        <w:jc w:val="center"/>
        <w:rPr>
          <w:color w:val="auto"/>
          <w:szCs w:val="28"/>
        </w:rPr>
      </w:pPr>
      <w:r w:rsidRPr="00D31625">
        <w:rPr>
          <w:color w:val="auto"/>
          <w:szCs w:val="28"/>
        </w:rPr>
        <w:t xml:space="preserve"> </w:t>
      </w:r>
    </w:p>
    <w:p w:rsidR="002F68FE" w:rsidRPr="00D31625" w:rsidRDefault="000E50EC">
      <w:pPr>
        <w:pStyle w:val="a3"/>
        <w:rPr>
          <w:color w:val="auto"/>
        </w:rPr>
      </w:pPr>
      <w:r w:rsidRPr="00D31625">
        <w:rPr>
          <w:color w:val="auto"/>
        </w:rPr>
        <w:t>ПРАВИТЕЛЬСТВО ЧУКОТСКОГО АВТОНОМНОГО ОКРУГА</w:t>
      </w:r>
    </w:p>
    <w:p w:rsidR="002F68FE" w:rsidRPr="00D31625" w:rsidRDefault="002F68FE">
      <w:pPr>
        <w:jc w:val="center"/>
        <w:rPr>
          <w:color w:val="auto"/>
          <w:sz w:val="20"/>
        </w:rPr>
      </w:pPr>
    </w:p>
    <w:p w:rsidR="002F68FE" w:rsidRPr="00D31625" w:rsidRDefault="000E50EC">
      <w:pPr>
        <w:pStyle w:val="10"/>
        <w:rPr>
          <w:color w:val="auto"/>
          <w:spacing w:val="60"/>
          <w:sz w:val="32"/>
        </w:rPr>
      </w:pPr>
      <w:r w:rsidRPr="00D31625">
        <w:rPr>
          <w:color w:val="auto"/>
          <w:spacing w:val="60"/>
          <w:sz w:val="32"/>
        </w:rPr>
        <w:t>ПОСТАНОВЛЕНИЕ</w:t>
      </w:r>
    </w:p>
    <w:p w:rsidR="002F68FE" w:rsidRPr="00D31625" w:rsidRDefault="002F68FE">
      <w:pPr>
        <w:rPr>
          <w:color w:val="auto"/>
          <w:sz w:val="20"/>
        </w:rPr>
      </w:pPr>
    </w:p>
    <w:p w:rsidR="002F68FE" w:rsidRPr="00D31625" w:rsidRDefault="002F68FE">
      <w:pPr>
        <w:rPr>
          <w:color w:val="auto"/>
          <w:sz w:val="20"/>
        </w:rPr>
      </w:pPr>
    </w:p>
    <w:tbl>
      <w:tblPr>
        <w:tblW w:w="0" w:type="auto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35"/>
        <w:gridCol w:w="1134"/>
        <w:gridCol w:w="1275"/>
        <w:gridCol w:w="3578"/>
      </w:tblGrid>
      <w:tr w:rsidR="002F68FE" w:rsidRPr="00D31625">
        <w:tc>
          <w:tcPr>
            <w:tcW w:w="531" w:type="dxa"/>
            <w:tcMar>
              <w:left w:w="10" w:type="dxa"/>
              <w:right w:w="10" w:type="dxa"/>
            </w:tcMar>
          </w:tcPr>
          <w:p w:rsidR="002F68FE" w:rsidRPr="00D31625" w:rsidRDefault="000E50EC">
            <w:pPr>
              <w:pStyle w:val="affd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D31625">
              <w:rPr>
                <w:color w:val="auto"/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2F68FE" w:rsidRPr="004E29D3" w:rsidRDefault="004E29D3" w:rsidP="00D31625">
            <w:pPr>
              <w:pStyle w:val="affd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4E29D3">
              <w:rPr>
                <w:color w:val="auto"/>
                <w:sz w:val="28"/>
                <w:szCs w:val="28"/>
              </w:rPr>
              <w:t>30 июня 2025 года</w:t>
            </w:r>
          </w:p>
        </w:tc>
        <w:tc>
          <w:tcPr>
            <w:tcW w:w="1134" w:type="dxa"/>
            <w:tcMar>
              <w:left w:w="10" w:type="dxa"/>
              <w:right w:w="10" w:type="dxa"/>
            </w:tcMar>
          </w:tcPr>
          <w:p w:rsidR="002F68FE" w:rsidRPr="00D31625" w:rsidRDefault="000E50EC">
            <w:pPr>
              <w:pStyle w:val="affd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D31625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2F68FE" w:rsidRPr="004E29D3" w:rsidRDefault="004E29D3">
            <w:pPr>
              <w:pStyle w:val="affd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381</w:t>
            </w:r>
          </w:p>
        </w:tc>
        <w:tc>
          <w:tcPr>
            <w:tcW w:w="3578" w:type="dxa"/>
            <w:tcMar>
              <w:left w:w="10" w:type="dxa"/>
              <w:right w:w="10" w:type="dxa"/>
            </w:tcMar>
          </w:tcPr>
          <w:p w:rsidR="002F68FE" w:rsidRPr="00D31625" w:rsidRDefault="000E50EC">
            <w:pPr>
              <w:pStyle w:val="affd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D31625">
              <w:rPr>
                <w:color w:val="auto"/>
                <w:sz w:val="28"/>
              </w:rPr>
              <w:t>г. Анадырь</w:t>
            </w:r>
          </w:p>
        </w:tc>
      </w:tr>
    </w:tbl>
    <w:p w:rsidR="002F68FE" w:rsidRPr="00D31625" w:rsidRDefault="002F68FE">
      <w:pPr>
        <w:jc w:val="both"/>
        <w:rPr>
          <w:color w:val="auto"/>
        </w:rPr>
      </w:pPr>
    </w:p>
    <w:p w:rsidR="002F68FE" w:rsidRPr="00D31625" w:rsidRDefault="002F68FE">
      <w:pPr>
        <w:jc w:val="both"/>
        <w:rPr>
          <w:color w:val="auto"/>
        </w:rPr>
      </w:pPr>
    </w:p>
    <w:p w:rsidR="00A3343A" w:rsidRPr="00D31625" w:rsidRDefault="005C0429">
      <w:pPr>
        <w:jc w:val="center"/>
        <w:rPr>
          <w:b/>
          <w:color w:val="auto"/>
        </w:rPr>
      </w:pPr>
      <w:r w:rsidRPr="00D31625">
        <w:rPr>
          <w:b/>
          <w:color w:val="auto"/>
        </w:rPr>
        <w:t>О внесении изменений в</w:t>
      </w:r>
      <w:r w:rsidR="00782C30" w:rsidRPr="00D31625">
        <w:rPr>
          <w:b/>
          <w:color w:val="auto"/>
        </w:rPr>
        <w:t xml:space="preserve"> Приложение к</w:t>
      </w:r>
      <w:r w:rsidRPr="00D31625">
        <w:rPr>
          <w:b/>
          <w:color w:val="auto"/>
        </w:rPr>
        <w:t xml:space="preserve"> </w:t>
      </w:r>
      <w:r w:rsidR="00782C30" w:rsidRPr="00D31625">
        <w:rPr>
          <w:b/>
          <w:color w:val="auto"/>
        </w:rPr>
        <w:t>Постановлению</w:t>
      </w:r>
      <w:r w:rsidR="006427C2" w:rsidRPr="00D31625">
        <w:rPr>
          <w:b/>
          <w:color w:val="auto"/>
        </w:rPr>
        <w:t xml:space="preserve"> Правительства </w:t>
      </w:r>
    </w:p>
    <w:p w:rsidR="002F68FE" w:rsidRPr="00D31625" w:rsidRDefault="006427C2">
      <w:pPr>
        <w:jc w:val="center"/>
        <w:rPr>
          <w:b/>
          <w:color w:val="auto"/>
        </w:rPr>
      </w:pPr>
      <w:r w:rsidRPr="00D31625">
        <w:rPr>
          <w:b/>
          <w:color w:val="auto"/>
        </w:rPr>
        <w:t>Чукотского автономного округа от 21 октября 2024 года № 363</w:t>
      </w:r>
    </w:p>
    <w:p w:rsidR="002F68FE" w:rsidRPr="00D31625" w:rsidRDefault="002F68FE">
      <w:pPr>
        <w:ind w:firstLine="709"/>
        <w:jc w:val="both"/>
        <w:rPr>
          <w:color w:val="auto"/>
        </w:rPr>
      </w:pPr>
    </w:p>
    <w:p w:rsidR="006427C2" w:rsidRPr="00D31625" w:rsidRDefault="006427C2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целях приведения нормативного правового акта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>Чукотского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>автономного округа в соответствие с законодательством Российской Федерации</w:t>
      </w:r>
      <w:r w:rsidR="00A3343A" w:rsidRPr="00D31625">
        <w:rPr>
          <w:color w:val="auto"/>
        </w:rPr>
        <w:t xml:space="preserve"> </w:t>
      </w:r>
      <w:r w:rsidRPr="00D31625">
        <w:rPr>
          <w:color w:val="auto"/>
        </w:rPr>
        <w:t>и</w:t>
      </w:r>
      <w:r w:rsidR="00A3343A" w:rsidRPr="00D31625">
        <w:rPr>
          <w:color w:val="auto"/>
        </w:rPr>
        <w:t xml:space="preserve"> </w:t>
      </w:r>
      <w:r w:rsidRPr="00D31625">
        <w:rPr>
          <w:color w:val="auto"/>
        </w:rPr>
        <w:t>Чукотского</w:t>
      </w:r>
      <w:r w:rsidR="00A3343A" w:rsidRPr="00D31625">
        <w:rPr>
          <w:color w:val="auto"/>
        </w:rPr>
        <w:t xml:space="preserve"> </w:t>
      </w:r>
      <w:r w:rsidRPr="00D31625">
        <w:rPr>
          <w:color w:val="auto"/>
        </w:rPr>
        <w:t>автономного</w:t>
      </w:r>
      <w:r w:rsidR="00A3343A" w:rsidRPr="00D31625">
        <w:rPr>
          <w:color w:val="auto"/>
        </w:rPr>
        <w:t xml:space="preserve"> </w:t>
      </w:r>
      <w:r w:rsidRPr="00D31625">
        <w:rPr>
          <w:color w:val="auto"/>
        </w:rPr>
        <w:t>округа, Правительство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>Чукотского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>автономного округа</w:t>
      </w:r>
    </w:p>
    <w:p w:rsidR="002F68FE" w:rsidRPr="00D31625" w:rsidRDefault="002F68FE">
      <w:pPr>
        <w:jc w:val="both"/>
        <w:rPr>
          <w:color w:val="auto"/>
        </w:rPr>
      </w:pPr>
    </w:p>
    <w:p w:rsidR="002F68FE" w:rsidRPr="00D31625" w:rsidRDefault="000E50EC">
      <w:pPr>
        <w:jc w:val="both"/>
        <w:rPr>
          <w:color w:val="auto"/>
        </w:rPr>
      </w:pPr>
      <w:r w:rsidRPr="00D31625">
        <w:rPr>
          <w:b/>
          <w:color w:val="auto"/>
          <w:spacing w:val="60"/>
        </w:rPr>
        <w:t>ПОСТАНОВЛЯЕТ</w:t>
      </w:r>
      <w:r w:rsidRPr="00D31625">
        <w:rPr>
          <w:b/>
          <w:color w:val="auto"/>
        </w:rPr>
        <w:t>:</w:t>
      </w:r>
    </w:p>
    <w:p w:rsidR="002F68FE" w:rsidRPr="00D31625" w:rsidRDefault="002F68FE">
      <w:pPr>
        <w:pStyle w:val="25"/>
        <w:ind w:firstLine="0"/>
        <w:rPr>
          <w:color w:val="auto"/>
          <w:sz w:val="28"/>
        </w:rPr>
      </w:pPr>
    </w:p>
    <w:p w:rsidR="009436DF" w:rsidRPr="00D31625" w:rsidRDefault="00525FE0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1. Внести в Приложение к Постановлению Правительства Чукотского автономного округа от 21 октября 2024 года № 363 «Об утверждении </w:t>
      </w:r>
      <w:r w:rsidR="00802774" w:rsidRPr="00D31625">
        <w:rPr>
          <w:color w:val="auto"/>
        </w:rPr>
        <w:t>Порядка</w:t>
      </w:r>
      <w:r w:rsidRPr="00D31625">
        <w:rPr>
          <w:color w:val="auto"/>
        </w:rPr>
        <w:t xml:space="preserve"> предоставления субсидии организациям с государственным участием на финансовое обеспечение затрат, связанных с осуществлением деятельности в области информации и связи» следующие изменения:</w:t>
      </w:r>
    </w:p>
    <w:p w:rsidR="00F81254" w:rsidRPr="00D31625" w:rsidRDefault="00F81254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разделе 1</w:t>
      </w:r>
      <w:r w:rsidR="00D46CBA" w:rsidRPr="00D31625">
        <w:rPr>
          <w:color w:val="auto"/>
        </w:rPr>
        <w:t xml:space="preserve"> «Общие положения»</w:t>
      </w:r>
      <w:r w:rsidRPr="00D31625">
        <w:rPr>
          <w:color w:val="auto"/>
        </w:rPr>
        <w:t>:</w:t>
      </w:r>
    </w:p>
    <w:p w:rsidR="00F81254" w:rsidRPr="00D31625" w:rsidRDefault="00F81254" w:rsidP="00F81254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1.2 изложить в следующей редакции:</w:t>
      </w:r>
    </w:p>
    <w:p w:rsidR="00F81254" w:rsidRPr="00D31625" w:rsidRDefault="00F81254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«1.2. Субсидия предоставляется организациям, соответствующим категории и критериям, указанным в </w:t>
      </w:r>
      <w:hyperlink w:anchor="sub_14" w:history="1">
        <w:r w:rsidRPr="00D31625">
          <w:rPr>
            <w:rStyle w:val="af8"/>
            <w:color w:val="auto"/>
          </w:rPr>
          <w:t>пункте 1.4</w:t>
        </w:r>
      </w:hyperlink>
      <w:r w:rsidRPr="00D31625">
        <w:rPr>
          <w:color w:val="auto"/>
        </w:rPr>
        <w:t xml:space="preserve"> настоящего раздела (далее - участник отбора, победитель отбора</w:t>
      </w:r>
      <w:r w:rsidR="00D46CBA" w:rsidRPr="00D31625">
        <w:rPr>
          <w:color w:val="auto"/>
        </w:rPr>
        <w:t>,</w:t>
      </w:r>
      <w:r w:rsidRPr="00D31625">
        <w:rPr>
          <w:color w:val="auto"/>
        </w:rPr>
        <w:t xml:space="preserve"> получатель субсидии), в целях финансового обеспечения затрат, связанных с осуществлением деятельности в области информации и связи.»;</w:t>
      </w:r>
    </w:p>
    <w:p w:rsidR="00F81254" w:rsidRPr="00D31625" w:rsidRDefault="00F81254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1.3 изложить в следующей редакции:</w:t>
      </w:r>
    </w:p>
    <w:p w:rsidR="00F81254" w:rsidRPr="00D31625" w:rsidRDefault="00F81254" w:rsidP="00F81254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«1.3. Главным распорядителем средств окружного бюджета, осуществляющим предоставление субсидии, до которого в соответствии с </w:t>
      </w:r>
      <w:hyperlink r:id="rId8" w:history="1">
        <w:r w:rsidRPr="00D31625">
          <w:rPr>
            <w:rStyle w:val="af8"/>
            <w:color w:val="auto"/>
          </w:rPr>
          <w:t>бюджетным законодательством</w:t>
        </w:r>
      </w:hyperlink>
      <w:r w:rsidRPr="00D31625">
        <w:rPr>
          <w:color w:val="auto"/>
        </w:rPr>
        <w:t xml:space="preserve"> Российской Федерации как до получателя бюджетных средств доведены в установленном порядке</w:t>
      </w:r>
      <w:r w:rsidRPr="00D31625">
        <w:rPr>
          <w:color w:val="auto"/>
          <w:szCs w:val="28"/>
        </w:rPr>
        <w:t xml:space="preserve"> </w:t>
      </w:r>
      <w:r w:rsidRPr="00D31625">
        <w:rPr>
          <w:color w:val="auto"/>
        </w:rPr>
        <w:t>лимиты бюджетных обязательств на предоставление субсидии на соответствующий финансовый год, является Департамент цифрового развития Чукотского автономного округа (далее - Департамент).</w:t>
      </w:r>
    </w:p>
    <w:p w:rsidR="00D31625" w:rsidRPr="00D31625" w:rsidRDefault="00F81254" w:rsidP="00F81254">
      <w:pPr>
        <w:ind w:firstLine="708"/>
        <w:jc w:val="both"/>
        <w:rPr>
          <w:color w:val="auto"/>
        </w:rPr>
        <w:sectPr w:rsidR="00D31625" w:rsidRPr="00D31625" w:rsidSect="00805B1A">
          <w:headerReference w:type="even" r:id="rId9"/>
          <w:pgSz w:w="11906" w:h="16838"/>
          <w:pgMar w:top="567" w:right="851" w:bottom="1134" w:left="1701" w:header="397" w:footer="397" w:gutter="0"/>
          <w:cols w:space="720"/>
          <w:titlePg/>
        </w:sectPr>
      </w:pPr>
      <w:r w:rsidRPr="00D31625">
        <w:rPr>
          <w:color w:val="auto"/>
        </w:rPr>
        <w:t xml:space="preserve">Предоставление субсидии осуществляется в пределах бюджетных ассигнований, предусмотренных в окружном бюджете на соответствующий финансовый год, на реализацию мероприятия «Субсидия организациям с государственным 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 xml:space="preserve">участием 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>на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 xml:space="preserve"> финансовое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 xml:space="preserve"> обеспечение </w:t>
      </w:r>
      <w:r w:rsidR="00D31625" w:rsidRPr="00D31625">
        <w:rPr>
          <w:color w:val="auto"/>
        </w:rPr>
        <w:t xml:space="preserve"> </w:t>
      </w:r>
      <w:r w:rsidRPr="00D31625">
        <w:rPr>
          <w:color w:val="auto"/>
        </w:rPr>
        <w:t xml:space="preserve">затрат, связанных с </w:t>
      </w:r>
    </w:p>
    <w:p w:rsidR="00F81254" w:rsidRPr="00D31625" w:rsidRDefault="00F81254" w:rsidP="00D31625">
      <w:pPr>
        <w:jc w:val="both"/>
        <w:rPr>
          <w:color w:val="auto"/>
        </w:rPr>
      </w:pPr>
      <w:r w:rsidRPr="00D31625">
        <w:rPr>
          <w:color w:val="auto"/>
        </w:rPr>
        <w:t>осуществлением деятельности в области информации и связи» комплекса процессных мероприятий «Цифровая Чукотка» Государственной программы «Информационное общество Чукотского автономного округа», утвержденной Постановлением Правительства Чукотского автономного округа</w:t>
      </w:r>
      <w:r w:rsidR="00D46CBA" w:rsidRPr="00D31625">
        <w:rPr>
          <w:color w:val="auto"/>
        </w:rPr>
        <w:t xml:space="preserve"> </w:t>
      </w:r>
      <w:r w:rsidRPr="00D31625">
        <w:rPr>
          <w:color w:val="auto"/>
        </w:rPr>
        <w:t>от</w:t>
      </w:r>
      <w:r w:rsidR="00D46CBA" w:rsidRPr="00D31625">
        <w:rPr>
          <w:color w:val="auto"/>
        </w:rPr>
        <w:t xml:space="preserve"> </w:t>
      </w:r>
      <w:r w:rsidRPr="00D31625">
        <w:rPr>
          <w:color w:val="auto"/>
        </w:rPr>
        <w:t>6 мая 2024 года № 166 (далее - мероприятие).»;</w:t>
      </w:r>
    </w:p>
    <w:p w:rsidR="00F81254" w:rsidRPr="00D31625" w:rsidRDefault="00782C30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первом</w:t>
      </w:r>
      <w:r w:rsidR="00590B1D" w:rsidRPr="00D31625">
        <w:rPr>
          <w:color w:val="auto"/>
        </w:rPr>
        <w:t xml:space="preserve"> пункт</w:t>
      </w:r>
      <w:r w:rsidRPr="00D31625">
        <w:rPr>
          <w:color w:val="auto"/>
        </w:rPr>
        <w:t>а</w:t>
      </w:r>
      <w:r w:rsidR="00590B1D" w:rsidRPr="00D31625">
        <w:rPr>
          <w:color w:val="auto"/>
        </w:rPr>
        <w:t xml:space="preserve"> 1.4 слово «условиям» заменить словом «критериям»;</w:t>
      </w:r>
    </w:p>
    <w:p w:rsidR="00590B1D" w:rsidRPr="00D31625" w:rsidRDefault="00590B1D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абзац первый пункта 1.5 изложить в следующей редакции:</w:t>
      </w:r>
    </w:p>
    <w:p w:rsidR="00590B1D" w:rsidRPr="00D31625" w:rsidRDefault="00590B1D" w:rsidP="00D46CBA">
      <w:pPr>
        <w:ind w:firstLine="708"/>
        <w:jc w:val="both"/>
        <w:rPr>
          <w:color w:val="auto"/>
        </w:rPr>
      </w:pPr>
      <w:r w:rsidRPr="00D31625">
        <w:rPr>
          <w:color w:val="auto"/>
        </w:rPr>
        <w:t>«</w:t>
      </w:r>
      <w:r w:rsidR="00782C30" w:rsidRPr="00D31625">
        <w:rPr>
          <w:color w:val="auto"/>
        </w:rPr>
        <w:t xml:space="preserve">1.5. </w:t>
      </w:r>
      <w:r w:rsidRPr="00D31625">
        <w:rPr>
          <w:color w:val="auto"/>
        </w:rPr>
        <w:t xml:space="preserve">Субсидия предоставляется по результатам отбора получателей субсидии (далее - отбор), способом проведения которого является запрос предложений, исходя из соответствия участников отбора категории и критериям, установленным </w:t>
      </w:r>
      <w:hyperlink w:anchor="sub_14" w:history="1">
        <w:r w:rsidRPr="00D31625">
          <w:rPr>
            <w:rStyle w:val="af8"/>
            <w:color w:val="auto"/>
          </w:rPr>
          <w:t>пунктом 1.4</w:t>
        </w:r>
      </w:hyperlink>
      <w:r w:rsidRPr="00D31625">
        <w:rPr>
          <w:color w:val="auto"/>
        </w:rPr>
        <w:t xml:space="preserve"> настоящего раздела, требованиям, установленным </w:t>
      </w:r>
      <w:hyperlink w:anchor="sub_22" w:history="1">
        <w:r w:rsidRPr="00D31625">
          <w:rPr>
            <w:rStyle w:val="af8"/>
            <w:color w:val="auto"/>
          </w:rPr>
          <w:t>пунктом 2.2 раздела 2</w:t>
        </w:r>
      </w:hyperlink>
      <w:r w:rsidRPr="00D31625">
        <w:rPr>
          <w:color w:val="auto"/>
        </w:rPr>
        <w:t xml:space="preserve"> настоящего Порядка и очередности поступления заявок на участие в отборе, проводимого Департаментом в соответствии с настоящим Порядком.»;</w:t>
      </w:r>
    </w:p>
    <w:p w:rsidR="00FB4BD5" w:rsidRPr="00D31625" w:rsidRDefault="00FB4BD5" w:rsidP="00D46CBA">
      <w:pPr>
        <w:ind w:firstLine="709"/>
        <w:jc w:val="both"/>
        <w:rPr>
          <w:strike/>
          <w:color w:val="auto"/>
        </w:rPr>
      </w:pPr>
      <w:r w:rsidRPr="00D31625">
        <w:rPr>
          <w:color w:val="auto"/>
        </w:rPr>
        <w:t xml:space="preserve">пункт 1.7 </w:t>
      </w:r>
      <w:r w:rsidR="00D46CBA" w:rsidRPr="00D31625">
        <w:rPr>
          <w:color w:val="auto"/>
        </w:rPr>
        <w:t xml:space="preserve">изложить в следующей редакции: </w:t>
      </w:r>
    </w:p>
    <w:p w:rsidR="00D46CBA" w:rsidRPr="00D31625" w:rsidRDefault="00D46CBA" w:rsidP="00D46CBA">
      <w:pPr>
        <w:ind w:firstLine="708"/>
        <w:jc w:val="both"/>
        <w:rPr>
          <w:color w:val="auto"/>
        </w:rPr>
      </w:pPr>
      <w:bookmarkStart w:id="0" w:name="sub_17"/>
      <w:r w:rsidRPr="00D31625">
        <w:rPr>
          <w:color w:val="auto"/>
        </w:rPr>
        <w:t>«1.7. Способом предоставления субсидии является финансовое обеспечение затрат по направлениям расходов, установленным пунктом 3.11 раздела 3 настоящего Порядка.»;</w:t>
      </w:r>
    </w:p>
    <w:bookmarkEnd w:id="0"/>
    <w:p w:rsidR="00F81254" w:rsidRPr="00D31625" w:rsidRDefault="00356A6B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разделе 2</w:t>
      </w:r>
      <w:r w:rsidR="00D46CBA" w:rsidRPr="00D31625">
        <w:rPr>
          <w:color w:val="auto"/>
        </w:rPr>
        <w:t xml:space="preserve"> «Порядок проведения отбора»</w:t>
      </w:r>
      <w:r w:rsidRPr="00D31625">
        <w:rPr>
          <w:color w:val="auto"/>
        </w:rPr>
        <w:t>:</w:t>
      </w:r>
    </w:p>
    <w:p w:rsidR="00D46CBA" w:rsidRPr="00D31625" w:rsidRDefault="00D46CBA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пункте 2.1:</w:t>
      </w:r>
    </w:p>
    <w:p w:rsidR="00356A6B" w:rsidRPr="00D31625" w:rsidRDefault="00356A6B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первом слово «рабочий» исключить;</w:t>
      </w:r>
    </w:p>
    <w:p w:rsidR="00356A6B" w:rsidRPr="00D31625" w:rsidRDefault="00356A6B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подпункт 2 изложить в следующей редакции:</w:t>
      </w:r>
    </w:p>
    <w:p w:rsidR="00356A6B" w:rsidRPr="00D31625" w:rsidRDefault="00356A6B" w:rsidP="00B67D59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«2) </w:t>
      </w:r>
      <w:r w:rsidR="001F3E0A" w:rsidRPr="00D31625">
        <w:rPr>
          <w:color w:val="auto"/>
        </w:rPr>
        <w:t>даты начала подачи и окончания приема заявок участников отбора, формируемых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пункте 2.3 настоящего раздела (далее - заявка), при этом дата окончания приема заявок участников отбора не может быть ранее пятого дня со дня начала подачи заявок участников отбора;»;</w:t>
      </w:r>
    </w:p>
    <w:p w:rsidR="00AA12B2" w:rsidRPr="00D31625" w:rsidRDefault="00AA12B2" w:rsidP="00AA12B2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подпункт 7 изложить в следующей редакции:</w:t>
      </w:r>
    </w:p>
    <w:p w:rsidR="00AA12B2" w:rsidRPr="00D31625" w:rsidRDefault="00AA12B2" w:rsidP="00AA12B2">
      <w:pPr>
        <w:ind w:firstLine="709"/>
        <w:jc w:val="both"/>
        <w:rPr>
          <w:color w:val="auto"/>
        </w:rPr>
      </w:pPr>
      <w:r w:rsidRPr="00D31625">
        <w:rPr>
          <w:color w:val="auto"/>
        </w:rPr>
        <w:t>«7) категорию организаций, имеющих право на получение субсидии, и критерии отбора в соответствии с пунктом 1.4 раздела 1 настоящего Порядка;»;</w:t>
      </w:r>
    </w:p>
    <w:p w:rsidR="00356E07" w:rsidRPr="00D31625" w:rsidRDefault="00356E07" w:rsidP="00356E07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подпункт 12 изложить в следующей редакции:</w:t>
      </w:r>
    </w:p>
    <w:p w:rsidR="00356E07" w:rsidRPr="00D31625" w:rsidRDefault="00356E07" w:rsidP="00356E07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«12) порядок отклонения заявок в соответствии с </w:t>
      </w:r>
      <w:r w:rsidRPr="00D31625">
        <w:rPr>
          <w:rStyle w:val="af8"/>
          <w:color w:val="auto"/>
        </w:rPr>
        <w:t xml:space="preserve">пунктом </w:t>
      </w:r>
      <w:r w:rsidRPr="00D31625">
        <w:rPr>
          <w:color w:val="auto"/>
        </w:rPr>
        <w:t>2.11 настоящего раздела, а также информация об основаниях их отклонения в соответствии с пунктом 2.17 настоящего раздела;»;</w:t>
      </w:r>
    </w:p>
    <w:p w:rsidR="00356E07" w:rsidRPr="00D31625" w:rsidRDefault="00356E07" w:rsidP="00356E07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подпункт 17 изложить в следующей редакции:</w:t>
      </w:r>
    </w:p>
    <w:p w:rsidR="00356E07" w:rsidRPr="00D31625" w:rsidRDefault="00356E07" w:rsidP="00356E07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«17) срок размещения результатов отбора (протокола подведения итогов отбора) на едином портале, а также на официальном сайте Департамента в сети </w:t>
      </w:r>
      <w:r w:rsidR="00782C30" w:rsidRPr="00D31625">
        <w:rPr>
          <w:color w:val="auto"/>
        </w:rPr>
        <w:t>«</w:t>
      </w:r>
      <w:r w:rsidRPr="00D31625">
        <w:rPr>
          <w:color w:val="auto"/>
        </w:rPr>
        <w:t>Интернет</w:t>
      </w:r>
      <w:r w:rsidR="00782C30" w:rsidRPr="00D31625">
        <w:rPr>
          <w:color w:val="auto"/>
        </w:rPr>
        <w:t>»</w:t>
      </w:r>
      <w:r w:rsidRPr="00D31625">
        <w:rPr>
          <w:color w:val="auto"/>
        </w:rPr>
        <w:t>, который не может быть позднее 14 дня, следующего за днем определения победителя отбора;»;</w:t>
      </w:r>
    </w:p>
    <w:p w:rsidR="00356E07" w:rsidRPr="00D31625" w:rsidRDefault="00356E07" w:rsidP="00356E07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подпункт 18 изложить в следующей редакции:</w:t>
      </w:r>
    </w:p>
    <w:p w:rsidR="00B31A55" w:rsidRPr="00D31625" w:rsidRDefault="00356E07" w:rsidP="00B31A55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«18) </w:t>
      </w:r>
      <w:r w:rsidR="00B31A55" w:rsidRPr="00D31625">
        <w:rPr>
          <w:color w:val="auto"/>
        </w:rPr>
        <w:t xml:space="preserve">случаи признания отбора несостоявшимся в соответствии с пунктом 2.18 настоящего раздела, порядок и случаи отмены проведения отбора в соответствии с </w:t>
      </w:r>
      <w:hyperlink w:anchor="sub_219" w:history="1">
        <w:r w:rsidR="00B31A55" w:rsidRPr="00D31625">
          <w:rPr>
            <w:rStyle w:val="af8"/>
            <w:color w:val="auto"/>
          </w:rPr>
          <w:t>пунктами 2.19</w:t>
        </w:r>
      </w:hyperlink>
      <w:r w:rsidR="00B31A55" w:rsidRPr="00D31625">
        <w:rPr>
          <w:color w:val="auto"/>
        </w:rPr>
        <w:t xml:space="preserve"> и </w:t>
      </w:r>
      <w:hyperlink w:anchor="sub_220" w:history="1">
        <w:r w:rsidR="00B31A55" w:rsidRPr="00D31625">
          <w:rPr>
            <w:rStyle w:val="af8"/>
            <w:color w:val="auto"/>
          </w:rPr>
          <w:t>2.20</w:t>
        </w:r>
      </w:hyperlink>
      <w:r w:rsidR="00B31A55" w:rsidRPr="00D31625">
        <w:rPr>
          <w:color w:val="auto"/>
        </w:rPr>
        <w:t xml:space="preserve"> настоящего раздела.»;</w:t>
      </w:r>
    </w:p>
    <w:p w:rsidR="00AA12B2" w:rsidRPr="00D31625" w:rsidRDefault="00D84434" w:rsidP="00D84434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первом пункта 2.2 слова «категории, установленной» заменить словами «категории и критериям, установленным»</w:t>
      </w:r>
      <w:r w:rsidR="00A12B65" w:rsidRPr="00D31625">
        <w:rPr>
          <w:color w:val="auto"/>
        </w:rPr>
        <w:t>;</w:t>
      </w:r>
    </w:p>
    <w:p w:rsidR="00A12B65" w:rsidRPr="00D31625" w:rsidRDefault="00874D08" w:rsidP="00D84434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2.3 изложить в следующей редакции:</w:t>
      </w:r>
    </w:p>
    <w:p w:rsidR="00174E42" w:rsidRPr="00D31625" w:rsidRDefault="00874D08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«2.3. </w:t>
      </w:r>
      <w:r w:rsidR="00174E42" w:rsidRPr="00D31625">
        <w:rPr>
          <w:color w:val="auto"/>
        </w:rPr>
        <w:t xml:space="preserve">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веб-интерфейса системы </w:t>
      </w:r>
      <w:r w:rsidR="00782C30" w:rsidRPr="00D31625">
        <w:rPr>
          <w:color w:val="auto"/>
        </w:rPr>
        <w:t>«</w:t>
      </w:r>
      <w:r w:rsidR="00174E42" w:rsidRPr="00D31625">
        <w:rPr>
          <w:color w:val="auto"/>
        </w:rPr>
        <w:t>Электронный бюджет</w:t>
      </w:r>
      <w:r w:rsidR="00782C30" w:rsidRPr="00D31625">
        <w:rPr>
          <w:color w:val="auto"/>
        </w:rPr>
        <w:t>»</w:t>
      </w:r>
      <w:r w:rsidR="00174E42" w:rsidRPr="00D31625">
        <w:rPr>
          <w:color w:val="auto"/>
        </w:rPr>
        <w:t xml:space="preserve"> с приложением в системе </w:t>
      </w:r>
      <w:r w:rsidR="00782C30" w:rsidRPr="00D31625">
        <w:rPr>
          <w:color w:val="auto"/>
        </w:rPr>
        <w:t>«</w:t>
      </w:r>
      <w:r w:rsidR="00174E42" w:rsidRPr="00D31625">
        <w:rPr>
          <w:color w:val="auto"/>
        </w:rPr>
        <w:t>Электронный бюджет</w:t>
      </w:r>
      <w:r w:rsidR="00782C30" w:rsidRPr="00D31625">
        <w:rPr>
          <w:color w:val="auto"/>
        </w:rPr>
        <w:t>»</w:t>
      </w:r>
      <w:r w:rsidR="00174E42" w:rsidRPr="00D31625">
        <w:rPr>
          <w:color w:val="auto"/>
        </w:rPr>
        <w:t xml:space="preserve"> электронных копий (документов на бумажном носителе, преобразованных в электронную форму путем сканирования) следующих документов: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копий учредительных документов и имеющихся изменений к ним, заверенных подписью руководителя или его представителя и печатью (при наличии печати);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2) согласи</w:t>
      </w:r>
      <w:r w:rsidR="00D46CBA" w:rsidRPr="00D31625">
        <w:rPr>
          <w:color w:val="auto"/>
        </w:rPr>
        <w:t>я</w:t>
      </w:r>
      <w:r w:rsidRPr="00D31625">
        <w:rPr>
          <w:color w:val="auto"/>
        </w:rPr>
        <w:t xml:space="preserve"> на публикацию (размещение) сведений в сети </w:t>
      </w:r>
      <w:r w:rsidR="00782C30" w:rsidRPr="00D31625">
        <w:rPr>
          <w:color w:val="auto"/>
        </w:rPr>
        <w:t>«</w:t>
      </w:r>
      <w:r w:rsidRPr="00D31625">
        <w:rPr>
          <w:color w:val="auto"/>
        </w:rPr>
        <w:t>Интернет</w:t>
      </w:r>
      <w:r w:rsidR="00782C30" w:rsidRPr="00D31625">
        <w:rPr>
          <w:color w:val="auto"/>
        </w:rPr>
        <w:t>»</w:t>
      </w:r>
      <w:r w:rsidRPr="00D31625">
        <w:rPr>
          <w:color w:val="auto"/>
        </w:rPr>
        <w:t xml:space="preserve"> и осуществление проверок по форме согласно приложению 1 к настоящему Порядку;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3) заверения о соответствии требованиям по форме согласно приложению 2 к настоящему Порядку;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4) обязательства о выполнении условий предоставления субсидии по форме согласно приложению 3 к настоящему Порядку;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5) копии документа о назначении руководителя на должность, заверенной подписью руководителя или его представителя и печатью (при наличии печати);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6) копий бухгалтерского баланса и отчета о прибылях и убытках за отчетный год, предшествующий году подачи заявки, и на последнюю отчетную дату текущего года, заверенных подписью руководителя или его представителя и печатью (при наличии печати);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7) справки, содержащей информацию о дебиторской и кредиторской задолженности участника отбора, в том числе просроченной (с расшифровкой), по состоянию на первое января текущего финансового года, </w:t>
      </w:r>
      <w:bookmarkStart w:id="1" w:name="_Hlk198226600"/>
      <w:r w:rsidR="00A3390C" w:rsidRPr="00D31625">
        <w:rPr>
          <w:color w:val="auto"/>
        </w:rPr>
        <w:t>на первое число месяца, следующего за отчетным кварталом, предшествующ</w:t>
      </w:r>
      <w:r w:rsidR="00D6468A" w:rsidRPr="00D31625">
        <w:rPr>
          <w:color w:val="auto"/>
        </w:rPr>
        <w:t>им</w:t>
      </w:r>
      <w:r w:rsidR="00A3390C" w:rsidRPr="00D31625">
        <w:rPr>
          <w:color w:val="auto"/>
        </w:rPr>
        <w:t xml:space="preserve"> дате подачи заявки</w:t>
      </w:r>
      <w:bookmarkEnd w:id="1"/>
      <w:r w:rsidR="001D2BA9" w:rsidRPr="00D31625">
        <w:rPr>
          <w:color w:val="auto"/>
        </w:rPr>
        <w:t xml:space="preserve">, </w:t>
      </w:r>
      <w:r w:rsidRPr="00D31625">
        <w:rPr>
          <w:color w:val="auto"/>
        </w:rPr>
        <w:t>(в свободной форме), подписанной руководителем или его представителем с оттиском печати (при наличии печати);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8) копии документа кредитной организации об открытии расчетного счета юридическому лицу, указанному в заявке, заверенной подписью руководителя или его представителя и печатью (при наличии печати);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9) расчета плановых расходов и размера запрашиваемой субсидии по форме, установленной приложением 4 к настоящему Порядку;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10) выписки из реестра акционеров, заверенную реестродержателем, по состоянию на дату, не превышающую 30 дней до даты регистрации заявки в системе </w:t>
      </w:r>
      <w:r w:rsidR="00782C30" w:rsidRPr="00D31625">
        <w:rPr>
          <w:color w:val="auto"/>
        </w:rPr>
        <w:t>«</w:t>
      </w:r>
      <w:r w:rsidRPr="00D31625">
        <w:rPr>
          <w:color w:val="auto"/>
        </w:rPr>
        <w:t>Электронный бюджет</w:t>
      </w:r>
      <w:r w:rsidR="00782C30" w:rsidRPr="00D31625">
        <w:rPr>
          <w:color w:val="auto"/>
        </w:rPr>
        <w:t>»</w:t>
      </w:r>
      <w:r w:rsidRPr="00D31625">
        <w:rPr>
          <w:color w:val="auto"/>
        </w:rPr>
        <w:t xml:space="preserve"> (для участников отбора - акционерных обществ);</w:t>
      </w:r>
    </w:p>
    <w:p w:rsidR="00174E42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11) копий документов,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отношений, заверенных подписью руководителя или его представителя и печатью (при наличии печати) (при наличии).</w:t>
      </w:r>
    </w:p>
    <w:p w:rsidR="00874D08" w:rsidRPr="00D31625" w:rsidRDefault="00174E42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Ответственность за достоверность представляемых документов несут участники отбора.»;</w:t>
      </w:r>
    </w:p>
    <w:p w:rsidR="000833CC" w:rsidRPr="00D31625" w:rsidRDefault="000833CC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пункте 2.4:</w:t>
      </w:r>
    </w:p>
    <w:p w:rsidR="00174E42" w:rsidRPr="00D31625" w:rsidRDefault="007D6B0E" w:rsidP="00174E4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абзац первый и второй </w:t>
      </w:r>
      <w:r w:rsidR="00174E42" w:rsidRPr="00D31625">
        <w:rPr>
          <w:color w:val="auto"/>
        </w:rPr>
        <w:t>изложить в следующей редакции:</w:t>
      </w:r>
    </w:p>
    <w:p w:rsidR="007D6B0E" w:rsidRPr="00D31625" w:rsidRDefault="004F5A8A" w:rsidP="00D84434">
      <w:pPr>
        <w:ind w:firstLine="709"/>
        <w:jc w:val="both"/>
        <w:rPr>
          <w:color w:val="auto"/>
        </w:rPr>
      </w:pPr>
      <w:r w:rsidRPr="00D31625">
        <w:rPr>
          <w:color w:val="auto"/>
        </w:rPr>
        <w:t>«</w:t>
      </w:r>
      <w:r w:rsidR="00CE562F" w:rsidRPr="00D31625">
        <w:rPr>
          <w:color w:val="auto"/>
        </w:rPr>
        <w:t xml:space="preserve">2.4. </w:t>
      </w:r>
      <w:r w:rsidR="007D6B0E" w:rsidRPr="00D31625">
        <w:rPr>
          <w:color w:val="auto"/>
        </w:rPr>
        <w:t>Заявка, предусмотренная абзацем первым пункта 2.3 настоящего раздела, содержит сведения, указанные в приложении 5 к настоящему Порядку, и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7D6B0E" w:rsidRPr="00D31625" w:rsidRDefault="007D6B0E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Документы, включаемые в заявку, указанные в пункте 2.3 настоящего раздела:»;</w:t>
      </w:r>
    </w:p>
    <w:p w:rsidR="007D6B0E" w:rsidRPr="00D31625" w:rsidRDefault="007D6B0E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девятом слова «межведомственного взаимодействия» заменить словами «межведомственного электронного взаимодействия»</w:t>
      </w:r>
      <w:r w:rsidR="00073342" w:rsidRPr="00D31625">
        <w:rPr>
          <w:color w:val="auto"/>
        </w:rPr>
        <w:t>;</w:t>
      </w:r>
    </w:p>
    <w:p w:rsidR="00073342" w:rsidRPr="00D31625" w:rsidRDefault="00CE562F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в </w:t>
      </w:r>
      <w:r w:rsidR="00073342" w:rsidRPr="00D31625">
        <w:rPr>
          <w:color w:val="auto"/>
        </w:rPr>
        <w:t>пункт</w:t>
      </w:r>
      <w:r w:rsidRPr="00D31625">
        <w:rPr>
          <w:color w:val="auto"/>
        </w:rPr>
        <w:t>е</w:t>
      </w:r>
      <w:r w:rsidR="00073342" w:rsidRPr="00D31625">
        <w:rPr>
          <w:color w:val="auto"/>
        </w:rPr>
        <w:t xml:space="preserve"> 2.6 </w:t>
      </w:r>
      <w:r w:rsidRPr="00D31625">
        <w:rPr>
          <w:color w:val="auto"/>
        </w:rPr>
        <w:t xml:space="preserve">после слов «подписью участника отбора» </w:t>
      </w:r>
      <w:r w:rsidR="00073342" w:rsidRPr="00D31625">
        <w:rPr>
          <w:color w:val="auto"/>
        </w:rPr>
        <w:t>дополнить словами «или уполномоченного им лица»;</w:t>
      </w:r>
    </w:p>
    <w:p w:rsidR="00782C30" w:rsidRPr="00D31625" w:rsidRDefault="005A02A3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абзац второй</w:t>
      </w:r>
      <w:r w:rsidR="00073342" w:rsidRPr="00D31625">
        <w:rPr>
          <w:color w:val="auto"/>
        </w:rPr>
        <w:t xml:space="preserve"> пункта 2.7</w:t>
      </w:r>
      <w:r w:rsidR="00782C30" w:rsidRPr="00D31625">
        <w:rPr>
          <w:color w:val="auto"/>
        </w:rPr>
        <w:t xml:space="preserve"> изложить в следующей редакции:</w:t>
      </w:r>
    </w:p>
    <w:p w:rsidR="00782C30" w:rsidRPr="00D31625" w:rsidRDefault="00782C30" w:rsidP="005A02A3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D31625">
        <w:rPr>
          <w:color w:val="auto"/>
        </w:rPr>
        <w:t>«</w:t>
      </w:r>
      <w:r w:rsidRPr="00D31625">
        <w:rPr>
          <w:color w:val="auto"/>
          <w:szCs w:val="28"/>
        </w:rPr>
        <w:t xml:space="preserve">Департамент в ответ на запрос в течение двух рабочих дней с даты поступления указанного запроса, но не позднее одного рабочего дня до </w:t>
      </w:r>
      <w:r w:rsidR="005A02A3" w:rsidRPr="00D31625">
        <w:rPr>
          <w:color w:val="auto"/>
        </w:rPr>
        <w:t>даты окончания срока приема заявок</w:t>
      </w:r>
      <w:r w:rsidRPr="00D31625">
        <w:rPr>
          <w:color w:val="auto"/>
          <w:szCs w:val="28"/>
        </w:rPr>
        <w:t xml:space="preserve">, направляет разъяснение положений объявления путем формирования в системе </w:t>
      </w:r>
      <w:r w:rsidR="005A02A3" w:rsidRPr="00D31625">
        <w:rPr>
          <w:color w:val="auto"/>
          <w:szCs w:val="28"/>
        </w:rPr>
        <w:t>«</w:t>
      </w:r>
      <w:r w:rsidRPr="00D31625">
        <w:rPr>
          <w:color w:val="auto"/>
          <w:szCs w:val="28"/>
        </w:rPr>
        <w:t>Электронный бюджет</w:t>
      </w:r>
      <w:r w:rsidR="005A02A3" w:rsidRPr="00D31625">
        <w:rPr>
          <w:color w:val="auto"/>
          <w:szCs w:val="28"/>
        </w:rPr>
        <w:t>»</w:t>
      </w:r>
      <w:r w:rsidRPr="00D31625">
        <w:rPr>
          <w:color w:val="auto"/>
          <w:szCs w:val="28"/>
        </w:rPr>
        <w:t xml:space="preserve"> соответствующего разъяснения.</w:t>
      </w:r>
      <w:r w:rsidRPr="00D31625">
        <w:rPr>
          <w:color w:val="auto"/>
        </w:rPr>
        <w:t>»;</w:t>
      </w:r>
    </w:p>
    <w:p w:rsidR="00073342" w:rsidRPr="00D31625" w:rsidRDefault="00B36D6B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в пункте 2.8 </w:t>
      </w:r>
      <w:r w:rsidR="007A758B" w:rsidRPr="00D31625">
        <w:rPr>
          <w:color w:val="auto"/>
        </w:rPr>
        <w:t>слова «использованием системы</w:t>
      </w:r>
      <w:bookmarkStart w:id="2" w:name="sub_272"/>
      <w:r w:rsidR="007A758B" w:rsidRPr="00D31625">
        <w:rPr>
          <w:color w:val="auto"/>
        </w:rPr>
        <w:t>» заменить словами «использованием единой системы</w:t>
      </w:r>
      <w:bookmarkEnd w:id="2"/>
      <w:r w:rsidR="007A758B" w:rsidRPr="00D31625">
        <w:rPr>
          <w:color w:val="auto"/>
        </w:rPr>
        <w:t>»;</w:t>
      </w:r>
    </w:p>
    <w:p w:rsidR="001A73A8" w:rsidRPr="00D31625" w:rsidRDefault="001A73A8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2.10 изложить в следующей редакции:</w:t>
      </w:r>
    </w:p>
    <w:p w:rsidR="00CF53F8" w:rsidRPr="00D31625" w:rsidRDefault="00CF53F8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«2.10. Департаменту не позднее одного рабочего дня, следующего за днем окончания срока приема заявок, установленного в объявлении, в системе «Электронный бюджет» открывается доступ к поданным участниками отбора заявкам для их рассмотрения.</w:t>
      </w:r>
    </w:p>
    <w:p w:rsidR="00CF53F8" w:rsidRPr="00D31625" w:rsidRDefault="00CF53F8" w:rsidP="005A02A3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 окончании срока приема заявок, указанного в объявлении, Департамент автоматически на едином портале формирует протокол вскрытия заявок.</w:t>
      </w:r>
    </w:p>
    <w:p w:rsidR="00CF53F8" w:rsidRPr="00D31625" w:rsidRDefault="00CF53F8" w:rsidP="00CF53F8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случае наличия основания, установленного в подпункте 1 пункта 2.18 настоящего раздела, в протоколе вскрытия заявок указывается информация о признании отбора несостоявшимся.</w:t>
      </w:r>
    </w:p>
    <w:p w:rsidR="001A73A8" w:rsidRPr="00D31625" w:rsidRDefault="00CF53F8" w:rsidP="00CF53F8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Электронный бюджет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 xml:space="preserve"> не позднее трех рабочих дней со дня его формирования и размещается на едином портале не позднее одного рабочего дня, следующего за днем его подписания.»;</w:t>
      </w:r>
    </w:p>
    <w:p w:rsidR="00C8057D" w:rsidRPr="00D31625" w:rsidRDefault="00C8057D" w:rsidP="00CF53F8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2.11 дополнить абзацем следующего содержания:</w:t>
      </w:r>
    </w:p>
    <w:p w:rsidR="00C8057D" w:rsidRPr="00D31625" w:rsidRDefault="00C8057D" w:rsidP="00CF53F8">
      <w:pPr>
        <w:ind w:firstLine="709"/>
        <w:jc w:val="both"/>
        <w:rPr>
          <w:color w:val="auto"/>
        </w:rPr>
      </w:pPr>
      <w:r w:rsidRPr="00D31625">
        <w:rPr>
          <w:color w:val="auto"/>
        </w:rPr>
        <w:t>«Заявка участника отбора отклоняется в случае наличия оснований для отклонения заявки, предусмотренных пунктом 2.17 настоящего Порядка.»;</w:t>
      </w:r>
    </w:p>
    <w:p w:rsidR="002350B2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2.13 изложить в следующей редакции:</w:t>
      </w:r>
    </w:p>
    <w:p w:rsidR="002350B2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«2.13. Основаниями для возврата заявки участника отбора на доработку являются:</w:t>
      </w:r>
    </w:p>
    <w:p w:rsidR="002350B2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неполнота заполнения формы заявки;</w:t>
      </w:r>
    </w:p>
    <w:p w:rsidR="002350B2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2) наличие арифметической или грамматической ошибки, неверное указание сведений, внесенных в заявку;</w:t>
      </w:r>
    </w:p>
    <w:p w:rsidR="002350B2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3) непредставление (представление не в полном объеме или с недостатками технического характера (файл с документом низкого качества и не позволяет понять содержание документа, нечитаем) документов, указанных в пункте 2.3 настоящего раздела (за исключением документов, представляемых участником отбора по собственной инициативе);</w:t>
      </w:r>
    </w:p>
    <w:p w:rsidR="00A12B65" w:rsidRPr="00D31625" w:rsidRDefault="002350B2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>4) несоответствие представленных участником отбора документов требованиям, определенным пунктом 2.4 настоящего раздела.»;</w:t>
      </w:r>
    </w:p>
    <w:p w:rsidR="002350B2" w:rsidRPr="00D31625" w:rsidRDefault="00192A8C" w:rsidP="002350B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в </w:t>
      </w:r>
      <w:r w:rsidR="005A02A3" w:rsidRPr="00D31625">
        <w:rPr>
          <w:color w:val="auto"/>
        </w:rPr>
        <w:t xml:space="preserve">абзаце втором </w:t>
      </w:r>
      <w:r w:rsidR="006009E6" w:rsidRPr="00D31625">
        <w:rPr>
          <w:color w:val="auto"/>
        </w:rPr>
        <w:t>пункт</w:t>
      </w:r>
      <w:r w:rsidR="005A02A3" w:rsidRPr="00D31625">
        <w:rPr>
          <w:color w:val="auto"/>
        </w:rPr>
        <w:t>а</w:t>
      </w:r>
      <w:r w:rsidR="006009E6" w:rsidRPr="00D31625">
        <w:rPr>
          <w:color w:val="auto"/>
        </w:rPr>
        <w:t xml:space="preserve"> 2.14 </w:t>
      </w:r>
      <w:r w:rsidR="00A56F07" w:rsidRPr="00D31625">
        <w:rPr>
          <w:color w:val="auto"/>
        </w:rPr>
        <w:t>слово «итогов» заменить словами</w:t>
      </w:r>
      <w:r w:rsidR="006009E6" w:rsidRPr="00D31625">
        <w:rPr>
          <w:color w:val="auto"/>
        </w:rPr>
        <w:t xml:space="preserve"> «</w:t>
      </w:r>
      <w:r w:rsidR="00A56F07" w:rsidRPr="00D31625">
        <w:rPr>
          <w:color w:val="auto"/>
        </w:rPr>
        <w:t xml:space="preserve">итогов </w:t>
      </w:r>
      <w:r w:rsidR="006009E6" w:rsidRPr="00D31625">
        <w:rPr>
          <w:color w:val="auto"/>
        </w:rPr>
        <w:t>отбора»</w:t>
      </w:r>
      <w:r w:rsidR="00A56F07" w:rsidRPr="00D31625">
        <w:rPr>
          <w:color w:val="auto"/>
        </w:rPr>
        <w:t>;</w:t>
      </w:r>
    </w:p>
    <w:p w:rsidR="00A56F07" w:rsidRPr="00D31625" w:rsidRDefault="00A56F07" w:rsidP="00A56F07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2.15 изложить в следующей редакции:</w:t>
      </w:r>
    </w:p>
    <w:p w:rsidR="00552A17" w:rsidRPr="00D31625" w:rsidRDefault="00A56F0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«2.15. </w:t>
      </w:r>
      <w:r w:rsidR="00552A17" w:rsidRPr="00D31625">
        <w:rPr>
          <w:color w:val="auto"/>
        </w:rPr>
        <w:t>В течение двух рабочих дней со дня истечения срока, предусмотренного абзацем первым подпункта 2 пункта 2.11 настоящего раздела, Департамент автоматически на едином портале формирует протокол подведения итогов отбора, содержащий следующие сведения:</w:t>
      </w:r>
    </w:p>
    <w:p w:rsidR="00552A17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дата, время и место проведения рассмотрения заявок;</w:t>
      </w:r>
    </w:p>
    <w:p w:rsidR="00552A17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>2) информация об участниках отбора, заявки которых были рассмотрены;</w:t>
      </w:r>
    </w:p>
    <w:p w:rsidR="00552A17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2.17 настоящего раздела;</w:t>
      </w:r>
    </w:p>
    <w:p w:rsidR="00552A17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:rsidR="00552A17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>5) о признании отбора несостоявшимся (при наличии основания признания отбора несостоявшимся, установленного подпунктом 2 пункта 2.18 настоящего раздела).</w:t>
      </w:r>
    </w:p>
    <w:p w:rsidR="00A12B65" w:rsidRPr="00D31625" w:rsidRDefault="00552A17" w:rsidP="00552A17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Протокол подведения итогов отбора подписывается усиленной квалифицированной электронной подписью руководителя Департамента (уполномоченного им лица) в системе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Электронный бюджет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 xml:space="preserve"> и размещается на едином портале, а также на сайте Департамента не позднее одного рабочего дня, следующего за днем его подписания.»;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2.17 изложить в следующей редакции: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«2.17. Основаниями для отклонения заявки участника отбора (отказа в предоставлении субсидии) являются: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несоответствие участника отбора требованиям, установленным пунктом 2.2 настоящего раздела;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2) несоответствие участника отбора категории и критериям, установленным в объявлении, предусмотренным пунктом 1.4 раздела 1 настоящего Порядка;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3) непредставление (представление не в полном объеме) документов, указанных в объявлении, предусмотренных пунктом 2.3 настоящего раздела;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4) несоответствие представленных участником отбора заявки и (или) документов требованиям, установленным в объявлении, предусмотренных пунктами 2.3 и 2.4 настоящего раздела;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критериям и требованиям, установленным пунктом 1.4 раздела 1 настоящего Порядка и пунктом 2.2 настоящего раздела;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6) подача участником отбора заявки после даты и (или) времени, определенных для подачи заявок.»;</w:t>
      </w:r>
    </w:p>
    <w:p w:rsidR="00F11F42" w:rsidRPr="00D31625" w:rsidRDefault="00F11F42" w:rsidP="00F11F42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2.19 изложить в следующей редакции:</w:t>
      </w:r>
    </w:p>
    <w:p w:rsidR="00E11391" w:rsidRPr="00D31625" w:rsidRDefault="00F11F42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«2.19. </w:t>
      </w:r>
      <w:r w:rsidR="00E11391" w:rsidRPr="00D31625">
        <w:rPr>
          <w:color w:val="auto"/>
        </w:rPr>
        <w:t>Департамент вправе принять решение об отмене проведения отбора в следующих случаях: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в случае отзыва или изменения лимитов бюджетных обязательств, указанных в объявлении, в соответствии с пунктом 1.3 раздела 1 настоящего Порядка;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2) в случае выявления технических ошибок в объявлении (несоответствие размещенного на едином портале объявления требованиям, установленным пунктом 2.1 настоящего раздела, и (или) требованиям, установленным приложением 5</w:t>
      </w:r>
      <w:r w:rsidR="00CE562F" w:rsidRPr="00D31625">
        <w:rPr>
          <w:color w:val="auto"/>
        </w:rPr>
        <w:t xml:space="preserve"> к настоящему Порядку</w:t>
      </w:r>
      <w:r w:rsidRPr="00D31625">
        <w:rPr>
          <w:color w:val="auto"/>
        </w:rPr>
        <w:t>, наличие иных технических ошибок в объявлении, препятствующих подаче заявок участниками отбора);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3) в случае необходимости изменения условий отбора, связанных с изменениями действующего законодательства. 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После устранения причин, послуживших основанием для отмены отбора, Департамент повторно размещает объявление в порядке, установленном пунктом 2.1 настоящего раздела.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объявлении. </w:t>
      </w:r>
    </w:p>
    <w:p w:rsidR="00E11391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 </w:t>
      </w:r>
    </w:p>
    <w:p w:rsidR="00A56F07" w:rsidRPr="00D31625" w:rsidRDefault="00E11391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Отбор считается отмененным со дня размещения объявления об отмене отбора на едином портале.»;</w:t>
      </w:r>
    </w:p>
    <w:p w:rsidR="005A02A3" w:rsidRPr="00D31625" w:rsidRDefault="002B61C6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третьем пункта 2.20</w:t>
      </w:r>
      <w:r w:rsidR="005A02A3" w:rsidRPr="00D31625">
        <w:rPr>
          <w:color w:val="auto"/>
        </w:rPr>
        <w:t>:</w:t>
      </w:r>
    </w:p>
    <w:p w:rsidR="00E11391" w:rsidRPr="00D31625" w:rsidRDefault="005A02A3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в абзаце третьем </w:t>
      </w:r>
      <w:r w:rsidR="002B61C6" w:rsidRPr="00D31625">
        <w:rPr>
          <w:color w:val="auto"/>
        </w:rPr>
        <w:t>слово «рабочего» исключить;</w:t>
      </w:r>
    </w:p>
    <w:p w:rsidR="002B61C6" w:rsidRPr="00D31625" w:rsidRDefault="002B61C6" w:rsidP="002B61C6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четвертом слово «рабочего» исключить;</w:t>
      </w:r>
    </w:p>
    <w:p w:rsidR="002B61C6" w:rsidRPr="00D31625" w:rsidRDefault="00F04493" w:rsidP="00E11391">
      <w:pPr>
        <w:ind w:firstLine="709"/>
        <w:jc w:val="both"/>
        <w:rPr>
          <w:color w:val="auto"/>
        </w:rPr>
      </w:pPr>
      <w:r w:rsidRPr="00D31625">
        <w:rPr>
          <w:color w:val="auto"/>
        </w:rPr>
        <w:t>дополнить пунктом 2.21 следующего содержания:</w:t>
      </w:r>
    </w:p>
    <w:p w:rsidR="00ED78B0" w:rsidRPr="00D31625" w:rsidRDefault="00F04493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«2.21. </w:t>
      </w:r>
      <w:r w:rsidR="00ED78B0" w:rsidRPr="00D31625">
        <w:rPr>
          <w:color w:val="auto"/>
        </w:rPr>
        <w:t>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ED78B0" w:rsidRPr="00D31625" w:rsidRDefault="00ED78B0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 внесении Департаментом изменений, указанных в абзаце первом настоящего пункта:</w:t>
      </w:r>
    </w:p>
    <w:p w:rsidR="00ED78B0" w:rsidRPr="00D31625" w:rsidRDefault="00ED78B0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ED78B0" w:rsidRPr="00D31625" w:rsidRDefault="00ED78B0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случае внесения изменений в объявление после даты начала подачи заявок, в объявление включается положение, предусматривающее право участников отбора внести изменения в заявки;</w:t>
      </w:r>
    </w:p>
    <w:p w:rsidR="00ED78B0" w:rsidRPr="00D31625" w:rsidRDefault="00ED78B0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Электронный бюджет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>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на сайте Департамента не позднее одного дня, следующего за днем его подписания.</w:t>
      </w:r>
    </w:p>
    <w:p w:rsidR="00F04493" w:rsidRPr="00D31625" w:rsidRDefault="00ED78B0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Участники отбора, подавшие заявки на участие в отборе, информируются о внесении изменений в объявление в системе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Электронный бюджет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 xml:space="preserve"> не позднее дня, следующего за днем внесения изменений в объявление.»;</w:t>
      </w:r>
    </w:p>
    <w:p w:rsidR="00ED78B0" w:rsidRPr="00D31625" w:rsidRDefault="0057572C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разделе 3</w:t>
      </w:r>
      <w:r w:rsidR="000E5AE2" w:rsidRPr="00D31625">
        <w:rPr>
          <w:color w:val="auto"/>
        </w:rPr>
        <w:t xml:space="preserve"> «Условия и порядок предоставления субсидии»</w:t>
      </w:r>
      <w:r w:rsidRPr="00D31625">
        <w:rPr>
          <w:color w:val="auto"/>
        </w:rPr>
        <w:t>:</w:t>
      </w:r>
    </w:p>
    <w:p w:rsidR="0057572C" w:rsidRPr="00D31625" w:rsidRDefault="0023093B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3.2 изложить в следующей редакции:</w:t>
      </w:r>
    </w:p>
    <w:p w:rsidR="0023093B" w:rsidRPr="00D31625" w:rsidRDefault="0023093B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«3.2. </w:t>
      </w:r>
      <w:r w:rsidR="0041295A" w:rsidRPr="00D31625">
        <w:rPr>
          <w:color w:val="auto"/>
        </w:rPr>
        <w:t xml:space="preserve">Субсидия предоставляется на основании соглашения, заключенного между Департаментом и получателем субсидии, в объеме средств, указанных в протоколе подведения итогов отбора в соответствии с </w:t>
      </w:r>
      <w:hyperlink w:anchor="sub_216" w:history="1">
        <w:r w:rsidR="0041295A" w:rsidRPr="00D31625">
          <w:rPr>
            <w:rStyle w:val="af8"/>
            <w:color w:val="auto"/>
          </w:rPr>
          <w:t>пунктом 2.16 раздела 2</w:t>
        </w:r>
      </w:hyperlink>
      <w:r w:rsidR="0041295A" w:rsidRPr="00D31625">
        <w:rPr>
          <w:color w:val="auto"/>
        </w:rPr>
        <w:t xml:space="preserve"> настоящего Порядка.</w:t>
      </w:r>
    </w:p>
    <w:p w:rsidR="0041295A" w:rsidRPr="00D31625" w:rsidRDefault="0041295A" w:rsidP="00ED78B0">
      <w:pPr>
        <w:ind w:firstLine="709"/>
        <w:jc w:val="both"/>
        <w:rPr>
          <w:color w:val="auto"/>
        </w:rPr>
      </w:pPr>
      <w:r w:rsidRPr="00D31625">
        <w:rPr>
          <w:color w:val="auto"/>
        </w:rPr>
        <w:t>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соглашения.</w:t>
      </w:r>
    </w:p>
    <w:p w:rsidR="0041295A" w:rsidRPr="00D31625" w:rsidRDefault="0041295A" w:rsidP="0041295A">
      <w:pPr>
        <w:ind w:firstLine="709"/>
        <w:jc w:val="both"/>
        <w:rPr>
          <w:color w:val="auto"/>
        </w:rPr>
      </w:pPr>
      <w:r w:rsidRPr="00D31625">
        <w:rPr>
          <w:color w:val="auto"/>
        </w:rPr>
        <w:t>Дополнительные соглашения являются неотъемлемой частью соглашения и заключаются в следующих случаях без проведения повторного отбора:</w:t>
      </w:r>
    </w:p>
    <w:p w:rsidR="0041295A" w:rsidRPr="00D31625" w:rsidRDefault="0041295A" w:rsidP="0041295A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 увеличении лимитов бюджетных обязательств в течение финансового года, распределение субсидии между получателями субсидии проводится в соответствии с ранее поданными заявками организаций на основании их потребности;</w:t>
      </w:r>
    </w:p>
    <w:p w:rsidR="0041295A" w:rsidRPr="00D31625" w:rsidRDefault="0041295A" w:rsidP="0041295A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 последующих обращениях на получение в текущем финансовом году субсидий, в отношении которых получатель субсидий признан победителем отбора.</w:t>
      </w:r>
    </w:p>
    <w:p w:rsidR="0041295A" w:rsidRPr="00D31625" w:rsidRDefault="0041295A" w:rsidP="0041295A">
      <w:pPr>
        <w:ind w:firstLine="709"/>
        <w:jc w:val="both"/>
        <w:rPr>
          <w:color w:val="auto"/>
        </w:rPr>
      </w:pPr>
      <w:r w:rsidRPr="00D31625">
        <w:rPr>
          <w:color w:val="auto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 имущественных отношений Чукотского автономного округа.»;</w:t>
      </w:r>
    </w:p>
    <w:p w:rsidR="00F04E82" w:rsidRPr="00D31625" w:rsidRDefault="00F04E82" w:rsidP="00F04E82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первом пункта 3.3 слово «итогов» заменить словами «итогов отбора»;</w:t>
      </w:r>
    </w:p>
    <w:p w:rsidR="00D6468A" w:rsidRPr="00D31625" w:rsidRDefault="00D6468A" w:rsidP="00B973D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пункте 3.5:</w:t>
      </w:r>
    </w:p>
    <w:p w:rsidR="00A56F07" w:rsidRPr="00D31625" w:rsidRDefault="00B973D9" w:rsidP="00B973D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втором слова «подписания соглашения оформляется приказом Департамента и в течение трех рабочих дней с даты окончания срока подписания соглашения» заменить словами «</w:t>
      </w:r>
      <w:bookmarkStart w:id="3" w:name="_Hlk198225620"/>
      <w:r w:rsidRPr="00D31625">
        <w:rPr>
          <w:color w:val="auto"/>
        </w:rPr>
        <w:t>заключения соглашения в течение трех рабочих дней с даты окончания срока подписания соглашения оформляется приказом Департамента и</w:t>
      </w:r>
      <w:bookmarkEnd w:id="3"/>
      <w:r w:rsidRPr="00D31625">
        <w:rPr>
          <w:color w:val="auto"/>
        </w:rPr>
        <w:t>»</w:t>
      </w:r>
      <w:r w:rsidR="00926071" w:rsidRPr="00D31625">
        <w:rPr>
          <w:color w:val="auto"/>
        </w:rPr>
        <w:t>;</w:t>
      </w:r>
    </w:p>
    <w:p w:rsidR="00926071" w:rsidRPr="00D31625" w:rsidRDefault="00926071" w:rsidP="00926071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третьем слово «подписания» заменить словом «</w:t>
      </w:r>
      <w:bookmarkStart w:id="4" w:name="_Hlk198225730"/>
      <w:r w:rsidRPr="00D31625">
        <w:rPr>
          <w:color w:val="auto"/>
        </w:rPr>
        <w:t>заключения</w:t>
      </w:r>
      <w:bookmarkEnd w:id="4"/>
      <w:r w:rsidRPr="00D31625">
        <w:rPr>
          <w:color w:val="auto"/>
        </w:rPr>
        <w:t>»;</w:t>
      </w:r>
    </w:p>
    <w:p w:rsidR="005A02A3" w:rsidRPr="00D31625" w:rsidRDefault="005A02A3" w:rsidP="00926071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пункте 3.7:</w:t>
      </w:r>
    </w:p>
    <w:p w:rsidR="00926071" w:rsidRPr="00D31625" w:rsidRDefault="005A02A3" w:rsidP="00926071">
      <w:pPr>
        <w:ind w:firstLine="709"/>
        <w:jc w:val="both"/>
        <w:rPr>
          <w:color w:val="auto"/>
        </w:rPr>
      </w:pPr>
      <w:r w:rsidRPr="00D31625">
        <w:rPr>
          <w:color w:val="auto"/>
        </w:rPr>
        <w:t>абзац одиннадцатый признать утратившим силу</w:t>
      </w:r>
      <w:r w:rsidR="00926071" w:rsidRPr="00D31625">
        <w:rPr>
          <w:color w:val="auto"/>
        </w:rPr>
        <w:t>;</w:t>
      </w:r>
    </w:p>
    <w:p w:rsidR="005A02A3" w:rsidRPr="00D31625" w:rsidRDefault="005A02A3" w:rsidP="00926071">
      <w:pPr>
        <w:ind w:firstLine="709"/>
        <w:jc w:val="both"/>
        <w:rPr>
          <w:color w:val="auto"/>
        </w:rPr>
      </w:pPr>
      <w:r w:rsidRPr="00D31625">
        <w:rPr>
          <w:color w:val="auto"/>
        </w:rPr>
        <w:t>абзац двенадцатый признать утратившим силу;</w:t>
      </w:r>
    </w:p>
    <w:p w:rsidR="005A02A3" w:rsidRPr="00D31625" w:rsidRDefault="005A02A3" w:rsidP="00926071">
      <w:pPr>
        <w:ind w:firstLine="709"/>
        <w:jc w:val="both"/>
        <w:rPr>
          <w:color w:val="auto"/>
        </w:rPr>
      </w:pPr>
      <w:r w:rsidRPr="00D31625">
        <w:rPr>
          <w:color w:val="auto"/>
        </w:rPr>
        <w:t>абзац тринадцатый признать утратившим силу;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3.10 изложить в следующей редакции: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«3.10. Перечисление Департаментом субсидии осуществляется ежеквартально в следующем порядке: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1) получатель субсидии не позднее 15 числа третьего месяца квартала, в IV квартале - не позднее 10 декабря текущего финансового года представляет в адрес Департамента на бумажном носителе или направляет сканированную копию на адрес электронной почты Департамента, указанный в соглашении, с последующей досылкой оригиналов почтовым отправлением заявление о предоставлении субсидии по форме, установленной соглашением, с приложением документов, определенных соглашением (при наличии).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Представленные получателем субсидии заявление о предоставлении субсидии и документы (при наличии) не должны содержать подчистки, приписки, зачеркнутые слова, а также серьезные повреждения, не позволяющие однозначно истолковать их содержание (далее – несоответствия);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2) Департамент в течение пяти рабочих дней со дня получения заявления о предоставлении субсидии и документов (при наличии) проверяет их содержание и, в случае отсутствия замечаний, формирует заявку бюджетополучателя и направляет ее в Департамент финансов и имущественных отношений Чукотского автономного округа.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 наличии в заявлении о предоставлении субсидии и (или) документах (при наличии) несоответствий, или при неправильном оформлении (заполнении) Департамент информирует получателя субсидии о выявленных недостатках и назначает срок для их устранения, не превышающий трех рабочих дней.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почты, указанной в обращении.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случае неустранения получателем субсидии выявленных несоответствий Департамент в течение трех рабочих дней готовит мотивированный ответ об отказе в перечислении субсидии.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случае устранения замечаний для отказа в перечислении субсидии, указанных в абзаце втором настоящего подпункта, получатель субсидии вправе повторно обратиться в Департамент с представлением документов, указанных в подпункте 1 настоящего пункта;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3)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субсидии;</w:t>
      </w:r>
    </w:p>
    <w:p w:rsidR="00D4402E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4) перечисление субсидии осуществляется не позднее 10 рабочего дня, следующего за днем доведения объемов финансирования до Департамента, на расчетный счет получателя субсидии, открытый в кредитной организации.</w:t>
      </w:r>
    </w:p>
    <w:p w:rsidR="00926071" w:rsidRPr="00D31625" w:rsidRDefault="00D4402E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Средства субсидии не подлежат казначейскому сопровождению.»;</w:t>
      </w:r>
    </w:p>
    <w:p w:rsidR="00D4402E" w:rsidRPr="00D31625" w:rsidRDefault="004C398F" w:rsidP="00D4402E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3.11 изложить в следующей редакции: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>«</w:t>
      </w:r>
      <w:r w:rsidR="000E5AE2" w:rsidRPr="00D31625">
        <w:rPr>
          <w:color w:val="auto"/>
        </w:rPr>
        <w:t xml:space="preserve">3.11. </w:t>
      </w:r>
      <w:r w:rsidRPr="00D31625">
        <w:rPr>
          <w:color w:val="auto"/>
        </w:rPr>
        <w:t>К направлениям расходов, источником финансового обеспечения которых является субсидия, относятся: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>1) расходы на оплату энергоресурсов, в том числе погашение образовавшейся задолженности;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>2) расходы на аренду складских помещений под размещение телекоммуникационного оборудования, в том числе на погашение образовавшейся задолженности;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3) расходы на аренду каналов связи сети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Интернет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>, в том числе на погашение образовавшейся задолженности.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bookmarkStart w:id="5" w:name="_Hlk198225897"/>
      <w:r w:rsidRPr="00D31625">
        <w:rPr>
          <w:color w:val="auto"/>
        </w:rPr>
        <w:t>Финансовое обеспечение затрат, подлежащих субсидированию, осуществляется: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>без учета налога на добавленную стоимость (НДС) - для получателей субсидии являющихся налогоплательщиками НДС;</w:t>
      </w:r>
    </w:p>
    <w:p w:rsidR="004C398F" w:rsidRPr="00D31625" w:rsidRDefault="004C398F" w:rsidP="004C398F">
      <w:pPr>
        <w:ind w:firstLine="709"/>
        <w:jc w:val="both"/>
        <w:rPr>
          <w:color w:val="auto"/>
        </w:rPr>
      </w:pPr>
      <w:r w:rsidRPr="00D31625">
        <w:rPr>
          <w:color w:val="auto"/>
        </w:rPr>
        <w:t>с учетом НДС - для получателей субсидии не являющихся налогоплательщиками НДС.</w:t>
      </w:r>
      <w:bookmarkEnd w:id="5"/>
      <w:r w:rsidRPr="00D31625">
        <w:rPr>
          <w:color w:val="auto"/>
        </w:rPr>
        <w:t>»;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>п</w:t>
      </w:r>
      <w:r w:rsidR="00DA5319" w:rsidRPr="00D31625">
        <w:rPr>
          <w:color w:val="auto"/>
        </w:rPr>
        <w:t xml:space="preserve">ункте 3.12 </w:t>
      </w:r>
      <w:r w:rsidRPr="00D31625">
        <w:rPr>
          <w:color w:val="auto"/>
        </w:rPr>
        <w:t>изложить в следующей редакции: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«3.12. Результатом предоставления субсидии 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года </w:t>
      </w:r>
      <w:r w:rsidR="005A02A3" w:rsidRPr="00D31625">
        <w:rPr>
          <w:color w:val="auto"/>
        </w:rPr>
        <w:t>№</w:t>
      </w:r>
      <w:r w:rsidRPr="00D31625">
        <w:rPr>
          <w:color w:val="auto"/>
        </w:rPr>
        <w:t xml:space="preserve"> 53н - оказание услуг (выполнение работ)) является повышение </w:t>
      </w:r>
      <w:r w:rsidR="005166C8" w:rsidRPr="00D31625">
        <w:rPr>
          <w:color w:val="auto"/>
        </w:rPr>
        <w:t>финансовой</w:t>
      </w:r>
      <w:r w:rsidRPr="00D31625">
        <w:rPr>
          <w:color w:val="auto"/>
        </w:rPr>
        <w:t xml:space="preserve"> устойчивости организаций с государственным участием, осуществляющим деятельность в области информации и связи.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Значение результата предоставления субсидии устанавливается Департаментом в </w:t>
      </w:r>
      <w:r w:rsidR="005166C8" w:rsidRPr="00D31625">
        <w:rPr>
          <w:color w:val="auto"/>
        </w:rPr>
        <w:t>с</w:t>
      </w:r>
      <w:r w:rsidRPr="00D31625">
        <w:rPr>
          <w:color w:val="auto"/>
        </w:rPr>
        <w:t>оглашении в следующем порядке: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обеспечено повышение </w:t>
      </w:r>
      <w:r w:rsidR="005166C8" w:rsidRPr="00D31625">
        <w:rPr>
          <w:color w:val="auto"/>
        </w:rPr>
        <w:t>финансовой</w:t>
      </w:r>
      <w:r w:rsidRPr="00D31625">
        <w:rPr>
          <w:color w:val="auto"/>
        </w:rPr>
        <w:t xml:space="preserve"> устойчивости - указывается условная единица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1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>;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не обеспечено повышение </w:t>
      </w:r>
      <w:r w:rsidR="005166C8" w:rsidRPr="00D31625">
        <w:rPr>
          <w:color w:val="auto"/>
        </w:rPr>
        <w:t>финансовой</w:t>
      </w:r>
      <w:r w:rsidRPr="00D31625">
        <w:rPr>
          <w:color w:val="auto"/>
        </w:rPr>
        <w:t xml:space="preserve"> устойчивости - указывается условная единица </w:t>
      </w:r>
      <w:r w:rsidR="005A02A3" w:rsidRPr="00D31625">
        <w:rPr>
          <w:color w:val="auto"/>
        </w:rPr>
        <w:t>«</w:t>
      </w:r>
      <w:r w:rsidRPr="00D31625">
        <w:rPr>
          <w:color w:val="auto"/>
        </w:rPr>
        <w:t>0</w:t>
      </w:r>
      <w:r w:rsidR="005A02A3" w:rsidRPr="00D31625">
        <w:rPr>
          <w:color w:val="auto"/>
        </w:rPr>
        <w:t>»</w:t>
      </w:r>
      <w:r w:rsidRPr="00D31625">
        <w:rPr>
          <w:color w:val="auto"/>
        </w:rPr>
        <w:t>.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Характеристикой результата предоставления </w:t>
      </w:r>
      <w:r w:rsidR="005166C8" w:rsidRPr="00D31625">
        <w:rPr>
          <w:color w:val="auto"/>
        </w:rPr>
        <w:t>с</w:t>
      </w:r>
      <w:r w:rsidRPr="00D31625">
        <w:rPr>
          <w:color w:val="auto"/>
        </w:rPr>
        <w:t>убсидии является</w:t>
      </w:r>
      <w:r w:rsidR="005166C8" w:rsidRPr="00D31625">
        <w:rPr>
          <w:color w:val="auto"/>
        </w:rPr>
        <w:t xml:space="preserve"> </w:t>
      </w:r>
      <w:r w:rsidRPr="00D31625">
        <w:rPr>
          <w:color w:val="auto"/>
        </w:rPr>
        <w:t xml:space="preserve">снижение </w:t>
      </w:r>
      <w:r w:rsidR="00A2125F" w:rsidRPr="00D31625">
        <w:rPr>
          <w:color w:val="auto"/>
        </w:rPr>
        <w:t xml:space="preserve">и (или) погашение </w:t>
      </w:r>
      <w:r w:rsidRPr="00D31625">
        <w:rPr>
          <w:color w:val="auto"/>
        </w:rPr>
        <w:t xml:space="preserve">задолженности </w:t>
      </w:r>
      <w:r w:rsidR="00A80A98" w:rsidRPr="00D31625">
        <w:rPr>
          <w:color w:val="auto"/>
        </w:rPr>
        <w:t xml:space="preserve">получателя субсидии </w:t>
      </w:r>
      <w:r w:rsidR="00A2125F" w:rsidRPr="00D31625">
        <w:rPr>
          <w:color w:val="auto"/>
        </w:rPr>
        <w:t xml:space="preserve">перед контрагентами </w:t>
      </w:r>
      <w:r w:rsidRPr="00D31625">
        <w:rPr>
          <w:color w:val="auto"/>
        </w:rPr>
        <w:t>по направлениям расходов, установленным в пункте 3.11 настоящего раздела</w:t>
      </w:r>
      <w:r w:rsidR="00A2125F" w:rsidRPr="00D31625">
        <w:rPr>
          <w:color w:val="auto"/>
        </w:rPr>
        <w:t xml:space="preserve">, в размере, равном размеру </w:t>
      </w:r>
      <w:r w:rsidR="00D95BFE" w:rsidRPr="00D31625">
        <w:rPr>
          <w:color w:val="auto"/>
        </w:rPr>
        <w:t>предоставленной с</w:t>
      </w:r>
      <w:r w:rsidR="00A2125F" w:rsidRPr="00D31625">
        <w:rPr>
          <w:color w:val="auto"/>
        </w:rPr>
        <w:t>убсидии</w:t>
      </w:r>
      <w:r w:rsidR="00D95BFE" w:rsidRPr="00D31625">
        <w:rPr>
          <w:color w:val="auto"/>
        </w:rPr>
        <w:t>.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Значение результата предоставления субсидии и характеристики результата предоставления </w:t>
      </w:r>
      <w:r w:rsidR="00A2125F" w:rsidRPr="00D31625">
        <w:rPr>
          <w:color w:val="auto"/>
        </w:rPr>
        <w:t>с</w:t>
      </w:r>
      <w:r w:rsidRPr="00D31625">
        <w:rPr>
          <w:color w:val="auto"/>
        </w:rPr>
        <w:t xml:space="preserve">убсидии устанавливается в </w:t>
      </w:r>
      <w:r w:rsidR="00A2125F" w:rsidRPr="00D31625">
        <w:rPr>
          <w:color w:val="auto"/>
        </w:rPr>
        <w:t>с</w:t>
      </w:r>
      <w:r w:rsidRPr="00D31625">
        <w:rPr>
          <w:color w:val="auto"/>
        </w:rPr>
        <w:t>оглашении.</w:t>
      </w:r>
    </w:p>
    <w:p w:rsidR="007037AF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Достижение получателем субсидии результата предоставления </w:t>
      </w:r>
      <w:r w:rsidR="00A2125F" w:rsidRPr="00D31625">
        <w:rPr>
          <w:color w:val="auto"/>
        </w:rPr>
        <w:t>с</w:t>
      </w:r>
      <w:r w:rsidRPr="00D31625">
        <w:rPr>
          <w:color w:val="auto"/>
        </w:rPr>
        <w:t>убсидии определяется на основании уровня достижения характеристики результата предоставления субсидии.</w:t>
      </w:r>
      <w:r w:rsidR="00DA5319" w:rsidRPr="00D31625">
        <w:rPr>
          <w:color w:val="auto"/>
        </w:rPr>
        <w:t>»;</w:t>
      </w:r>
      <w:r w:rsidR="007028F0" w:rsidRPr="00D31625">
        <w:rPr>
          <w:color w:val="auto"/>
        </w:rPr>
        <w:t xml:space="preserve"> </w:t>
      </w:r>
    </w:p>
    <w:p w:rsidR="00C972C2" w:rsidRPr="00D31625" w:rsidRDefault="005A02A3" w:rsidP="00C972C2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подпункте 2 пункта 4.2</w:t>
      </w:r>
      <w:r w:rsidR="00DA5319" w:rsidRPr="00D31625">
        <w:rPr>
          <w:color w:val="auto"/>
        </w:rPr>
        <w:t xml:space="preserve"> раздел</w:t>
      </w:r>
      <w:r w:rsidRPr="00D31625">
        <w:rPr>
          <w:color w:val="auto"/>
        </w:rPr>
        <w:t>а</w:t>
      </w:r>
      <w:r w:rsidR="00DA5319" w:rsidRPr="00D31625">
        <w:rPr>
          <w:color w:val="auto"/>
        </w:rPr>
        <w:t xml:space="preserve"> 4</w:t>
      </w:r>
      <w:r w:rsidR="00C24D52" w:rsidRPr="00D31625">
        <w:rPr>
          <w:color w:val="auto"/>
        </w:rPr>
        <w:t xml:space="preserve"> «Требования к отчетности»</w:t>
      </w:r>
      <w:r w:rsidRPr="00D31625">
        <w:rPr>
          <w:color w:val="auto"/>
        </w:rPr>
        <w:t xml:space="preserve"> </w:t>
      </w:r>
      <w:r w:rsidR="00C972C2" w:rsidRPr="00D31625">
        <w:rPr>
          <w:color w:val="auto"/>
        </w:rPr>
        <w:t>слова «на 1 января 2025 года и на 1 июля 2024 года» заменить словами «</w:t>
      </w:r>
      <w:r w:rsidR="00C14341" w:rsidRPr="00D31625">
        <w:rPr>
          <w:color w:val="auto"/>
        </w:rPr>
        <w:t>на первое число месяца, следующего за отчетным кварталом</w:t>
      </w:r>
      <w:r w:rsidR="00C972C2" w:rsidRPr="00D31625">
        <w:rPr>
          <w:color w:val="auto"/>
        </w:rPr>
        <w:t>»;</w:t>
      </w:r>
    </w:p>
    <w:p w:rsidR="00DD3A2F" w:rsidRPr="00D31625" w:rsidRDefault="00DD3A2F" w:rsidP="00B973D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разделе 5</w:t>
      </w:r>
      <w:r w:rsidR="00347DEC" w:rsidRPr="00D31625">
        <w:rPr>
          <w:color w:val="auto"/>
        </w:rPr>
        <w:t xml:space="preserve"> «Требования об осуществлении контроля (мониторинга) за соблюдением условий и порядка предоставления субсидии и ответственность за их нарушение»</w:t>
      </w:r>
      <w:r w:rsidRPr="00D31625">
        <w:rPr>
          <w:color w:val="auto"/>
        </w:rPr>
        <w:t>:</w:t>
      </w:r>
    </w:p>
    <w:p w:rsidR="00DD3A2F" w:rsidRPr="00D31625" w:rsidRDefault="00DD3A2F" w:rsidP="00B973D9">
      <w:pPr>
        <w:ind w:firstLine="709"/>
        <w:jc w:val="both"/>
        <w:rPr>
          <w:color w:val="auto"/>
        </w:rPr>
      </w:pPr>
      <w:r w:rsidRPr="00D31625">
        <w:rPr>
          <w:color w:val="auto"/>
        </w:rPr>
        <w:t>в абзаце втором пункта 5.2 слова «соблюдения получателем субсидии» исключить;</w:t>
      </w:r>
    </w:p>
    <w:p w:rsidR="009C16E2" w:rsidRPr="00D31625" w:rsidRDefault="009C16E2" w:rsidP="00B973D9">
      <w:pPr>
        <w:ind w:firstLine="709"/>
        <w:jc w:val="both"/>
        <w:rPr>
          <w:color w:val="auto"/>
        </w:rPr>
      </w:pPr>
      <w:r w:rsidRPr="00D31625">
        <w:rPr>
          <w:color w:val="auto"/>
        </w:rPr>
        <w:t>пункт 5.3 изложить в следующей редакции: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>«5.3. В случае недостижения получателем субсидии значения результата предоставления субсидии, определяемого на основании уровня недостижения характеристик</w:t>
      </w:r>
      <w:r w:rsidR="00D95BFE" w:rsidRPr="00D31625">
        <w:rPr>
          <w:color w:val="auto"/>
        </w:rPr>
        <w:t>и</w:t>
      </w:r>
      <w:r w:rsidRPr="00D31625">
        <w:rPr>
          <w:color w:val="auto"/>
        </w:rPr>
        <w:t xml:space="preserve"> результата предоставления субсидии, указанн</w:t>
      </w:r>
      <w:r w:rsidR="00D95BFE" w:rsidRPr="00D31625">
        <w:rPr>
          <w:color w:val="auto"/>
        </w:rPr>
        <w:t>ой</w:t>
      </w:r>
      <w:r w:rsidRPr="00D31625">
        <w:rPr>
          <w:color w:val="auto"/>
        </w:rPr>
        <w:t xml:space="preserve"> в пункте 3.12 раздела 3 настоящего Порядка, объем средств, подлежащий возврату в окружной бюджет (V возврата), рассчитывается по формуле:</w:t>
      </w:r>
    </w:p>
    <w:p w:rsidR="00D95BFE" w:rsidRPr="00D31625" w:rsidRDefault="00D95BFE" w:rsidP="009C16E2">
      <w:pPr>
        <w:ind w:firstLine="709"/>
        <w:jc w:val="both"/>
        <w:rPr>
          <w:color w:val="auto"/>
        </w:rPr>
      </w:pPr>
    </w:p>
    <w:p w:rsidR="009C16E2" w:rsidRPr="00D31625" w:rsidRDefault="009C16E2" w:rsidP="00D31625">
      <w:pPr>
        <w:jc w:val="center"/>
        <w:rPr>
          <w:color w:val="auto"/>
        </w:rPr>
      </w:pPr>
      <w:r w:rsidRPr="00D31625">
        <w:rPr>
          <w:color w:val="auto"/>
        </w:rPr>
        <w:t>V возврата = V x (1</w:t>
      </w:r>
      <w:r w:rsidR="00591575" w:rsidRPr="00D31625">
        <w:rPr>
          <w:color w:val="auto"/>
        </w:rPr>
        <w:t xml:space="preserve"> </w:t>
      </w:r>
      <w:r w:rsidRPr="00D31625">
        <w:rPr>
          <w:color w:val="auto"/>
        </w:rPr>
        <w:t>-</w:t>
      </w:r>
      <w:r w:rsidRPr="00D31625">
        <w:rPr>
          <w:color w:val="auto"/>
          <w:szCs w:val="28"/>
        </w:rPr>
        <w:t xml:space="preserve"> Т</w:t>
      </w:r>
      <w:r w:rsidRPr="00D31625">
        <w:rPr>
          <w:color w:val="auto"/>
          <w:szCs w:val="28"/>
          <w:vertAlign w:val="subscript"/>
        </w:rPr>
        <w:t>факт</w:t>
      </w:r>
      <w:r w:rsidR="00591575" w:rsidRPr="00D31625">
        <w:rPr>
          <w:color w:val="auto"/>
        </w:rPr>
        <w:t>/</w:t>
      </w:r>
      <w:r w:rsidRPr="00D31625">
        <w:rPr>
          <w:color w:val="auto"/>
          <w:szCs w:val="28"/>
        </w:rPr>
        <w:t>Т</w:t>
      </w:r>
      <w:r w:rsidRPr="00D31625">
        <w:rPr>
          <w:color w:val="auto"/>
          <w:szCs w:val="28"/>
          <w:vertAlign w:val="subscript"/>
        </w:rPr>
        <w:t>план</w:t>
      </w:r>
      <w:r w:rsidRPr="00D31625">
        <w:rPr>
          <w:color w:val="auto"/>
          <w:szCs w:val="28"/>
        </w:rPr>
        <w:t> </w:t>
      </w:r>
      <w:r w:rsidRPr="00D31625">
        <w:rPr>
          <w:color w:val="auto"/>
        </w:rPr>
        <w:t>) х 0,1,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>где: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V - </w:t>
      </w:r>
      <w:r w:rsidR="00D95BFE" w:rsidRPr="00D31625">
        <w:rPr>
          <w:color w:val="auto"/>
        </w:rPr>
        <w:t>размер</w:t>
      </w:r>
      <w:r w:rsidRPr="00D31625">
        <w:rPr>
          <w:color w:val="auto"/>
        </w:rPr>
        <w:t xml:space="preserve"> субсидии, предоставленный получателю субсидии, рублей;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  <w:szCs w:val="28"/>
        </w:rPr>
        <w:t>Т</w:t>
      </w:r>
      <w:r w:rsidRPr="00D31625">
        <w:rPr>
          <w:color w:val="auto"/>
          <w:szCs w:val="28"/>
          <w:vertAlign w:val="subscript"/>
        </w:rPr>
        <w:t>факт</w:t>
      </w:r>
      <w:r w:rsidRPr="00D31625">
        <w:rPr>
          <w:color w:val="auto"/>
        </w:rPr>
        <w:t xml:space="preserve"> - фактич</w:t>
      </w:r>
      <w:r w:rsidR="00F73BD0" w:rsidRPr="00D31625">
        <w:rPr>
          <w:color w:val="auto"/>
        </w:rPr>
        <w:t xml:space="preserve">ески достигнутое значение </w:t>
      </w:r>
      <w:r w:rsidRPr="00D31625">
        <w:rPr>
          <w:color w:val="auto"/>
        </w:rPr>
        <w:t>плановой характеристики результата предоставления субсидии на отчетную дату;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  <w:szCs w:val="28"/>
        </w:rPr>
        <w:t>Т</w:t>
      </w:r>
      <w:r w:rsidRPr="00D31625">
        <w:rPr>
          <w:color w:val="auto"/>
          <w:szCs w:val="28"/>
          <w:vertAlign w:val="subscript"/>
        </w:rPr>
        <w:t>план</w:t>
      </w:r>
      <w:r w:rsidRPr="00D31625">
        <w:rPr>
          <w:color w:val="auto"/>
          <w:szCs w:val="28"/>
        </w:rPr>
        <w:t> </w:t>
      </w:r>
      <w:r w:rsidRPr="00D31625">
        <w:rPr>
          <w:color w:val="auto"/>
        </w:rPr>
        <w:t xml:space="preserve"> </w:t>
      </w:r>
      <w:r w:rsidR="00F73BD0" w:rsidRPr="00D31625">
        <w:rPr>
          <w:color w:val="auto"/>
        </w:rPr>
        <w:t xml:space="preserve">- плановое значение </w:t>
      </w:r>
      <w:r w:rsidRPr="00D31625">
        <w:rPr>
          <w:color w:val="auto"/>
        </w:rPr>
        <w:t>характеристики результата предоставления субсидии, установленное соглашением.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>Значения коэффициента от деления «</w:t>
      </w:r>
      <w:r w:rsidRPr="00D31625">
        <w:rPr>
          <w:color w:val="auto"/>
          <w:szCs w:val="28"/>
        </w:rPr>
        <w:t>Т</w:t>
      </w:r>
      <w:r w:rsidRPr="00D31625">
        <w:rPr>
          <w:color w:val="auto"/>
          <w:szCs w:val="28"/>
          <w:vertAlign w:val="subscript"/>
        </w:rPr>
        <w:t>факт</w:t>
      </w:r>
      <w:r w:rsidR="00591575" w:rsidRPr="00D31625">
        <w:rPr>
          <w:color w:val="auto"/>
        </w:rPr>
        <w:t>/</w:t>
      </w:r>
      <w:r w:rsidRPr="00D31625">
        <w:rPr>
          <w:color w:val="auto"/>
          <w:szCs w:val="28"/>
        </w:rPr>
        <w:t>Т</w:t>
      </w:r>
      <w:r w:rsidRPr="00D31625">
        <w:rPr>
          <w:color w:val="auto"/>
          <w:szCs w:val="28"/>
          <w:vertAlign w:val="subscript"/>
        </w:rPr>
        <w:t>план</w:t>
      </w:r>
      <w:r w:rsidRPr="00D31625">
        <w:rPr>
          <w:color w:val="auto"/>
          <w:szCs w:val="28"/>
        </w:rPr>
        <w:t> </w:t>
      </w:r>
      <w:r w:rsidRPr="00D31625">
        <w:rPr>
          <w:color w:val="auto"/>
        </w:rPr>
        <w:t>» округляется по математическим правилам до трех знаков после запятой.</w:t>
      </w:r>
    </w:p>
    <w:p w:rsidR="009C16E2" w:rsidRPr="00D31625" w:rsidRDefault="009C16E2" w:rsidP="009C16E2">
      <w:pPr>
        <w:ind w:firstLine="709"/>
        <w:jc w:val="both"/>
        <w:rPr>
          <w:color w:val="auto"/>
        </w:rPr>
      </w:pPr>
      <w:r w:rsidRPr="00D31625">
        <w:rPr>
          <w:color w:val="auto"/>
        </w:rPr>
        <w:t>Рассчитанный размер возврата субсидии подлежит округлению по математическим правилам до целого рубля.»;</w:t>
      </w:r>
    </w:p>
    <w:p w:rsidR="00813107" w:rsidRPr="00D31625" w:rsidRDefault="00131E4F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приложение 3 изложить в следующей редакции:</w:t>
      </w:r>
    </w:p>
    <w:p w:rsidR="00131E4F" w:rsidRPr="00D31625" w:rsidRDefault="00131E4F" w:rsidP="005A02A3">
      <w:pPr>
        <w:ind w:left="4678"/>
        <w:jc w:val="center"/>
        <w:rPr>
          <w:rStyle w:val="aff1"/>
          <w:bCs/>
          <w:color w:val="auto"/>
          <w:sz w:val="24"/>
          <w:szCs w:val="24"/>
        </w:rPr>
      </w:pPr>
      <w:r w:rsidRPr="00D31625">
        <w:rPr>
          <w:color w:val="auto"/>
          <w:sz w:val="24"/>
          <w:szCs w:val="24"/>
        </w:rPr>
        <w:t>«</w:t>
      </w:r>
      <w:bookmarkStart w:id="6" w:name="sub_1300"/>
      <w:r w:rsidRPr="00D31625">
        <w:rPr>
          <w:rStyle w:val="aff1"/>
          <w:b w:val="0"/>
          <w:bCs/>
          <w:color w:val="auto"/>
          <w:sz w:val="24"/>
          <w:szCs w:val="24"/>
        </w:rPr>
        <w:t xml:space="preserve">Приложение 3 </w:t>
      </w:r>
      <w:r w:rsidRPr="00D31625">
        <w:rPr>
          <w:rStyle w:val="aff1"/>
          <w:b w:val="0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Pr="00D31625">
          <w:rPr>
            <w:rStyle w:val="af8"/>
            <w:color w:val="auto"/>
            <w:sz w:val="24"/>
            <w:szCs w:val="24"/>
          </w:rPr>
          <w:t>Порядку</w:t>
        </w:r>
      </w:hyperlink>
      <w:r w:rsidRPr="00D31625">
        <w:rPr>
          <w:rStyle w:val="aff1"/>
          <w:b w:val="0"/>
          <w:bCs/>
          <w:color w:val="auto"/>
          <w:sz w:val="24"/>
          <w:szCs w:val="24"/>
        </w:rPr>
        <w:t xml:space="preserve"> предоставления субсидии </w:t>
      </w:r>
      <w:r w:rsidRPr="00D31625">
        <w:rPr>
          <w:rStyle w:val="aff1"/>
          <w:b w:val="0"/>
          <w:bCs/>
          <w:color w:val="auto"/>
          <w:sz w:val="24"/>
          <w:szCs w:val="24"/>
        </w:rPr>
        <w:br/>
        <w:t xml:space="preserve">организациям с государственным участием </w:t>
      </w:r>
      <w:r w:rsidRPr="00D31625">
        <w:rPr>
          <w:rStyle w:val="aff1"/>
          <w:b w:val="0"/>
          <w:bCs/>
          <w:color w:val="auto"/>
          <w:sz w:val="24"/>
          <w:szCs w:val="24"/>
        </w:rPr>
        <w:br/>
        <w:t xml:space="preserve">на финансовое обеспечение затрат, </w:t>
      </w:r>
      <w:r w:rsidRPr="00D31625">
        <w:rPr>
          <w:rStyle w:val="aff1"/>
          <w:b w:val="0"/>
          <w:bCs/>
          <w:color w:val="auto"/>
          <w:sz w:val="24"/>
          <w:szCs w:val="24"/>
        </w:rPr>
        <w:br/>
        <w:t xml:space="preserve">связанных с осуществлением деятельности в </w:t>
      </w:r>
      <w:r w:rsidRPr="00D31625">
        <w:rPr>
          <w:rStyle w:val="aff1"/>
          <w:b w:val="0"/>
          <w:bCs/>
          <w:color w:val="auto"/>
          <w:sz w:val="24"/>
          <w:szCs w:val="24"/>
        </w:rPr>
        <w:br/>
        <w:t>области информации и связи</w:t>
      </w:r>
    </w:p>
    <w:bookmarkEnd w:id="6"/>
    <w:p w:rsidR="00131E4F" w:rsidRDefault="00131E4F" w:rsidP="00131E4F">
      <w:pPr>
        <w:rPr>
          <w:color w:val="auto"/>
        </w:rPr>
      </w:pPr>
    </w:p>
    <w:p w:rsidR="00D31625" w:rsidRPr="00D31625" w:rsidRDefault="00D31625" w:rsidP="00131E4F">
      <w:pPr>
        <w:rPr>
          <w:color w:val="auto"/>
        </w:rPr>
      </w:pPr>
    </w:p>
    <w:p w:rsidR="00131E4F" w:rsidRPr="00D31625" w:rsidRDefault="005A02A3" w:rsidP="00131E4F">
      <w:pPr>
        <w:pStyle w:val="10"/>
        <w:rPr>
          <w:color w:val="auto"/>
        </w:rPr>
      </w:pPr>
      <w:r w:rsidRPr="00D31625">
        <w:rPr>
          <w:rFonts w:ascii="Times New Roman Полужирный" w:hAnsi="Times New Roman Полужирный"/>
          <w:color w:val="auto"/>
          <w:spacing w:val="20"/>
        </w:rPr>
        <w:t>ОБЯЗАТЕЛЬСТВО</w:t>
      </w:r>
      <w:r w:rsidR="00131E4F" w:rsidRPr="00D31625">
        <w:rPr>
          <w:rFonts w:ascii="Times New Roman Полужирный" w:hAnsi="Times New Roman Полужирный"/>
          <w:color w:val="auto"/>
          <w:spacing w:val="20"/>
        </w:rPr>
        <w:t xml:space="preserve"> </w:t>
      </w:r>
      <w:r w:rsidR="00131E4F" w:rsidRPr="00D31625">
        <w:rPr>
          <w:color w:val="auto"/>
        </w:rPr>
        <w:br/>
        <w:t>о выполнении условий предоставления субсидии</w:t>
      </w:r>
    </w:p>
    <w:p w:rsidR="00805B1A" w:rsidRPr="00D31625" w:rsidRDefault="00805B1A" w:rsidP="00131E4F">
      <w:pPr>
        <w:rPr>
          <w:color w:val="auto"/>
        </w:rPr>
      </w:pPr>
    </w:p>
    <w:p w:rsidR="00131E4F" w:rsidRPr="00D31625" w:rsidRDefault="00131E4F" w:rsidP="008C4EE8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В соответствии с </w:t>
      </w:r>
      <w:hyperlink w:anchor="sub_1000" w:history="1">
        <w:r w:rsidRPr="00D31625">
          <w:rPr>
            <w:rStyle w:val="af8"/>
            <w:color w:val="auto"/>
          </w:rPr>
          <w:t>Порядком</w:t>
        </w:r>
      </w:hyperlink>
      <w:r w:rsidRPr="00D31625">
        <w:rPr>
          <w:color w:val="auto"/>
        </w:rPr>
        <w:t xml:space="preserve"> предоставления субсидии на финансовое обеспечение затрат, связанных с осуществлением деятельности в области информации и связи, утвержденным </w:t>
      </w:r>
      <w:hyperlink w:anchor="sub_0" w:history="1">
        <w:r w:rsidRPr="00D31625">
          <w:rPr>
            <w:rStyle w:val="af8"/>
            <w:color w:val="auto"/>
          </w:rPr>
          <w:t>Постановлением</w:t>
        </w:r>
      </w:hyperlink>
      <w:r w:rsidRPr="00D31625">
        <w:rPr>
          <w:color w:val="auto"/>
        </w:rPr>
        <w:t xml:space="preserve"> Правительства Чукотского автономного округа от 21 октября 2024 года </w:t>
      </w:r>
      <w:r w:rsidR="005A02A3" w:rsidRPr="00D31625">
        <w:rPr>
          <w:color w:val="auto"/>
        </w:rPr>
        <w:t>№</w:t>
      </w:r>
      <w:r w:rsidRPr="00D31625">
        <w:rPr>
          <w:color w:val="auto"/>
        </w:rPr>
        <w:t> 363 (далее – субсидия, Порядок) настоящим</w:t>
      </w:r>
    </w:p>
    <w:p w:rsidR="00131E4F" w:rsidRPr="00D31625" w:rsidRDefault="00131E4F" w:rsidP="00131E4F">
      <w:pPr>
        <w:rPr>
          <w:color w:val="auto"/>
        </w:rPr>
      </w:pPr>
      <w:r w:rsidRPr="00D31625">
        <w:rPr>
          <w:color w:val="auto"/>
        </w:rPr>
        <w:t>____________________________________________________________, в лице</w:t>
      </w:r>
    </w:p>
    <w:p w:rsidR="00131E4F" w:rsidRPr="00D31625" w:rsidRDefault="00131E4F" w:rsidP="007E5E7F">
      <w:pPr>
        <w:ind w:firstLine="708"/>
        <w:rPr>
          <w:color w:val="auto"/>
          <w:sz w:val="24"/>
        </w:rPr>
      </w:pPr>
      <w:r w:rsidRPr="00D31625">
        <w:rPr>
          <w:color w:val="auto"/>
          <w:sz w:val="24"/>
        </w:rPr>
        <w:t>(организационно-правовая форма и наименование юридического лица)</w:t>
      </w:r>
    </w:p>
    <w:p w:rsidR="00131E4F" w:rsidRPr="00D31625" w:rsidRDefault="00131E4F" w:rsidP="00131E4F">
      <w:pPr>
        <w:rPr>
          <w:color w:val="auto"/>
        </w:rPr>
      </w:pPr>
      <w:r w:rsidRPr="00D31625">
        <w:rPr>
          <w:color w:val="auto"/>
        </w:rPr>
        <w:t>__________________________________________________________________,</w:t>
      </w:r>
    </w:p>
    <w:p w:rsidR="00131E4F" w:rsidRPr="00D31625" w:rsidRDefault="00131E4F" w:rsidP="007E5E7F">
      <w:pPr>
        <w:ind w:firstLine="708"/>
        <w:rPr>
          <w:color w:val="auto"/>
          <w:sz w:val="24"/>
        </w:rPr>
      </w:pPr>
      <w:r w:rsidRPr="00D31625">
        <w:rPr>
          <w:color w:val="auto"/>
          <w:sz w:val="24"/>
        </w:rPr>
        <w:t>(должность руководителя организации или уполномоченного лица) (ФИО)</w:t>
      </w:r>
    </w:p>
    <w:p w:rsidR="00131E4F" w:rsidRPr="00D31625" w:rsidRDefault="00131E4F" w:rsidP="00131E4F">
      <w:pPr>
        <w:ind w:firstLine="708"/>
        <w:jc w:val="both"/>
        <w:rPr>
          <w:color w:val="auto"/>
        </w:rPr>
      </w:pPr>
      <w:r w:rsidRPr="00D31625">
        <w:rPr>
          <w:color w:val="auto"/>
        </w:rPr>
        <w:t>в случае предоставления субсидии обязуется:</w:t>
      </w:r>
    </w:p>
    <w:p w:rsidR="00131E4F" w:rsidRPr="00D31625" w:rsidRDefault="00131E4F" w:rsidP="00131E4F">
      <w:pPr>
        <w:ind w:firstLine="708"/>
        <w:jc w:val="both"/>
        <w:rPr>
          <w:color w:val="auto"/>
        </w:rPr>
      </w:pPr>
      <w:r w:rsidRPr="00D31625">
        <w:rPr>
          <w:color w:val="auto"/>
        </w:rPr>
        <w:t>включать в договоры, заключаемые с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субсидии:</w:t>
      </w:r>
    </w:p>
    <w:p w:rsidR="00131E4F" w:rsidRPr="00D31625" w:rsidRDefault="00131E4F" w:rsidP="00131E4F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условие о согласии указанных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их проверки Департаментом цифрового развития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 w:rsidRPr="00D31625">
        <w:rPr>
          <w:rStyle w:val="af8"/>
          <w:color w:val="auto"/>
        </w:rPr>
        <w:t>статьями 268.1</w:t>
      </w:r>
      <w:r w:rsidRPr="00D31625">
        <w:rPr>
          <w:color w:val="auto"/>
        </w:rPr>
        <w:t xml:space="preserve"> и </w:t>
      </w:r>
      <w:r w:rsidRPr="00D31625">
        <w:rPr>
          <w:rStyle w:val="af8"/>
          <w:color w:val="auto"/>
        </w:rPr>
        <w:t>269.2</w:t>
      </w:r>
      <w:r w:rsidRPr="00D31625">
        <w:rPr>
          <w:color w:val="auto"/>
        </w:rPr>
        <w:t xml:space="preserve"> Бюджетного кодекса Российской Федерации;</w:t>
      </w:r>
    </w:p>
    <w:p w:rsidR="00131E4F" w:rsidRPr="00D31625" w:rsidRDefault="00131E4F" w:rsidP="00131E4F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условие о запрете приобретения указанными лицами за счет полученных средств иностранной валюты, за исключением операций, осуществляемых в соответствии с </w:t>
      </w:r>
      <w:r w:rsidRPr="00D31625">
        <w:rPr>
          <w:rStyle w:val="af8"/>
          <w:color w:val="auto"/>
        </w:rPr>
        <w:t>валютным законодательством</w:t>
      </w:r>
      <w:r w:rsidRPr="00D31625">
        <w:rPr>
          <w:color w:val="auto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131E4F" w:rsidRPr="00D31625" w:rsidRDefault="00131E4F" w:rsidP="00131E4F">
      <w:pPr>
        <w:ind w:firstLine="708"/>
        <w:jc w:val="both"/>
        <w:rPr>
          <w:color w:val="auto"/>
        </w:rPr>
      </w:pPr>
      <w:r w:rsidRPr="00D31625">
        <w:rPr>
          <w:color w:val="auto"/>
        </w:rPr>
        <w:t xml:space="preserve">не приобретать за счет средств субсидии иностранную валюту, за исключением операций, осуществляемых в соответствии с </w:t>
      </w:r>
      <w:r w:rsidRPr="00D31625">
        <w:rPr>
          <w:rStyle w:val="af8"/>
          <w:color w:val="auto"/>
        </w:rPr>
        <w:t>валютным законодательством</w:t>
      </w:r>
      <w:r w:rsidRPr="00D31625">
        <w:rPr>
          <w:color w:val="auto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</w:t>
      </w:r>
      <w:r w:rsidRPr="00D31625">
        <w:rPr>
          <w:rStyle w:val="af8"/>
          <w:color w:val="auto"/>
        </w:rPr>
        <w:t>Порядком</w:t>
      </w:r>
      <w:r w:rsidRPr="00D31625">
        <w:rPr>
          <w:color w:val="auto"/>
        </w:rPr>
        <w:t>.</w:t>
      </w:r>
    </w:p>
    <w:p w:rsidR="00131E4F" w:rsidRPr="00D31625" w:rsidRDefault="00131E4F" w:rsidP="00131E4F">
      <w:pPr>
        <w:rPr>
          <w:color w:val="auto"/>
          <w:sz w:val="24"/>
          <w:szCs w:val="24"/>
        </w:rPr>
      </w:pPr>
    </w:p>
    <w:tbl>
      <w:tblPr>
        <w:tblW w:w="9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422"/>
        <w:gridCol w:w="1637"/>
        <w:gridCol w:w="281"/>
        <w:gridCol w:w="2934"/>
      </w:tblGrid>
      <w:tr w:rsidR="00D31625" w:rsidRPr="00D31625" w:rsidTr="007E5E7F"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4F" w:rsidRPr="00D31625" w:rsidRDefault="00131E4F" w:rsidP="00EC60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31E4F" w:rsidRPr="00D31625" w:rsidRDefault="00131E4F" w:rsidP="00EC60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4F" w:rsidRPr="00D31625" w:rsidRDefault="00131E4F" w:rsidP="00EC60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31E4F" w:rsidRPr="00D31625" w:rsidRDefault="00131E4F" w:rsidP="00EC60E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4F" w:rsidRPr="00D31625" w:rsidRDefault="00131E4F" w:rsidP="00EC60EA">
            <w:pPr>
              <w:rPr>
                <w:color w:val="auto"/>
                <w:sz w:val="24"/>
                <w:szCs w:val="24"/>
              </w:rPr>
            </w:pPr>
          </w:p>
        </w:tc>
      </w:tr>
      <w:tr w:rsidR="00131E4F" w:rsidRPr="00D31625" w:rsidTr="007E5E7F"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E4F" w:rsidRPr="00D31625" w:rsidRDefault="00131E4F" w:rsidP="00D31625">
            <w:pPr>
              <w:jc w:val="center"/>
              <w:rPr>
                <w:color w:val="auto"/>
                <w:sz w:val="24"/>
              </w:rPr>
            </w:pPr>
            <w:r w:rsidRPr="00D31625">
              <w:rPr>
                <w:color w:val="auto"/>
                <w:sz w:val="24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131E4F" w:rsidRPr="00D31625" w:rsidRDefault="00131E4F" w:rsidP="00D3162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E4F" w:rsidRPr="00D31625" w:rsidRDefault="00131E4F" w:rsidP="00D31625">
            <w:pPr>
              <w:jc w:val="center"/>
              <w:rPr>
                <w:color w:val="auto"/>
                <w:sz w:val="24"/>
              </w:rPr>
            </w:pPr>
            <w:r w:rsidRPr="00D31625">
              <w:rPr>
                <w:color w:val="auto"/>
                <w:sz w:val="24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31E4F" w:rsidRPr="00D31625" w:rsidRDefault="00131E4F" w:rsidP="00D3162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E4F" w:rsidRPr="00D31625" w:rsidRDefault="00131E4F" w:rsidP="00D31625">
            <w:pPr>
              <w:jc w:val="center"/>
              <w:rPr>
                <w:color w:val="auto"/>
                <w:sz w:val="24"/>
              </w:rPr>
            </w:pPr>
            <w:r w:rsidRPr="00D31625">
              <w:rPr>
                <w:color w:val="auto"/>
                <w:sz w:val="24"/>
              </w:rPr>
              <w:t>(фамилия, имя, отчество)</w:t>
            </w:r>
          </w:p>
        </w:tc>
      </w:tr>
    </w:tbl>
    <w:p w:rsidR="00131E4F" w:rsidRPr="00D31625" w:rsidRDefault="00131E4F" w:rsidP="00D31625">
      <w:pPr>
        <w:tabs>
          <w:tab w:val="right" w:pos="9354"/>
        </w:tabs>
        <w:ind w:left="284"/>
        <w:rPr>
          <w:color w:val="auto"/>
          <w:sz w:val="24"/>
          <w:szCs w:val="24"/>
        </w:rPr>
      </w:pPr>
      <w:r w:rsidRPr="00D31625">
        <w:rPr>
          <w:color w:val="auto"/>
          <w:sz w:val="24"/>
        </w:rPr>
        <w:t>М</w:t>
      </w:r>
      <w:r w:rsidR="005A02A3" w:rsidRPr="00D31625">
        <w:rPr>
          <w:color w:val="auto"/>
          <w:sz w:val="24"/>
        </w:rPr>
        <w:t>.</w:t>
      </w:r>
      <w:r w:rsidRPr="00D31625">
        <w:rPr>
          <w:color w:val="auto"/>
          <w:sz w:val="24"/>
        </w:rPr>
        <w:t>П</w:t>
      </w:r>
      <w:r w:rsidR="005A02A3" w:rsidRPr="00D31625">
        <w:rPr>
          <w:color w:val="auto"/>
          <w:sz w:val="24"/>
        </w:rPr>
        <w:t>.</w:t>
      </w:r>
      <w:r w:rsidRPr="00D31625">
        <w:rPr>
          <w:color w:val="auto"/>
          <w:sz w:val="24"/>
        </w:rPr>
        <w:t xml:space="preserve"> (при наличии</w:t>
      </w:r>
      <w:r w:rsidRPr="00D31625">
        <w:rPr>
          <w:color w:val="auto"/>
          <w:sz w:val="24"/>
          <w:szCs w:val="24"/>
        </w:rPr>
        <w:t>)»</w:t>
      </w:r>
      <w:r w:rsidR="008E158C" w:rsidRPr="00D31625">
        <w:rPr>
          <w:color w:val="auto"/>
          <w:sz w:val="24"/>
          <w:szCs w:val="24"/>
        </w:rPr>
        <w:t>;</w:t>
      </w:r>
    </w:p>
    <w:p w:rsidR="00131E4F" w:rsidRPr="00D31625" w:rsidRDefault="00F60BED">
      <w:pPr>
        <w:ind w:firstLine="709"/>
        <w:jc w:val="both"/>
        <w:rPr>
          <w:color w:val="auto"/>
        </w:rPr>
      </w:pPr>
      <w:r w:rsidRPr="00D31625">
        <w:rPr>
          <w:color w:val="auto"/>
        </w:rPr>
        <w:t>приложение 4 изложить в следующей редакции:</w:t>
      </w:r>
    </w:p>
    <w:p w:rsidR="00040437" w:rsidRPr="00D31625" w:rsidRDefault="00040437" w:rsidP="005A02A3">
      <w:pPr>
        <w:ind w:left="4678"/>
        <w:jc w:val="center"/>
        <w:rPr>
          <w:color w:val="auto"/>
        </w:rPr>
      </w:pPr>
      <w:bookmarkStart w:id="7" w:name="sub_1400"/>
      <w:r w:rsidRPr="00D31625">
        <w:rPr>
          <w:color w:val="auto"/>
          <w:sz w:val="24"/>
          <w:szCs w:val="24"/>
        </w:rPr>
        <w:t>«</w:t>
      </w:r>
      <w:r w:rsidRPr="00D31625">
        <w:rPr>
          <w:color w:val="auto"/>
          <w:sz w:val="24"/>
          <w:szCs w:val="18"/>
        </w:rPr>
        <w:t xml:space="preserve">Приложение 4 </w:t>
      </w:r>
      <w:r w:rsidRPr="00D31625">
        <w:rPr>
          <w:color w:val="auto"/>
          <w:sz w:val="24"/>
          <w:szCs w:val="18"/>
        </w:rPr>
        <w:br/>
        <w:t xml:space="preserve">к </w:t>
      </w:r>
      <w:hyperlink w:anchor="sub_1000" w:history="1">
        <w:r w:rsidRPr="00D31625">
          <w:rPr>
            <w:color w:val="auto"/>
            <w:sz w:val="24"/>
            <w:szCs w:val="18"/>
          </w:rPr>
          <w:t>Порядку</w:t>
        </w:r>
      </w:hyperlink>
      <w:r w:rsidRPr="00D31625">
        <w:rPr>
          <w:color w:val="auto"/>
          <w:sz w:val="24"/>
          <w:szCs w:val="18"/>
        </w:rPr>
        <w:t xml:space="preserve"> предоставления субсидии </w:t>
      </w:r>
      <w:r w:rsidRPr="00D31625">
        <w:rPr>
          <w:color w:val="auto"/>
          <w:sz w:val="24"/>
          <w:szCs w:val="18"/>
        </w:rPr>
        <w:br/>
        <w:t xml:space="preserve">организациям с государственным участием </w:t>
      </w:r>
      <w:r w:rsidRPr="00D31625">
        <w:rPr>
          <w:color w:val="auto"/>
          <w:sz w:val="24"/>
          <w:szCs w:val="18"/>
        </w:rPr>
        <w:br/>
        <w:t xml:space="preserve">на финансовое обеспечение затрат, </w:t>
      </w:r>
      <w:r w:rsidRPr="00D31625">
        <w:rPr>
          <w:color w:val="auto"/>
          <w:sz w:val="24"/>
          <w:szCs w:val="18"/>
        </w:rPr>
        <w:br/>
        <w:t xml:space="preserve">связанных с осуществлением деятельности в </w:t>
      </w:r>
      <w:r w:rsidRPr="00D31625">
        <w:rPr>
          <w:color w:val="auto"/>
          <w:sz w:val="24"/>
          <w:szCs w:val="18"/>
        </w:rPr>
        <w:br/>
        <w:t>области информации и связи</w:t>
      </w:r>
    </w:p>
    <w:bookmarkEnd w:id="7"/>
    <w:p w:rsidR="00040437" w:rsidRDefault="00040437" w:rsidP="0004043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</w:p>
    <w:p w:rsidR="00D31625" w:rsidRPr="00D31625" w:rsidRDefault="00D31625" w:rsidP="0004043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</w:p>
    <w:p w:rsidR="00040437" w:rsidRPr="00D31625" w:rsidRDefault="00040437" w:rsidP="005A02A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auto"/>
          <w:sz w:val="24"/>
          <w:szCs w:val="24"/>
        </w:rPr>
      </w:pPr>
      <w:r w:rsidRPr="00D31625">
        <w:rPr>
          <w:b/>
          <w:bCs/>
          <w:color w:val="auto"/>
          <w:sz w:val="24"/>
          <w:szCs w:val="24"/>
        </w:rPr>
        <w:t>Форма</w:t>
      </w:r>
    </w:p>
    <w:p w:rsidR="007A4DB1" w:rsidRPr="00D31625" w:rsidRDefault="005A02A3" w:rsidP="005A02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8"/>
        </w:rPr>
      </w:pPr>
      <w:r w:rsidRPr="00D31625">
        <w:rPr>
          <w:rFonts w:ascii="Times New Roman Полужирный" w:hAnsi="Times New Roman Полужирный"/>
          <w:b/>
          <w:bCs/>
          <w:color w:val="auto"/>
          <w:spacing w:val="20"/>
          <w:szCs w:val="28"/>
        </w:rPr>
        <w:t>РАСЧЕТ</w:t>
      </w:r>
      <w:r w:rsidR="00040437" w:rsidRPr="00D31625">
        <w:rPr>
          <w:b/>
          <w:bCs/>
          <w:color w:val="auto"/>
          <w:szCs w:val="28"/>
        </w:rPr>
        <w:t xml:space="preserve"> </w:t>
      </w:r>
      <w:r w:rsidR="00040437" w:rsidRPr="00D31625">
        <w:rPr>
          <w:b/>
          <w:bCs/>
          <w:color w:val="auto"/>
          <w:szCs w:val="28"/>
        </w:rPr>
        <w:br/>
        <w:t xml:space="preserve">плановых расходов и размера запрашиваемой субсидии </w:t>
      </w:r>
    </w:p>
    <w:p w:rsidR="00040437" w:rsidRPr="00D31625" w:rsidRDefault="00040437" w:rsidP="005A02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8"/>
        </w:rPr>
      </w:pPr>
      <w:r w:rsidRPr="00D31625">
        <w:rPr>
          <w:b/>
          <w:bCs/>
          <w:color w:val="auto"/>
          <w:szCs w:val="28"/>
        </w:rPr>
        <w:t xml:space="preserve">на финансовое обеспечение затрат, связанных с осуществлением деятельности в области информации и связи </w:t>
      </w:r>
      <w:r w:rsidRPr="00D31625">
        <w:rPr>
          <w:b/>
          <w:bCs/>
          <w:color w:val="auto"/>
          <w:szCs w:val="28"/>
        </w:rPr>
        <w:br/>
        <w:t>на период с ___________ 20___ года по __________ 20___ года</w:t>
      </w:r>
    </w:p>
    <w:p w:rsidR="00040437" w:rsidRPr="00D31625" w:rsidRDefault="00040437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</w:p>
    <w:p w:rsidR="00040437" w:rsidRPr="00D31625" w:rsidRDefault="00040437" w:rsidP="00D31625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D31625">
        <w:rPr>
          <w:color w:val="auto"/>
          <w:sz w:val="24"/>
          <w:szCs w:val="24"/>
        </w:rPr>
        <w:t>______________________________________________________________</w:t>
      </w:r>
    </w:p>
    <w:p w:rsidR="007A4DB1" w:rsidRPr="00D31625" w:rsidRDefault="00040437" w:rsidP="00D31625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D31625">
        <w:rPr>
          <w:color w:val="auto"/>
          <w:sz w:val="24"/>
          <w:szCs w:val="24"/>
        </w:rPr>
        <w:t>(указать организационно-правовую форму и полное наименование</w:t>
      </w:r>
    </w:p>
    <w:p w:rsidR="00040437" w:rsidRPr="00D31625" w:rsidRDefault="00040437" w:rsidP="00D31625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D31625">
        <w:rPr>
          <w:color w:val="auto"/>
          <w:sz w:val="24"/>
          <w:szCs w:val="24"/>
        </w:rPr>
        <w:t xml:space="preserve"> юридического лица)</w:t>
      </w:r>
    </w:p>
    <w:p w:rsidR="00040437" w:rsidRPr="00D31625" w:rsidRDefault="00040437" w:rsidP="005A02A3">
      <w:pPr>
        <w:widowControl w:val="0"/>
        <w:autoSpaceDE w:val="0"/>
        <w:autoSpaceDN w:val="0"/>
        <w:adjustRightInd w:val="0"/>
        <w:rPr>
          <w:color w:val="auto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6"/>
        <w:gridCol w:w="3544"/>
      </w:tblGrid>
      <w:tr w:rsidR="00040437" w:rsidRPr="00D31625" w:rsidTr="007A4DB1">
        <w:tc>
          <w:tcPr>
            <w:tcW w:w="5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D31625">
              <w:rPr>
                <w:color w:val="auto"/>
                <w:szCs w:val="28"/>
              </w:rPr>
              <w:t>Юридическое лицо является / не является плательщиком налога на добавленную стоимость (указать)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40437" w:rsidRPr="00D31625" w:rsidRDefault="00040437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378"/>
        <w:gridCol w:w="1134"/>
        <w:gridCol w:w="992"/>
        <w:gridCol w:w="3261"/>
      </w:tblGrid>
      <w:tr w:rsidR="00D31625" w:rsidRPr="00D31625" w:rsidTr="007A4DB1">
        <w:tc>
          <w:tcPr>
            <w:tcW w:w="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7A4DB1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№</w:t>
            </w:r>
            <w:r w:rsidR="00040437" w:rsidRPr="00D31625">
              <w:rPr>
                <w:b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Наименование затрат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Сумма планируемых затрат, рублей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158C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Размер запрашиваемой субсидии, рублей</w:t>
            </w:r>
          </w:p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 xml:space="preserve"> (гр. 5 = гр. 4 - для участников отбора, являющихся налогоплательщиками НДС;</w:t>
            </w:r>
          </w:p>
          <w:p w:rsidR="00040437" w:rsidRPr="00D31625" w:rsidRDefault="00040437" w:rsidP="005A02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гр. 5 = гр. 3 - для участников отбора, не являющихся налогоплательщиками НДС)</w:t>
            </w:r>
          </w:p>
        </w:tc>
      </w:tr>
      <w:tr w:rsidR="00D31625" w:rsidRPr="00D31625" w:rsidTr="007A4DB1"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с учетом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без учета НДС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D31625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Оплата энергоресурсов, в том числе погашение образовавшейся задолженности,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Оплата расходов, связанных с арендой складских помещений под размещение телекоммуникационного оборудования в том числе погашение образовавшейся задолженности,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491B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 xml:space="preserve">Оплата расходов, связанных с арендой каналов связи сети </w:t>
            </w:r>
            <w:r w:rsidR="00491B2A" w:rsidRPr="00D31625">
              <w:rPr>
                <w:color w:val="auto"/>
                <w:sz w:val="24"/>
                <w:szCs w:val="24"/>
              </w:rPr>
              <w:t>«</w:t>
            </w:r>
            <w:r w:rsidRPr="00D31625">
              <w:rPr>
                <w:color w:val="auto"/>
                <w:sz w:val="24"/>
                <w:szCs w:val="24"/>
              </w:rPr>
              <w:t>Интернет</w:t>
            </w:r>
            <w:r w:rsidR="00491B2A" w:rsidRPr="00D31625">
              <w:rPr>
                <w:color w:val="auto"/>
                <w:sz w:val="24"/>
                <w:szCs w:val="24"/>
              </w:rPr>
              <w:t>»</w:t>
            </w:r>
            <w:r w:rsidRPr="00D31625">
              <w:rPr>
                <w:color w:val="auto"/>
                <w:sz w:val="24"/>
                <w:szCs w:val="24"/>
              </w:rPr>
              <w:t>, в том числе погашение образовавшейся задолженности,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31625" w:rsidRPr="00D31625" w:rsidTr="007A4DB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...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40437" w:rsidRPr="00D31625" w:rsidTr="007A4DB1"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31625">
              <w:rPr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040437" w:rsidRPr="00D31625" w:rsidRDefault="00040437" w:rsidP="0004043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26"/>
        <w:gridCol w:w="1842"/>
        <w:gridCol w:w="284"/>
        <w:gridCol w:w="2869"/>
      </w:tblGrid>
      <w:tr w:rsidR="00D31625" w:rsidRPr="00D31625" w:rsidTr="007A4DB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437" w:rsidRPr="00D31625" w:rsidRDefault="00040437" w:rsidP="0004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40437" w:rsidRPr="00D31625" w:rsidTr="007A4DB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437" w:rsidRPr="00D31625" w:rsidRDefault="00040437" w:rsidP="00D31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0437" w:rsidRPr="00D31625" w:rsidRDefault="00040437" w:rsidP="00D31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437" w:rsidRPr="00D31625" w:rsidRDefault="00040437" w:rsidP="00D31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0437" w:rsidRPr="00D31625" w:rsidRDefault="00040437" w:rsidP="00D31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437" w:rsidRPr="00D31625" w:rsidRDefault="00040437" w:rsidP="00D316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31625">
              <w:rPr>
                <w:color w:val="auto"/>
                <w:sz w:val="24"/>
                <w:szCs w:val="24"/>
              </w:rPr>
              <w:t>(фамилия, имя, отчество)</w:t>
            </w:r>
          </w:p>
        </w:tc>
      </w:tr>
    </w:tbl>
    <w:p w:rsidR="00040437" w:rsidRPr="00D31625" w:rsidRDefault="00040437" w:rsidP="00D31625">
      <w:pPr>
        <w:widowControl w:val="0"/>
        <w:tabs>
          <w:tab w:val="left" w:pos="13680"/>
        </w:tabs>
        <w:autoSpaceDE w:val="0"/>
        <w:autoSpaceDN w:val="0"/>
        <w:adjustRightInd w:val="0"/>
        <w:ind w:left="284"/>
        <w:rPr>
          <w:color w:val="auto"/>
          <w:sz w:val="24"/>
          <w:szCs w:val="24"/>
        </w:rPr>
      </w:pPr>
      <w:r w:rsidRPr="00D31625">
        <w:rPr>
          <w:color w:val="auto"/>
          <w:sz w:val="24"/>
          <w:szCs w:val="24"/>
        </w:rPr>
        <w:t>М</w:t>
      </w:r>
      <w:r w:rsidR="005A02A3" w:rsidRPr="00D31625">
        <w:rPr>
          <w:color w:val="auto"/>
          <w:sz w:val="24"/>
          <w:szCs w:val="24"/>
        </w:rPr>
        <w:t>.</w:t>
      </w:r>
      <w:r w:rsidRPr="00D31625">
        <w:rPr>
          <w:color w:val="auto"/>
          <w:sz w:val="24"/>
          <w:szCs w:val="24"/>
        </w:rPr>
        <w:t>П</w:t>
      </w:r>
      <w:r w:rsidR="005A02A3" w:rsidRPr="00D31625">
        <w:rPr>
          <w:color w:val="auto"/>
          <w:sz w:val="24"/>
          <w:szCs w:val="24"/>
        </w:rPr>
        <w:t>.</w:t>
      </w:r>
      <w:r w:rsidRPr="00D31625">
        <w:rPr>
          <w:color w:val="auto"/>
          <w:sz w:val="24"/>
          <w:szCs w:val="24"/>
        </w:rPr>
        <w:t xml:space="preserve"> (при наличии)»</w:t>
      </w:r>
      <w:r w:rsidR="008E158C" w:rsidRPr="00D31625">
        <w:rPr>
          <w:color w:val="auto"/>
          <w:sz w:val="24"/>
          <w:szCs w:val="24"/>
        </w:rPr>
        <w:t>;</w:t>
      </w:r>
    </w:p>
    <w:p w:rsidR="00F60BED" w:rsidRPr="00D31625" w:rsidRDefault="008E158C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дополнить </w:t>
      </w:r>
      <w:r w:rsidR="00B57D6B" w:rsidRPr="00D31625">
        <w:rPr>
          <w:color w:val="auto"/>
        </w:rPr>
        <w:t>приложение</w:t>
      </w:r>
      <w:r w:rsidRPr="00D31625">
        <w:rPr>
          <w:color w:val="auto"/>
        </w:rPr>
        <w:t>м</w:t>
      </w:r>
      <w:r w:rsidR="00B57D6B" w:rsidRPr="00D31625">
        <w:rPr>
          <w:color w:val="auto"/>
        </w:rPr>
        <w:t xml:space="preserve"> 5 следующе</w:t>
      </w:r>
      <w:r w:rsidR="00491B2A" w:rsidRPr="00D31625">
        <w:rPr>
          <w:color w:val="auto"/>
        </w:rPr>
        <w:t>го</w:t>
      </w:r>
      <w:r w:rsidR="00B57D6B" w:rsidRPr="00D31625">
        <w:rPr>
          <w:color w:val="auto"/>
        </w:rPr>
        <w:t xml:space="preserve"> </w:t>
      </w:r>
      <w:r w:rsidR="00491B2A" w:rsidRPr="00D31625">
        <w:rPr>
          <w:color w:val="auto"/>
        </w:rPr>
        <w:t>содержания</w:t>
      </w:r>
      <w:r w:rsidR="00B57D6B" w:rsidRPr="00D31625">
        <w:rPr>
          <w:color w:val="auto"/>
        </w:rPr>
        <w:t>: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left="4678"/>
        <w:jc w:val="center"/>
        <w:rPr>
          <w:bCs/>
          <w:color w:val="auto"/>
          <w:sz w:val="24"/>
          <w:szCs w:val="24"/>
        </w:rPr>
      </w:pPr>
      <w:r w:rsidRPr="00D31625">
        <w:rPr>
          <w:bCs/>
          <w:color w:val="auto"/>
          <w:sz w:val="24"/>
          <w:szCs w:val="24"/>
        </w:rPr>
        <w:t xml:space="preserve">«Приложение 5 </w:t>
      </w:r>
      <w:r w:rsidRPr="00D31625">
        <w:rPr>
          <w:bCs/>
          <w:color w:val="auto"/>
          <w:sz w:val="24"/>
          <w:szCs w:val="24"/>
        </w:rPr>
        <w:br/>
        <w:t xml:space="preserve">к </w:t>
      </w:r>
      <w:hyperlink w:anchor="sub_1000" w:history="1">
        <w:r w:rsidRPr="00D31625">
          <w:rPr>
            <w:color w:val="auto"/>
            <w:sz w:val="24"/>
            <w:szCs w:val="24"/>
          </w:rPr>
          <w:t>Порядку</w:t>
        </w:r>
      </w:hyperlink>
      <w:r w:rsidRPr="00D31625">
        <w:rPr>
          <w:bCs/>
          <w:color w:val="auto"/>
          <w:sz w:val="24"/>
          <w:szCs w:val="24"/>
        </w:rPr>
        <w:t xml:space="preserve"> предоставления субсидии </w:t>
      </w:r>
      <w:r w:rsidRPr="00D31625">
        <w:rPr>
          <w:bCs/>
          <w:color w:val="auto"/>
          <w:sz w:val="24"/>
          <w:szCs w:val="24"/>
        </w:rPr>
        <w:br/>
        <w:t xml:space="preserve">организациям с государственным участием </w:t>
      </w:r>
      <w:r w:rsidRPr="00D31625">
        <w:rPr>
          <w:bCs/>
          <w:color w:val="auto"/>
          <w:sz w:val="24"/>
          <w:szCs w:val="24"/>
        </w:rPr>
        <w:br/>
        <w:t xml:space="preserve">на финансовое обеспечение затрат, </w:t>
      </w:r>
      <w:r w:rsidRPr="00D31625">
        <w:rPr>
          <w:bCs/>
          <w:color w:val="auto"/>
          <w:sz w:val="24"/>
          <w:szCs w:val="24"/>
        </w:rPr>
        <w:br/>
        <w:t xml:space="preserve">связанных с осуществлением деятельности в </w:t>
      </w:r>
      <w:r w:rsidRPr="00D31625">
        <w:rPr>
          <w:bCs/>
          <w:color w:val="auto"/>
          <w:sz w:val="24"/>
          <w:szCs w:val="24"/>
        </w:rPr>
        <w:br/>
        <w:t>области информации и связи</w:t>
      </w:r>
    </w:p>
    <w:p w:rsidR="00AC13C9" w:rsidRDefault="00AC13C9" w:rsidP="005A02A3">
      <w:pPr>
        <w:widowControl w:val="0"/>
        <w:autoSpaceDE w:val="0"/>
        <w:autoSpaceDN w:val="0"/>
        <w:adjustRightInd w:val="0"/>
        <w:ind w:left="4678" w:firstLine="720"/>
        <w:jc w:val="both"/>
        <w:rPr>
          <w:color w:val="auto"/>
          <w:sz w:val="24"/>
          <w:szCs w:val="24"/>
        </w:rPr>
      </w:pPr>
    </w:p>
    <w:p w:rsidR="00D31625" w:rsidRPr="00D31625" w:rsidRDefault="00D31625" w:rsidP="005A02A3">
      <w:pPr>
        <w:widowControl w:val="0"/>
        <w:autoSpaceDE w:val="0"/>
        <w:autoSpaceDN w:val="0"/>
        <w:adjustRightInd w:val="0"/>
        <w:ind w:left="4678" w:firstLine="720"/>
        <w:jc w:val="both"/>
        <w:rPr>
          <w:color w:val="auto"/>
          <w:sz w:val="24"/>
          <w:szCs w:val="24"/>
        </w:rPr>
      </w:pPr>
    </w:p>
    <w:p w:rsidR="005A02A3" w:rsidRPr="00D31625" w:rsidRDefault="005A02A3" w:rsidP="005A02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Полужирный" w:hAnsi="Times New Roman Полужирный"/>
          <w:b/>
          <w:bCs/>
          <w:color w:val="auto"/>
          <w:spacing w:val="20"/>
          <w:szCs w:val="24"/>
        </w:rPr>
      </w:pPr>
      <w:r w:rsidRPr="00D31625">
        <w:rPr>
          <w:rFonts w:ascii="Times New Roman Полужирный" w:hAnsi="Times New Roman Полужирный"/>
          <w:b/>
          <w:bCs/>
          <w:color w:val="auto"/>
          <w:spacing w:val="20"/>
          <w:szCs w:val="24"/>
        </w:rPr>
        <w:t xml:space="preserve">ТРЕБОВАНИЯ 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4"/>
        </w:rPr>
      </w:pPr>
      <w:r w:rsidRPr="00D31625">
        <w:rPr>
          <w:b/>
          <w:bCs/>
          <w:color w:val="auto"/>
          <w:szCs w:val="24"/>
        </w:rPr>
        <w:t>к содержанию заявки участника отбора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Заявка участника отбора содержит следующие сведения: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8" w:name="sub_1501"/>
      <w:r w:rsidRPr="00D31625">
        <w:rPr>
          <w:color w:val="auto"/>
          <w:szCs w:val="24"/>
        </w:rPr>
        <w:t>информация и документы об участнике отбора:</w:t>
      </w:r>
    </w:p>
    <w:bookmarkEnd w:id="8"/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полное и сокращенное наименование участника отбора;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основной государственный регистрационный номер участника отбора;</w:t>
      </w:r>
    </w:p>
    <w:p w:rsidR="00AC13C9" w:rsidRPr="00D31625" w:rsidRDefault="00AC13C9" w:rsidP="005A02A3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идентификационный номер налогоплательщика;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дата и код причины постановки на учет в налоговом органе;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адрес юридического лица;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D31625">
        <w:rPr>
          <w:color w:val="auto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9" w:name="sub_1502"/>
      <w:r w:rsidRPr="00D31625">
        <w:rPr>
          <w:color w:val="auto"/>
          <w:szCs w:val="24"/>
        </w:rPr>
        <w:t>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0" w:name="sub_1503"/>
      <w:bookmarkEnd w:id="9"/>
      <w:r w:rsidRPr="00D31625">
        <w:rPr>
          <w:color w:val="auto"/>
          <w:szCs w:val="24"/>
        </w:rPr>
        <w:t>информация и документы, представляемые при проведении отбора в процессе документооборота;</w:t>
      </w:r>
    </w:p>
    <w:p w:rsidR="00AC13C9" w:rsidRPr="00D31625" w:rsidRDefault="00AC13C9" w:rsidP="00AC13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1" w:name="sub_1504"/>
      <w:bookmarkEnd w:id="10"/>
      <w:r w:rsidRPr="00D31625">
        <w:rPr>
          <w:color w:val="auto"/>
          <w:szCs w:val="24"/>
        </w:rPr>
        <w:t>предлагаемые участником отбора значение результата предоставления субсидии, значение запрашиваемого участником отбора размера субсидии.».</w:t>
      </w:r>
    </w:p>
    <w:bookmarkEnd w:id="11"/>
    <w:p w:rsidR="002F68FE" w:rsidRPr="00D31625" w:rsidRDefault="000E50EC">
      <w:pPr>
        <w:ind w:firstLine="709"/>
        <w:jc w:val="both"/>
        <w:rPr>
          <w:color w:val="auto"/>
        </w:rPr>
      </w:pPr>
      <w:r w:rsidRPr="00D31625">
        <w:rPr>
          <w:color w:val="auto"/>
        </w:rPr>
        <w:t xml:space="preserve">2. Контроль за исполнением настоящего постановления возложить на Департамент цифрового развития Чукотского автономного округа </w:t>
      </w:r>
      <w:r w:rsidR="005C0429" w:rsidRPr="00D31625">
        <w:rPr>
          <w:color w:val="auto"/>
        </w:rPr>
        <w:t xml:space="preserve">                     </w:t>
      </w:r>
      <w:r w:rsidRPr="00D31625">
        <w:rPr>
          <w:color w:val="auto"/>
        </w:rPr>
        <w:t xml:space="preserve">(Банчук Ю.А.). </w:t>
      </w:r>
    </w:p>
    <w:p w:rsidR="002F68FE" w:rsidRPr="00D31625" w:rsidRDefault="002F68FE" w:rsidP="00456AE2">
      <w:pPr>
        <w:pStyle w:val="25"/>
        <w:ind w:firstLine="0"/>
        <w:rPr>
          <w:color w:val="auto"/>
          <w:sz w:val="28"/>
        </w:rPr>
      </w:pPr>
    </w:p>
    <w:p w:rsidR="002F68FE" w:rsidRPr="00D31625" w:rsidRDefault="002F68FE">
      <w:pPr>
        <w:pStyle w:val="25"/>
        <w:rPr>
          <w:color w:val="auto"/>
          <w:sz w:val="28"/>
        </w:rPr>
      </w:pPr>
    </w:p>
    <w:p w:rsidR="001F623A" w:rsidRPr="00D31625" w:rsidRDefault="001F623A">
      <w:pPr>
        <w:pStyle w:val="25"/>
        <w:rPr>
          <w:color w:val="auto"/>
          <w:sz w:val="28"/>
        </w:rPr>
      </w:pPr>
    </w:p>
    <w:p w:rsidR="002F68FE" w:rsidRPr="00D31625" w:rsidRDefault="000E50EC" w:rsidP="00673A56">
      <w:pPr>
        <w:pStyle w:val="25"/>
        <w:ind w:firstLine="0"/>
        <w:rPr>
          <w:color w:val="auto"/>
          <w:sz w:val="28"/>
        </w:rPr>
      </w:pPr>
      <w:r w:rsidRPr="00D31625">
        <w:rPr>
          <w:color w:val="auto"/>
          <w:sz w:val="28"/>
        </w:rPr>
        <w:t xml:space="preserve">Председатель Правительства                                                          </w:t>
      </w:r>
      <w:r w:rsidR="001F623A" w:rsidRPr="00D31625">
        <w:rPr>
          <w:color w:val="auto"/>
          <w:sz w:val="28"/>
        </w:rPr>
        <w:t xml:space="preserve">      </w:t>
      </w:r>
      <w:r w:rsidRPr="00D31625">
        <w:rPr>
          <w:color w:val="auto"/>
          <w:sz w:val="28"/>
        </w:rPr>
        <w:t xml:space="preserve"> В.Г. Кузнецов</w:t>
      </w:r>
    </w:p>
    <w:p w:rsidR="002F68FE" w:rsidRPr="00D31625" w:rsidRDefault="002F68FE">
      <w:pPr>
        <w:rPr>
          <w:color w:val="auto"/>
        </w:rPr>
        <w:sectPr w:rsidR="002F68FE" w:rsidRPr="00D31625" w:rsidSect="00D31625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0A4F5B" w:rsidRPr="00D31625" w:rsidRDefault="000A4F5B" w:rsidP="00174E19">
      <w:pPr>
        <w:jc w:val="center"/>
        <w:rPr>
          <w:rFonts w:eastAsia="MS Mincho"/>
          <w:bCs/>
          <w:color w:val="auto"/>
          <w:kern w:val="32"/>
          <w:szCs w:val="28"/>
          <w:lang w:eastAsia="x-none"/>
        </w:rPr>
      </w:pPr>
    </w:p>
    <w:sectPr w:rsidR="000A4F5B" w:rsidRPr="00D31625" w:rsidSect="00D31625">
      <w:headerReference w:type="even" r:id="rId10"/>
      <w:headerReference w:type="default" r:id="rId11"/>
      <w:pgSz w:w="11906" w:h="16838"/>
      <w:pgMar w:top="1134" w:right="851" w:bottom="851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14" w:rsidRDefault="001D3D14">
      <w:r>
        <w:separator/>
      </w:r>
    </w:p>
  </w:endnote>
  <w:endnote w:type="continuationSeparator" w:id="0">
    <w:p w:rsidR="001D3D14" w:rsidRDefault="001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14" w:rsidRDefault="001D3D14">
      <w:r>
        <w:separator/>
      </w:r>
    </w:p>
  </w:footnote>
  <w:footnote w:type="continuationSeparator" w:id="0">
    <w:p w:rsidR="001D3D14" w:rsidRDefault="001D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73" w:rsidRDefault="002B0073">
    <w:pPr>
      <w:pStyle w:val="affd"/>
      <w:jc w:val="center"/>
      <w:rPr>
        <w:rStyle w:val="1ffa"/>
      </w:rPr>
    </w:pPr>
  </w:p>
  <w:p w:rsidR="002B0073" w:rsidRDefault="002B0073">
    <w:pPr>
      <w:pStyle w:val="affd"/>
    </w:pPr>
  </w:p>
  <w:p w:rsidR="009C3764" w:rsidRDefault="009C3764"/>
  <w:p w:rsidR="009C3764" w:rsidRDefault="009C3764"/>
  <w:p w:rsidR="009C3764" w:rsidRDefault="009C376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73" w:rsidRDefault="002B0073">
    <w:pPr>
      <w:pStyle w:val="affd"/>
      <w:jc w:val="center"/>
      <w:rPr>
        <w:rStyle w:val="1ffa"/>
      </w:rPr>
    </w:pPr>
  </w:p>
  <w:p w:rsidR="002B0073" w:rsidRDefault="002B0073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73" w:rsidRDefault="002B0073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8A9"/>
    <w:multiLevelType w:val="hybridMultilevel"/>
    <w:tmpl w:val="4EC6680E"/>
    <w:lvl w:ilvl="0" w:tplc="1C404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11D23"/>
    <w:rsid w:val="00017155"/>
    <w:rsid w:val="00040437"/>
    <w:rsid w:val="0004404F"/>
    <w:rsid w:val="00057D4A"/>
    <w:rsid w:val="00073342"/>
    <w:rsid w:val="0008176D"/>
    <w:rsid w:val="000833CC"/>
    <w:rsid w:val="000A4F5B"/>
    <w:rsid w:val="000C0496"/>
    <w:rsid w:val="000E50EC"/>
    <w:rsid w:val="000E5AE2"/>
    <w:rsid w:val="000F245B"/>
    <w:rsid w:val="000F3142"/>
    <w:rsid w:val="00131E4F"/>
    <w:rsid w:val="00137356"/>
    <w:rsid w:val="00153697"/>
    <w:rsid w:val="00164E0C"/>
    <w:rsid w:val="00174E19"/>
    <w:rsid w:val="00174E42"/>
    <w:rsid w:val="00192A8C"/>
    <w:rsid w:val="001A73A8"/>
    <w:rsid w:val="001A785D"/>
    <w:rsid w:val="001D2BA9"/>
    <w:rsid w:val="001D3D14"/>
    <w:rsid w:val="001D4D7F"/>
    <w:rsid w:val="001E0A2E"/>
    <w:rsid w:val="001F3E0A"/>
    <w:rsid w:val="001F623A"/>
    <w:rsid w:val="001F758D"/>
    <w:rsid w:val="00220D3D"/>
    <w:rsid w:val="0023093B"/>
    <w:rsid w:val="002350B2"/>
    <w:rsid w:val="00251ED9"/>
    <w:rsid w:val="00286383"/>
    <w:rsid w:val="002B0073"/>
    <w:rsid w:val="002B61C6"/>
    <w:rsid w:val="002C252D"/>
    <w:rsid w:val="002C6EEC"/>
    <w:rsid w:val="002C7AB0"/>
    <w:rsid w:val="002E309E"/>
    <w:rsid w:val="002E69E6"/>
    <w:rsid w:val="002F4A49"/>
    <w:rsid w:val="002F68FE"/>
    <w:rsid w:val="00310F8B"/>
    <w:rsid w:val="00320301"/>
    <w:rsid w:val="00335B5D"/>
    <w:rsid w:val="00347DEC"/>
    <w:rsid w:val="00350D89"/>
    <w:rsid w:val="00356A6B"/>
    <w:rsid w:val="00356E07"/>
    <w:rsid w:val="00374F2B"/>
    <w:rsid w:val="00394B0B"/>
    <w:rsid w:val="003E71F2"/>
    <w:rsid w:val="00403AA5"/>
    <w:rsid w:val="00404270"/>
    <w:rsid w:val="0041295A"/>
    <w:rsid w:val="00422E72"/>
    <w:rsid w:val="00427474"/>
    <w:rsid w:val="00456AE2"/>
    <w:rsid w:val="00486420"/>
    <w:rsid w:val="00491B2A"/>
    <w:rsid w:val="004C398F"/>
    <w:rsid w:val="004D0E2A"/>
    <w:rsid w:val="004D3040"/>
    <w:rsid w:val="004D54D9"/>
    <w:rsid w:val="004E29D3"/>
    <w:rsid w:val="004E61F0"/>
    <w:rsid w:val="004E6CE5"/>
    <w:rsid w:val="004F5A8A"/>
    <w:rsid w:val="004F677D"/>
    <w:rsid w:val="0050206D"/>
    <w:rsid w:val="005166C8"/>
    <w:rsid w:val="00524755"/>
    <w:rsid w:val="00525FE0"/>
    <w:rsid w:val="00532D4D"/>
    <w:rsid w:val="005526FA"/>
    <w:rsid w:val="00552A17"/>
    <w:rsid w:val="0057572C"/>
    <w:rsid w:val="005836CA"/>
    <w:rsid w:val="00590B1D"/>
    <w:rsid w:val="00591575"/>
    <w:rsid w:val="005A02A3"/>
    <w:rsid w:val="005B3D95"/>
    <w:rsid w:val="005C0429"/>
    <w:rsid w:val="005C54DC"/>
    <w:rsid w:val="005E2E28"/>
    <w:rsid w:val="005F239D"/>
    <w:rsid w:val="006009E6"/>
    <w:rsid w:val="006142E6"/>
    <w:rsid w:val="006427C2"/>
    <w:rsid w:val="0064725B"/>
    <w:rsid w:val="0066250F"/>
    <w:rsid w:val="006643BA"/>
    <w:rsid w:val="00666F87"/>
    <w:rsid w:val="00673A56"/>
    <w:rsid w:val="0069393E"/>
    <w:rsid w:val="006956BF"/>
    <w:rsid w:val="006A685F"/>
    <w:rsid w:val="006B6C9A"/>
    <w:rsid w:val="006C7574"/>
    <w:rsid w:val="006D0567"/>
    <w:rsid w:val="006E2F57"/>
    <w:rsid w:val="006E7F0A"/>
    <w:rsid w:val="006F7FFB"/>
    <w:rsid w:val="007028F0"/>
    <w:rsid w:val="007037AF"/>
    <w:rsid w:val="007144DC"/>
    <w:rsid w:val="007618C2"/>
    <w:rsid w:val="007658B7"/>
    <w:rsid w:val="00776C2A"/>
    <w:rsid w:val="00782C30"/>
    <w:rsid w:val="007836C7"/>
    <w:rsid w:val="007A4DB1"/>
    <w:rsid w:val="007A758B"/>
    <w:rsid w:val="007B6A66"/>
    <w:rsid w:val="007D3CB8"/>
    <w:rsid w:val="007D6B0E"/>
    <w:rsid w:val="007E5E7F"/>
    <w:rsid w:val="00802774"/>
    <w:rsid w:val="00805B1A"/>
    <w:rsid w:val="00813107"/>
    <w:rsid w:val="00836B88"/>
    <w:rsid w:val="008569E5"/>
    <w:rsid w:val="00856F88"/>
    <w:rsid w:val="00874D08"/>
    <w:rsid w:val="008760E6"/>
    <w:rsid w:val="00896E73"/>
    <w:rsid w:val="008C4EE8"/>
    <w:rsid w:val="008E158C"/>
    <w:rsid w:val="008F1261"/>
    <w:rsid w:val="00920B50"/>
    <w:rsid w:val="00926071"/>
    <w:rsid w:val="00932E53"/>
    <w:rsid w:val="009436DF"/>
    <w:rsid w:val="009618E1"/>
    <w:rsid w:val="0096782A"/>
    <w:rsid w:val="00984EBE"/>
    <w:rsid w:val="009860C7"/>
    <w:rsid w:val="0099093D"/>
    <w:rsid w:val="009A0A8A"/>
    <w:rsid w:val="009C0902"/>
    <w:rsid w:val="009C16E2"/>
    <w:rsid w:val="009C3764"/>
    <w:rsid w:val="009C3952"/>
    <w:rsid w:val="009D565C"/>
    <w:rsid w:val="00A12B65"/>
    <w:rsid w:val="00A2125F"/>
    <w:rsid w:val="00A23993"/>
    <w:rsid w:val="00A24D71"/>
    <w:rsid w:val="00A3343A"/>
    <w:rsid w:val="00A3390C"/>
    <w:rsid w:val="00A56F07"/>
    <w:rsid w:val="00A5766A"/>
    <w:rsid w:val="00A674D7"/>
    <w:rsid w:val="00A72BA0"/>
    <w:rsid w:val="00A80A98"/>
    <w:rsid w:val="00AA12B2"/>
    <w:rsid w:val="00AA2B71"/>
    <w:rsid w:val="00AC13C9"/>
    <w:rsid w:val="00AD0EA5"/>
    <w:rsid w:val="00AD653C"/>
    <w:rsid w:val="00AF7EE4"/>
    <w:rsid w:val="00B31A55"/>
    <w:rsid w:val="00B36D6B"/>
    <w:rsid w:val="00B57D6B"/>
    <w:rsid w:val="00B67D59"/>
    <w:rsid w:val="00B87446"/>
    <w:rsid w:val="00B973D9"/>
    <w:rsid w:val="00BB3C7B"/>
    <w:rsid w:val="00BB5F4E"/>
    <w:rsid w:val="00BE0D4C"/>
    <w:rsid w:val="00BF48EF"/>
    <w:rsid w:val="00C05A14"/>
    <w:rsid w:val="00C14341"/>
    <w:rsid w:val="00C15DBC"/>
    <w:rsid w:val="00C24D52"/>
    <w:rsid w:val="00C24FD7"/>
    <w:rsid w:val="00C8057D"/>
    <w:rsid w:val="00C972C2"/>
    <w:rsid w:val="00CB67EF"/>
    <w:rsid w:val="00CC1C98"/>
    <w:rsid w:val="00CD024B"/>
    <w:rsid w:val="00CE562F"/>
    <w:rsid w:val="00CF53F8"/>
    <w:rsid w:val="00D04982"/>
    <w:rsid w:val="00D31625"/>
    <w:rsid w:val="00D37E2E"/>
    <w:rsid w:val="00D4402E"/>
    <w:rsid w:val="00D46CBA"/>
    <w:rsid w:val="00D611B1"/>
    <w:rsid w:val="00D6468A"/>
    <w:rsid w:val="00D84434"/>
    <w:rsid w:val="00D84905"/>
    <w:rsid w:val="00D95BFE"/>
    <w:rsid w:val="00DA5319"/>
    <w:rsid w:val="00DC0603"/>
    <w:rsid w:val="00DD3A2F"/>
    <w:rsid w:val="00E106B7"/>
    <w:rsid w:val="00E11391"/>
    <w:rsid w:val="00E31B2B"/>
    <w:rsid w:val="00E45F57"/>
    <w:rsid w:val="00E46929"/>
    <w:rsid w:val="00E82A96"/>
    <w:rsid w:val="00E86219"/>
    <w:rsid w:val="00ED78B0"/>
    <w:rsid w:val="00F04493"/>
    <w:rsid w:val="00F04E82"/>
    <w:rsid w:val="00F11F42"/>
    <w:rsid w:val="00F17D16"/>
    <w:rsid w:val="00F60BED"/>
    <w:rsid w:val="00F73BD0"/>
    <w:rsid w:val="00F81254"/>
    <w:rsid w:val="00FA4575"/>
    <w:rsid w:val="00FB0E36"/>
    <w:rsid w:val="00FB4BD5"/>
    <w:rsid w:val="00FC00E3"/>
    <w:rsid w:val="00FD0D01"/>
    <w:rsid w:val="00FD6D86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C5BC"/>
  <w15:docId w15:val="{08CCDF57-409C-44ED-82EF-7B5ABD6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libri Light" w:hAnsi="Calibri Light"/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 Light" w:hAnsi="Calibri Light"/>
      <w:b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Calibri Light" w:hAnsi="Calibri Light"/>
      <w:i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Calibri Light" w:hAnsi="Calibri Light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Calibri Light" w:hAnsi="Calibri Light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8"/>
    </w:rPr>
  </w:style>
  <w:style w:type="paragraph" w:styleId="a5">
    <w:name w:val="Body Text"/>
    <w:basedOn w:val="a"/>
    <w:link w:val="a6"/>
    <w:pPr>
      <w:spacing w:before="100" w:after="100"/>
    </w:pPr>
    <w:rPr>
      <w:color w:val="00FFFF"/>
      <w:sz w:val="24"/>
    </w:rPr>
  </w:style>
  <w:style w:type="character" w:customStyle="1" w:styleId="a6">
    <w:name w:val="Основной текст Знак"/>
    <w:basedOn w:val="1"/>
    <w:link w:val="a5"/>
    <w:rPr>
      <w:color w:val="00FFFF"/>
      <w:sz w:val="24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character" w:customStyle="1" w:styleId="70">
    <w:name w:val="Заголовок 7 Знак"/>
    <w:basedOn w:val="1"/>
    <w:link w:val="7"/>
    <w:rPr>
      <w:rFonts w:ascii="Calibri Light" w:hAnsi="Calibri Light"/>
      <w:i/>
      <w:color w:val="404040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"/>
    <w:link w:val="a7"/>
    <w:rPr>
      <w:rFonts w:ascii="Times New Roman CYR" w:hAnsi="Times New Roman CYR"/>
      <w:sz w:val="24"/>
    </w:rPr>
  </w:style>
  <w:style w:type="paragraph" w:styleId="a9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color w:val="4472C4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d">
    <w:name w:val="Intense Quote"/>
    <w:basedOn w:val="a"/>
    <w:next w:val="a"/>
    <w:link w:val="ae"/>
    <w:pPr>
      <w:spacing w:before="200" w:after="280"/>
      <w:ind w:left="936" w:right="936"/>
    </w:pPr>
    <w:rPr>
      <w:b/>
      <w:i/>
      <w:color w:val="4472C4"/>
    </w:rPr>
  </w:style>
  <w:style w:type="character" w:customStyle="1" w:styleId="ae">
    <w:name w:val="Выделенная цитата Знак"/>
    <w:basedOn w:val="1"/>
    <w:link w:val="ad"/>
    <w:rPr>
      <w:b/>
      <w:i/>
      <w:color w:val="4472C4"/>
      <w:sz w:val="28"/>
    </w:rPr>
  </w:style>
  <w:style w:type="paragraph" w:styleId="af">
    <w:name w:val="Normal (Web)"/>
    <w:basedOn w:val="a"/>
    <w:link w:val="af0"/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5">
    <w:name w:val="Body Text Indent 2"/>
    <w:basedOn w:val="a"/>
    <w:link w:val="26"/>
    <w:pPr>
      <w:ind w:firstLine="708"/>
      <w:jc w:val="both"/>
    </w:pPr>
    <w:rPr>
      <w:color w:val="FF00FF"/>
      <w:sz w:val="24"/>
    </w:rPr>
  </w:style>
  <w:style w:type="character" w:customStyle="1" w:styleId="26">
    <w:name w:val="Основной текст с отступом 2 Знак"/>
    <w:basedOn w:val="1"/>
    <w:link w:val="25"/>
    <w:rPr>
      <w:color w:val="FF00FF"/>
      <w:sz w:val="24"/>
    </w:rPr>
  </w:style>
  <w:style w:type="paragraph" w:styleId="af1">
    <w:name w:val="List Paragraph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link w:val="af1"/>
    <w:rPr>
      <w:rFonts w:ascii="Calibri" w:hAnsi="Calibri"/>
      <w:sz w:val="22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i/>
      <w:color w:val="404040"/>
      <w:sz w:val="20"/>
    </w:rPr>
  </w:style>
  <w:style w:type="paragraph" w:styleId="31">
    <w:name w:val="Body Text Indent 3"/>
    <w:basedOn w:val="a"/>
    <w:link w:val="32"/>
    <w:pPr>
      <w:ind w:firstLine="708"/>
      <w:jc w:val="both"/>
    </w:pPr>
    <w:rPr>
      <w:color w:val="993366"/>
      <w:sz w:val="24"/>
    </w:rPr>
  </w:style>
  <w:style w:type="character" w:customStyle="1" w:styleId="32">
    <w:name w:val="Основной текст с отступом 3 Знак"/>
    <w:basedOn w:val="1"/>
    <w:link w:val="31"/>
    <w:rPr>
      <w:color w:val="993366"/>
      <w:sz w:val="24"/>
    </w:rPr>
  </w:style>
  <w:style w:type="paragraph" w:customStyle="1" w:styleId="af3">
    <w:name w:val="Прижатый влево"/>
    <w:basedOn w:val="a"/>
    <w:next w:val="a"/>
    <w:link w:val="af4"/>
    <w:pPr>
      <w:widowControl w:val="0"/>
    </w:pPr>
    <w:rPr>
      <w:rFonts w:ascii="Times New Roman CYR" w:hAnsi="Times New Roman CYR"/>
      <w:sz w:val="24"/>
    </w:rPr>
  </w:style>
  <w:style w:type="character" w:customStyle="1" w:styleId="af4">
    <w:name w:val="Прижатый влево"/>
    <w:basedOn w:val="1"/>
    <w:link w:val="af3"/>
    <w:rPr>
      <w:rFonts w:ascii="Times New Roman CYR" w:hAnsi="Times New Roman CYR"/>
      <w:sz w:val="24"/>
    </w:rPr>
  </w:style>
  <w:style w:type="paragraph" w:styleId="af5">
    <w:name w:val="Plain Text"/>
    <w:basedOn w:val="a"/>
    <w:link w:val="af6"/>
    <w:rPr>
      <w:rFonts w:ascii="Courier New" w:hAnsi="Courier New"/>
      <w:sz w:val="21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1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Гипертекстовая ссылка"/>
    <w:link w:val="af8"/>
    <w:rPr>
      <w:color w:val="106BBE"/>
    </w:rPr>
  </w:style>
  <w:style w:type="character" w:customStyle="1" w:styleId="af8">
    <w:name w:val="Гипертекстовая ссылка"/>
    <w:link w:val="af7"/>
    <w:uiPriority w:val="99"/>
    <w:rPr>
      <w:color w:val="106BBE"/>
    </w:rPr>
  </w:style>
  <w:style w:type="paragraph" w:customStyle="1" w:styleId="27">
    <w:name w:val="Основной шрифт абзаца2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8">
    <w:name w:val="Выделение1"/>
    <w:basedOn w:val="16"/>
    <w:link w:val="19"/>
    <w:rPr>
      <w:i/>
    </w:rPr>
  </w:style>
  <w:style w:type="character" w:customStyle="1" w:styleId="19">
    <w:name w:val="Выделение1"/>
    <w:basedOn w:val="17"/>
    <w:link w:val="18"/>
    <w:rPr>
      <w:i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1a">
    <w:name w:val="Замещающий текст1"/>
    <w:basedOn w:val="16"/>
    <w:link w:val="1b"/>
    <w:rPr>
      <w:color w:val="808080"/>
    </w:rPr>
  </w:style>
  <w:style w:type="character" w:customStyle="1" w:styleId="1b">
    <w:name w:val="Замещающий текст1"/>
    <w:basedOn w:val="17"/>
    <w:link w:val="1a"/>
    <w:rPr>
      <w:color w:val="808080"/>
    </w:rPr>
  </w:style>
  <w:style w:type="paragraph" w:customStyle="1" w:styleId="1c">
    <w:name w:val="Сильное выделение1"/>
    <w:basedOn w:val="16"/>
    <w:link w:val="1d"/>
    <w:rPr>
      <w:b/>
      <w:i/>
      <w:color w:val="4472C4"/>
    </w:rPr>
  </w:style>
  <w:style w:type="character" w:customStyle="1" w:styleId="1d">
    <w:name w:val="Сильное выделение1"/>
    <w:basedOn w:val="17"/>
    <w:link w:val="1c"/>
    <w:rPr>
      <w:b/>
      <w:i/>
      <w:color w:val="4472C4"/>
    </w:rPr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"/>
    <w:link w:val="28"/>
    <w:rPr>
      <w:i/>
      <w:sz w:val="28"/>
    </w:rPr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f0">
    <w:name w:val="Знак сноски1"/>
    <w:basedOn w:val="16"/>
    <w:link w:val="1f1"/>
    <w:rPr>
      <w:vertAlign w:val="superscript"/>
    </w:rPr>
  </w:style>
  <w:style w:type="character" w:customStyle="1" w:styleId="1f1">
    <w:name w:val="Знак сноски1"/>
    <w:basedOn w:val="17"/>
    <w:link w:val="1f0"/>
    <w:rPr>
      <w:vertAlign w:val="superscript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color w:val="000000"/>
      <w:sz w:val="28"/>
    </w:rPr>
  </w:style>
  <w:style w:type="paragraph" w:customStyle="1" w:styleId="1f4">
    <w:name w:val="Гиперссылка1"/>
    <w:link w:val="af9"/>
    <w:rPr>
      <w:color w:val="0000FF"/>
      <w:u w:val="single"/>
    </w:rPr>
  </w:style>
  <w:style w:type="character" w:styleId="af9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8"/>
    </w:rPr>
  </w:style>
  <w:style w:type="paragraph" w:styleId="afc">
    <w:name w:val="No Spacing"/>
    <w:link w:val="afd"/>
  </w:style>
  <w:style w:type="character" w:customStyle="1" w:styleId="afd">
    <w:name w:val="Без интервала Знак"/>
    <w:link w:val="afc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Строгий1"/>
    <w:basedOn w:val="16"/>
    <w:link w:val="1f8"/>
    <w:rPr>
      <w:b/>
    </w:rPr>
  </w:style>
  <w:style w:type="character" w:customStyle="1" w:styleId="1f8">
    <w:name w:val="Строгий1"/>
    <w:basedOn w:val="17"/>
    <w:link w:val="1f7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Цветовое выделение для Текст"/>
    <w:link w:val="aff"/>
    <w:rPr>
      <w:rFonts w:ascii="Calibri" w:hAnsi="Calibri"/>
      <w:sz w:val="24"/>
    </w:rPr>
  </w:style>
  <w:style w:type="character" w:customStyle="1" w:styleId="aff">
    <w:name w:val="Цветовое выделение для Текст"/>
    <w:link w:val="afe"/>
    <w:rPr>
      <w:rFonts w:ascii="Calibri" w:hAnsi="Calibri"/>
      <w:sz w:val="24"/>
    </w:rPr>
  </w:style>
  <w:style w:type="paragraph" w:customStyle="1" w:styleId="aff0">
    <w:name w:val="Цветовое выделение"/>
    <w:link w:val="aff1"/>
    <w:rPr>
      <w:b/>
      <w:color w:val="26282F"/>
    </w:rPr>
  </w:style>
  <w:style w:type="character" w:customStyle="1" w:styleId="aff1">
    <w:name w:val="Цветовое выделение"/>
    <w:link w:val="aff0"/>
    <w:uiPriority w:val="99"/>
    <w:rPr>
      <w:b/>
      <w:color w:val="26282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9">
    <w:name w:val="Знак концевой сноски1"/>
    <w:basedOn w:val="16"/>
    <w:link w:val="1fa"/>
    <w:rPr>
      <w:vertAlign w:val="superscript"/>
    </w:rPr>
  </w:style>
  <w:style w:type="character" w:customStyle="1" w:styleId="1fa">
    <w:name w:val="Знак концевой сноски1"/>
    <w:basedOn w:val="17"/>
    <w:link w:val="1f9"/>
    <w:rPr>
      <w:vertAlign w:val="superscript"/>
    </w:rPr>
  </w:style>
  <w:style w:type="paragraph" w:styleId="35">
    <w:name w:val="Body Text 3"/>
    <w:basedOn w:val="a"/>
    <w:link w:val="36"/>
    <w:pPr>
      <w:jc w:val="both"/>
    </w:pPr>
  </w:style>
  <w:style w:type="character" w:customStyle="1" w:styleId="36">
    <w:name w:val="Основной текст 3 Знак"/>
    <w:basedOn w:val="1"/>
    <w:link w:val="35"/>
    <w:rPr>
      <w:sz w:val="28"/>
    </w:rPr>
  </w:style>
  <w:style w:type="paragraph" w:customStyle="1" w:styleId="1fb">
    <w:name w:val="Название книги1"/>
    <w:basedOn w:val="16"/>
    <w:link w:val="1fc"/>
    <w:rPr>
      <w:b/>
      <w:smallCaps/>
      <w:spacing w:val="5"/>
    </w:rPr>
  </w:style>
  <w:style w:type="character" w:customStyle="1" w:styleId="1fc">
    <w:name w:val="Название книги1"/>
    <w:basedOn w:val="17"/>
    <w:link w:val="1fb"/>
    <w:rPr>
      <w:b/>
      <w:smallCaps/>
      <w:spacing w:val="5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">
    <w:name w:val="Знак концевой сноски1"/>
    <w:link w:val="1ff0"/>
    <w:rPr>
      <w:vertAlign w:val="superscript"/>
    </w:rPr>
  </w:style>
  <w:style w:type="character" w:customStyle="1" w:styleId="1ff0">
    <w:name w:val="Знак концевой сноски1"/>
    <w:link w:val="1ff"/>
    <w:rPr>
      <w:vertAlign w:val="superscript"/>
    </w:rPr>
  </w:style>
  <w:style w:type="paragraph" w:styleId="aff2">
    <w:name w:val="Balloon Text"/>
    <w:basedOn w:val="a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paragraph" w:customStyle="1" w:styleId="2a">
    <w:name w:val="Замещающий текст2"/>
    <w:basedOn w:val="27"/>
    <w:link w:val="aff4"/>
    <w:rPr>
      <w:color w:val="666666"/>
    </w:rPr>
  </w:style>
  <w:style w:type="character" w:styleId="aff4">
    <w:name w:val="Placeholder Text"/>
    <w:basedOn w:val="a0"/>
    <w:link w:val="2a"/>
    <w:rPr>
      <w:color w:val="666666"/>
    </w:rPr>
  </w:style>
  <w:style w:type="paragraph" w:customStyle="1" w:styleId="2b">
    <w:name w:val="Подпись к таблице (2)"/>
    <w:basedOn w:val="a"/>
    <w:link w:val="2c"/>
    <w:pPr>
      <w:spacing w:line="240" w:lineRule="atLeast"/>
    </w:pPr>
    <w:rPr>
      <w:sz w:val="27"/>
      <w:highlight w:val="white"/>
    </w:rPr>
  </w:style>
  <w:style w:type="character" w:customStyle="1" w:styleId="2c">
    <w:name w:val="Подпись к таблице (2)"/>
    <w:basedOn w:val="1"/>
    <w:link w:val="2b"/>
    <w:rPr>
      <w:sz w:val="27"/>
      <w:highlight w:val="white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1ff3">
    <w:name w:val="Сильная ссылка1"/>
    <w:basedOn w:val="16"/>
    <w:link w:val="1ff4"/>
    <w:rPr>
      <w:b/>
      <w:smallCaps/>
      <w:color w:val="ED7D31"/>
      <w:spacing w:val="5"/>
      <w:u w:val="single"/>
    </w:rPr>
  </w:style>
  <w:style w:type="character" w:customStyle="1" w:styleId="1ff4">
    <w:name w:val="Сильная ссылка1"/>
    <w:basedOn w:val="17"/>
    <w:link w:val="1ff3"/>
    <w:rPr>
      <w:b/>
      <w:smallCaps/>
      <w:color w:val="ED7D31"/>
      <w:spacing w:val="5"/>
      <w:u w:val="single"/>
    </w:rPr>
  </w:style>
  <w:style w:type="paragraph" w:customStyle="1" w:styleId="1ff5">
    <w:name w:val="Слабая ссылка1"/>
    <w:basedOn w:val="16"/>
    <w:link w:val="1ff6"/>
    <w:rPr>
      <w:smallCaps/>
      <w:color w:val="ED7D31"/>
      <w:u w:val="single"/>
    </w:rPr>
  </w:style>
  <w:style w:type="character" w:customStyle="1" w:styleId="1ff6">
    <w:name w:val="Слабая ссылка1"/>
    <w:basedOn w:val="17"/>
    <w:link w:val="1ff5"/>
    <w:rPr>
      <w:smallCaps/>
      <w:color w:val="ED7D31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5">
    <w:name w:val="annotation subject"/>
    <w:basedOn w:val="a9"/>
    <w:next w:val="a9"/>
    <w:link w:val="aff6"/>
    <w:rPr>
      <w:b/>
    </w:rPr>
  </w:style>
  <w:style w:type="character" w:customStyle="1" w:styleId="aff6">
    <w:name w:val="Тема примечания Знак"/>
    <w:basedOn w:val="aa"/>
    <w:link w:val="aff5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7">
    <w:name w:val="Subtitle"/>
    <w:basedOn w:val="a"/>
    <w:next w:val="a"/>
    <w:link w:val="aff8"/>
    <w:uiPriority w:val="11"/>
    <w:qFormat/>
    <w:rPr>
      <w:rFonts w:ascii="Calibri Light" w:hAnsi="Calibri Light"/>
      <w:i/>
      <w:color w:val="4472C4"/>
      <w:spacing w:val="15"/>
      <w:sz w:val="24"/>
    </w:rPr>
  </w:style>
  <w:style w:type="character" w:customStyle="1" w:styleId="aff8">
    <w:name w:val="Подзаголовок Знак"/>
    <w:basedOn w:val="1"/>
    <w:link w:val="aff7"/>
    <w:rPr>
      <w:rFonts w:ascii="Calibri Light" w:hAnsi="Calibri Light"/>
      <w:i/>
      <w:color w:val="4472C4"/>
      <w:spacing w:val="15"/>
      <w:sz w:val="24"/>
    </w:rPr>
  </w:style>
  <w:style w:type="paragraph" w:styleId="aff9">
    <w:name w:val="Body Text Indent"/>
    <w:basedOn w:val="a"/>
    <w:link w:val="affa"/>
    <w:pPr>
      <w:ind w:firstLine="708"/>
      <w:jc w:val="both"/>
    </w:pPr>
    <w:rPr>
      <w:sz w:val="24"/>
    </w:rPr>
  </w:style>
  <w:style w:type="character" w:customStyle="1" w:styleId="affa">
    <w:name w:val="Основной текст с отступом Знак"/>
    <w:basedOn w:val="1"/>
    <w:link w:val="aff9"/>
    <w:rPr>
      <w:sz w:val="24"/>
    </w:rPr>
  </w:style>
  <w:style w:type="paragraph" w:styleId="2d">
    <w:name w:val="Body Text 2"/>
    <w:basedOn w:val="a"/>
    <w:link w:val="2e"/>
    <w:pPr>
      <w:jc w:val="both"/>
    </w:pPr>
    <w:rPr>
      <w:sz w:val="24"/>
    </w:rPr>
  </w:style>
  <w:style w:type="character" w:customStyle="1" w:styleId="2e">
    <w:name w:val="Основной текст 2 Знак"/>
    <w:basedOn w:val="1"/>
    <w:link w:val="2d"/>
    <w:rPr>
      <w:sz w:val="24"/>
    </w:rPr>
  </w:style>
  <w:style w:type="paragraph" w:styleId="affb">
    <w:name w:val="Title"/>
    <w:basedOn w:val="a"/>
    <w:next w:val="a"/>
    <w:link w:val="affc"/>
    <w:uiPriority w:val="10"/>
    <w:qFormat/>
    <w:pPr>
      <w:spacing w:after="300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affc">
    <w:name w:val="Заголовок Знак"/>
    <w:basedOn w:val="1"/>
    <w:link w:val="affb"/>
    <w:rPr>
      <w:rFonts w:ascii="Calibri Light" w:hAnsi="Calibri Light"/>
      <w:color w:val="323E4F"/>
      <w:spacing w:val="5"/>
      <w:sz w:val="52"/>
    </w:rPr>
  </w:style>
  <w:style w:type="paragraph" w:customStyle="1" w:styleId="1ff7">
    <w:name w:val="Слабое выделение1"/>
    <w:basedOn w:val="16"/>
    <w:link w:val="1ff8"/>
    <w:rPr>
      <w:i/>
      <w:color w:val="808080"/>
    </w:rPr>
  </w:style>
  <w:style w:type="character" w:customStyle="1" w:styleId="1ff8">
    <w:name w:val="Слабое выделение1"/>
    <w:basedOn w:val="17"/>
    <w:link w:val="1ff7"/>
    <w:rPr>
      <w:i/>
      <w:color w:val="80808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9">
    <w:name w:val="Номер страницы1"/>
    <w:basedOn w:val="16"/>
    <w:link w:val="1ffa"/>
  </w:style>
  <w:style w:type="character" w:customStyle="1" w:styleId="1ffa">
    <w:name w:val="Номер страницы1"/>
    <w:basedOn w:val="17"/>
    <w:link w:val="1ff9"/>
  </w:style>
  <w:style w:type="paragraph" w:styleId="affd">
    <w:name w:val="header"/>
    <w:basedOn w:val="a"/>
    <w:link w:val="affe"/>
    <w:pPr>
      <w:tabs>
        <w:tab w:val="center" w:pos="4153"/>
        <w:tab w:val="right" w:pos="8306"/>
      </w:tabs>
    </w:pPr>
    <w:rPr>
      <w:sz w:val="20"/>
    </w:rPr>
  </w:style>
  <w:style w:type="character" w:customStyle="1" w:styleId="affe">
    <w:name w:val="Верхний колонтитул Знак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4472C4"/>
      <w:sz w:val="26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i/>
      <w:color w:val="1F3763"/>
      <w:sz w:val="28"/>
    </w:r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mphasis"/>
    <w:basedOn w:val="a0"/>
    <w:uiPriority w:val="20"/>
    <w:qFormat/>
    <w:rsid w:val="00642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 Ю.А.</dc:creator>
  <cp:lastModifiedBy>Чепурнова Оксана Валерьевна</cp:lastModifiedBy>
  <cp:revision>2</cp:revision>
  <cp:lastPrinted>2025-06-30T06:48:00Z</cp:lastPrinted>
  <dcterms:created xsi:type="dcterms:W3CDTF">2025-06-30T06:49:00Z</dcterms:created>
  <dcterms:modified xsi:type="dcterms:W3CDTF">2025-06-30T06:49:00Z</dcterms:modified>
</cp:coreProperties>
</file>