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DB" w:rsidRDefault="009510B9" w:rsidP="008A59DB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731520" cy="9213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DB" w:rsidRDefault="008A59DB">
      <w:pPr>
        <w:jc w:val="center"/>
      </w:pPr>
    </w:p>
    <w:p w:rsidR="008A59DB" w:rsidRDefault="008A59DB">
      <w:pPr>
        <w:jc w:val="center"/>
      </w:pPr>
    </w:p>
    <w:p w:rsidR="008A59DB" w:rsidRDefault="008A59DB">
      <w:pPr>
        <w:jc w:val="center"/>
      </w:pPr>
    </w:p>
    <w:p w:rsidR="008A59DB" w:rsidRDefault="008A59DB">
      <w:pPr>
        <w:jc w:val="center"/>
      </w:pPr>
    </w:p>
    <w:p w:rsidR="008A59DB" w:rsidRDefault="008A59DB">
      <w:pPr>
        <w:jc w:val="center"/>
      </w:pPr>
    </w:p>
    <w:p w:rsidR="0062780E" w:rsidRDefault="0062780E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62780E" w:rsidRDefault="0062780E"/>
    <w:p w:rsidR="0062780E" w:rsidRDefault="0062780E">
      <w:pPr>
        <w:pStyle w:val="a4"/>
        <w:rPr>
          <w:sz w:val="32"/>
        </w:rPr>
      </w:pPr>
      <w:r>
        <w:rPr>
          <w:sz w:val="32"/>
        </w:rPr>
        <w:t>ГУБЕРНАТОР   ЧУКОТСКОГО  АВТОНОМНОГО  ОКРУГА</w:t>
      </w:r>
    </w:p>
    <w:p w:rsidR="0062780E" w:rsidRDefault="0062780E"/>
    <w:p w:rsidR="0062780E" w:rsidRDefault="0062780E">
      <w:pPr>
        <w:pStyle w:val="1"/>
        <w:rPr>
          <w:sz w:val="32"/>
        </w:rPr>
      </w:pPr>
      <w:r>
        <w:rPr>
          <w:sz w:val="32"/>
        </w:rPr>
        <w:t>Р А С П О Р Я Ж Е Н И Е</w:t>
      </w:r>
    </w:p>
    <w:p w:rsidR="0062780E" w:rsidRDefault="0062780E"/>
    <w:p w:rsidR="0062780E" w:rsidRDefault="00627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687"/>
      </w:tblGrid>
      <w:tr w:rsidR="0062780E" w:rsidTr="00A62B9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2780E" w:rsidRDefault="0062780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780E" w:rsidRDefault="00E05FAF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17 апреля</w:t>
            </w:r>
            <w:r w:rsidR="00BB1AC9">
              <w:rPr>
                <w:sz w:val="28"/>
              </w:rPr>
              <w:t xml:space="preserve"> 2020</w:t>
            </w:r>
            <w:r w:rsidR="0065441F">
              <w:rPr>
                <w:sz w:val="28"/>
              </w:rPr>
              <w:t xml:space="preserve"> </w:t>
            </w:r>
            <w:r w:rsidR="005B574A">
              <w:rPr>
                <w:sz w:val="28"/>
              </w:rPr>
              <w:t>года</w:t>
            </w:r>
          </w:p>
        </w:tc>
        <w:tc>
          <w:tcPr>
            <w:tcW w:w="1134" w:type="dxa"/>
          </w:tcPr>
          <w:p w:rsidR="0062780E" w:rsidRDefault="0062780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80E" w:rsidRDefault="00E05FA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  <w:r w:rsidR="002A4DF7">
              <w:rPr>
                <w:sz w:val="28"/>
              </w:rPr>
              <w:t>-р</w:t>
            </w:r>
            <w:r w:rsidR="005B574A">
              <w:rPr>
                <w:sz w:val="28"/>
              </w:rPr>
              <w:t>г</w:t>
            </w:r>
          </w:p>
        </w:tc>
        <w:tc>
          <w:tcPr>
            <w:tcW w:w="3687" w:type="dxa"/>
          </w:tcPr>
          <w:p w:rsidR="0062780E" w:rsidRDefault="00A62B9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62780E">
              <w:rPr>
                <w:sz w:val="28"/>
              </w:rPr>
              <w:t xml:space="preserve">   г. Анадырь</w:t>
            </w:r>
          </w:p>
        </w:tc>
      </w:tr>
    </w:tbl>
    <w:p w:rsidR="0062780E" w:rsidRDefault="0062780E" w:rsidP="001A0EE2">
      <w:pPr>
        <w:pStyle w:val="3"/>
      </w:pPr>
    </w:p>
    <w:p w:rsidR="0062780E" w:rsidRDefault="0062780E" w:rsidP="001A0EE2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E05FAF" w:rsidRPr="0063246E" w:rsidTr="0063246E">
        <w:tc>
          <w:tcPr>
            <w:tcW w:w="5778" w:type="dxa"/>
            <w:shd w:val="clear" w:color="auto" w:fill="auto"/>
          </w:tcPr>
          <w:p w:rsidR="00E05FAF" w:rsidRDefault="00E05FAF" w:rsidP="0063246E">
            <w:pPr>
              <w:jc w:val="both"/>
            </w:pPr>
            <w:r w:rsidRPr="0063246E">
              <w:rPr>
                <w:sz w:val="28"/>
                <w:szCs w:val="28"/>
              </w:rPr>
              <w:t>О признании утратившими силу некоторых распоряжений Губернатора Чукотского автономного округа</w:t>
            </w:r>
          </w:p>
        </w:tc>
      </w:tr>
    </w:tbl>
    <w:p w:rsidR="0062780E" w:rsidRDefault="0062780E" w:rsidP="001A0EE2">
      <w:pPr>
        <w:jc w:val="both"/>
        <w:rPr>
          <w:sz w:val="28"/>
        </w:rPr>
      </w:pPr>
    </w:p>
    <w:p w:rsidR="0062780E" w:rsidRDefault="0062780E" w:rsidP="001A0EE2">
      <w:pPr>
        <w:jc w:val="both"/>
        <w:rPr>
          <w:sz w:val="28"/>
        </w:rPr>
      </w:pPr>
    </w:p>
    <w:p w:rsidR="00E05FAF" w:rsidRDefault="00E05FAF" w:rsidP="00E05FAF">
      <w:pPr>
        <w:pStyle w:val="20"/>
        <w:tabs>
          <w:tab w:val="left" w:pos="993"/>
        </w:tabs>
        <w:rPr>
          <w:szCs w:val="28"/>
        </w:rPr>
      </w:pPr>
      <w:r>
        <w:rPr>
          <w:szCs w:val="28"/>
        </w:rPr>
        <w:t xml:space="preserve">В целях приведения правовых актов Чукотского автономного округа в соответствие с законодательством Чукотского автономного округа, в связи с принятием Постановления Губернатора Чукотского автономного округа </w:t>
      </w:r>
      <w:r>
        <w:rPr>
          <w:szCs w:val="28"/>
        </w:rPr>
        <w:br/>
        <w:t>от 17 апреля 2020 года № 38 «О мерах по обеспечению санитарно</w:t>
      </w:r>
      <w:r>
        <w:rPr>
          <w:bCs/>
          <w:szCs w:val="28"/>
        </w:rPr>
        <w:t>-эпидемиологического благополучия населения на территории Чукотского автономного округа в связи с распространением новой коронавирусной инфекции (COVID-19)</w:t>
      </w:r>
      <w:r>
        <w:rPr>
          <w:szCs w:val="28"/>
        </w:rPr>
        <w:t>»:</w:t>
      </w:r>
    </w:p>
    <w:p w:rsidR="00E05FAF" w:rsidRDefault="00E05FAF" w:rsidP="00E05FAF">
      <w:pPr>
        <w:pStyle w:val="20"/>
        <w:numPr>
          <w:ilvl w:val="0"/>
          <w:numId w:val="6"/>
        </w:numPr>
        <w:tabs>
          <w:tab w:val="left" w:pos="993"/>
        </w:tabs>
        <w:ind w:left="0" w:firstLine="851"/>
        <w:rPr>
          <w:szCs w:val="28"/>
        </w:rPr>
      </w:pPr>
      <w:r>
        <w:rPr>
          <w:szCs w:val="28"/>
        </w:rPr>
        <w:t xml:space="preserve">Признать утратившими силу распоряжения Губернатора Чукотского автономного округа: </w:t>
      </w:r>
    </w:p>
    <w:p w:rsidR="00E05FAF" w:rsidRDefault="00E05FAF" w:rsidP="00E05FAF">
      <w:pPr>
        <w:pStyle w:val="20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szCs w:val="28"/>
        </w:rPr>
      </w:pPr>
      <w:r>
        <w:rPr>
          <w:szCs w:val="28"/>
        </w:rPr>
        <w:t xml:space="preserve"> от 27 марта 2020 года № 113-рг «О дополнительных мерах, направленных на предотвращение распространения новой коронавирусной инфекции»;</w:t>
      </w:r>
    </w:p>
    <w:p w:rsidR="00E05FAF" w:rsidRDefault="00E05FAF" w:rsidP="00E05FAF">
      <w:pPr>
        <w:pStyle w:val="20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szCs w:val="28"/>
        </w:rPr>
      </w:pPr>
      <w:r>
        <w:rPr>
          <w:szCs w:val="28"/>
          <w:lang w:bidi="he-IL"/>
        </w:rPr>
        <w:t xml:space="preserve"> от 3 апреля 2020 года № 126-рг «О внесении изменений в распоряжение Губернатора Чукотского автономного округа от 27.03.2020 </w:t>
      </w:r>
      <w:r>
        <w:rPr>
          <w:szCs w:val="28"/>
          <w:lang w:bidi="he-IL"/>
        </w:rPr>
        <w:br/>
        <w:t>№ 113-рг»;</w:t>
      </w:r>
    </w:p>
    <w:p w:rsidR="00E05FAF" w:rsidRDefault="00E05FAF" w:rsidP="00E05FAF">
      <w:pPr>
        <w:pStyle w:val="20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szCs w:val="28"/>
        </w:rPr>
      </w:pPr>
      <w:r>
        <w:rPr>
          <w:szCs w:val="28"/>
          <w:lang w:bidi="he-IL"/>
        </w:rPr>
        <w:t xml:space="preserve"> от 10 апреля 2020 года № 137-рг «О внесении изменения в Распоряжение Губернатора Чукотского автономного округа от 27 марта            2020 года № 113-рг».</w:t>
      </w:r>
    </w:p>
    <w:p w:rsidR="00E05FAF" w:rsidRDefault="00E05FAF" w:rsidP="00E05FAF">
      <w:pPr>
        <w:numPr>
          <w:ilvl w:val="0"/>
          <w:numId w:val="6"/>
        </w:numPr>
        <w:tabs>
          <w:tab w:val="left" w:pos="993"/>
        </w:tabs>
        <w:ind w:left="0" w:firstLine="851"/>
        <w:jc w:val="both"/>
        <w:outlineLvl w:val="2"/>
        <w:rPr>
          <w:sz w:val="28"/>
          <w:szCs w:val="24"/>
        </w:rPr>
      </w:pPr>
      <w:r>
        <w:rPr>
          <w:sz w:val="28"/>
        </w:rPr>
        <w:t>Опубликовать настоящее распоряжение в средствах массовой информации и информационно-телекоммуникационной сети «Интернет».</w:t>
      </w:r>
    </w:p>
    <w:p w:rsidR="00E45144" w:rsidRDefault="00E45144" w:rsidP="00E45144">
      <w:pPr>
        <w:ind w:firstLine="900"/>
        <w:jc w:val="both"/>
        <w:rPr>
          <w:sz w:val="28"/>
          <w:szCs w:val="28"/>
        </w:rPr>
      </w:pPr>
    </w:p>
    <w:p w:rsidR="00E45144" w:rsidRDefault="00E45144" w:rsidP="00E45144">
      <w:pPr>
        <w:jc w:val="both"/>
        <w:rPr>
          <w:sz w:val="28"/>
          <w:szCs w:val="28"/>
        </w:rPr>
      </w:pPr>
    </w:p>
    <w:p w:rsidR="00E05FAF" w:rsidRDefault="00E05FAF" w:rsidP="00E45144">
      <w:pPr>
        <w:jc w:val="both"/>
        <w:rPr>
          <w:sz w:val="28"/>
          <w:szCs w:val="28"/>
        </w:rPr>
      </w:pPr>
    </w:p>
    <w:p w:rsidR="00E05FAF" w:rsidRDefault="00E05FAF" w:rsidP="00E45144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62780E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62780E" w:rsidRDefault="00DD7B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236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</w:tcPr>
          <w:p w:rsidR="00231970" w:rsidRDefault="0062780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A2706">
              <w:rPr>
                <w:sz w:val="28"/>
              </w:rPr>
              <w:t xml:space="preserve">                            </w:t>
            </w:r>
          </w:p>
          <w:p w:rsidR="0062780E" w:rsidRDefault="0062780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>Р.</w:t>
            </w:r>
            <w:r w:rsidR="001A0EE2">
              <w:rPr>
                <w:sz w:val="28"/>
              </w:rPr>
              <w:t>В. Копин</w:t>
            </w:r>
            <w:r>
              <w:rPr>
                <w:sz w:val="28"/>
              </w:rPr>
              <w:t xml:space="preserve"> </w:t>
            </w:r>
          </w:p>
        </w:tc>
      </w:tr>
    </w:tbl>
    <w:p w:rsidR="0062780E" w:rsidRDefault="0062780E">
      <w:pPr>
        <w:jc w:val="both"/>
        <w:rPr>
          <w:sz w:val="28"/>
        </w:rPr>
      </w:pPr>
    </w:p>
    <w:p w:rsidR="0062780E" w:rsidRDefault="0062780E">
      <w:pPr>
        <w:jc w:val="both"/>
        <w:rPr>
          <w:sz w:val="28"/>
        </w:rPr>
      </w:pPr>
    </w:p>
    <w:p w:rsidR="0062780E" w:rsidRDefault="0062780E">
      <w:pPr>
        <w:jc w:val="both"/>
        <w:rPr>
          <w:sz w:val="28"/>
        </w:rPr>
      </w:pPr>
    </w:p>
    <w:sectPr w:rsidR="0062780E" w:rsidSect="00771215">
      <w:headerReference w:type="even" r:id="rId8"/>
      <w:headerReference w:type="default" r:id="rId9"/>
      <w:pgSz w:w="11906" w:h="16838"/>
      <w:pgMar w:top="567" w:right="709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6E" w:rsidRDefault="0063246E">
      <w:r>
        <w:separator/>
      </w:r>
    </w:p>
  </w:endnote>
  <w:endnote w:type="continuationSeparator" w:id="0">
    <w:p w:rsidR="0063246E" w:rsidRDefault="0063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6E" w:rsidRDefault="0063246E">
      <w:r>
        <w:separator/>
      </w:r>
    </w:p>
  </w:footnote>
  <w:footnote w:type="continuationSeparator" w:id="0">
    <w:p w:rsidR="0063246E" w:rsidRDefault="0063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0E" w:rsidRDefault="006278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2780E" w:rsidRDefault="006278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0E" w:rsidRDefault="006278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DEE">
      <w:rPr>
        <w:rStyle w:val="a7"/>
        <w:noProof/>
      </w:rPr>
      <w:t>2</w:t>
    </w:r>
    <w:r>
      <w:rPr>
        <w:rStyle w:val="a7"/>
      </w:rPr>
      <w:fldChar w:fldCharType="end"/>
    </w:r>
  </w:p>
  <w:p w:rsidR="0062780E" w:rsidRDefault="0062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 w15:restartNumberingAfterBreak="0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 w15:restartNumberingAfterBreak="0">
    <w:nsid w:val="53A22DF9"/>
    <w:multiLevelType w:val="hybridMultilevel"/>
    <w:tmpl w:val="6B227E7E"/>
    <w:lvl w:ilvl="0" w:tplc="88E8BB6A">
      <w:start w:val="1"/>
      <w:numFmt w:val="decimal"/>
      <w:lvlText w:val="%1)"/>
      <w:lvlJc w:val="left"/>
      <w:pPr>
        <w:ind w:left="1873" w:hanging="130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6" w15:restartNumberingAfterBreak="0">
    <w:nsid w:val="7A863DA2"/>
    <w:multiLevelType w:val="hybridMultilevel"/>
    <w:tmpl w:val="11C044B6"/>
    <w:lvl w:ilvl="0" w:tplc="6E565A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B"/>
    <w:rsid w:val="00066C62"/>
    <w:rsid w:val="00066E50"/>
    <w:rsid w:val="00075198"/>
    <w:rsid w:val="00075711"/>
    <w:rsid w:val="000968C2"/>
    <w:rsid w:val="00097425"/>
    <w:rsid w:val="000A4E33"/>
    <w:rsid w:val="000D16E2"/>
    <w:rsid w:val="001110FC"/>
    <w:rsid w:val="00130AFD"/>
    <w:rsid w:val="001A0EE2"/>
    <w:rsid w:val="001C15A3"/>
    <w:rsid w:val="001C37E2"/>
    <w:rsid w:val="002268FF"/>
    <w:rsid w:val="00231970"/>
    <w:rsid w:val="00232903"/>
    <w:rsid w:val="00277620"/>
    <w:rsid w:val="002A2142"/>
    <w:rsid w:val="002A4DF7"/>
    <w:rsid w:val="002F0431"/>
    <w:rsid w:val="00305EF4"/>
    <w:rsid w:val="0041240D"/>
    <w:rsid w:val="00471F89"/>
    <w:rsid w:val="004A1E69"/>
    <w:rsid w:val="0053244F"/>
    <w:rsid w:val="005B574A"/>
    <w:rsid w:val="005D10E6"/>
    <w:rsid w:val="005E0AE6"/>
    <w:rsid w:val="00607D8A"/>
    <w:rsid w:val="0061142F"/>
    <w:rsid w:val="0062780E"/>
    <w:rsid w:val="0063246E"/>
    <w:rsid w:val="0065441F"/>
    <w:rsid w:val="00655BC9"/>
    <w:rsid w:val="00690167"/>
    <w:rsid w:val="006B3585"/>
    <w:rsid w:val="006D37A4"/>
    <w:rsid w:val="00702D7F"/>
    <w:rsid w:val="00727D0A"/>
    <w:rsid w:val="00771215"/>
    <w:rsid w:val="007E2872"/>
    <w:rsid w:val="007F3EC0"/>
    <w:rsid w:val="00851834"/>
    <w:rsid w:val="00862DEA"/>
    <w:rsid w:val="008A2706"/>
    <w:rsid w:val="008A59DB"/>
    <w:rsid w:val="008C4314"/>
    <w:rsid w:val="008D2774"/>
    <w:rsid w:val="008F1253"/>
    <w:rsid w:val="008F72A3"/>
    <w:rsid w:val="009004C7"/>
    <w:rsid w:val="0093795B"/>
    <w:rsid w:val="00941055"/>
    <w:rsid w:val="009510B9"/>
    <w:rsid w:val="00991EA4"/>
    <w:rsid w:val="009C64EB"/>
    <w:rsid w:val="009E0769"/>
    <w:rsid w:val="009F05FE"/>
    <w:rsid w:val="00A51344"/>
    <w:rsid w:val="00A532EE"/>
    <w:rsid w:val="00A53F3A"/>
    <w:rsid w:val="00A62B97"/>
    <w:rsid w:val="00AA04AD"/>
    <w:rsid w:val="00B10103"/>
    <w:rsid w:val="00B819ED"/>
    <w:rsid w:val="00BB1AC9"/>
    <w:rsid w:val="00BD4805"/>
    <w:rsid w:val="00BF2A6D"/>
    <w:rsid w:val="00C23696"/>
    <w:rsid w:val="00C95F74"/>
    <w:rsid w:val="00CA794A"/>
    <w:rsid w:val="00CB751D"/>
    <w:rsid w:val="00CC7336"/>
    <w:rsid w:val="00D007E7"/>
    <w:rsid w:val="00D13369"/>
    <w:rsid w:val="00D200DB"/>
    <w:rsid w:val="00DC0D2D"/>
    <w:rsid w:val="00DD22C5"/>
    <w:rsid w:val="00DD7B96"/>
    <w:rsid w:val="00DF1031"/>
    <w:rsid w:val="00E05FAF"/>
    <w:rsid w:val="00E22E78"/>
    <w:rsid w:val="00E31798"/>
    <w:rsid w:val="00E45144"/>
    <w:rsid w:val="00ED5113"/>
    <w:rsid w:val="00F445EC"/>
    <w:rsid w:val="00F57F61"/>
    <w:rsid w:val="00FB5263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ACA90A-1A49-814D-AE3B-3FB8573D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rPr>
      <w:rFonts w:ascii="Arial" w:hAnsi="Arial"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table" w:styleId="a9">
    <w:name w:val="Table Grid"/>
    <w:basedOn w:val="a2"/>
    <w:rsid w:val="001A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 Знак Знак"/>
    <w:basedOn w:val="a"/>
    <w:link w:val="a0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semiHidden/>
    <w:rsid w:val="00231970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F57F6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79246683821</cp:lastModifiedBy>
  <cp:revision>2</cp:revision>
  <cp:lastPrinted>2020-04-17T07:50:00Z</cp:lastPrinted>
  <dcterms:created xsi:type="dcterms:W3CDTF">2020-04-17T11:18:00Z</dcterms:created>
  <dcterms:modified xsi:type="dcterms:W3CDTF">2020-04-17T11:18:00Z</dcterms:modified>
</cp:coreProperties>
</file>