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98" w:rsidRDefault="005124A0">
      <w:pPr>
        <w:ind w:right="-2" w:firstLine="708"/>
        <w:jc w:val="righ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-186690</wp:posOffset>
            </wp:positionV>
            <wp:extent cx="722630" cy="91186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263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C98" w:rsidRDefault="00CF5C98">
      <w:pPr>
        <w:pStyle w:val="a5"/>
      </w:pPr>
    </w:p>
    <w:p w:rsidR="00CF5C98" w:rsidRDefault="00CF5C98">
      <w:pPr>
        <w:pStyle w:val="a5"/>
        <w:rPr>
          <w:sz w:val="16"/>
        </w:rPr>
      </w:pPr>
    </w:p>
    <w:p w:rsidR="00991565" w:rsidRPr="00991565" w:rsidRDefault="00991565" w:rsidP="00991565"/>
    <w:p w:rsidR="00CF5C98" w:rsidRDefault="00CF5C98"/>
    <w:p w:rsidR="00CF5C98" w:rsidRDefault="005124A0">
      <w:pPr>
        <w:pStyle w:val="a5"/>
      </w:pPr>
      <w:r>
        <w:t>ПРАВИТЕЛЬСТВО ЧУКОТСКОГО АВТОНОМНОГО ОКРУГА</w:t>
      </w:r>
    </w:p>
    <w:p w:rsidR="00CF5C98" w:rsidRDefault="00CF5C98"/>
    <w:p w:rsidR="00CF5C98" w:rsidRPr="00991565" w:rsidRDefault="005124A0">
      <w:pPr>
        <w:jc w:val="center"/>
        <w:rPr>
          <w:rFonts w:ascii="Times New Roman Полужирный" w:hAnsi="Times New Roman Полужирный"/>
          <w:b/>
          <w:spacing w:val="40"/>
          <w:sz w:val="32"/>
          <w:szCs w:val="32"/>
        </w:rPr>
      </w:pPr>
      <w:r w:rsidRPr="00991565">
        <w:rPr>
          <w:rFonts w:ascii="Times New Roman Полужирный" w:hAnsi="Times New Roman Полужирный"/>
          <w:b/>
          <w:spacing w:val="40"/>
          <w:sz w:val="32"/>
          <w:szCs w:val="32"/>
        </w:rPr>
        <w:t>ПОСТАНОВЛЕНИЕ</w:t>
      </w:r>
    </w:p>
    <w:p w:rsidR="00CF5C98" w:rsidRDefault="00CF5C98"/>
    <w:p w:rsidR="00CF5C98" w:rsidRDefault="00CF5C98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17"/>
        <w:gridCol w:w="2602"/>
        <w:gridCol w:w="1104"/>
        <w:gridCol w:w="1192"/>
        <w:gridCol w:w="4155"/>
      </w:tblGrid>
      <w:tr w:rsidR="00CF5C98" w:rsidTr="00C920C5">
        <w:trPr>
          <w:trHeight w:val="296"/>
        </w:trPr>
        <w:tc>
          <w:tcPr>
            <w:tcW w:w="517" w:type="dxa"/>
          </w:tcPr>
          <w:p w:rsidR="00CF5C98" w:rsidRDefault="005124A0">
            <w:pPr>
              <w:pStyle w:val="af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</w:tcPr>
          <w:p w:rsidR="00CF5C98" w:rsidRPr="00C920C5" w:rsidRDefault="00C920C5" w:rsidP="00C920C5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C920C5">
              <w:rPr>
                <w:sz w:val="28"/>
                <w:szCs w:val="28"/>
              </w:rPr>
              <w:t>2 ноября 2024 года</w:t>
            </w:r>
          </w:p>
        </w:tc>
        <w:tc>
          <w:tcPr>
            <w:tcW w:w="1104" w:type="dxa"/>
          </w:tcPr>
          <w:p w:rsidR="00CF5C98" w:rsidRDefault="005124A0">
            <w:pPr>
              <w:pStyle w:val="af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:rsidR="00CF5C98" w:rsidRDefault="00C920C5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388</w:t>
            </w:r>
          </w:p>
        </w:tc>
        <w:tc>
          <w:tcPr>
            <w:tcW w:w="4155" w:type="dxa"/>
          </w:tcPr>
          <w:p w:rsidR="00CF5C98" w:rsidRDefault="005124A0">
            <w:pPr>
              <w:pStyle w:val="af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г. Анадырь</w:t>
            </w:r>
          </w:p>
        </w:tc>
      </w:tr>
    </w:tbl>
    <w:p w:rsidR="00CF5C98" w:rsidRDefault="00CF5C98">
      <w:pPr>
        <w:rPr>
          <w:sz w:val="28"/>
        </w:rPr>
      </w:pPr>
    </w:p>
    <w:p w:rsidR="00CF5C98" w:rsidRDefault="00CF5C98">
      <w:pPr>
        <w:rPr>
          <w:sz w:val="28"/>
        </w:rPr>
      </w:pPr>
    </w:p>
    <w:tbl>
      <w:tblPr>
        <w:tblW w:w="9479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CF5C98" w:rsidTr="00991565">
        <w:trPr>
          <w:trHeight w:val="501"/>
        </w:trPr>
        <w:tc>
          <w:tcPr>
            <w:tcW w:w="9479" w:type="dxa"/>
            <w:shd w:val="clear" w:color="auto" w:fill="auto"/>
          </w:tcPr>
          <w:p w:rsidR="00CF5C98" w:rsidRPr="00C42F66" w:rsidRDefault="005124A0" w:rsidP="00991565">
            <w:pPr>
              <w:tabs>
                <w:tab w:val="right" w:pos="9355"/>
              </w:tabs>
              <w:ind w:right="48"/>
              <w:jc w:val="center"/>
              <w:rPr>
                <w:b/>
                <w:sz w:val="28"/>
              </w:rPr>
            </w:pPr>
            <w:r w:rsidRPr="002D185B">
              <w:rPr>
                <w:b/>
                <w:color w:val="auto"/>
                <w:sz w:val="28"/>
              </w:rPr>
              <w:t>О внесении изменений в Постановлени</w:t>
            </w:r>
            <w:r w:rsidR="00991565" w:rsidRPr="002D185B">
              <w:rPr>
                <w:b/>
                <w:color w:val="auto"/>
                <w:sz w:val="28"/>
              </w:rPr>
              <w:t>е</w:t>
            </w:r>
            <w:r w:rsidRPr="002D185B">
              <w:rPr>
                <w:b/>
                <w:color w:val="auto"/>
                <w:sz w:val="28"/>
              </w:rPr>
              <w:t xml:space="preserve"> Правительства </w:t>
            </w:r>
            <w:r w:rsidR="00991565" w:rsidRPr="002D185B">
              <w:rPr>
                <w:b/>
                <w:color w:val="auto"/>
                <w:sz w:val="28"/>
              </w:rPr>
              <w:br/>
            </w:r>
            <w:r w:rsidRPr="002D185B">
              <w:rPr>
                <w:b/>
                <w:color w:val="auto"/>
                <w:sz w:val="28"/>
              </w:rPr>
              <w:t>Чукотского автономного округа от 25 марта 2019 года № 151</w:t>
            </w:r>
          </w:p>
        </w:tc>
      </w:tr>
    </w:tbl>
    <w:p w:rsidR="00CF5C98" w:rsidRDefault="00CF5C98" w:rsidP="00C42F66">
      <w:pPr>
        <w:jc w:val="both"/>
        <w:rPr>
          <w:sz w:val="28"/>
        </w:rPr>
      </w:pPr>
    </w:p>
    <w:p w:rsidR="00991565" w:rsidRDefault="00991565" w:rsidP="00C42F66">
      <w:pPr>
        <w:jc w:val="both"/>
        <w:rPr>
          <w:sz w:val="28"/>
        </w:rPr>
      </w:pPr>
    </w:p>
    <w:p w:rsidR="00CF5C98" w:rsidRDefault="005124A0">
      <w:pPr>
        <w:ind w:firstLine="709"/>
        <w:jc w:val="both"/>
        <w:rPr>
          <w:spacing w:val="-1"/>
          <w:sz w:val="28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 Правительств</w:t>
      </w:r>
      <w:r w:rsidR="00991565">
        <w:rPr>
          <w:sz w:val="28"/>
        </w:rPr>
        <w:t>о Чукотского автономного округа</w:t>
      </w:r>
    </w:p>
    <w:p w:rsidR="00CF5C98" w:rsidRDefault="00CF5C98">
      <w:pPr>
        <w:ind w:firstLine="851"/>
        <w:outlineLvl w:val="2"/>
        <w:rPr>
          <w:sz w:val="28"/>
        </w:rPr>
      </w:pPr>
    </w:p>
    <w:p w:rsidR="00CF5C98" w:rsidRPr="00991565" w:rsidRDefault="005124A0">
      <w:pPr>
        <w:pStyle w:val="af5"/>
        <w:ind w:firstLine="0"/>
        <w:rPr>
          <w:rFonts w:ascii="Times New Roman Полужирный" w:hAnsi="Times New Roman Полужирный"/>
          <w:b/>
          <w:spacing w:val="60"/>
          <w:sz w:val="28"/>
        </w:rPr>
      </w:pPr>
      <w:r w:rsidRPr="00991565">
        <w:rPr>
          <w:rFonts w:ascii="Times New Roman Полужирный" w:hAnsi="Times New Roman Полужирный"/>
          <w:b/>
          <w:spacing w:val="60"/>
          <w:sz w:val="28"/>
        </w:rPr>
        <w:t>ПОСТАНОВЛЯЕТ:</w:t>
      </w:r>
    </w:p>
    <w:p w:rsidR="00CF5C98" w:rsidRDefault="00CF5C98">
      <w:pPr>
        <w:pStyle w:val="af9"/>
        <w:tabs>
          <w:tab w:val="left" w:pos="1134"/>
        </w:tabs>
        <w:ind w:firstLine="709"/>
        <w:jc w:val="both"/>
        <w:rPr>
          <w:b w:val="0"/>
        </w:rPr>
      </w:pPr>
    </w:p>
    <w:p w:rsidR="00CF5C98" w:rsidRPr="00991565" w:rsidRDefault="005124A0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</w:rPr>
      </w:pPr>
      <w:r>
        <w:rPr>
          <w:spacing w:val="-1"/>
          <w:sz w:val="28"/>
        </w:rPr>
        <w:t xml:space="preserve">Внести в </w:t>
      </w:r>
      <w:r w:rsidR="00991565">
        <w:rPr>
          <w:sz w:val="28"/>
        </w:rPr>
        <w:t>Постановление</w:t>
      </w:r>
      <w:r>
        <w:rPr>
          <w:sz w:val="28"/>
        </w:rPr>
        <w:t xml:space="preserve"> Правительства Чукотского автономного 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 25 марта 2019 года № 151 «Об оплате труда работников Государственного казённого учреждения Чукотского автономного округа «Служба охраны животного мира, природопользования </w:t>
      </w:r>
      <w:r>
        <w:rPr>
          <w:sz w:val="28"/>
        </w:rPr>
        <w:br/>
        <w:t>и экологического мониторинга» следующие изменения:</w:t>
      </w:r>
    </w:p>
    <w:p w:rsidR="00991565" w:rsidRPr="002D185B" w:rsidRDefault="00991565" w:rsidP="00991565">
      <w:pPr>
        <w:tabs>
          <w:tab w:val="left" w:pos="851"/>
          <w:tab w:val="left" w:pos="1134"/>
        </w:tabs>
        <w:ind w:left="709"/>
        <w:jc w:val="both"/>
        <w:rPr>
          <w:b/>
          <w:color w:val="auto"/>
          <w:sz w:val="28"/>
        </w:rPr>
      </w:pPr>
      <w:r w:rsidRPr="002D185B">
        <w:rPr>
          <w:color w:val="auto"/>
          <w:sz w:val="28"/>
        </w:rPr>
        <w:t>1) в пункте 3 слова «Яковлев А.В.» заменить словами «Савченко А.А.»;</w:t>
      </w:r>
    </w:p>
    <w:p w:rsidR="00991565" w:rsidRPr="002D185B" w:rsidRDefault="00991565">
      <w:pPr>
        <w:ind w:firstLine="709"/>
        <w:jc w:val="both"/>
        <w:rPr>
          <w:color w:val="auto"/>
          <w:sz w:val="28"/>
        </w:rPr>
      </w:pPr>
      <w:r w:rsidRPr="002D185B">
        <w:rPr>
          <w:color w:val="auto"/>
          <w:sz w:val="28"/>
        </w:rPr>
        <w:t>2</w:t>
      </w:r>
      <w:r w:rsidR="005124A0" w:rsidRPr="002D185B">
        <w:rPr>
          <w:color w:val="auto"/>
          <w:sz w:val="28"/>
        </w:rPr>
        <w:t xml:space="preserve">) в </w:t>
      </w:r>
      <w:r w:rsidRPr="002D185B">
        <w:rPr>
          <w:color w:val="auto"/>
          <w:sz w:val="28"/>
        </w:rPr>
        <w:t>приложении:</w:t>
      </w:r>
    </w:p>
    <w:p w:rsidR="00CF5C98" w:rsidRDefault="00B871E9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5124A0">
        <w:rPr>
          <w:sz w:val="28"/>
        </w:rPr>
        <w:t>пункте 6.5 раздела 6 «Порядок формирования фонда оплаты труда»:</w:t>
      </w:r>
    </w:p>
    <w:p w:rsidR="00CF5C98" w:rsidRDefault="005124A0">
      <w:pPr>
        <w:ind w:firstLine="709"/>
        <w:jc w:val="both"/>
        <w:rPr>
          <w:sz w:val="28"/>
        </w:rPr>
      </w:pPr>
      <w:r>
        <w:rPr>
          <w:sz w:val="28"/>
        </w:rPr>
        <w:t>подпункт 1 изложить в следующей редакции:</w:t>
      </w:r>
    </w:p>
    <w:p w:rsidR="00CF5C98" w:rsidRDefault="005124A0">
      <w:pPr>
        <w:ind w:firstLine="709"/>
        <w:jc w:val="both"/>
        <w:rPr>
          <w:sz w:val="28"/>
        </w:rPr>
      </w:pPr>
      <w:r>
        <w:rPr>
          <w:sz w:val="28"/>
        </w:rPr>
        <w:t>«1) руководитель Учреждения – 40 770 рублей;»;</w:t>
      </w:r>
    </w:p>
    <w:p w:rsidR="00CF5C98" w:rsidRDefault="005124A0">
      <w:pPr>
        <w:ind w:firstLine="709"/>
        <w:jc w:val="both"/>
        <w:rPr>
          <w:sz w:val="28"/>
        </w:rPr>
      </w:pPr>
      <w:r>
        <w:rPr>
          <w:sz w:val="28"/>
        </w:rPr>
        <w:t>подпункт 2 изложить в следующей редакции;</w:t>
      </w:r>
    </w:p>
    <w:p w:rsidR="00CF5C98" w:rsidRDefault="005124A0">
      <w:pPr>
        <w:ind w:firstLine="709"/>
        <w:jc w:val="both"/>
        <w:rPr>
          <w:sz w:val="28"/>
        </w:rPr>
      </w:pPr>
      <w:r>
        <w:rPr>
          <w:sz w:val="28"/>
        </w:rPr>
        <w:t xml:space="preserve">«2) заместитель руководителя, главный бухгалтер Учреждения – </w:t>
      </w:r>
      <w:r w:rsidR="002D185B">
        <w:rPr>
          <w:sz w:val="28"/>
        </w:rPr>
        <w:t xml:space="preserve">                        </w:t>
      </w:r>
      <w:r>
        <w:rPr>
          <w:sz w:val="28"/>
        </w:rPr>
        <w:t>36 694 рубля.»;</w:t>
      </w:r>
    </w:p>
    <w:p w:rsidR="00CF5C98" w:rsidRDefault="005124A0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приложение изложить в следующей редакции:</w:t>
      </w:r>
    </w:p>
    <w:p w:rsidR="002D185B" w:rsidRPr="002D185B" w:rsidRDefault="002D185B">
      <w:pPr>
        <w:ind w:firstLine="709"/>
        <w:jc w:val="both"/>
        <w:outlineLvl w:val="0"/>
        <w:rPr>
          <w:sz w:val="16"/>
          <w:szCs w:val="16"/>
        </w:rPr>
      </w:pPr>
    </w:p>
    <w:p w:rsidR="00CF5C98" w:rsidRDefault="00B871E9" w:rsidP="00B871E9">
      <w:pPr>
        <w:ind w:left="4536"/>
        <w:contextualSpacing/>
        <w:jc w:val="center"/>
        <w:rPr>
          <w:b/>
          <w:sz w:val="24"/>
        </w:rPr>
      </w:pPr>
      <w:r>
        <w:rPr>
          <w:sz w:val="24"/>
        </w:rPr>
        <w:t xml:space="preserve">«Приложение </w:t>
      </w:r>
      <w:r>
        <w:rPr>
          <w:sz w:val="24"/>
        </w:rPr>
        <w:br/>
        <w:t>к Положению об оплате труда работников Государственного казённого учреждения Чукотского автономного округа «Служба охраны животного мира, природопользования и экологического мониторинга»</w:t>
      </w:r>
    </w:p>
    <w:p w:rsidR="00CF5C98" w:rsidRDefault="00CF5C98">
      <w:pPr>
        <w:ind w:firstLine="709"/>
        <w:contextualSpacing/>
        <w:jc w:val="center"/>
        <w:rPr>
          <w:b/>
          <w:sz w:val="24"/>
        </w:rPr>
      </w:pPr>
    </w:p>
    <w:p w:rsidR="00CF5C98" w:rsidRDefault="005124A0" w:rsidP="00B86A56">
      <w:pPr>
        <w:contextualSpacing/>
        <w:jc w:val="center"/>
        <w:rPr>
          <w:b/>
          <w:sz w:val="26"/>
        </w:rPr>
      </w:pPr>
      <w:r>
        <w:rPr>
          <w:b/>
          <w:sz w:val="26"/>
        </w:rPr>
        <w:t>РАЗМЕРЫ</w:t>
      </w:r>
    </w:p>
    <w:p w:rsidR="00CF5C98" w:rsidRDefault="005124A0" w:rsidP="00B86A56">
      <w:pPr>
        <w:contextualSpacing/>
        <w:jc w:val="center"/>
        <w:rPr>
          <w:b/>
          <w:sz w:val="26"/>
        </w:rPr>
      </w:pPr>
      <w:r>
        <w:rPr>
          <w:b/>
          <w:sz w:val="26"/>
        </w:rPr>
        <w:t>окладов работников Государственного казённого учреждения</w:t>
      </w:r>
      <w:r>
        <w:rPr>
          <w:b/>
          <w:sz w:val="26"/>
        </w:rPr>
        <w:br/>
        <w:t>Чукотского автономного округа «Служба охраны животного мира, природопользования и экологического мониторинга»</w:t>
      </w:r>
    </w:p>
    <w:p w:rsidR="00CF5C98" w:rsidRDefault="00CF5C98">
      <w:pPr>
        <w:ind w:right="-285"/>
        <w:contextualSpacing/>
        <w:jc w:val="both"/>
        <w:rPr>
          <w:sz w:val="28"/>
        </w:rPr>
      </w:pPr>
    </w:p>
    <w:p w:rsidR="00CF5C98" w:rsidRPr="00B871E9" w:rsidRDefault="005124A0" w:rsidP="00B871E9">
      <w:pPr>
        <w:numPr>
          <w:ilvl w:val="0"/>
          <w:numId w:val="2"/>
        </w:numPr>
        <w:ind w:left="0" w:right="-285" w:firstLine="0"/>
        <w:contextualSpacing/>
        <w:jc w:val="center"/>
        <w:rPr>
          <w:b/>
          <w:sz w:val="26"/>
        </w:rPr>
      </w:pPr>
      <w:r w:rsidRPr="00B871E9">
        <w:rPr>
          <w:b/>
          <w:sz w:val="26"/>
        </w:rPr>
        <w:t>Размеры окладов работников по профессиональным квалификационным группам</w:t>
      </w:r>
    </w:p>
    <w:p w:rsidR="00CF5C98" w:rsidRDefault="00CF5C98">
      <w:pPr>
        <w:contextualSpacing/>
        <w:jc w:val="both"/>
        <w:rPr>
          <w:sz w:val="24"/>
        </w:rPr>
      </w:pPr>
    </w:p>
    <w:p w:rsidR="00CF5C98" w:rsidRDefault="005124A0" w:rsidP="00B871E9">
      <w:pPr>
        <w:numPr>
          <w:ilvl w:val="1"/>
          <w:numId w:val="2"/>
        </w:numPr>
        <w:ind w:left="0" w:firstLine="0"/>
        <w:contextualSpacing/>
        <w:jc w:val="center"/>
        <w:rPr>
          <w:b/>
          <w:sz w:val="24"/>
        </w:rPr>
      </w:pPr>
      <w:r>
        <w:rPr>
          <w:b/>
          <w:sz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CF5C98" w:rsidRDefault="00CF5C98">
      <w:pPr>
        <w:contextualSpacing/>
        <w:jc w:val="center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99"/>
        <w:gridCol w:w="1134"/>
      </w:tblGrid>
      <w:tr w:rsidR="00CF5C98" w:rsidTr="00BA50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 уровень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оклада, рублей</w:t>
            </w:r>
          </w:p>
        </w:tc>
      </w:tr>
      <w:tr w:rsidR="00CF5C98" w:rsidTr="00BA50FA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CF5C98">
            <w:pPr>
              <w:contextualSpacing/>
              <w:jc w:val="center"/>
              <w:rPr>
                <w:sz w:val="6"/>
              </w:rPr>
            </w:pPr>
          </w:p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</w:t>
            </w:r>
          </w:p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«Общеотраслевые должности служащих третьего уровня»</w:t>
            </w:r>
          </w:p>
          <w:p w:rsidR="00CF5C98" w:rsidRDefault="00CF5C98">
            <w:pPr>
              <w:contextualSpacing/>
              <w:jc w:val="center"/>
              <w:rPr>
                <w:sz w:val="6"/>
              </w:rPr>
            </w:pPr>
          </w:p>
        </w:tc>
      </w:tr>
      <w:tr w:rsidR="00CF5C98" w:rsidTr="00BA50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sz w:val="24"/>
              </w:rPr>
            </w:pPr>
            <w:r>
              <w:rPr>
                <w:sz w:val="24"/>
              </w:rPr>
              <w:t>1 квалификационный уровень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Документовед</w:t>
            </w:r>
            <w:proofErr w:type="spellEnd"/>
            <w:r>
              <w:rPr>
                <w:sz w:val="24"/>
              </w:rPr>
              <w:t>, бухгалтер, инженер-лаборант, инженер по охране окружающей среды (эколог)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19 028</w:t>
            </w:r>
          </w:p>
        </w:tc>
      </w:tr>
      <w:tr w:rsidR="00CF5C98" w:rsidTr="00BA50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 квалификационный уровень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Документовед</w:t>
            </w:r>
            <w:proofErr w:type="spellEnd"/>
            <w:r>
              <w:rPr>
                <w:sz w:val="24"/>
              </w:rPr>
              <w:t xml:space="preserve"> II категории, бухгалтер II категории, инженер-лаборант II категории, инженер по охране окружающей среды (эколог) II категории.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20 932</w:t>
            </w:r>
          </w:p>
        </w:tc>
      </w:tr>
      <w:tr w:rsidR="00CF5C98" w:rsidTr="00BA50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3 квалификационный уровень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Документовед</w:t>
            </w:r>
            <w:proofErr w:type="spellEnd"/>
            <w:r>
              <w:rPr>
                <w:sz w:val="24"/>
              </w:rPr>
              <w:t xml:space="preserve"> I категории, бухгалтер I категории, инженер-лаборант I категории, инженер по охране окружающей среды (эколог) I категории.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22 834</w:t>
            </w:r>
          </w:p>
          <w:p w:rsidR="00CF5C98" w:rsidRDefault="00CF5C98">
            <w:pPr>
              <w:contextualSpacing/>
              <w:jc w:val="center"/>
              <w:rPr>
                <w:sz w:val="24"/>
                <w:highlight w:val="yellow"/>
                <w:u w:val="single"/>
              </w:rPr>
            </w:pPr>
          </w:p>
        </w:tc>
      </w:tr>
      <w:tr w:rsidR="00CF5C98" w:rsidTr="00BA50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4 квалификационный уровень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proofErr w:type="spellStart"/>
            <w:r>
              <w:rPr>
                <w:sz w:val="24"/>
              </w:rPr>
              <w:t>документовед</w:t>
            </w:r>
            <w:proofErr w:type="spellEnd"/>
            <w:r>
              <w:rPr>
                <w:sz w:val="24"/>
              </w:rPr>
              <w:t>, ведущий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24 734</w:t>
            </w:r>
          </w:p>
        </w:tc>
      </w:tr>
      <w:tr w:rsidR="00CF5C98" w:rsidTr="00BA50FA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CF5C98">
            <w:pPr>
              <w:contextualSpacing/>
              <w:jc w:val="center"/>
              <w:rPr>
                <w:sz w:val="6"/>
              </w:rPr>
            </w:pPr>
          </w:p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</w:t>
            </w:r>
          </w:p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«Общеотраслевые должности служащих четвертого уровня»</w:t>
            </w:r>
          </w:p>
          <w:p w:rsidR="00CF5C98" w:rsidRDefault="00CF5C98">
            <w:pPr>
              <w:contextualSpacing/>
              <w:jc w:val="center"/>
              <w:rPr>
                <w:b/>
                <w:sz w:val="6"/>
              </w:rPr>
            </w:pPr>
          </w:p>
        </w:tc>
      </w:tr>
      <w:tr w:rsidR="00CF5C98" w:rsidTr="00BA50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 квалификационный уровень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Начальник отдела, начальник лаборатории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28 539</w:t>
            </w:r>
          </w:p>
        </w:tc>
      </w:tr>
    </w:tbl>
    <w:p w:rsidR="00CF5C98" w:rsidRDefault="00CF5C98">
      <w:pPr>
        <w:contextualSpacing/>
        <w:jc w:val="center"/>
        <w:rPr>
          <w:b/>
          <w:sz w:val="6"/>
        </w:rPr>
      </w:pPr>
    </w:p>
    <w:p w:rsidR="00CF5C98" w:rsidRDefault="005124A0">
      <w:pPr>
        <w:numPr>
          <w:ilvl w:val="1"/>
          <w:numId w:val="2"/>
        </w:numPr>
        <w:ind w:left="0" w:firstLine="0"/>
        <w:contextualSpacing/>
        <w:jc w:val="center"/>
        <w:rPr>
          <w:b/>
          <w:sz w:val="24"/>
        </w:rPr>
      </w:pPr>
      <w:r>
        <w:rPr>
          <w:b/>
          <w:sz w:val="24"/>
        </w:rPr>
        <w:t>Профессиональные квалификационные группы должностей</w:t>
      </w:r>
      <w:r>
        <w:rPr>
          <w:b/>
          <w:sz w:val="24"/>
        </w:rPr>
        <w:br/>
        <w:t>работников сельского хозяйства</w:t>
      </w:r>
    </w:p>
    <w:p w:rsidR="00CF5C98" w:rsidRDefault="00CF5C98">
      <w:pPr>
        <w:contextualSpacing/>
        <w:jc w:val="center"/>
        <w:rPr>
          <w:sz w:val="6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1134"/>
      </w:tblGrid>
      <w:tr w:rsidR="00CF5C98" w:rsidTr="00B86A5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оклада, рублей</w:t>
            </w:r>
          </w:p>
        </w:tc>
      </w:tr>
      <w:tr w:rsidR="00CF5C98" w:rsidTr="00BA50FA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CF5C98">
            <w:pPr>
              <w:contextualSpacing/>
              <w:jc w:val="center"/>
              <w:rPr>
                <w:sz w:val="6"/>
              </w:rPr>
            </w:pPr>
          </w:p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</w:t>
            </w:r>
          </w:p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«Должности работников сельского хозяйства третьего уровня»</w:t>
            </w:r>
          </w:p>
          <w:p w:rsidR="00CF5C98" w:rsidRDefault="00CF5C98">
            <w:pPr>
              <w:contextualSpacing/>
              <w:jc w:val="center"/>
              <w:rPr>
                <w:sz w:val="6"/>
              </w:rPr>
            </w:pPr>
          </w:p>
        </w:tc>
      </w:tr>
      <w:tr w:rsidR="00CF5C98" w:rsidTr="00B86A5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sz w:val="24"/>
              </w:rPr>
            </w:pPr>
            <w:r>
              <w:rPr>
                <w:sz w:val="24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 w:rsidP="00B871E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Охотовед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18 430</w:t>
            </w:r>
          </w:p>
        </w:tc>
      </w:tr>
      <w:tr w:rsidR="00CF5C98" w:rsidTr="00B86A5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 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 w:rsidP="00B871E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Охотовед II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20 275</w:t>
            </w:r>
          </w:p>
        </w:tc>
      </w:tr>
      <w:tr w:rsidR="00CF5C98" w:rsidTr="00B86A5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3 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 w:rsidP="00B871E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Охотовед I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22 117</w:t>
            </w:r>
          </w:p>
        </w:tc>
      </w:tr>
      <w:tr w:rsidR="00CF5C98" w:rsidTr="00B86A5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4 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 w:rsidP="00B871E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Ведущий охотовед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23 959</w:t>
            </w:r>
          </w:p>
        </w:tc>
      </w:tr>
    </w:tbl>
    <w:p w:rsidR="00CF5C98" w:rsidRDefault="00CF5C98">
      <w:pPr>
        <w:ind w:firstLine="709"/>
        <w:contextualSpacing/>
        <w:jc w:val="both"/>
        <w:rPr>
          <w:sz w:val="6"/>
        </w:rPr>
      </w:pPr>
    </w:p>
    <w:p w:rsidR="00CF5C98" w:rsidRDefault="005124A0" w:rsidP="00B86A56">
      <w:pPr>
        <w:contextualSpacing/>
        <w:jc w:val="center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z w:val="24"/>
        </w:rPr>
        <w:tab/>
        <w:t xml:space="preserve">Профессиональные квалификационные группы общеотраслевых </w:t>
      </w:r>
      <w:r w:rsidR="00B86A56">
        <w:rPr>
          <w:b/>
          <w:sz w:val="24"/>
        </w:rPr>
        <w:br/>
      </w:r>
      <w:r>
        <w:rPr>
          <w:b/>
          <w:sz w:val="24"/>
        </w:rPr>
        <w:t>профессий рабочих</w:t>
      </w:r>
    </w:p>
    <w:p w:rsidR="00CF5C98" w:rsidRDefault="00CF5C98">
      <w:pPr>
        <w:ind w:firstLine="709"/>
        <w:contextualSpacing/>
        <w:jc w:val="both"/>
        <w:rPr>
          <w:sz w:val="6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1134"/>
      </w:tblGrid>
      <w:tr w:rsidR="00CF5C98" w:rsidTr="00B86A5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 w:rsidP="00B86A56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Должности, отнесенные </w:t>
            </w:r>
            <w:r>
              <w:rPr>
                <w:b/>
                <w:sz w:val="24"/>
              </w:rPr>
              <w:br/>
              <w:t>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оклада, рублей</w:t>
            </w:r>
          </w:p>
        </w:tc>
      </w:tr>
      <w:tr w:rsidR="00CF5C98" w:rsidTr="00BA50FA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ind w:firstLine="70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</w:t>
            </w:r>
          </w:p>
          <w:p w:rsidR="00CF5C98" w:rsidRDefault="005124A0">
            <w:pPr>
              <w:ind w:firstLine="70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 профессии рабочих второго уровня»</w:t>
            </w:r>
          </w:p>
        </w:tc>
      </w:tr>
      <w:tr w:rsidR="00CF5C98" w:rsidTr="00B86A5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sz w:val="24"/>
              </w:rPr>
            </w:pPr>
            <w:r>
              <w:rPr>
                <w:sz w:val="24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Водитель автомобиля</w:t>
            </w:r>
          </w:p>
          <w:p w:rsidR="00CF5C98" w:rsidRDefault="00CF5C98">
            <w:pPr>
              <w:ind w:firstLine="709"/>
              <w:contextualSpacing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12 232</w:t>
            </w:r>
          </w:p>
        </w:tc>
      </w:tr>
    </w:tbl>
    <w:p w:rsidR="00C920C5" w:rsidRDefault="00C920C5" w:rsidP="00C920C5">
      <w:pPr>
        <w:contextualSpacing/>
        <w:rPr>
          <w:b/>
          <w:sz w:val="24"/>
        </w:rPr>
      </w:pPr>
    </w:p>
    <w:p w:rsidR="00CF5C98" w:rsidRDefault="005124A0" w:rsidP="00B86A56">
      <w:pPr>
        <w:numPr>
          <w:ilvl w:val="0"/>
          <w:numId w:val="2"/>
        </w:numPr>
        <w:ind w:left="0" w:firstLine="0"/>
        <w:contextualSpacing/>
        <w:jc w:val="center"/>
        <w:rPr>
          <w:b/>
          <w:sz w:val="24"/>
        </w:rPr>
      </w:pPr>
      <w:r>
        <w:rPr>
          <w:b/>
          <w:sz w:val="24"/>
        </w:rPr>
        <w:t>Размеры окладов работников, не включенных в профессиональные квалификационные группы</w:t>
      </w:r>
    </w:p>
    <w:p w:rsidR="00CF5C98" w:rsidRDefault="00CF5C98">
      <w:pPr>
        <w:ind w:firstLine="709"/>
        <w:contextualSpacing/>
        <w:jc w:val="both"/>
        <w:rPr>
          <w:sz w:val="6"/>
        </w:rPr>
      </w:pPr>
    </w:p>
    <w:tbl>
      <w:tblPr>
        <w:tblW w:w="101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693"/>
        <w:gridCol w:w="680"/>
      </w:tblGrid>
      <w:tr w:rsidR="00CF5C98" w:rsidTr="00B86A56">
        <w:trPr>
          <w:trHeight w:val="1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ind w:firstLine="709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оклада, рублей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5C98" w:rsidRDefault="00CF5C98">
            <w:pPr>
              <w:contextualSpacing/>
              <w:rPr>
                <w:b/>
                <w:sz w:val="28"/>
              </w:rPr>
            </w:pPr>
          </w:p>
        </w:tc>
      </w:tr>
      <w:tr w:rsidR="00CF5C98" w:rsidTr="00B86A5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Ведущий специалист отдела охраны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ind w:firstLine="7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24 734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5C98" w:rsidRDefault="00CF5C98">
            <w:pPr>
              <w:contextualSpacing/>
              <w:rPr>
                <w:sz w:val="28"/>
              </w:rPr>
            </w:pPr>
          </w:p>
        </w:tc>
      </w:tr>
      <w:tr w:rsidR="00CF5C98" w:rsidTr="00B86A5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Специалист по закупкам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ind w:firstLine="7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19 028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5C98" w:rsidRDefault="00CF5C98">
            <w:pPr>
              <w:contextualSpacing/>
              <w:rPr>
                <w:sz w:val="28"/>
              </w:rPr>
            </w:pPr>
          </w:p>
        </w:tc>
      </w:tr>
      <w:tr w:rsidR="00CF5C98" w:rsidTr="00B86A5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contextualSpacing/>
              <w:rPr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Заместитель начальника лаборатории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98" w:rsidRDefault="005124A0">
            <w:pPr>
              <w:ind w:firstLine="7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25 687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CF5C98" w:rsidRDefault="00CF5C98">
            <w:pPr>
              <w:contextualSpacing/>
              <w:rPr>
                <w:sz w:val="28"/>
              </w:rPr>
            </w:pPr>
          </w:p>
        </w:tc>
      </w:tr>
    </w:tbl>
    <w:p w:rsidR="00CF5C98" w:rsidRDefault="00CF5C98">
      <w:pPr>
        <w:tabs>
          <w:tab w:val="left" w:pos="1134"/>
        </w:tabs>
        <w:ind w:firstLine="709"/>
        <w:contextualSpacing/>
        <w:jc w:val="both"/>
        <w:rPr>
          <w:sz w:val="6"/>
        </w:rPr>
      </w:pPr>
    </w:p>
    <w:p w:rsidR="00CF5C98" w:rsidRDefault="00B871E9" w:rsidP="00BA50FA">
      <w:pPr>
        <w:tabs>
          <w:tab w:val="left" w:pos="1134"/>
        </w:tabs>
        <w:ind w:right="-2" w:firstLine="709"/>
        <w:contextualSpacing/>
        <w:jc w:val="right"/>
        <w:rPr>
          <w:sz w:val="28"/>
        </w:rPr>
      </w:pPr>
      <w:r>
        <w:rPr>
          <w:sz w:val="28"/>
        </w:rPr>
        <w:t>».</w:t>
      </w:r>
    </w:p>
    <w:p w:rsidR="00CF5C98" w:rsidRDefault="005124A0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Действие настоящего постановления распространяется </w:t>
      </w:r>
      <w:r>
        <w:rPr>
          <w:sz w:val="28"/>
        </w:rPr>
        <w:br/>
        <w:t>на правоотношения, возникшие с 1 октября 2024 года.</w:t>
      </w:r>
    </w:p>
    <w:p w:rsidR="00CF5C98" w:rsidRDefault="005124A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</w:t>
      </w:r>
      <w:r>
        <w:rPr>
          <w:sz w:val="28"/>
        </w:rPr>
        <w:br/>
        <w:t>на Департамент природных ресурсов и экологии Чукотского автономного округа (Савченко А.А.).</w:t>
      </w:r>
    </w:p>
    <w:p w:rsidR="00CF5C98" w:rsidRDefault="00CF5C98">
      <w:pPr>
        <w:pStyle w:val="af9"/>
        <w:ind w:right="-427" w:firstLine="709"/>
        <w:contextualSpacing/>
        <w:jc w:val="both"/>
        <w:rPr>
          <w:b w:val="0"/>
        </w:rPr>
      </w:pPr>
    </w:p>
    <w:p w:rsidR="00CF5C98" w:rsidRDefault="00CF5C98">
      <w:pPr>
        <w:pStyle w:val="af9"/>
        <w:ind w:firstLine="709"/>
        <w:contextualSpacing/>
        <w:jc w:val="both"/>
        <w:rPr>
          <w:b w:val="0"/>
        </w:rPr>
      </w:pPr>
    </w:p>
    <w:p w:rsidR="00CF5C98" w:rsidRDefault="00CF5C98">
      <w:pPr>
        <w:pStyle w:val="af9"/>
        <w:ind w:firstLine="709"/>
        <w:contextualSpacing/>
        <w:jc w:val="both"/>
        <w:rPr>
          <w:b w:val="0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727"/>
        <w:gridCol w:w="4912"/>
      </w:tblGrid>
      <w:tr w:rsidR="00CF5C98" w:rsidTr="00BA50FA">
        <w:trPr>
          <w:trHeight w:val="90"/>
          <w:jc w:val="center"/>
        </w:trPr>
        <w:tc>
          <w:tcPr>
            <w:tcW w:w="4727" w:type="dxa"/>
          </w:tcPr>
          <w:p w:rsidR="00CF5C98" w:rsidRDefault="005124A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</w:tc>
        <w:tc>
          <w:tcPr>
            <w:tcW w:w="4912" w:type="dxa"/>
          </w:tcPr>
          <w:p w:rsidR="00CF5C98" w:rsidRDefault="005124A0">
            <w:pPr>
              <w:widowControl w:val="0"/>
              <w:ind w:right="-48" w:firstLine="709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В.Г. Кузнецов</w:t>
            </w:r>
          </w:p>
        </w:tc>
      </w:tr>
    </w:tbl>
    <w:p w:rsidR="00CF5C98" w:rsidRDefault="00CF5C98">
      <w:pPr>
        <w:sectPr w:rsidR="00CF5C98" w:rsidSect="00BA50FA">
          <w:headerReference w:type="even" r:id="rId8"/>
          <w:headerReference w:type="default" r:id="rId9"/>
          <w:pgSz w:w="11906" w:h="16838"/>
          <w:pgMar w:top="567" w:right="851" w:bottom="1134" w:left="1701" w:header="397" w:footer="397" w:gutter="0"/>
          <w:cols w:space="720"/>
        </w:sectPr>
      </w:pPr>
    </w:p>
    <w:p w:rsidR="00CF5C98" w:rsidRDefault="00CF5C98" w:rsidP="005F2039">
      <w:pPr>
        <w:jc w:val="center"/>
        <w:rPr>
          <w:sz w:val="28"/>
        </w:rPr>
      </w:pPr>
    </w:p>
    <w:sectPr w:rsidR="00CF5C98" w:rsidSect="005F2039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D4" w:rsidRDefault="004709D4">
      <w:r>
        <w:separator/>
      </w:r>
    </w:p>
  </w:endnote>
  <w:endnote w:type="continuationSeparator" w:id="0">
    <w:p w:rsidR="004709D4" w:rsidRDefault="0047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D4" w:rsidRDefault="004709D4">
      <w:r>
        <w:separator/>
      </w:r>
    </w:p>
  </w:footnote>
  <w:footnote w:type="continuationSeparator" w:id="0">
    <w:p w:rsidR="004709D4" w:rsidRDefault="0047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98" w:rsidRDefault="005124A0">
    <w:pPr>
      <w:pStyle w:val="af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>
      <w:rPr>
        <w:rStyle w:val="a9"/>
      </w:rPr>
      <w:t xml:space="preserve"> </w:t>
    </w:r>
    <w:r>
      <w:rPr>
        <w:rStyle w:val="a9"/>
      </w:rPr>
      <w:fldChar w:fldCharType="end"/>
    </w:r>
  </w:p>
  <w:p w:rsidR="00CF5C98" w:rsidRDefault="00CF5C9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98" w:rsidRDefault="005124A0">
    <w:pPr>
      <w:pStyle w:val="af"/>
      <w:jc w:val="center"/>
      <w:rPr>
        <w:rStyle w:val="a9"/>
      </w:rPr>
    </w:pPr>
    <w:r>
      <w:rPr>
        <w:rStyle w:val="a9"/>
      </w:rPr>
      <w:t xml:space="preserve">  </w:t>
    </w:r>
  </w:p>
  <w:p w:rsidR="00CF5C98" w:rsidRDefault="00CF5C9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98" w:rsidRDefault="005124A0">
    <w:pPr>
      <w:pStyle w:val="af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>
      <w:rPr>
        <w:rStyle w:val="a9"/>
      </w:rPr>
      <w:t xml:space="preserve"> </w:t>
    </w:r>
    <w:r>
      <w:rPr>
        <w:rStyle w:val="a9"/>
      </w:rPr>
      <w:fldChar w:fldCharType="end"/>
    </w:r>
  </w:p>
  <w:p w:rsidR="00CF5C98" w:rsidRDefault="00CF5C98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98" w:rsidRDefault="00CF5C9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0F0"/>
    <w:multiLevelType w:val="multilevel"/>
    <w:tmpl w:val="1FD8EF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F654EEB"/>
    <w:multiLevelType w:val="multilevel"/>
    <w:tmpl w:val="C3ECE61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98"/>
    <w:rsid w:val="000C39F8"/>
    <w:rsid w:val="002D185B"/>
    <w:rsid w:val="002E6035"/>
    <w:rsid w:val="00425A7B"/>
    <w:rsid w:val="00437C45"/>
    <w:rsid w:val="00444A1C"/>
    <w:rsid w:val="004709D4"/>
    <w:rsid w:val="004846D5"/>
    <w:rsid w:val="005124A0"/>
    <w:rsid w:val="005D25AE"/>
    <w:rsid w:val="005F2039"/>
    <w:rsid w:val="0063340C"/>
    <w:rsid w:val="006D2ADE"/>
    <w:rsid w:val="0077265B"/>
    <w:rsid w:val="007B1E6F"/>
    <w:rsid w:val="007F3765"/>
    <w:rsid w:val="008223FD"/>
    <w:rsid w:val="008D1439"/>
    <w:rsid w:val="00914B7F"/>
    <w:rsid w:val="00933BD3"/>
    <w:rsid w:val="00991565"/>
    <w:rsid w:val="009D1020"/>
    <w:rsid w:val="00A3025C"/>
    <w:rsid w:val="00B86A56"/>
    <w:rsid w:val="00B86E16"/>
    <w:rsid w:val="00B871E9"/>
    <w:rsid w:val="00BA50FA"/>
    <w:rsid w:val="00C42F66"/>
    <w:rsid w:val="00C62A7C"/>
    <w:rsid w:val="00C920C5"/>
    <w:rsid w:val="00CF5C98"/>
    <w:rsid w:val="00DA33D7"/>
    <w:rsid w:val="00DE6DB9"/>
    <w:rsid w:val="00E924BB"/>
    <w:rsid w:val="00F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49474-6FEF-4FD3-A372-47428DD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Нормальный"/>
    <w:link w:val="a4"/>
    <w:pPr>
      <w:widowControl w:val="0"/>
    </w:pPr>
    <w:rPr>
      <w:rFonts w:ascii="Times New Roman" w:hAnsi="Times New Roman"/>
      <w:sz w:val="24"/>
    </w:rPr>
  </w:style>
  <w:style w:type="character" w:customStyle="1" w:styleId="a4">
    <w:name w:val="Нормальный"/>
    <w:link w:val="a3"/>
    <w:rPr>
      <w:rFonts w:ascii="Times New Roman" w:hAnsi="Times New Roman"/>
      <w:color w:val="000000"/>
      <w:sz w:val="24"/>
    </w:rPr>
  </w:style>
  <w:style w:type="paragraph" w:styleId="a5">
    <w:name w:val="caption"/>
    <w:basedOn w:val="a"/>
    <w:next w:val="a"/>
    <w:link w:val="a6"/>
    <w:pPr>
      <w:jc w:val="center"/>
    </w:pPr>
    <w:rPr>
      <w:b/>
      <w:sz w:val="28"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b/>
      <w:sz w:val="28"/>
    </w:rPr>
  </w:style>
  <w:style w:type="paragraph" w:customStyle="1" w:styleId="a7">
    <w:name w:val="Знак Знак Знак"/>
    <w:basedOn w:val="a"/>
    <w:link w:val="a8"/>
    <w:pPr>
      <w:spacing w:after="160" w:line="240" w:lineRule="exact"/>
    </w:pPr>
    <w:rPr>
      <w:rFonts w:ascii="Verdana" w:hAnsi="Verdana"/>
    </w:rPr>
  </w:style>
  <w:style w:type="character" w:customStyle="1" w:styleId="a8">
    <w:name w:val="Знак Знак Знак"/>
    <w:basedOn w:val="1"/>
    <w:link w:val="a7"/>
    <w:rPr>
      <w:rFonts w:ascii="Verdana" w:hAnsi="Verdana"/>
    </w:rPr>
  </w:style>
  <w:style w:type="paragraph" w:customStyle="1" w:styleId="12">
    <w:name w:val="Номер страницы1"/>
    <w:link w:val="a9"/>
  </w:style>
  <w:style w:type="character" w:styleId="a9">
    <w:name w:val="page number"/>
    <w:link w:val="12"/>
  </w:style>
  <w:style w:type="paragraph" w:customStyle="1" w:styleId="s3">
    <w:name w:val="s_3"/>
    <w:basedOn w:val="a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rFonts w:ascii="Verdana" w:hAnsi="Verdana"/>
    </w:rPr>
  </w:style>
  <w:style w:type="character" w:customStyle="1" w:styleId="ad">
    <w:name w:val="Знак"/>
    <w:basedOn w:val="1"/>
    <w:link w:val="ac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e"/>
    <w:rPr>
      <w:color w:val="0563C1"/>
      <w:u w:val="single"/>
    </w:rPr>
  </w:style>
  <w:style w:type="character" w:styleId="ae">
    <w:name w:val="Hyperlink"/>
    <w:link w:val="14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3">
    <w:name w:val="Гипертекстовая ссылка"/>
    <w:link w:val="af4"/>
    <w:rPr>
      <w:color w:val="106BBE"/>
    </w:rPr>
  </w:style>
  <w:style w:type="character" w:customStyle="1" w:styleId="af4">
    <w:name w:val="Гипертекстовая ссылка"/>
    <w:link w:val="af3"/>
    <w:rPr>
      <w:color w:val="106BB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Body Text Indent"/>
    <w:basedOn w:val="a"/>
    <w:link w:val="af6"/>
    <w:pPr>
      <w:ind w:firstLine="851"/>
      <w:jc w:val="both"/>
    </w:pPr>
    <w:rPr>
      <w:sz w:val="26"/>
    </w:rPr>
  </w:style>
  <w:style w:type="character" w:customStyle="1" w:styleId="af6">
    <w:name w:val="Основной текст с отступом Знак"/>
    <w:basedOn w:val="1"/>
    <w:link w:val="af5"/>
    <w:rPr>
      <w:rFonts w:ascii="Times New Roman" w:hAnsi="Times New Roman"/>
      <w:sz w:val="26"/>
    </w:rPr>
  </w:style>
  <w:style w:type="paragraph" w:customStyle="1" w:styleId="af7">
    <w:name w:val="Цветовое выделение для Текст"/>
    <w:link w:val="af8"/>
    <w:rPr>
      <w:sz w:val="26"/>
    </w:rPr>
  </w:style>
  <w:style w:type="character" w:customStyle="1" w:styleId="af8">
    <w:name w:val="Цветовое выделение для Текст"/>
    <w:link w:val="af7"/>
    <w:rPr>
      <w:color w:val="000000"/>
      <w:sz w:val="26"/>
    </w:rPr>
  </w:style>
  <w:style w:type="paragraph" w:styleId="af9">
    <w:name w:val="Subtitle"/>
    <w:basedOn w:val="a"/>
    <w:link w:val="afa"/>
    <w:uiPriority w:val="11"/>
    <w:qFormat/>
    <w:pPr>
      <w:jc w:val="center"/>
    </w:pPr>
    <w:rPr>
      <w:b/>
      <w:sz w:val="28"/>
    </w:rPr>
  </w:style>
  <w:style w:type="character" w:customStyle="1" w:styleId="afa">
    <w:name w:val="Подзаголовок Знак"/>
    <w:basedOn w:val="1"/>
    <w:link w:val="af9"/>
    <w:rPr>
      <w:rFonts w:ascii="Times New Roman" w:hAnsi="Times New Roman"/>
      <w:b/>
      <w:sz w:val="28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d">
    <w:name w:val="Balloon Text"/>
    <w:basedOn w:val="a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"/>
    <w:link w:val="afd"/>
    <w:rPr>
      <w:rFonts w:ascii="Segoe UI" w:hAnsi="Segoe UI"/>
      <w:sz w:val="1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Кравцова Мария Сергеевна</dc:creator>
  <cp:lastModifiedBy>Чепурнова Оксана Валерьевна</cp:lastModifiedBy>
  <cp:revision>2</cp:revision>
  <cp:lastPrinted>2024-11-01T22:59:00Z</cp:lastPrinted>
  <dcterms:created xsi:type="dcterms:W3CDTF">2024-11-01T23:24:00Z</dcterms:created>
  <dcterms:modified xsi:type="dcterms:W3CDTF">2024-11-01T23:24:00Z</dcterms:modified>
</cp:coreProperties>
</file>